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423EF" w14:textId="77777777" w:rsidR="00504579" w:rsidRDefault="00504579" w:rsidP="00504579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25533C5A" w14:textId="77777777" w:rsidR="00504579" w:rsidRDefault="00504579" w:rsidP="00504579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object w:dxaOrig="886" w:dyaOrig="1137" w14:anchorId="264AC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6708352" r:id="rId5"/>
        </w:object>
      </w:r>
    </w:p>
    <w:p w14:paraId="053F08D7" w14:textId="77777777" w:rsidR="00504579" w:rsidRDefault="00504579" w:rsidP="0050457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НОВОМИКОЛАЇВСЬКА СІЛЬСЬКА РАДА</w:t>
      </w:r>
    </w:p>
    <w:p w14:paraId="5E42D6CD" w14:textId="77777777" w:rsidR="00504579" w:rsidRDefault="00504579" w:rsidP="005045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СКАДОВСЬКОГО РАЙОНУ ХЕРСОНСЬКОЇ ОБЛАСТІ</w:t>
      </w:r>
    </w:p>
    <w:p w14:paraId="4537673D" w14:textId="77777777" w:rsidR="00504579" w:rsidRDefault="00504579" w:rsidP="00504579">
      <w:pPr>
        <w:jc w:val="center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____________________________СЕСІЯ</w:t>
      </w:r>
    </w:p>
    <w:p w14:paraId="79807728" w14:textId="77777777" w:rsidR="00504579" w:rsidRDefault="00504579" w:rsidP="005045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ВОСЬМОГО СКЛИКАННЯ</w:t>
      </w:r>
    </w:p>
    <w:p w14:paraId="50683E3B" w14:textId="77777777" w:rsidR="00504579" w:rsidRDefault="00504579" w:rsidP="00504579">
      <w:pPr>
        <w:jc w:val="center"/>
        <w:rPr>
          <w:sz w:val="16"/>
          <w:szCs w:val="16"/>
        </w:rPr>
      </w:pPr>
    </w:p>
    <w:p w14:paraId="4A282B49" w14:textId="77777777" w:rsidR="00504579" w:rsidRDefault="00504579" w:rsidP="0050457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РІШЕННЯ</w:t>
      </w:r>
    </w:p>
    <w:p w14:paraId="02115ECC" w14:textId="77777777" w:rsidR="00504579" w:rsidRDefault="00504579" w:rsidP="00504579">
      <w:pPr>
        <w:jc w:val="center"/>
        <w:rPr>
          <w:b/>
          <w:bCs/>
          <w:sz w:val="26"/>
          <w:szCs w:val="26"/>
        </w:rPr>
      </w:pPr>
    </w:p>
    <w:p w14:paraId="6F6E7253" w14:textId="77777777" w:rsidR="00504579" w:rsidRDefault="00504579" w:rsidP="00504579">
      <w:pPr>
        <w:rPr>
          <w:bCs/>
        </w:rPr>
      </w:pPr>
      <w:r>
        <w:rPr>
          <w:bCs/>
        </w:rPr>
        <w:t xml:space="preserve">     _____________2022 року</w:t>
      </w:r>
      <w:r>
        <w:rPr>
          <w:bCs/>
        </w:rPr>
        <w:tab/>
        <w:t xml:space="preserve">    </w:t>
      </w:r>
      <w:r>
        <w:rPr>
          <w:bCs/>
        </w:rPr>
        <w:tab/>
        <w:t xml:space="preserve">      с. Новомиколаївка</w:t>
      </w:r>
      <w:r>
        <w:rPr>
          <w:bCs/>
        </w:rPr>
        <w:tab/>
      </w:r>
      <w:r>
        <w:rPr>
          <w:bCs/>
        </w:rPr>
        <w:tab/>
        <w:t xml:space="preserve">                          № </w:t>
      </w:r>
    </w:p>
    <w:p w14:paraId="7B24DF86" w14:textId="77777777" w:rsidR="00504579" w:rsidRDefault="00504579" w:rsidP="0050457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</w:tblGrid>
      <w:tr w:rsidR="00DD210E" w14:paraId="2D9624CC" w14:textId="77777777" w:rsidTr="00DD210E">
        <w:trPr>
          <w:trHeight w:val="2878"/>
        </w:trPr>
        <w:tc>
          <w:tcPr>
            <w:tcW w:w="4887" w:type="dxa"/>
          </w:tcPr>
          <w:p w14:paraId="50A014E2" w14:textId="77777777" w:rsidR="00DD210E" w:rsidRDefault="00DD210E" w:rsidP="00DD210E">
            <w:pPr>
              <w:shd w:val="clear" w:color="auto" w:fill="FFFFFF"/>
              <w:rPr>
                <w:bCs/>
              </w:rPr>
            </w:pPr>
            <w:r>
              <w:rPr>
                <w:bCs/>
                <w:color w:val="000000" w:themeColor="text1"/>
              </w:rPr>
              <w:t>Про передачу в оперативне управління</w:t>
            </w:r>
            <w:r>
              <w:rPr>
                <w:bCs/>
              </w:rPr>
              <w:t xml:space="preserve"> </w:t>
            </w:r>
          </w:p>
          <w:p w14:paraId="284E1006" w14:textId="77777777" w:rsidR="00DD210E" w:rsidRPr="00DD210E" w:rsidRDefault="00DD210E" w:rsidP="00DD210E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комунальному закладу «Центр культури, дозвілля, туризму і спорту Новомиколаївської сільської  ради</w:t>
            </w:r>
            <w:r>
              <w:rPr>
                <w:bCs/>
                <w:color w:val="000000" w:themeColor="text1"/>
              </w:rPr>
              <w:t xml:space="preserve"> Скадовського району</w:t>
            </w:r>
            <w:r>
              <w:rPr>
                <w:bCs/>
              </w:rPr>
              <w:t xml:space="preserve"> </w:t>
            </w:r>
            <w:r>
              <w:rPr>
                <w:bCs/>
                <w:color w:val="000000" w:themeColor="text1"/>
              </w:rPr>
              <w:t xml:space="preserve">Херсонської області» </w:t>
            </w:r>
            <w:r>
              <w:t>будівлі Палацу культури з господарським спорудами,</w:t>
            </w:r>
            <w:r>
              <w:rPr>
                <w:bCs/>
              </w:rPr>
              <w:t xml:space="preserve"> </w:t>
            </w:r>
            <w:r>
              <w:t>будівлі спортивного комплексу з господарськими спорудами, Михайлівський сільський будинок культури та сільський клуб с. Труд</w:t>
            </w:r>
          </w:p>
          <w:p w14:paraId="55C97B90" w14:textId="77777777" w:rsidR="00DD210E" w:rsidRDefault="00DD210E" w:rsidP="00504579"/>
        </w:tc>
      </w:tr>
    </w:tbl>
    <w:p w14:paraId="740E65A5" w14:textId="77777777" w:rsidR="00504579" w:rsidRDefault="00504579" w:rsidP="00504579">
      <w:pPr>
        <w:jc w:val="both"/>
        <w:rPr>
          <w:sz w:val="28"/>
          <w:szCs w:val="28"/>
        </w:rPr>
      </w:pPr>
    </w:p>
    <w:p w14:paraId="675E6C57" w14:textId="77777777" w:rsidR="00504579" w:rsidRDefault="00504579" w:rsidP="00504579">
      <w:pPr>
        <w:ind w:right="-143" w:firstLine="720"/>
        <w:jc w:val="both"/>
        <w:rPr>
          <w:bCs/>
        </w:rPr>
      </w:pPr>
      <w:r>
        <w:t>Враховуючи рішення Новомико</w:t>
      </w:r>
      <w:r w:rsidR="00201996">
        <w:t xml:space="preserve">лаївської сільської ради </w:t>
      </w:r>
      <w:r w:rsidR="00201996" w:rsidRPr="00201996">
        <w:t xml:space="preserve">від </w:t>
      </w:r>
      <w:r w:rsidR="00201996" w:rsidRPr="00201996">
        <w:rPr>
          <w:bCs/>
        </w:rPr>
        <w:t>16 липня</w:t>
      </w:r>
      <w:r w:rsidR="00201996" w:rsidRPr="00201996">
        <w:t xml:space="preserve"> </w:t>
      </w:r>
      <w:r w:rsidRPr="00201996">
        <w:t xml:space="preserve">2021 року № </w:t>
      </w:r>
      <w:r w:rsidR="00201996">
        <w:rPr>
          <w:bCs/>
        </w:rPr>
        <w:t>226</w:t>
      </w:r>
      <w:r w:rsidR="00201996">
        <w:t xml:space="preserve"> </w:t>
      </w:r>
      <w:r>
        <w:t>«</w:t>
      </w:r>
      <w:r w:rsidR="00201996" w:rsidRPr="00576C05">
        <w:rPr>
          <w:bCs/>
        </w:rPr>
        <w:t>Про</w:t>
      </w:r>
      <w:r w:rsidR="00201996">
        <w:rPr>
          <w:bCs/>
        </w:rPr>
        <w:t xml:space="preserve"> </w:t>
      </w:r>
      <w:r w:rsidR="00201996" w:rsidRPr="00F43E66">
        <w:t xml:space="preserve">затвердження актів приймання-передачі </w:t>
      </w:r>
      <w:r w:rsidR="00201996" w:rsidRPr="00F43E66">
        <w:rPr>
          <w:rFonts w:eastAsia="Calibri"/>
        </w:rPr>
        <w:t xml:space="preserve">майна </w:t>
      </w:r>
      <w:r w:rsidR="00201996" w:rsidRPr="00F43E66">
        <w:t>Новомиколаївської сільської ради Скадовського району Херсонської області</w:t>
      </w:r>
      <w:r w:rsidR="00201996" w:rsidRPr="00F43E66">
        <w:rPr>
          <w:rFonts w:eastAsia="Calibri"/>
        </w:rPr>
        <w:t xml:space="preserve"> та передачу на баланс з правом оперативного управління закладу дошкільної освіти (ясла-садок) «Золотий ключик» </w:t>
      </w:r>
      <w:r w:rsidR="00201996" w:rsidRPr="00F43E66">
        <w:t>Новомиколаївської сільської ради Скадовського району Херсонської області та комунальному закладу «Центр культури, дозвілля, туризму і спорту Новомиколаївської сільської ради Скадовського району Херсонської області</w:t>
      </w:r>
      <w:r>
        <w:t>»,</w:t>
      </w:r>
      <w:r w:rsidR="00201996">
        <w:t xml:space="preserve"> </w:t>
      </w:r>
      <w:r w:rsidR="00475B5C">
        <w:t xml:space="preserve">від 13 серпня 2021 року № 279 «Про затвердження актів приймання-передачі </w:t>
      </w:r>
      <w:r w:rsidR="00475B5C">
        <w:rPr>
          <w:rFonts w:eastAsia="Calibri"/>
        </w:rPr>
        <w:t>майна Михайлівської</w:t>
      </w:r>
      <w:r w:rsidR="00475B5C">
        <w:t xml:space="preserve"> сільської ради Скадовського району Херсонської області</w:t>
      </w:r>
      <w:r w:rsidR="00475B5C">
        <w:rPr>
          <w:rFonts w:eastAsia="Calibri"/>
        </w:rPr>
        <w:t xml:space="preserve"> та передачу на баланс з правом оперативного управління закладу дошкільної освіти (ясла-садок) «Сонечко» </w:t>
      </w:r>
      <w:r w:rsidR="00475B5C">
        <w:t>Новомиколаївської сільської ради Скадовського району Херсонської області, комунальному закладу «Центр культури, дозвілля, туризму і спорту Новомиколаївської сільської ради Скадовського району Херсонської області» та Фінансовому відділу Новомиколаївської сільської ради Скадовського району Херсонської області»,</w:t>
      </w:r>
      <w:r>
        <w:t xml:space="preserve"> відповідно до ст. 137 Господарського кодексу України, керуючись статями 26, 59, 60 Закону України «Про місцеве самоврядування в Україні», сільська</w:t>
      </w:r>
      <w:r>
        <w:rPr>
          <w:bCs/>
        </w:rPr>
        <w:t xml:space="preserve"> рада:</w:t>
      </w:r>
    </w:p>
    <w:p w14:paraId="2C6F3A1F" w14:textId="77777777" w:rsidR="00504579" w:rsidRDefault="00504579" w:rsidP="00504579">
      <w:pPr>
        <w:jc w:val="both"/>
      </w:pPr>
    </w:p>
    <w:p w14:paraId="42157C0C" w14:textId="77777777" w:rsidR="00504579" w:rsidRDefault="00504579" w:rsidP="00504579">
      <w:pPr>
        <w:jc w:val="both"/>
      </w:pPr>
      <w:r>
        <w:t>В И Р І Ш И Л А:</w:t>
      </w:r>
    </w:p>
    <w:p w14:paraId="4D44A875" w14:textId="1E242DE9" w:rsidR="00504579" w:rsidRPr="00475B5C" w:rsidRDefault="00493464" w:rsidP="00493464">
      <w:pPr>
        <w:jc w:val="both"/>
      </w:pPr>
      <w:r>
        <w:t xml:space="preserve">              </w:t>
      </w:r>
      <w:r w:rsidR="00504579">
        <w:t xml:space="preserve">1. Передати </w:t>
      </w:r>
      <w:r w:rsidR="00475B5C" w:rsidRPr="00F43E66">
        <w:t>комунальному закладу «Центр культури, дозвілля, туризму і спорту Новомиколаївської сільської ради Скадовського району Херсонської області</w:t>
      </w:r>
      <w:r w:rsidR="00504579">
        <w:t xml:space="preserve"> ЄДРПОУ 44</w:t>
      </w:r>
      <w:r w:rsidR="00475B5C">
        <w:t>110004</w:t>
      </w:r>
      <w:r w:rsidR="00504579">
        <w:t>, адреса: Україна, 75712, Херсонська обл., Скадовський р-н, село Новомиколаївка, проспект Миру, 2</w:t>
      </w:r>
      <w:r w:rsidR="00475B5C">
        <w:t>4</w:t>
      </w:r>
      <w:r w:rsidR="00504579">
        <w:t xml:space="preserve"> право оперативного управління на будівл</w:t>
      </w:r>
      <w:r w:rsidR="00B740DC">
        <w:t>ю</w:t>
      </w:r>
      <w:r w:rsidR="00504579">
        <w:t xml:space="preserve"> </w:t>
      </w:r>
      <w:r w:rsidR="00B740DC">
        <w:t>Палацу</w:t>
      </w:r>
      <w:r w:rsidR="00475B5C">
        <w:t xml:space="preserve"> культури з господарським</w:t>
      </w:r>
      <w:r w:rsidR="00B740DC">
        <w:t>и</w:t>
      </w:r>
      <w:r w:rsidR="00475B5C">
        <w:t xml:space="preserve"> спорудами</w:t>
      </w:r>
      <w:r w:rsidR="00504579">
        <w:rPr>
          <w:bCs/>
        </w:rPr>
        <w:t xml:space="preserve"> та </w:t>
      </w:r>
      <w:r w:rsidR="00504579">
        <w:t>точкою комерційного обліку Е</w:t>
      </w:r>
      <w:r w:rsidR="00504579">
        <w:rPr>
          <w:lang w:val="en-US"/>
        </w:rPr>
        <w:t>IC</w:t>
      </w:r>
      <w:r w:rsidR="00504579">
        <w:t xml:space="preserve"> код </w:t>
      </w:r>
      <w:r w:rsidR="00475B5C" w:rsidRPr="00067404">
        <w:t>62Z96368-20913137</w:t>
      </w:r>
      <w:r w:rsidR="00504579">
        <w:t>,</w:t>
      </w:r>
      <w:r w:rsidR="00475B5C">
        <w:t xml:space="preserve"> </w:t>
      </w:r>
      <w:r w:rsidR="00504579">
        <w:t xml:space="preserve"> за адресою: Україна, 75712, Херсонська обл., Скадовський</w:t>
      </w:r>
      <w:r w:rsidR="00475B5C">
        <w:t xml:space="preserve"> р-н, село Новомиколаївка, проспект </w:t>
      </w:r>
      <w:r w:rsidR="00475B5C">
        <w:lastRenderedPageBreak/>
        <w:t>Миру, 24, будівлю спортивного комплексу з господарськими спорудами</w:t>
      </w:r>
      <w:r w:rsidR="00475B5C" w:rsidRPr="00475B5C">
        <w:t xml:space="preserve"> </w:t>
      </w:r>
      <w:r w:rsidR="00AB2C70">
        <w:t xml:space="preserve">та </w:t>
      </w:r>
      <w:r w:rsidR="00475B5C">
        <w:t>точкою комерційного обліку Е</w:t>
      </w:r>
      <w:r w:rsidR="00475B5C">
        <w:rPr>
          <w:lang w:val="en-US"/>
        </w:rPr>
        <w:t>IC</w:t>
      </w:r>
      <w:r w:rsidR="00475B5C">
        <w:t xml:space="preserve"> код</w:t>
      </w:r>
      <w:r w:rsidR="00AB2C70">
        <w:t xml:space="preserve">  </w:t>
      </w:r>
      <w:r w:rsidR="00AB2C70" w:rsidRPr="00067404">
        <w:t>62Z05848-71623855</w:t>
      </w:r>
      <w:r w:rsidR="00AB2C70">
        <w:t xml:space="preserve">, за адресою: Україна, 75712, Херсонська обл., Скадовський р-н, село Новомиколаївка, провулок Гвардійський, 30, Михайлівський сільський будинок культури </w:t>
      </w:r>
      <w:r w:rsidR="00B740DC">
        <w:t>з</w:t>
      </w:r>
      <w:r w:rsidR="00AB2C70">
        <w:t xml:space="preserve"> точкою комерційного обліку Е</w:t>
      </w:r>
      <w:r w:rsidR="00AB2C70">
        <w:rPr>
          <w:lang w:val="en-US"/>
        </w:rPr>
        <w:t>IC</w:t>
      </w:r>
      <w:r w:rsidR="00AB2C70">
        <w:t xml:space="preserve"> код  </w:t>
      </w:r>
      <w:r w:rsidR="00B740DC" w:rsidRPr="00067404">
        <w:t>62Z96368-20913137</w:t>
      </w:r>
      <w:r w:rsidR="00B740DC">
        <w:t>, за адресою: Україна, 75712, Херсонська обл., Скадовський р-н, село Михайлівка,</w:t>
      </w:r>
      <w:r w:rsidR="00B740DC" w:rsidRPr="00B740DC">
        <w:t xml:space="preserve"> </w:t>
      </w:r>
      <w:r w:rsidR="00B740DC">
        <w:t xml:space="preserve">вул. Шкільна(Леніна), </w:t>
      </w:r>
      <w:r w:rsidR="00B740DC" w:rsidRPr="00067404">
        <w:t>63</w:t>
      </w:r>
      <w:r w:rsidR="00B740DC">
        <w:t>,  та сільський клуб с. Труд з точкою комерційного обліку Е</w:t>
      </w:r>
      <w:r w:rsidR="00B740DC">
        <w:rPr>
          <w:lang w:val="en-US"/>
        </w:rPr>
        <w:t>IC</w:t>
      </w:r>
      <w:r w:rsidR="00B740DC">
        <w:t xml:space="preserve"> код </w:t>
      </w:r>
      <w:r w:rsidR="00B740DC" w:rsidRPr="008165FD">
        <w:t>62</w:t>
      </w:r>
      <w:r w:rsidR="00B740DC" w:rsidRPr="00061AB4">
        <w:rPr>
          <w:lang w:val="en-US"/>
        </w:rPr>
        <w:t>Z</w:t>
      </w:r>
      <w:r w:rsidR="00B740DC" w:rsidRPr="008165FD">
        <w:t>9860437140022</w:t>
      </w:r>
      <w:r w:rsidR="00B740DC">
        <w:t>, за адресою: Україна, 75712, Херсонська обл., Скадовський р-н, село</w:t>
      </w:r>
      <w:r w:rsidR="00B740DC" w:rsidRPr="00067404">
        <w:t xml:space="preserve"> Труд, вул. Степова,б 4 а.</w:t>
      </w:r>
    </w:p>
    <w:p w14:paraId="5DFF7103" w14:textId="77777777" w:rsidR="00504579" w:rsidRDefault="00504579" w:rsidP="00504579">
      <w:pPr>
        <w:ind w:firstLine="709"/>
        <w:jc w:val="both"/>
      </w:pPr>
      <w:r>
        <w:t xml:space="preserve">2. Доручити </w:t>
      </w:r>
      <w:r w:rsidR="00B740DC">
        <w:t xml:space="preserve">виконуючій обов’язки директора </w:t>
      </w:r>
      <w:r w:rsidR="00B740DC">
        <w:rPr>
          <w:bCs/>
        </w:rPr>
        <w:t>к</w:t>
      </w:r>
      <w:r w:rsidR="00FC5810">
        <w:rPr>
          <w:bCs/>
        </w:rPr>
        <w:t xml:space="preserve">омунального </w:t>
      </w:r>
      <w:r w:rsidR="00B740DC">
        <w:rPr>
          <w:bCs/>
        </w:rPr>
        <w:t>закладу «Центр культури, дозвілля, туризму і спорту Новомиколаївської сільської  ради</w:t>
      </w:r>
      <w:r w:rsidR="00B740DC">
        <w:rPr>
          <w:bCs/>
          <w:color w:val="000000" w:themeColor="text1"/>
        </w:rPr>
        <w:t xml:space="preserve"> Скадовського району</w:t>
      </w:r>
      <w:r w:rsidR="00B740DC">
        <w:rPr>
          <w:bCs/>
        </w:rPr>
        <w:t xml:space="preserve"> </w:t>
      </w:r>
      <w:r w:rsidR="00B740DC">
        <w:rPr>
          <w:bCs/>
          <w:color w:val="000000" w:themeColor="text1"/>
        </w:rPr>
        <w:t>Херсонської області</w:t>
      </w:r>
      <w:r w:rsidR="00FC5810">
        <w:rPr>
          <w:bCs/>
          <w:color w:val="000000" w:themeColor="text1"/>
        </w:rPr>
        <w:t>»</w:t>
      </w:r>
      <w:r w:rsidR="00B740DC">
        <w:t xml:space="preserve"> </w:t>
      </w:r>
      <w:r w:rsidR="00FC5810">
        <w:t>Калініченко Марині Василівні</w:t>
      </w:r>
      <w:r>
        <w:t xml:space="preserve"> провести державну реєстрацію похідного права оперативного управління за </w:t>
      </w:r>
      <w:r w:rsidR="00FC5810">
        <w:rPr>
          <w:bCs/>
        </w:rPr>
        <w:t>комунальним закладом «Центр культури, дозвілля, туризму і спорту Новомиколаївської сільської  ради</w:t>
      </w:r>
      <w:r w:rsidR="00FC5810">
        <w:rPr>
          <w:bCs/>
          <w:color w:val="000000" w:themeColor="text1"/>
        </w:rPr>
        <w:t xml:space="preserve"> Скадовського району</w:t>
      </w:r>
      <w:r w:rsidR="00FC5810">
        <w:rPr>
          <w:bCs/>
        </w:rPr>
        <w:t xml:space="preserve"> </w:t>
      </w:r>
      <w:r w:rsidR="00FC5810">
        <w:rPr>
          <w:bCs/>
          <w:color w:val="000000" w:themeColor="text1"/>
        </w:rPr>
        <w:t xml:space="preserve">Херсонської області» </w:t>
      </w:r>
      <w:r>
        <w:t xml:space="preserve"> ЄДРПОУ 44</w:t>
      </w:r>
      <w:r w:rsidR="00FC5810">
        <w:t>110004</w:t>
      </w:r>
      <w:r>
        <w:t>, адреса: Україна, 75712, Херсонська обл., Скадовський р-н, село Новомиколаївка, проспект Миру, 2</w:t>
      </w:r>
      <w:r w:rsidR="00FC5810">
        <w:t>4</w:t>
      </w:r>
      <w:r>
        <w:t>.</w:t>
      </w:r>
    </w:p>
    <w:p w14:paraId="2B9F5822" w14:textId="77777777" w:rsidR="00504579" w:rsidRDefault="00504579" w:rsidP="00504579">
      <w:pPr>
        <w:ind w:firstLine="709"/>
        <w:jc w:val="both"/>
      </w:pPr>
      <w:r>
        <w:t>3. Контроль за виконанням цього рішення покласти на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 політики, промисловості, підприємництва, сфери послуг, житлово-комунального господарства, комунальної власності та регуляторної діяльності  (голова постійної комісії Бурячок В.А.).</w:t>
      </w:r>
    </w:p>
    <w:p w14:paraId="1B04D43D" w14:textId="77777777" w:rsidR="00504579" w:rsidRDefault="00504579" w:rsidP="00504579">
      <w:pPr>
        <w:ind w:firstLine="709"/>
        <w:jc w:val="both"/>
      </w:pPr>
    </w:p>
    <w:p w14:paraId="234EF15E" w14:textId="77777777" w:rsidR="00504579" w:rsidRDefault="00504579" w:rsidP="00504579">
      <w:pPr>
        <w:jc w:val="both"/>
      </w:pPr>
    </w:p>
    <w:p w14:paraId="268E6862" w14:textId="77777777" w:rsidR="00504579" w:rsidRDefault="00504579" w:rsidP="00504579">
      <w:pPr>
        <w:jc w:val="both"/>
      </w:pPr>
      <w:r>
        <w:t>Новомиколаївський</w:t>
      </w:r>
    </w:p>
    <w:p w14:paraId="40474B26" w14:textId="77777777" w:rsidR="00504579" w:rsidRDefault="00504579" w:rsidP="00504579">
      <w:pPr>
        <w:jc w:val="both"/>
      </w:pPr>
      <w:r>
        <w:t xml:space="preserve">сільський голова                                                                                                П. ГУЛИЙ  </w:t>
      </w:r>
    </w:p>
    <w:p w14:paraId="0A1AB897" w14:textId="77777777" w:rsidR="00504579" w:rsidRDefault="00504579" w:rsidP="00504579"/>
    <w:p w14:paraId="3E282CC8" w14:textId="77777777" w:rsidR="00CB41EE" w:rsidRDefault="00CB41EE">
      <w:bookmarkStart w:id="0" w:name="_GoBack"/>
      <w:bookmarkEnd w:id="0"/>
    </w:p>
    <w:sectPr w:rsidR="00CB41EE" w:rsidSect="00504579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579"/>
    <w:rsid w:val="00201996"/>
    <w:rsid w:val="00475B5C"/>
    <w:rsid w:val="00493464"/>
    <w:rsid w:val="00504579"/>
    <w:rsid w:val="006455A4"/>
    <w:rsid w:val="007C5729"/>
    <w:rsid w:val="00A50C3C"/>
    <w:rsid w:val="00A94FF1"/>
    <w:rsid w:val="00AB2C70"/>
    <w:rsid w:val="00B16DBF"/>
    <w:rsid w:val="00B740DC"/>
    <w:rsid w:val="00CB41EE"/>
    <w:rsid w:val="00DD210E"/>
    <w:rsid w:val="00FC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627B"/>
  <w15:docId w15:val="{6E768E1A-F3CB-4636-957E-7F0662EE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579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1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2022-02-18T14:51:00Z</cp:lastPrinted>
  <dcterms:created xsi:type="dcterms:W3CDTF">2022-02-18T12:14:00Z</dcterms:created>
  <dcterms:modified xsi:type="dcterms:W3CDTF">2022-02-18T14:53:00Z</dcterms:modified>
</cp:coreProperties>
</file>