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94C20" w14:textId="77777777" w:rsidR="002F6D74" w:rsidRPr="00837DCD" w:rsidRDefault="002F6D74">
      <w:bookmarkStart w:id="0" w:name="_GoBack"/>
      <w:bookmarkEnd w:id="0"/>
    </w:p>
    <w:p w14:paraId="3F5A0DFD" w14:textId="77777777" w:rsidR="00D97711" w:rsidRPr="00837DCD" w:rsidRDefault="00D97711"/>
    <w:p w14:paraId="7CD77CBF" w14:textId="77777777" w:rsidR="00B803CC" w:rsidRPr="00837DCD" w:rsidRDefault="00B803CC"/>
    <w:p w14:paraId="71D9A36B" w14:textId="77777777" w:rsidR="00B803CC" w:rsidRPr="00064CE4" w:rsidRDefault="00B803CC" w:rsidP="00B803CC">
      <w:pPr>
        <w:tabs>
          <w:tab w:val="left" w:pos="1020"/>
        </w:tabs>
        <w:jc w:val="right"/>
        <w:rPr>
          <w:sz w:val="23"/>
          <w:szCs w:val="23"/>
        </w:rPr>
      </w:pPr>
      <w:r w:rsidRPr="00064CE4">
        <w:rPr>
          <w:sz w:val="23"/>
          <w:szCs w:val="23"/>
        </w:rPr>
        <w:t>ПРОЕКТ</w:t>
      </w:r>
    </w:p>
    <w:p w14:paraId="455F3FC6" w14:textId="77777777" w:rsidR="00B803CC" w:rsidRPr="00064CE4" w:rsidRDefault="00B803CC" w:rsidP="00B803CC">
      <w:pPr>
        <w:jc w:val="center"/>
        <w:rPr>
          <w:b/>
          <w:sz w:val="23"/>
          <w:szCs w:val="23"/>
        </w:rPr>
      </w:pPr>
      <w:r w:rsidRPr="00064CE4">
        <w:rPr>
          <w:sz w:val="23"/>
          <w:szCs w:val="23"/>
        </w:rPr>
        <w:object w:dxaOrig="886" w:dyaOrig="1137" w14:anchorId="490F36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030" r:id="rId6"/>
        </w:object>
      </w:r>
    </w:p>
    <w:p w14:paraId="721E6B2A" w14:textId="77777777" w:rsidR="00B803CC" w:rsidRPr="00064CE4" w:rsidRDefault="00B803CC" w:rsidP="00B803CC">
      <w:pPr>
        <w:jc w:val="center"/>
        <w:outlineLvl w:val="0"/>
        <w:rPr>
          <w:b/>
          <w:sz w:val="23"/>
          <w:szCs w:val="23"/>
        </w:rPr>
      </w:pPr>
      <w:r w:rsidRPr="00064CE4">
        <w:rPr>
          <w:b/>
          <w:sz w:val="23"/>
          <w:szCs w:val="23"/>
        </w:rPr>
        <w:t>НОВОМИКОЛАЇВСЬКА СІЛЬСЬКА РАДА</w:t>
      </w:r>
    </w:p>
    <w:p w14:paraId="14021B1A" w14:textId="77777777" w:rsidR="00B803CC" w:rsidRPr="00064CE4" w:rsidRDefault="00B803CC" w:rsidP="00B803CC">
      <w:pPr>
        <w:jc w:val="center"/>
        <w:rPr>
          <w:b/>
          <w:sz w:val="23"/>
          <w:szCs w:val="23"/>
        </w:rPr>
      </w:pPr>
      <w:r w:rsidRPr="00064CE4">
        <w:rPr>
          <w:b/>
          <w:sz w:val="23"/>
          <w:szCs w:val="23"/>
        </w:rPr>
        <w:t>СКАДОВСЬКОГО РАЙОНУ ХЕРСОНСЬКОЇ ОБЛАСТІ</w:t>
      </w:r>
    </w:p>
    <w:p w14:paraId="2FD67D34" w14:textId="77777777" w:rsidR="00B803CC" w:rsidRPr="00064CE4" w:rsidRDefault="00B803CC" w:rsidP="00B803CC">
      <w:pPr>
        <w:jc w:val="center"/>
        <w:rPr>
          <w:b/>
          <w:sz w:val="23"/>
          <w:szCs w:val="23"/>
        </w:rPr>
      </w:pPr>
      <w:r w:rsidRPr="00064CE4">
        <w:rPr>
          <w:b/>
          <w:sz w:val="23"/>
          <w:szCs w:val="23"/>
        </w:rPr>
        <w:t>_______________________ СЕСІЯ</w:t>
      </w:r>
    </w:p>
    <w:p w14:paraId="528DF5AD" w14:textId="77777777" w:rsidR="00B803CC" w:rsidRPr="00064CE4" w:rsidRDefault="00B803CC" w:rsidP="00B803CC">
      <w:pPr>
        <w:jc w:val="center"/>
        <w:rPr>
          <w:b/>
          <w:sz w:val="23"/>
          <w:szCs w:val="23"/>
        </w:rPr>
      </w:pPr>
      <w:r w:rsidRPr="00064CE4">
        <w:rPr>
          <w:b/>
          <w:sz w:val="23"/>
          <w:szCs w:val="23"/>
        </w:rPr>
        <w:t>ВОСЬМОГО СКЛИКАННЯ</w:t>
      </w:r>
    </w:p>
    <w:p w14:paraId="2B16DA1F" w14:textId="77777777" w:rsidR="00B803CC" w:rsidRPr="00064CE4" w:rsidRDefault="00B803CC" w:rsidP="00B803CC">
      <w:pPr>
        <w:jc w:val="center"/>
        <w:rPr>
          <w:sz w:val="16"/>
          <w:szCs w:val="16"/>
        </w:rPr>
      </w:pPr>
    </w:p>
    <w:p w14:paraId="26BA9CCC" w14:textId="77777777" w:rsidR="00B803CC" w:rsidRPr="00064CE4" w:rsidRDefault="00B803CC" w:rsidP="00B803CC">
      <w:pPr>
        <w:jc w:val="center"/>
        <w:rPr>
          <w:b/>
          <w:bCs/>
          <w:sz w:val="23"/>
          <w:szCs w:val="23"/>
        </w:rPr>
      </w:pPr>
      <w:r w:rsidRPr="00064CE4">
        <w:rPr>
          <w:b/>
          <w:bCs/>
          <w:sz w:val="23"/>
          <w:szCs w:val="23"/>
        </w:rPr>
        <w:t>РІШЕННЯ</w:t>
      </w:r>
    </w:p>
    <w:p w14:paraId="601E072A" w14:textId="77777777" w:rsidR="00B803CC" w:rsidRPr="00064CE4" w:rsidRDefault="00B803CC" w:rsidP="00B803CC">
      <w:pPr>
        <w:jc w:val="center"/>
        <w:rPr>
          <w:b/>
          <w:bCs/>
          <w:sz w:val="16"/>
          <w:szCs w:val="16"/>
        </w:rPr>
      </w:pPr>
    </w:p>
    <w:p w14:paraId="7B05B3EA" w14:textId="77777777" w:rsidR="00B803CC" w:rsidRPr="00064CE4" w:rsidRDefault="00B803CC" w:rsidP="00B803CC">
      <w:pPr>
        <w:rPr>
          <w:bCs/>
          <w:sz w:val="23"/>
          <w:szCs w:val="23"/>
        </w:rPr>
      </w:pPr>
      <w:r w:rsidRPr="00064CE4">
        <w:rPr>
          <w:bCs/>
          <w:sz w:val="23"/>
          <w:szCs w:val="23"/>
        </w:rPr>
        <w:t>________ 2021 року</w:t>
      </w:r>
      <w:r w:rsidRPr="00064CE4">
        <w:rPr>
          <w:bCs/>
          <w:sz w:val="23"/>
          <w:szCs w:val="23"/>
        </w:rPr>
        <w:tab/>
        <w:t xml:space="preserve">    </w:t>
      </w:r>
      <w:r w:rsidRPr="00064CE4">
        <w:rPr>
          <w:bCs/>
          <w:sz w:val="23"/>
          <w:szCs w:val="23"/>
        </w:rPr>
        <w:tab/>
        <w:t xml:space="preserve">    </w:t>
      </w:r>
      <w:r w:rsidR="00837DCD" w:rsidRPr="00064CE4">
        <w:rPr>
          <w:bCs/>
          <w:sz w:val="23"/>
          <w:szCs w:val="23"/>
        </w:rPr>
        <w:t xml:space="preserve">          </w:t>
      </w:r>
      <w:r w:rsidRPr="00064CE4">
        <w:rPr>
          <w:bCs/>
          <w:sz w:val="23"/>
          <w:szCs w:val="23"/>
        </w:rPr>
        <w:t xml:space="preserve">  с. Новомиколаївка</w:t>
      </w:r>
      <w:r w:rsidRPr="00064CE4">
        <w:rPr>
          <w:bCs/>
          <w:sz w:val="23"/>
          <w:szCs w:val="23"/>
        </w:rPr>
        <w:tab/>
      </w:r>
      <w:r w:rsidRPr="00064CE4">
        <w:rPr>
          <w:bCs/>
          <w:sz w:val="23"/>
          <w:szCs w:val="23"/>
        </w:rPr>
        <w:tab/>
        <w:t xml:space="preserve">        </w:t>
      </w:r>
      <w:r w:rsidR="00837DCD" w:rsidRPr="00064CE4">
        <w:rPr>
          <w:bCs/>
          <w:sz w:val="23"/>
          <w:szCs w:val="23"/>
        </w:rPr>
        <w:t xml:space="preserve">                          </w:t>
      </w:r>
      <w:r w:rsidRPr="00064CE4">
        <w:rPr>
          <w:bCs/>
          <w:sz w:val="23"/>
          <w:szCs w:val="23"/>
        </w:rPr>
        <w:t xml:space="preserve"> №</w:t>
      </w:r>
    </w:p>
    <w:p w14:paraId="24D41A29" w14:textId="77777777" w:rsidR="00B803CC" w:rsidRPr="00064CE4" w:rsidRDefault="00B803CC" w:rsidP="00B803CC">
      <w:pPr>
        <w:rPr>
          <w:sz w:val="16"/>
          <w:szCs w:val="16"/>
        </w:rPr>
      </w:pPr>
    </w:p>
    <w:p w14:paraId="77FC5E00" w14:textId="77777777" w:rsidR="00B803CC" w:rsidRPr="00064CE4" w:rsidRDefault="00B803CC" w:rsidP="00837DCD">
      <w:pPr>
        <w:ind w:right="5527"/>
        <w:jc w:val="both"/>
        <w:rPr>
          <w:sz w:val="23"/>
          <w:szCs w:val="23"/>
        </w:rPr>
      </w:pPr>
      <w:r w:rsidRPr="00064CE4">
        <w:rPr>
          <w:sz w:val="23"/>
          <w:szCs w:val="23"/>
        </w:rPr>
        <w:t>Про</w:t>
      </w:r>
      <w:r w:rsidRPr="00064CE4">
        <w:rPr>
          <w:bCs/>
          <w:sz w:val="23"/>
          <w:szCs w:val="23"/>
        </w:rPr>
        <w:t xml:space="preserve"> припинення права постійного користування землею, затвердження 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технічних документацій та передачу у власність земельних ділянок громадянам для ведення особистого селянського із землеустрою </w:t>
      </w:r>
    </w:p>
    <w:p w14:paraId="27AF0E4D" w14:textId="77777777" w:rsidR="00B803CC" w:rsidRPr="00064CE4" w:rsidRDefault="00B803CC" w:rsidP="00B803CC">
      <w:pPr>
        <w:tabs>
          <w:tab w:val="left" w:pos="1020"/>
        </w:tabs>
        <w:jc w:val="both"/>
        <w:rPr>
          <w:sz w:val="16"/>
          <w:szCs w:val="16"/>
        </w:rPr>
      </w:pPr>
      <w:r w:rsidRPr="00064CE4">
        <w:rPr>
          <w:sz w:val="23"/>
          <w:szCs w:val="23"/>
        </w:rPr>
        <w:t xml:space="preserve">         </w:t>
      </w:r>
    </w:p>
    <w:p w14:paraId="01C473D2" w14:textId="77777777" w:rsidR="00B803CC" w:rsidRPr="00064CE4" w:rsidRDefault="00B803CC" w:rsidP="00B803CC">
      <w:pPr>
        <w:tabs>
          <w:tab w:val="left" w:pos="0"/>
        </w:tabs>
        <w:jc w:val="both"/>
        <w:rPr>
          <w:sz w:val="23"/>
          <w:szCs w:val="23"/>
        </w:rPr>
      </w:pPr>
      <w:r w:rsidRPr="00064CE4">
        <w:rPr>
          <w:sz w:val="23"/>
          <w:szCs w:val="23"/>
        </w:rPr>
        <w:tab/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Розглянувши заяви громадян </w:t>
      </w:r>
      <w:proofErr w:type="spellStart"/>
      <w:r w:rsidRPr="00064CE4">
        <w:rPr>
          <w:rFonts w:eastAsia="SimSun"/>
          <w:kern w:val="1"/>
          <w:sz w:val="23"/>
          <w:szCs w:val="23"/>
          <w:lang w:eastAsia="hi-IN" w:bidi="hi-IN"/>
        </w:rPr>
        <w:t>Цибохіної</w:t>
      </w:r>
      <w:proofErr w:type="spellEnd"/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 Валентини Вікторівни, </w:t>
      </w:r>
      <w:proofErr w:type="spellStart"/>
      <w:r w:rsidRPr="00064CE4">
        <w:rPr>
          <w:rFonts w:eastAsia="SimSun"/>
          <w:kern w:val="1"/>
          <w:sz w:val="23"/>
          <w:szCs w:val="23"/>
          <w:lang w:eastAsia="hi-IN" w:bidi="hi-IN"/>
        </w:rPr>
        <w:t>Длябоги</w:t>
      </w:r>
      <w:proofErr w:type="spellEnd"/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 Лі</w:t>
      </w:r>
      <w:r w:rsidR="00837DCD" w:rsidRPr="00064CE4">
        <w:rPr>
          <w:rFonts w:eastAsia="SimSun"/>
          <w:kern w:val="1"/>
          <w:sz w:val="23"/>
          <w:szCs w:val="23"/>
          <w:lang w:eastAsia="hi-IN" w:bidi="hi-IN"/>
        </w:rPr>
        <w:t>л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ії Василівни, відповідно Закону України «Про особисте селянське господарство», </w:t>
      </w:r>
      <w:r w:rsidRPr="00064CE4">
        <w:rPr>
          <w:sz w:val="23"/>
          <w:szCs w:val="23"/>
        </w:rPr>
        <w:t>статті 55 Закону України «Про землеустрій»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, </w:t>
      </w:r>
      <w:r w:rsidRPr="00064CE4">
        <w:rPr>
          <w:sz w:val="23"/>
          <w:szCs w:val="23"/>
        </w:rPr>
        <w:t>ст. 12, 116, 118, 121, 186 Земельного кодексу України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 </w:t>
      </w:r>
      <w:r w:rsidRPr="00064CE4">
        <w:rPr>
          <w:sz w:val="23"/>
          <w:szCs w:val="23"/>
        </w:rPr>
        <w:t xml:space="preserve">та ст. ст.25, 26 Закону України «Про місцеве самоврядування в Україні», </w:t>
      </w:r>
      <w:r w:rsidRPr="00064CE4">
        <w:rPr>
          <w:rFonts w:eastAsia="SimSun"/>
          <w:kern w:val="1"/>
          <w:sz w:val="23"/>
          <w:szCs w:val="23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064CE4">
        <w:rPr>
          <w:sz w:val="23"/>
          <w:szCs w:val="23"/>
        </w:rPr>
        <w:t>сільська рада</w:t>
      </w:r>
    </w:p>
    <w:p w14:paraId="689BFC94" w14:textId="77777777" w:rsidR="00B803CC" w:rsidRPr="00064CE4" w:rsidRDefault="00B803CC" w:rsidP="00B803CC">
      <w:pPr>
        <w:tabs>
          <w:tab w:val="left" w:pos="1020"/>
        </w:tabs>
        <w:jc w:val="both"/>
        <w:rPr>
          <w:sz w:val="23"/>
          <w:szCs w:val="23"/>
        </w:rPr>
      </w:pPr>
    </w:p>
    <w:p w14:paraId="4335A9F0" w14:textId="77777777" w:rsidR="00B803CC" w:rsidRPr="00064CE4" w:rsidRDefault="00B803CC" w:rsidP="00B803CC">
      <w:pPr>
        <w:tabs>
          <w:tab w:val="left" w:pos="1020"/>
        </w:tabs>
        <w:rPr>
          <w:sz w:val="23"/>
          <w:szCs w:val="23"/>
        </w:rPr>
      </w:pPr>
      <w:r w:rsidRPr="00064CE4">
        <w:rPr>
          <w:sz w:val="23"/>
          <w:szCs w:val="23"/>
        </w:rPr>
        <w:t>В И Р І Ш И Л А:</w:t>
      </w:r>
    </w:p>
    <w:p w14:paraId="7CC52371" w14:textId="77777777"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kern w:val="36"/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1. </w:t>
      </w:r>
      <w:r w:rsidR="00B803CC" w:rsidRPr="00064CE4">
        <w:rPr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="00B803CC" w:rsidRPr="00064CE4">
        <w:rPr>
          <w:kern w:val="36"/>
          <w:sz w:val="23"/>
          <w:szCs w:val="23"/>
        </w:rPr>
        <w:t>Цибохіній</w:t>
      </w:r>
      <w:proofErr w:type="spellEnd"/>
      <w:r w:rsidR="00B803CC" w:rsidRPr="00064CE4">
        <w:rPr>
          <w:kern w:val="36"/>
          <w:sz w:val="23"/>
          <w:szCs w:val="23"/>
        </w:rPr>
        <w:t xml:space="preserve"> Валентині Вікторівні та вважати таким, що втратив чинність державний акт на право постійного користування землею серії ІІ-ХС № 013599, який зареєстровано в Книзі записів державних актів на право постійного користування землею 30.10.2001 за № 548 із цільовим призначенням для ведення особистого підсобного господарства.</w:t>
      </w:r>
    </w:p>
    <w:p w14:paraId="31ED9C4A" w14:textId="77777777"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kern w:val="36"/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2. </w:t>
      </w:r>
      <w:r w:rsidR="00B803CC" w:rsidRPr="00064CE4">
        <w:rPr>
          <w:kern w:val="36"/>
          <w:sz w:val="23"/>
          <w:szCs w:val="23"/>
        </w:rPr>
        <w:t xml:space="preserve">Припинити право постійного користування землею громадянці </w:t>
      </w:r>
      <w:proofErr w:type="spellStart"/>
      <w:r w:rsidR="00B803CC" w:rsidRPr="00064CE4">
        <w:rPr>
          <w:kern w:val="36"/>
          <w:sz w:val="23"/>
          <w:szCs w:val="23"/>
        </w:rPr>
        <w:t>Длябо</w:t>
      </w:r>
      <w:r w:rsidRPr="00064CE4">
        <w:rPr>
          <w:kern w:val="36"/>
          <w:sz w:val="23"/>
          <w:szCs w:val="23"/>
        </w:rPr>
        <w:t>зі</w:t>
      </w:r>
      <w:proofErr w:type="spellEnd"/>
      <w:r w:rsidR="00B803CC" w:rsidRPr="00064CE4">
        <w:rPr>
          <w:kern w:val="36"/>
          <w:sz w:val="23"/>
          <w:szCs w:val="23"/>
        </w:rPr>
        <w:t xml:space="preserve"> Лілії Василівні та вважати таким, що втратив чинність державний акт на право постійного користування землею серії ІІ-ХС № 013725, який зареєстровано в Книзі записів державних актів на право постійного користування землею 13.02.2001 за № 536 із цільовим призначенням для ведення особистого підсобного господарства.</w:t>
      </w:r>
    </w:p>
    <w:p w14:paraId="03918EA4" w14:textId="77777777"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3. </w:t>
      </w:r>
      <w:r w:rsidR="00B803CC" w:rsidRPr="00064CE4">
        <w:rPr>
          <w:sz w:val="23"/>
          <w:szCs w:val="23"/>
        </w:rPr>
        <w:t>Громадянам, зазначеним у пунктах 1-11 цього рішення, передати державні акти на право постійного користування землею до Новомиколаївської сільської ради Скадовського району Херсонської області для їх скасування з подальшої передачі до архівної установи на зберігання.</w:t>
      </w:r>
    </w:p>
    <w:p w14:paraId="0219CF32" w14:textId="77777777"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kern w:val="36"/>
          <w:sz w:val="23"/>
          <w:szCs w:val="23"/>
        </w:rPr>
      </w:pPr>
      <w:r w:rsidRPr="00064CE4">
        <w:rPr>
          <w:sz w:val="23"/>
          <w:szCs w:val="23"/>
        </w:rPr>
        <w:t xml:space="preserve">4. </w:t>
      </w:r>
      <w:r w:rsidR="00B803CC" w:rsidRPr="00064CE4">
        <w:rPr>
          <w:kern w:val="36"/>
          <w:sz w:val="23"/>
          <w:szCs w:val="23"/>
        </w:rPr>
        <w:t xml:space="preserve">Затвердити технічні документації із землеустрою щодо встановлення (відновлення) меж земельних ділянок в натурі (на місцевості) для ведення особистих селянських господарств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 та передати у приватну власність земельні ділянки, громадянам згідно із додатком 1. </w:t>
      </w:r>
    </w:p>
    <w:p w14:paraId="332E6BAF" w14:textId="77777777"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kern w:val="36"/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5. </w:t>
      </w:r>
      <w:r w:rsidR="00B803CC" w:rsidRPr="00064CE4">
        <w:rPr>
          <w:kern w:val="36"/>
          <w:sz w:val="23"/>
          <w:szCs w:val="23"/>
        </w:rPr>
        <w:t>Право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16E5ED19" w14:textId="77777777" w:rsidR="00B803CC" w:rsidRPr="00064CE4" w:rsidRDefault="00837DCD" w:rsidP="00837DCD">
      <w:pPr>
        <w:widowControl w:val="0"/>
        <w:suppressAutoHyphens/>
        <w:autoSpaceDE w:val="0"/>
        <w:ind w:firstLine="709"/>
        <w:jc w:val="both"/>
        <w:rPr>
          <w:sz w:val="23"/>
          <w:szCs w:val="23"/>
        </w:rPr>
      </w:pPr>
      <w:r w:rsidRPr="00064CE4">
        <w:rPr>
          <w:kern w:val="36"/>
          <w:sz w:val="23"/>
          <w:szCs w:val="23"/>
        </w:rPr>
        <w:t xml:space="preserve">6. </w:t>
      </w:r>
      <w:r w:rsidR="00B803CC" w:rsidRPr="00064CE4">
        <w:rPr>
          <w:sz w:val="23"/>
          <w:szCs w:val="23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B803CC" w:rsidRPr="00064CE4">
        <w:rPr>
          <w:sz w:val="23"/>
          <w:szCs w:val="23"/>
        </w:rPr>
        <w:t>Моргуненко</w:t>
      </w:r>
      <w:proofErr w:type="spellEnd"/>
      <w:r w:rsidR="00B803CC" w:rsidRPr="00064CE4">
        <w:rPr>
          <w:sz w:val="23"/>
          <w:szCs w:val="23"/>
        </w:rPr>
        <w:t xml:space="preserve"> С.М.).</w:t>
      </w:r>
    </w:p>
    <w:p w14:paraId="0DC59E5E" w14:textId="77777777" w:rsidR="00064CE4" w:rsidRDefault="00064CE4" w:rsidP="00B803CC">
      <w:pPr>
        <w:tabs>
          <w:tab w:val="left" w:pos="1020"/>
        </w:tabs>
        <w:jc w:val="both"/>
        <w:rPr>
          <w:sz w:val="23"/>
          <w:szCs w:val="23"/>
        </w:rPr>
      </w:pPr>
    </w:p>
    <w:p w14:paraId="71593E28" w14:textId="77777777" w:rsidR="00B803CC" w:rsidRPr="00064CE4" w:rsidRDefault="00B803CC" w:rsidP="00B803CC">
      <w:pPr>
        <w:tabs>
          <w:tab w:val="left" w:pos="1020"/>
        </w:tabs>
        <w:jc w:val="both"/>
        <w:rPr>
          <w:sz w:val="23"/>
          <w:szCs w:val="23"/>
        </w:rPr>
      </w:pPr>
      <w:r w:rsidRPr="00064CE4">
        <w:rPr>
          <w:sz w:val="23"/>
          <w:szCs w:val="23"/>
        </w:rPr>
        <w:t>Новомиколаївський</w:t>
      </w:r>
      <w:r w:rsidR="00064CE4">
        <w:rPr>
          <w:sz w:val="23"/>
          <w:szCs w:val="23"/>
        </w:rPr>
        <w:t xml:space="preserve"> </w:t>
      </w:r>
      <w:r w:rsidRPr="00064CE4">
        <w:rPr>
          <w:sz w:val="23"/>
          <w:szCs w:val="23"/>
        </w:rPr>
        <w:t>сільський голова</w:t>
      </w:r>
      <w:r w:rsidRPr="00064CE4">
        <w:rPr>
          <w:sz w:val="23"/>
          <w:szCs w:val="23"/>
        </w:rPr>
        <w:tab/>
      </w:r>
      <w:r w:rsidRPr="00064CE4">
        <w:rPr>
          <w:sz w:val="23"/>
          <w:szCs w:val="23"/>
        </w:rPr>
        <w:tab/>
      </w:r>
      <w:r w:rsidRPr="00064CE4">
        <w:rPr>
          <w:sz w:val="23"/>
          <w:szCs w:val="23"/>
        </w:rPr>
        <w:tab/>
      </w:r>
      <w:r w:rsidRPr="00064CE4">
        <w:rPr>
          <w:sz w:val="23"/>
          <w:szCs w:val="23"/>
        </w:rPr>
        <w:tab/>
        <w:t xml:space="preserve">                      П. ГУЛИЙ</w:t>
      </w:r>
    </w:p>
    <w:p w14:paraId="07B285B6" w14:textId="77777777" w:rsidR="00064CE4" w:rsidRDefault="00064CE4" w:rsidP="00064CE4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14:paraId="66C05049" w14:textId="77777777" w:rsidR="00064CE4" w:rsidRDefault="00064CE4" w:rsidP="00064C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14:paraId="7AD4F10F" w14:textId="77777777" w:rsidR="00064CE4" w:rsidRDefault="00064CE4" w:rsidP="00064C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Новомиколаївської сільської ради</w:t>
      </w:r>
    </w:p>
    <w:p w14:paraId="5630C5E8" w14:textId="77777777" w:rsidR="00B803CC" w:rsidRDefault="00064CE4" w:rsidP="00064CE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14:paraId="2825400E" w14:textId="77777777" w:rsidR="00064CE4" w:rsidRPr="00837DCD" w:rsidRDefault="00064CE4" w:rsidP="00064CE4"/>
    <w:p w14:paraId="38172CB5" w14:textId="77777777" w:rsidR="00B803CC" w:rsidRDefault="00B803CC" w:rsidP="00B803CC">
      <w:r w:rsidRPr="00837DCD">
        <w:tab/>
      </w:r>
      <w:r w:rsidRPr="00837DCD">
        <w:tab/>
      </w:r>
      <w:r w:rsidRPr="00837DCD">
        <w:tab/>
      </w:r>
      <w:r w:rsidRPr="00837DCD">
        <w:tab/>
      </w:r>
    </w:p>
    <w:p w14:paraId="6C1AEA80" w14:textId="77777777" w:rsidR="00064CE4" w:rsidRDefault="00064CE4" w:rsidP="00B803CC"/>
    <w:p w14:paraId="5FA32D07" w14:textId="77777777" w:rsidR="00064CE4" w:rsidRPr="00837DCD" w:rsidRDefault="00064CE4" w:rsidP="00B803CC"/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835"/>
        <w:gridCol w:w="1134"/>
        <w:gridCol w:w="708"/>
        <w:gridCol w:w="2553"/>
      </w:tblGrid>
      <w:tr w:rsidR="00B803CC" w:rsidRPr="00837DCD" w14:paraId="2A209FD1" w14:textId="77777777" w:rsidTr="00064CE4">
        <w:tc>
          <w:tcPr>
            <w:tcW w:w="675" w:type="dxa"/>
            <w:shd w:val="clear" w:color="auto" w:fill="auto"/>
          </w:tcPr>
          <w:p w14:paraId="1203618D" w14:textId="77777777" w:rsidR="00B803CC" w:rsidRPr="00837DCD" w:rsidRDefault="00B803CC" w:rsidP="008949D0">
            <w:r w:rsidRPr="00837DCD">
              <w:t>№ п/п</w:t>
            </w:r>
          </w:p>
        </w:tc>
        <w:tc>
          <w:tcPr>
            <w:tcW w:w="1843" w:type="dxa"/>
            <w:shd w:val="clear" w:color="auto" w:fill="auto"/>
          </w:tcPr>
          <w:p w14:paraId="26C2294D" w14:textId="77777777" w:rsidR="00B803CC" w:rsidRPr="00837DCD" w:rsidRDefault="00B803CC" w:rsidP="00064CE4">
            <w:pPr>
              <w:jc w:val="center"/>
            </w:pPr>
            <w:r w:rsidRPr="00837DCD">
              <w:t>Пр</w:t>
            </w:r>
            <w:r w:rsidR="00064CE4">
              <w:t>і</w:t>
            </w:r>
            <w:r w:rsidRPr="00837DCD">
              <w:t>зв</w:t>
            </w:r>
            <w:r w:rsidR="00064CE4">
              <w:t>и</w:t>
            </w:r>
            <w:r w:rsidRPr="00837DCD">
              <w:t>ще,  ім'я,</w:t>
            </w:r>
          </w:p>
          <w:p w14:paraId="01B748F7" w14:textId="77777777" w:rsidR="00B803CC" w:rsidRPr="00837DCD" w:rsidRDefault="00B803CC" w:rsidP="00064CE4">
            <w:pPr>
              <w:jc w:val="center"/>
            </w:pPr>
            <w:r w:rsidRPr="00837DCD">
              <w:t>по-батькові</w:t>
            </w:r>
          </w:p>
        </w:tc>
        <w:tc>
          <w:tcPr>
            <w:tcW w:w="2835" w:type="dxa"/>
            <w:shd w:val="clear" w:color="auto" w:fill="auto"/>
          </w:tcPr>
          <w:p w14:paraId="6F76E4F9" w14:textId="77777777" w:rsidR="00B803CC" w:rsidRPr="00837DCD" w:rsidRDefault="00B803CC" w:rsidP="00064CE4">
            <w:pPr>
              <w:jc w:val="center"/>
            </w:pPr>
            <w:r w:rsidRPr="00837DCD">
              <w:t>Кадастровий номер</w:t>
            </w:r>
          </w:p>
        </w:tc>
        <w:tc>
          <w:tcPr>
            <w:tcW w:w="1134" w:type="dxa"/>
            <w:shd w:val="clear" w:color="auto" w:fill="auto"/>
          </w:tcPr>
          <w:p w14:paraId="3F3B1BF8" w14:textId="77777777" w:rsidR="00B803CC" w:rsidRPr="00837DCD" w:rsidRDefault="00B803CC" w:rsidP="00064CE4">
            <w:pPr>
              <w:jc w:val="center"/>
            </w:pPr>
            <w:r w:rsidRPr="00837DCD">
              <w:t>Площа (га)</w:t>
            </w:r>
          </w:p>
        </w:tc>
        <w:tc>
          <w:tcPr>
            <w:tcW w:w="708" w:type="dxa"/>
            <w:shd w:val="clear" w:color="auto" w:fill="auto"/>
          </w:tcPr>
          <w:p w14:paraId="59ACDF12" w14:textId="77777777" w:rsidR="00B803CC" w:rsidRPr="00837DCD" w:rsidRDefault="00B803CC" w:rsidP="00064CE4">
            <w:pPr>
              <w:jc w:val="center"/>
            </w:pPr>
          </w:p>
        </w:tc>
        <w:tc>
          <w:tcPr>
            <w:tcW w:w="2553" w:type="dxa"/>
            <w:shd w:val="clear" w:color="auto" w:fill="auto"/>
          </w:tcPr>
          <w:p w14:paraId="57F6978B" w14:textId="77777777" w:rsidR="00B803CC" w:rsidRPr="00837DCD" w:rsidRDefault="00B803CC" w:rsidP="00064CE4">
            <w:pPr>
              <w:jc w:val="center"/>
            </w:pPr>
            <w:r w:rsidRPr="00837DCD">
              <w:t>Адреса</w:t>
            </w:r>
          </w:p>
        </w:tc>
      </w:tr>
      <w:tr w:rsidR="00B803CC" w:rsidRPr="00837DCD" w14:paraId="2452124B" w14:textId="77777777" w:rsidTr="00064CE4">
        <w:tc>
          <w:tcPr>
            <w:tcW w:w="675" w:type="dxa"/>
            <w:shd w:val="clear" w:color="auto" w:fill="auto"/>
          </w:tcPr>
          <w:p w14:paraId="409FD31E" w14:textId="77777777" w:rsidR="00B803CC" w:rsidRPr="00837DCD" w:rsidRDefault="00B803CC" w:rsidP="008949D0">
            <w:r w:rsidRPr="00837DCD">
              <w:t>1.</w:t>
            </w:r>
          </w:p>
        </w:tc>
        <w:tc>
          <w:tcPr>
            <w:tcW w:w="1843" w:type="dxa"/>
            <w:shd w:val="clear" w:color="auto" w:fill="auto"/>
          </w:tcPr>
          <w:p w14:paraId="4E72F698" w14:textId="77777777" w:rsidR="00B803CC" w:rsidRPr="00837DCD" w:rsidRDefault="00B803CC" w:rsidP="008949D0">
            <w:proofErr w:type="spellStart"/>
            <w:r w:rsidRPr="00837DCD">
              <w:t>Цибохіна</w:t>
            </w:r>
            <w:proofErr w:type="spellEnd"/>
            <w:r w:rsidRPr="00837DCD">
              <w:t xml:space="preserve"> Валентина Вікторівна</w:t>
            </w:r>
          </w:p>
        </w:tc>
        <w:tc>
          <w:tcPr>
            <w:tcW w:w="2835" w:type="dxa"/>
            <w:shd w:val="clear" w:color="auto" w:fill="auto"/>
          </w:tcPr>
          <w:p w14:paraId="2B6B171D" w14:textId="77777777" w:rsidR="00B803CC" w:rsidRPr="00837DCD" w:rsidRDefault="00B803CC" w:rsidP="008949D0">
            <w:r w:rsidRPr="00837DCD">
              <w:t>6524781500:07:001:1630</w:t>
            </w:r>
          </w:p>
        </w:tc>
        <w:tc>
          <w:tcPr>
            <w:tcW w:w="1134" w:type="dxa"/>
            <w:shd w:val="clear" w:color="auto" w:fill="auto"/>
          </w:tcPr>
          <w:p w14:paraId="46626A9B" w14:textId="77777777" w:rsidR="00B803CC" w:rsidRPr="00837DCD" w:rsidRDefault="00B803CC" w:rsidP="008949D0">
            <w:r w:rsidRPr="00837DCD">
              <w:t>0,5028</w:t>
            </w:r>
          </w:p>
        </w:tc>
        <w:tc>
          <w:tcPr>
            <w:tcW w:w="708" w:type="dxa"/>
            <w:shd w:val="clear" w:color="auto" w:fill="auto"/>
          </w:tcPr>
          <w:p w14:paraId="48A0A98E" w14:textId="77777777" w:rsidR="00B803CC" w:rsidRPr="00837DCD" w:rsidRDefault="00B803CC" w:rsidP="008949D0">
            <w:r w:rsidRPr="00837DCD">
              <w:t>ОСГ</w:t>
            </w:r>
          </w:p>
        </w:tc>
        <w:tc>
          <w:tcPr>
            <w:tcW w:w="2553" w:type="dxa"/>
            <w:shd w:val="clear" w:color="auto" w:fill="auto"/>
          </w:tcPr>
          <w:p w14:paraId="56957FFB" w14:textId="77777777" w:rsidR="00B803CC" w:rsidRPr="00837DCD" w:rsidRDefault="00B803CC" w:rsidP="008949D0">
            <w:r w:rsidRPr="00837DCD">
              <w:t>Новомиколаївська сільська рада</w:t>
            </w:r>
          </w:p>
          <w:p w14:paraId="405BA064" w14:textId="77777777" w:rsidR="00B803CC" w:rsidRPr="00837DCD" w:rsidRDefault="00B803CC" w:rsidP="008949D0">
            <w:r w:rsidRPr="00837DCD">
              <w:t xml:space="preserve"> (за межами</w:t>
            </w:r>
          </w:p>
          <w:p w14:paraId="1624FEDD" w14:textId="77777777" w:rsidR="00B803CC" w:rsidRPr="00837DCD" w:rsidRDefault="00B803CC" w:rsidP="008949D0">
            <w:r w:rsidRPr="00837DCD">
              <w:t xml:space="preserve"> с. Михайлівка)</w:t>
            </w:r>
          </w:p>
        </w:tc>
      </w:tr>
      <w:tr w:rsidR="00B803CC" w:rsidRPr="00837DCD" w14:paraId="12CD4742" w14:textId="77777777" w:rsidTr="00064CE4">
        <w:tc>
          <w:tcPr>
            <w:tcW w:w="675" w:type="dxa"/>
            <w:shd w:val="clear" w:color="auto" w:fill="auto"/>
          </w:tcPr>
          <w:p w14:paraId="7B948EF3" w14:textId="77777777" w:rsidR="00B803CC" w:rsidRPr="00837DCD" w:rsidRDefault="00B803CC" w:rsidP="008949D0">
            <w:r w:rsidRPr="00837DCD">
              <w:t>2.</w:t>
            </w:r>
          </w:p>
        </w:tc>
        <w:tc>
          <w:tcPr>
            <w:tcW w:w="1843" w:type="dxa"/>
            <w:shd w:val="clear" w:color="auto" w:fill="auto"/>
          </w:tcPr>
          <w:p w14:paraId="0D3CF9F7" w14:textId="77777777" w:rsidR="00B803CC" w:rsidRPr="00837DCD" w:rsidRDefault="00B803CC" w:rsidP="008949D0">
            <w:proofErr w:type="spellStart"/>
            <w:r w:rsidRPr="00837DCD">
              <w:t>Длябога</w:t>
            </w:r>
            <w:proofErr w:type="spellEnd"/>
            <w:r w:rsidRPr="00837DCD">
              <w:t xml:space="preserve"> Лілія Василівна</w:t>
            </w:r>
          </w:p>
        </w:tc>
        <w:tc>
          <w:tcPr>
            <w:tcW w:w="2835" w:type="dxa"/>
            <w:shd w:val="clear" w:color="auto" w:fill="auto"/>
          </w:tcPr>
          <w:p w14:paraId="774E2B9B" w14:textId="77777777" w:rsidR="00B803CC" w:rsidRPr="00837DCD" w:rsidRDefault="00B803CC" w:rsidP="008949D0">
            <w:r w:rsidRPr="00837DCD">
              <w:t>6524781500:07:001:1631</w:t>
            </w:r>
          </w:p>
        </w:tc>
        <w:tc>
          <w:tcPr>
            <w:tcW w:w="1134" w:type="dxa"/>
            <w:shd w:val="clear" w:color="auto" w:fill="auto"/>
          </w:tcPr>
          <w:p w14:paraId="0CEBBFF7" w14:textId="77777777" w:rsidR="00B803CC" w:rsidRPr="00837DCD" w:rsidRDefault="00B803CC" w:rsidP="008949D0">
            <w:r w:rsidRPr="00837DCD">
              <w:t>0,5000</w:t>
            </w:r>
          </w:p>
        </w:tc>
        <w:tc>
          <w:tcPr>
            <w:tcW w:w="708" w:type="dxa"/>
            <w:shd w:val="clear" w:color="auto" w:fill="auto"/>
          </w:tcPr>
          <w:p w14:paraId="4B301483" w14:textId="77777777" w:rsidR="00B803CC" w:rsidRPr="00837DCD" w:rsidRDefault="00B803CC" w:rsidP="008949D0">
            <w:r w:rsidRPr="00837DCD">
              <w:t>ОСГ</w:t>
            </w:r>
          </w:p>
          <w:p w14:paraId="0E8FBEC2" w14:textId="77777777" w:rsidR="00B803CC" w:rsidRPr="00837DCD" w:rsidRDefault="00B803CC" w:rsidP="008949D0"/>
        </w:tc>
        <w:tc>
          <w:tcPr>
            <w:tcW w:w="2553" w:type="dxa"/>
            <w:shd w:val="clear" w:color="auto" w:fill="auto"/>
          </w:tcPr>
          <w:p w14:paraId="3B95D1CC" w14:textId="77777777" w:rsidR="00B803CC" w:rsidRPr="00837DCD" w:rsidRDefault="00B803CC" w:rsidP="008949D0">
            <w:r w:rsidRPr="00837DCD">
              <w:t>Новомиколаївська сільська рада</w:t>
            </w:r>
          </w:p>
          <w:p w14:paraId="7D9E5739" w14:textId="77777777" w:rsidR="00B803CC" w:rsidRPr="00837DCD" w:rsidRDefault="00B803CC" w:rsidP="008949D0">
            <w:r w:rsidRPr="00837DCD">
              <w:t xml:space="preserve"> (за межами</w:t>
            </w:r>
          </w:p>
          <w:p w14:paraId="3E8516ED" w14:textId="77777777" w:rsidR="00B803CC" w:rsidRPr="00837DCD" w:rsidRDefault="00B803CC" w:rsidP="008949D0">
            <w:r w:rsidRPr="00837DCD">
              <w:t xml:space="preserve"> с. Михайлівка)</w:t>
            </w:r>
          </w:p>
        </w:tc>
      </w:tr>
    </w:tbl>
    <w:p w14:paraId="68337B8D" w14:textId="77777777" w:rsidR="00B803CC" w:rsidRPr="00837DCD" w:rsidRDefault="00B803CC" w:rsidP="00B803CC"/>
    <w:p w14:paraId="1A17C27E" w14:textId="77777777" w:rsidR="007375D6" w:rsidRDefault="007375D6" w:rsidP="00064CE4">
      <w:pPr>
        <w:tabs>
          <w:tab w:val="left" w:pos="1020"/>
        </w:tabs>
      </w:pPr>
    </w:p>
    <w:p w14:paraId="1C8D0F54" w14:textId="77777777" w:rsidR="00064CE4" w:rsidRDefault="00064CE4" w:rsidP="00064CE4">
      <w:pPr>
        <w:tabs>
          <w:tab w:val="left" w:pos="1020"/>
        </w:tabs>
      </w:pPr>
    </w:p>
    <w:p w14:paraId="6A91BBCA" w14:textId="77777777" w:rsidR="00064CE4" w:rsidRDefault="00064CE4" w:rsidP="00064CE4">
      <w:pPr>
        <w:tabs>
          <w:tab w:val="left" w:pos="1020"/>
        </w:tabs>
      </w:pPr>
    </w:p>
    <w:p w14:paraId="73DE3003" w14:textId="77777777" w:rsidR="00064CE4" w:rsidRDefault="00064CE4" w:rsidP="00064CE4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p w14:paraId="2DE4D80E" w14:textId="77777777" w:rsidR="00064CE4" w:rsidRPr="00837DCD" w:rsidRDefault="00064CE4" w:rsidP="00064CE4">
      <w:pPr>
        <w:tabs>
          <w:tab w:val="left" w:pos="1020"/>
        </w:tabs>
      </w:pPr>
    </w:p>
    <w:sectPr w:rsidR="00064CE4" w:rsidRPr="00837DCD" w:rsidSect="003819F7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64CE4"/>
    <w:rsid w:val="000A6534"/>
    <w:rsid w:val="000F09D0"/>
    <w:rsid w:val="001215BD"/>
    <w:rsid w:val="001B70D6"/>
    <w:rsid w:val="001D6C0C"/>
    <w:rsid w:val="002F6D74"/>
    <w:rsid w:val="003819F7"/>
    <w:rsid w:val="004F3610"/>
    <w:rsid w:val="005245E6"/>
    <w:rsid w:val="005D351D"/>
    <w:rsid w:val="005F410D"/>
    <w:rsid w:val="00604F76"/>
    <w:rsid w:val="007375D6"/>
    <w:rsid w:val="00837DCD"/>
    <w:rsid w:val="00934BE4"/>
    <w:rsid w:val="00B803CC"/>
    <w:rsid w:val="00C03741"/>
    <w:rsid w:val="00C22CBC"/>
    <w:rsid w:val="00CA5F59"/>
    <w:rsid w:val="00CE02B2"/>
    <w:rsid w:val="00D97711"/>
    <w:rsid w:val="00DF17D6"/>
    <w:rsid w:val="00ED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932AC8"/>
  <w15:docId w15:val="{EE75FCBB-6288-4B85-81F8-5AAF3208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2021-07-12T07:29:00Z</cp:lastPrinted>
  <dcterms:created xsi:type="dcterms:W3CDTF">2021-07-12T07:29:00Z</dcterms:created>
  <dcterms:modified xsi:type="dcterms:W3CDTF">2021-07-13T12:41:00Z</dcterms:modified>
</cp:coreProperties>
</file>