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CE1" w:rsidRPr="00D30BFA" w:rsidRDefault="004B4CE1" w:rsidP="004B4CE1">
      <w:pPr>
        <w:ind w:left="132"/>
        <w:jc w:val="center"/>
      </w:pPr>
      <w:r w:rsidRPr="00D30BFA">
        <w:rPr>
          <w:noProof/>
          <w:lang w:val="uk-UA" w:eastAsia="uk-UA"/>
        </w:rPr>
        <w:drawing>
          <wp:anchor distT="0" distB="0" distL="0" distR="0" simplePos="0" relativeHeight="251659264" behindDoc="1" locked="0" layoutInCell="1" allowOverlap="1" wp14:anchorId="21AC9896" wp14:editId="75666A16">
            <wp:simplePos x="0" y="0"/>
            <wp:positionH relativeFrom="character">
              <wp:posOffset>-483011</wp:posOffset>
            </wp:positionH>
            <wp:positionV relativeFrom="line">
              <wp:posOffset>172687</wp:posOffset>
            </wp:positionV>
            <wp:extent cx="961390" cy="93535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CE1" w:rsidRPr="00D30BFA" w:rsidRDefault="004B4CE1" w:rsidP="004B4CE1">
      <w:pPr>
        <w:ind w:left="132"/>
        <w:jc w:val="center"/>
      </w:pPr>
    </w:p>
    <w:p w:rsidR="004B4CE1" w:rsidRPr="00D30BFA" w:rsidRDefault="004B4CE1" w:rsidP="004B4CE1">
      <w:pPr>
        <w:ind w:left="132"/>
        <w:jc w:val="center"/>
      </w:pPr>
    </w:p>
    <w:p w:rsidR="004B4CE1" w:rsidRPr="00D30BFA" w:rsidRDefault="004B4CE1" w:rsidP="004B4CE1">
      <w:pPr>
        <w:ind w:left="132"/>
        <w:jc w:val="center"/>
        <w:rPr>
          <w:b/>
          <w:sz w:val="26"/>
          <w:lang w:val="uk-UA"/>
        </w:rPr>
      </w:pPr>
    </w:p>
    <w:p w:rsidR="004B4CE1" w:rsidRPr="00D30BFA" w:rsidRDefault="004B4CE1" w:rsidP="004B4CE1">
      <w:pPr>
        <w:ind w:left="132"/>
        <w:jc w:val="center"/>
        <w:rPr>
          <w:b/>
          <w:sz w:val="26"/>
          <w:lang w:val="uk-UA"/>
        </w:rPr>
      </w:pPr>
    </w:p>
    <w:p w:rsidR="004B4CE1" w:rsidRPr="00D30BFA" w:rsidRDefault="004B4CE1" w:rsidP="004B4CE1">
      <w:pPr>
        <w:ind w:left="132"/>
        <w:jc w:val="center"/>
      </w:pPr>
      <w:r w:rsidRPr="00D30BFA">
        <w:rPr>
          <w:b/>
          <w:sz w:val="26"/>
        </w:rPr>
        <w:t>УКРАЇНА</w:t>
      </w:r>
    </w:p>
    <w:p w:rsidR="004B4CE1" w:rsidRPr="00D30BFA" w:rsidRDefault="004B4CE1" w:rsidP="004B4CE1">
      <w:pPr>
        <w:ind w:left="132"/>
        <w:jc w:val="center"/>
      </w:pPr>
      <w:r w:rsidRPr="00D30BFA">
        <w:rPr>
          <w:b/>
          <w:sz w:val="26"/>
        </w:rPr>
        <w:t>ОСКІЛЬСЬКА СІЛЬСЬКА РАДА</w:t>
      </w:r>
    </w:p>
    <w:p w:rsidR="004B4CE1" w:rsidRPr="00D30BFA" w:rsidRDefault="004B4CE1" w:rsidP="004B4CE1">
      <w:pPr>
        <w:ind w:left="132"/>
        <w:jc w:val="center"/>
      </w:pPr>
      <w:r w:rsidRPr="00D30BFA">
        <w:rPr>
          <w:rFonts w:ascii="Times New Roman" w:hAnsi="Times New Roman" w:cs="Times New Roman"/>
          <w:b/>
          <w:sz w:val="24"/>
          <w:lang w:val="uk-UA"/>
        </w:rPr>
        <w:t>ІЗЮМСЬКОГО РАЙОНУ ХАРКІВСЬКОЇ ОБЛАСТІ</w:t>
      </w:r>
    </w:p>
    <w:p w:rsidR="005A50EC" w:rsidRPr="005A50EC" w:rsidRDefault="005A50EC" w:rsidP="005A50EC">
      <w:pPr>
        <w:ind w:left="132"/>
        <w:jc w:val="center"/>
        <w:rPr>
          <w:sz w:val="30"/>
        </w:rPr>
      </w:pPr>
      <w:r w:rsidRPr="005A50EC">
        <w:rPr>
          <w:rFonts w:ascii="Times New Roman" w:hAnsi="Times New Roman" w:cs="Times New Roman"/>
          <w:b/>
          <w:lang w:val="en-US"/>
        </w:rPr>
        <w:t>XLIV</w:t>
      </w:r>
      <w:r w:rsidRPr="005A50EC">
        <w:rPr>
          <w:rFonts w:ascii="Times New Roman" w:hAnsi="Times New Roman" w:cs="Times New Roman"/>
          <w:b/>
          <w:lang w:val="uk-UA"/>
        </w:rPr>
        <w:t xml:space="preserve"> сесія </w:t>
      </w:r>
      <w:r w:rsidRPr="005A50EC">
        <w:rPr>
          <w:rFonts w:ascii="Times New Roman" w:hAnsi="Times New Roman" w:cs="Times New Roman"/>
          <w:b/>
          <w:lang w:val="en-US"/>
        </w:rPr>
        <w:t>V</w:t>
      </w:r>
      <w:r w:rsidRPr="005A50EC">
        <w:rPr>
          <w:rFonts w:ascii="Times New Roman" w:hAnsi="Times New Roman" w:cs="Times New Roman"/>
          <w:b/>
          <w:lang w:val="uk-UA"/>
        </w:rPr>
        <w:t>ІІІ скликання</w:t>
      </w:r>
    </w:p>
    <w:p w:rsidR="005A50EC" w:rsidRPr="005A50EC" w:rsidRDefault="005A50EC" w:rsidP="005A50EC">
      <w:pPr>
        <w:ind w:left="132"/>
        <w:jc w:val="center"/>
        <w:rPr>
          <w:sz w:val="30"/>
        </w:rPr>
      </w:pPr>
    </w:p>
    <w:p w:rsidR="005A50EC" w:rsidRPr="005A50EC" w:rsidRDefault="005A50EC" w:rsidP="005A50EC">
      <w:pPr>
        <w:ind w:left="132"/>
        <w:rPr>
          <w:sz w:val="30"/>
        </w:rPr>
      </w:pPr>
      <w:r w:rsidRPr="005A50EC">
        <w:rPr>
          <w:rFonts w:eastAsia="В"/>
          <w:b/>
          <w:lang w:val="uk-UA"/>
        </w:rPr>
        <w:t xml:space="preserve">                </w:t>
      </w:r>
      <w:r w:rsidR="00A8020B">
        <w:rPr>
          <w:rFonts w:eastAsia="В"/>
          <w:b/>
          <w:lang w:val="uk-UA"/>
        </w:rPr>
        <w:t xml:space="preserve">                             </w:t>
      </w:r>
      <w:bookmarkStart w:id="0" w:name="_GoBack"/>
      <w:bookmarkEnd w:id="0"/>
      <w:r w:rsidRPr="005A50EC">
        <w:rPr>
          <w:rFonts w:eastAsia="В"/>
          <w:b/>
          <w:lang w:val="uk-UA"/>
        </w:rPr>
        <w:t xml:space="preserve">    </w:t>
      </w:r>
      <w:r w:rsidRPr="005A50EC">
        <w:rPr>
          <w:b/>
        </w:rPr>
        <w:t>Р І Ш Е Н Н Я</w:t>
      </w:r>
      <w:r w:rsidRPr="005A50EC">
        <w:rPr>
          <w:b/>
          <w:lang w:val="uk-UA"/>
        </w:rPr>
        <w:t xml:space="preserve"> №</w:t>
      </w:r>
      <w:r>
        <w:rPr>
          <w:b/>
          <w:bCs/>
          <w:lang w:val="uk-UA"/>
        </w:rPr>
        <w:t>53</w:t>
      </w:r>
      <w:r w:rsidRPr="005A50EC">
        <w:rPr>
          <w:b/>
          <w:lang w:val="uk-UA"/>
        </w:rPr>
        <w:t xml:space="preserve">                           </w:t>
      </w:r>
      <w:r w:rsidRPr="005A50EC">
        <w:rPr>
          <w:b/>
          <w:szCs w:val="28"/>
          <w:lang w:val="uk-UA"/>
        </w:rPr>
        <w:t xml:space="preserve">    </w:t>
      </w:r>
    </w:p>
    <w:p w:rsidR="005A50EC" w:rsidRPr="005A50EC" w:rsidRDefault="005A50EC" w:rsidP="005A50EC">
      <w:pPr>
        <w:ind w:left="132"/>
        <w:jc w:val="both"/>
        <w:rPr>
          <w:sz w:val="16"/>
          <w:szCs w:val="16"/>
        </w:rPr>
      </w:pPr>
      <w:r w:rsidRPr="005A50EC">
        <w:rPr>
          <w:rFonts w:ascii="Times New Roman" w:hAnsi="Times New Roman" w:cs="Times New Roman"/>
          <w:sz w:val="16"/>
          <w:szCs w:val="16"/>
          <w:lang w:val="uk-UA"/>
        </w:rPr>
        <w:t xml:space="preserve">                              </w:t>
      </w:r>
    </w:p>
    <w:p w:rsidR="005A50EC" w:rsidRPr="005A50EC" w:rsidRDefault="005A50EC" w:rsidP="005A50EC">
      <w:pPr>
        <w:tabs>
          <w:tab w:val="left" w:pos="1322"/>
          <w:tab w:val="center" w:pos="5508"/>
        </w:tabs>
        <w:ind w:left="132"/>
        <w:rPr>
          <w:sz w:val="30"/>
        </w:rPr>
      </w:pPr>
      <w:r w:rsidRPr="005A50EC">
        <w:rPr>
          <w:rFonts w:ascii="Times New Roman" w:hAnsi="Times New Roman" w:cs="Times New Roman"/>
          <w:szCs w:val="28"/>
          <w:lang w:val="uk-UA"/>
        </w:rPr>
        <w:t xml:space="preserve"> </w:t>
      </w:r>
      <w:r w:rsidRPr="005A50EC"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 w:rsidRPr="005A50EC">
        <w:rPr>
          <w:rFonts w:ascii="Times New Roman" w:hAnsi="Times New Roman" w:cs="Times New Roman"/>
          <w:b/>
          <w:szCs w:val="28"/>
        </w:rPr>
        <w:t xml:space="preserve">25 </w:t>
      </w:r>
      <w:r w:rsidRPr="005A50EC">
        <w:rPr>
          <w:rFonts w:ascii="Times New Roman" w:hAnsi="Times New Roman" w:cs="Times New Roman"/>
          <w:b/>
          <w:szCs w:val="28"/>
          <w:lang w:val="uk-UA"/>
        </w:rPr>
        <w:t xml:space="preserve">червня </w:t>
      </w:r>
      <w:r w:rsidRPr="005A50EC">
        <w:rPr>
          <w:rFonts w:ascii="Times New Roman" w:hAnsi="Times New Roman" w:cs="Times New Roman"/>
          <w:szCs w:val="28"/>
          <w:lang w:val="uk-UA"/>
        </w:rPr>
        <w:t xml:space="preserve"> </w:t>
      </w:r>
      <w:r w:rsidRPr="005A50EC">
        <w:rPr>
          <w:rFonts w:ascii="Times New Roman" w:hAnsi="Times New Roman" w:cs="Times New Roman"/>
          <w:b/>
          <w:szCs w:val="28"/>
          <w:lang w:val="uk-UA"/>
        </w:rPr>
        <w:t>2020 року</w:t>
      </w:r>
    </w:p>
    <w:p w:rsidR="004B4CE1" w:rsidRPr="005A50EC" w:rsidRDefault="004B4CE1" w:rsidP="004B4CE1">
      <w:pPr>
        <w:tabs>
          <w:tab w:val="left" w:pos="794"/>
          <w:tab w:val="center" w:pos="4980"/>
        </w:tabs>
        <w:rPr>
          <w:sz w:val="16"/>
          <w:szCs w:val="16"/>
        </w:rPr>
      </w:pPr>
      <w:r w:rsidRPr="005A50EC">
        <w:rPr>
          <w:rFonts w:ascii="Times New Roman" w:hAnsi="Times New Roman" w:cs="Times New Roman"/>
          <w:sz w:val="16"/>
          <w:szCs w:val="16"/>
          <w:lang w:val="uk-UA"/>
        </w:rPr>
        <w:tab/>
        <w:t xml:space="preserve"> </w:t>
      </w:r>
    </w:p>
    <w:p w:rsidR="004B4CE1" w:rsidRDefault="004B4CE1" w:rsidP="005A50EC">
      <w:pPr>
        <w:ind w:left="132"/>
        <w:jc w:val="both"/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Про  надання  дозволу Бабичу О.О. на розроблення  </w:t>
      </w:r>
    </w:p>
    <w:p w:rsidR="004B4CE1" w:rsidRDefault="004B4CE1" w:rsidP="005A50EC">
      <w:pPr>
        <w:ind w:left="132"/>
        <w:jc w:val="both"/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проекту землеустрою  щодо відведення  земельної</w:t>
      </w:r>
    </w:p>
    <w:p w:rsidR="004B4CE1" w:rsidRDefault="00DF0B2B" w:rsidP="005A50EC">
      <w:pPr>
        <w:ind w:left="132"/>
        <w:jc w:val="both"/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>ділянки</w:t>
      </w:r>
    </w:p>
    <w:p w:rsidR="004B4CE1" w:rsidRDefault="004B4CE1" w:rsidP="004B4CE1">
      <w:pPr>
        <w:ind w:left="132"/>
      </w:pPr>
    </w:p>
    <w:p w:rsidR="00D44285" w:rsidRPr="00BD453D" w:rsidRDefault="004B4CE1" w:rsidP="00D44285">
      <w:pPr>
        <w:ind w:right="-202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</w:t>
      </w:r>
      <w:r w:rsidR="00D44285" w:rsidRPr="00BD453D">
        <w:rPr>
          <w:rFonts w:ascii="Times New Roman" w:hAnsi="Times New Roman" w:cs="Times New Roman"/>
          <w:sz w:val="26"/>
          <w:szCs w:val="26"/>
          <w:lang w:val="uk-UA"/>
        </w:rPr>
        <w:t xml:space="preserve">Розглянувши заяву </w:t>
      </w:r>
      <w:r w:rsidR="00D44285">
        <w:rPr>
          <w:rFonts w:ascii="Times New Roman" w:hAnsi="Times New Roman" w:cs="Times New Roman"/>
          <w:sz w:val="26"/>
          <w:szCs w:val="26"/>
          <w:lang w:val="uk-UA"/>
        </w:rPr>
        <w:t>Бабича Олександра Олександровича</w:t>
      </w:r>
      <w:r w:rsidR="00D44285" w:rsidRPr="00BD453D">
        <w:rPr>
          <w:rFonts w:ascii="Times New Roman" w:hAnsi="Times New Roman" w:cs="Times New Roman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йому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 w:rsidR="00D44285" w:rsidRPr="00D44285">
        <w:rPr>
          <w:rFonts w:ascii="Times New Roman" w:hAnsi="Times New Roman" w:cs="Times New Roman"/>
          <w:sz w:val="26"/>
          <w:szCs w:val="26"/>
          <w:lang w:val="uk-UA"/>
        </w:rPr>
        <w:t>12,22,116,118,121,122,125,126,186</w:t>
      </w:r>
      <w:r w:rsidR="00D44285" w:rsidRPr="00BD453D">
        <w:rPr>
          <w:rFonts w:ascii="Times New Roman" w:hAnsi="Times New Roman" w:cs="Times New Roman"/>
          <w:sz w:val="26"/>
          <w:szCs w:val="26"/>
          <w:lang w:val="uk-UA"/>
        </w:rPr>
        <w:t xml:space="preserve"> Земельного кодексу України, статтями 30,50 Зак</w:t>
      </w:r>
      <w:r w:rsidR="00D44285" w:rsidRPr="00D44285">
        <w:rPr>
          <w:rFonts w:ascii="Times New Roman" w:hAnsi="Times New Roman" w:cs="Times New Roman"/>
          <w:sz w:val="26"/>
          <w:szCs w:val="26"/>
          <w:lang w:val="uk-UA"/>
        </w:rPr>
        <w:t xml:space="preserve">ону України “Про землеустрій”, </w:t>
      </w:r>
      <w:r w:rsidR="00D44285" w:rsidRPr="00BD453D">
        <w:rPr>
          <w:rFonts w:ascii="Times New Roman" w:hAnsi="Times New Roman" w:cs="Times New Roman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D44285" w:rsidRPr="00D44285" w:rsidRDefault="00D44285" w:rsidP="00D44285">
      <w:pPr>
        <w:ind w:right="-202"/>
        <w:jc w:val="both"/>
        <w:rPr>
          <w:lang w:val="uk-UA"/>
        </w:rPr>
      </w:pPr>
    </w:p>
    <w:p w:rsidR="00D44285" w:rsidRPr="00D44285" w:rsidRDefault="00D44285" w:rsidP="00D44285">
      <w:pPr>
        <w:ind w:left="132"/>
        <w:jc w:val="both"/>
      </w:pPr>
      <w:r w:rsidRPr="00D44285"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</w:t>
      </w:r>
      <w:r w:rsidRPr="00D44285">
        <w:rPr>
          <w:rFonts w:ascii="Times New Roman" w:hAnsi="Times New Roman" w:cs="Times New Roman"/>
          <w:b/>
          <w:sz w:val="24"/>
          <w:szCs w:val="28"/>
          <w:lang w:val="uk-UA"/>
        </w:rPr>
        <w:t>В И Р І Ш И Л А :</w:t>
      </w:r>
    </w:p>
    <w:p w:rsidR="00D44285" w:rsidRPr="00D44285" w:rsidRDefault="00D44285" w:rsidP="00D44285">
      <w:pPr>
        <w:suppressAutoHyphens w:val="0"/>
        <w:jc w:val="both"/>
      </w:pPr>
    </w:p>
    <w:p w:rsidR="00D44285" w:rsidRPr="00D44285" w:rsidRDefault="00D44285" w:rsidP="00D44285">
      <w:pPr>
        <w:suppressAutoHyphens w:val="0"/>
        <w:jc w:val="both"/>
        <w:rPr>
          <w:lang w:val="uk-UA"/>
        </w:rPr>
      </w:pP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Бабичу Олександру Олександровичу</w:t>
      </w: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власність)</w:t>
      </w:r>
      <w:r w:rsidR="00DF0B2B">
        <w:rPr>
          <w:rFonts w:ascii="Times New Roman" w:hAnsi="Times New Roman" w:cs="Times New Roman"/>
          <w:sz w:val="26"/>
          <w:szCs w:val="26"/>
          <w:lang w:val="uk-UA" w:eastAsia="ru-RU"/>
        </w:rPr>
        <w:t>,</w:t>
      </w: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площею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0,1200</w:t>
      </w: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га</w:t>
      </w:r>
      <w:r w:rsidR="00DF0B2B">
        <w:rPr>
          <w:rFonts w:ascii="Times New Roman" w:hAnsi="Times New Roman" w:cs="Times New Roman"/>
          <w:sz w:val="26"/>
          <w:szCs w:val="26"/>
          <w:lang w:val="uk-UA" w:eastAsia="ru-RU"/>
        </w:rPr>
        <w:t>,</w:t>
      </w: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,</w:t>
      </w: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для ведення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садівництва</w:t>
      </w: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>, розташованої на території Оскілської сільської ради Ізюмського району Харківської</w:t>
      </w:r>
      <w:r w:rsidR="005A50EC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області</w:t>
      </w: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>, за адресою: вул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.</w:t>
      </w: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Зелена</w:t>
      </w: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>, с. Комарівка, Ізюмський район, Харківська область .</w:t>
      </w:r>
    </w:p>
    <w:p w:rsidR="00D44285" w:rsidRPr="00D44285" w:rsidRDefault="00D44285" w:rsidP="00D44285">
      <w:pPr>
        <w:suppressAutoHyphens w:val="0"/>
        <w:jc w:val="both"/>
      </w:pP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>2.</w:t>
      </w:r>
      <w:r w:rsidR="007460D0">
        <w:rPr>
          <w:rFonts w:ascii="Times New Roman" w:hAnsi="Times New Roman" w:cs="Times New Roman"/>
          <w:sz w:val="26"/>
          <w:szCs w:val="26"/>
          <w:lang w:val="uk-UA" w:eastAsia="ru-RU"/>
        </w:rPr>
        <w:t>Бабичу О.О.</w:t>
      </w: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розроблений та    погоджений</w:t>
      </w:r>
      <w:r w:rsidRPr="00D44285">
        <w:rPr>
          <w:rFonts w:ascii="Times New Roman" w:hAnsi="Times New Roman" w:cs="Times New Roman"/>
          <w:sz w:val="24"/>
          <w:lang w:val="uk-UA" w:eastAsia="ru-RU"/>
        </w:rPr>
        <w:t xml:space="preserve">   </w:t>
      </w: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D44285" w:rsidRPr="00D44285" w:rsidRDefault="00D44285" w:rsidP="00D44285">
      <w:pPr>
        <w:jc w:val="both"/>
        <w:rPr>
          <w:color w:val="00000A"/>
        </w:rPr>
      </w:pP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>3.</w:t>
      </w:r>
      <w:r w:rsidRPr="00D44285">
        <w:rPr>
          <w:rFonts w:ascii="Times New Roman" w:hAnsi="Times New Roman" w:cs="Times New Roman"/>
          <w:sz w:val="26"/>
          <w:szCs w:val="26"/>
          <w:lang w:eastAsia="ru-RU"/>
        </w:rPr>
        <w:t>Контроль за виконання</w:t>
      </w:r>
      <w:r w:rsidRPr="00D44285">
        <w:t xml:space="preserve"> </w:t>
      </w:r>
      <w:r w:rsidRPr="00D44285">
        <w:rPr>
          <w:rFonts w:ascii="Times New Roman" w:hAnsi="Times New Roman" w:cs="Times New Roman"/>
          <w:sz w:val="26"/>
          <w:szCs w:val="26"/>
          <w:lang w:eastAsia="ru-RU"/>
        </w:rPr>
        <w:t>даного рішення  покласти на</w:t>
      </w:r>
      <w:r w:rsidRPr="00D44285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D44285">
        <w:rPr>
          <w:rFonts w:ascii="Times New Roman" w:hAnsi="Times New Roman" w:cs="Times New Roman"/>
          <w:sz w:val="26"/>
          <w:szCs w:val="26"/>
          <w:lang w:eastAsia="ru-RU"/>
        </w:rPr>
        <w:t>постійну  комісію з</w:t>
      </w:r>
      <w:r w:rsidRPr="00D44285"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r w:rsidRPr="00D44285">
        <w:rPr>
          <w:rFonts w:ascii="Times New Roman" w:hAnsi="Times New Roman" w:cs="Times New Roman"/>
          <w:sz w:val="26"/>
          <w:szCs w:val="26"/>
          <w:lang w:eastAsia="ru-RU"/>
        </w:rPr>
        <w:t>питань земельних відносин, природокористування, планування території, будівництва, архітектури,  охорони</w:t>
      </w:r>
    </w:p>
    <w:p w:rsidR="00D44285" w:rsidRPr="00D44285" w:rsidRDefault="00D44285" w:rsidP="00D44285">
      <w:pPr>
        <w:tabs>
          <w:tab w:val="left" w:pos="5460"/>
        </w:tabs>
        <w:jc w:val="both"/>
        <w:rPr>
          <w:color w:val="00000A"/>
        </w:rPr>
      </w:pPr>
      <w:r w:rsidRPr="00D44285">
        <w:rPr>
          <w:rFonts w:eastAsia="В"/>
          <w:b/>
          <w:color w:val="00000A"/>
          <w:szCs w:val="28"/>
          <w:lang w:val="uk-UA"/>
        </w:rPr>
        <w:t xml:space="preserve">        </w:t>
      </w:r>
    </w:p>
    <w:p w:rsidR="004B4CE1" w:rsidRDefault="004B4CE1" w:rsidP="00D44285">
      <w:pPr>
        <w:ind w:right="-202"/>
        <w:jc w:val="both"/>
      </w:pPr>
    </w:p>
    <w:p w:rsidR="004B4CE1" w:rsidRDefault="004B4CE1" w:rsidP="004B4CE1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4B4CE1" w:rsidRDefault="004B4CE1" w:rsidP="004B4CE1">
      <w:pPr>
        <w:tabs>
          <w:tab w:val="left" w:pos="5460"/>
        </w:tabs>
        <w:jc w:val="both"/>
      </w:pPr>
    </w:p>
    <w:p w:rsidR="004B4CE1" w:rsidRDefault="004B4CE1" w:rsidP="004B4CE1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 xml:space="preserve">Сільський голова                                                     </w:t>
      </w:r>
      <w:r w:rsidR="00BB78FA" w:rsidRPr="00BB78FA">
        <w:rPr>
          <w:b/>
          <w:szCs w:val="28"/>
          <w:lang w:val="uk-UA"/>
        </w:rPr>
        <w:t>Геннадій ЗАГОРУЙКО</w:t>
      </w:r>
      <w:r w:rsidR="00BB78FA">
        <w:rPr>
          <w:b/>
          <w:szCs w:val="28"/>
          <w:lang w:val="uk-UA"/>
        </w:rPr>
        <w:t xml:space="preserve">                                                                                                                       </w:t>
      </w:r>
    </w:p>
    <w:p w:rsidR="004B4CE1" w:rsidRDefault="004B4CE1" w:rsidP="004B4CE1">
      <w:pPr>
        <w:tabs>
          <w:tab w:val="left" w:pos="5460"/>
        </w:tabs>
        <w:jc w:val="center"/>
        <w:rPr>
          <w:lang w:val="uk-UA"/>
        </w:rPr>
      </w:pPr>
    </w:p>
    <w:p w:rsidR="004B4CE1" w:rsidRDefault="004B4CE1" w:rsidP="005A50EC"/>
    <w:p w:rsidR="00EF3860" w:rsidRDefault="00EF3860"/>
    <w:sectPr w:rsidR="00EF3860" w:rsidSect="005A50EC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BF5"/>
    <w:rsid w:val="002B2BF5"/>
    <w:rsid w:val="004B4CE1"/>
    <w:rsid w:val="005A50EC"/>
    <w:rsid w:val="007460D0"/>
    <w:rsid w:val="00A8020B"/>
    <w:rsid w:val="00BB78FA"/>
    <w:rsid w:val="00D44285"/>
    <w:rsid w:val="00DF0B2B"/>
    <w:rsid w:val="00ED04F0"/>
    <w:rsid w:val="00EF3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4CE1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4B4CE1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1365</Words>
  <Characters>779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7</cp:revision>
  <cp:lastPrinted>2020-06-30T12:02:00Z</cp:lastPrinted>
  <dcterms:created xsi:type="dcterms:W3CDTF">2020-01-27T11:48:00Z</dcterms:created>
  <dcterms:modified xsi:type="dcterms:W3CDTF">2020-07-06T11:11:00Z</dcterms:modified>
</cp:coreProperties>
</file>