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7F8F" w:rsidRDefault="00D17F8F" w:rsidP="00D17F8F">
      <w:pPr>
        <w:pStyle w:val="1"/>
      </w:pPr>
    </w:p>
    <w:p w:rsidR="00D17F8F" w:rsidRDefault="00D17F8F" w:rsidP="00D17F8F"/>
    <w:p w:rsidR="00D17F8F" w:rsidRDefault="00D17F8F" w:rsidP="00D17F8F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Проєкт                                                                      </w:t>
      </w:r>
    </w:p>
    <w:p w:rsidR="00D17F8F" w:rsidRDefault="00D17F8F" w:rsidP="00D17F8F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00A1888F" wp14:editId="5000860D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F8F" w:rsidRDefault="00D17F8F" w:rsidP="00D17F8F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D17F8F" w:rsidRDefault="00D17F8F" w:rsidP="00D17F8F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D17F8F" w:rsidRDefault="00D17F8F" w:rsidP="00D17F8F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D17F8F" w:rsidRDefault="00D17F8F" w:rsidP="00D17F8F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D17F8F" w:rsidRDefault="00D17F8F" w:rsidP="00D17F8F">
      <w:pPr>
        <w:ind w:left="132"/>
        <w:jc w:val="center"/>
      </w:pPr>
    </w:p>
    <w:p w:rsidR="00D17F8F" w:rsidRDefault="00D17F8F" w:rsidP="00D17F8F">
      <w:pPr>
        <w:ind w:left="132"/>
        <w:jc w:val="center"/>
      </w:pPr>
      <w:r>
        <w:rPr>
          <w:b/>
          <w:sz w:val="28"/>
          <w:szCs w:val="28"/>
        </w:rPr>
        <w:t>Р І Ш Е Н Н Я</w:t>
      </w:r>
      <w:r>
        <w:rPr>
          <w:b/>
          <w:sz w:val="28"/>
          <w:szCs w:val="28"/>
          <w:lang w:val="uk-UA"/>
        </w:rPr>
        <w:t xml:space="preserve"> №</w:t>
      </w:r>
    </w:p>
    <w:p w:rsidR="00D17F8F" w:rsidRDefault="00D17F8F" w:rsidP="00D17F8F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D17F8F" w:rsidRPr="006B5F6C" w:rsidRDefault="00D17F8F" w:rsidP="00D17F8F">
      <w:pPr>
        <w:tabs>
          <w:tab w:val="left" w:pos="1586"/>
          <w:tab w:val="center" w:pos="5772"/>
        </w:tabs>
        <w:ind w:left="132"/>
        <w:rPr>
          <w:b/>
          <w:bCs/>
          <w:sz w:val="24"/>
          <w:szCs w:val="24"/>
        </w:rPr>
      </w:pPr>
      <w:r w:rsidRPr="006B5F6C">
        <w:rPr>
          <w:b/>
          <w:bCs/>
          <w:sz w:val="24"/>
          <w:szCs w:val="24"/>
          <w:lang w:val="uk-UA"/>
        </w:rPr>
        <w:t xml:space="preserve">  від __________  2021 року</w:t>
      </w:r>
    </w:p>
    <w:p w:rsidR="00D17F8F" w:rsidRDefault="00D17F8F" w:rsidP="00D17F8F">
      <w:pPr>
        <w:tabs>
          <w:tab w:val="left" w:pos="794"/>
          <w:tab w:val="center" w:pos="4980"/>
        </w:tabs>
      </w:pPr>
    </w:p>
    <w:p w:rsidR="006B5F6C" w:rsidRDefault="00D17F8F" w:rsidP="00D17F8F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</w:t>
      </w:r>
      <w:r w:rsidR="006B5F6C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надання</w:t>
      </w:r>
      <w:r>
        <w:rPr>
          <w:b/>
          <w:bCs/>
          <w:sz w:val="24"/>
          <w:szCs w:val="24"/>
          <w:lang w:val="uk-UA"/>
        </w:rPr>
        <w:t xml:space="preserve"> гр.</w:t>
      </w:r>
      <w:r w:rsidR="006B5F6C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Льозному В.В. </w:t>
      </w:r>
      <w:r>
        <w:rPr>
          <w:b/>
          <w:bCs/>
          <w:sz w:val="24"/>
          <w:szCs w:val="24"/>
        </w:rPr>
        <w:t>дозволу</w:t>
      </w:r>
    </w:p>
    <w:p w:rsidR="00D17F8F" w:rsidRDefault="00935A15" w:rsidP="00D17F8F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н</w:t>
      </w:r>
      <w:r w:rsidR="00D17F8F"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lang w:val="uk-UA"/>
        </w:rPr>
        <w:t xml:space="preserve"> </w:t>
      </w:r>
      <w:r w:rsidR="00D17F8F">
        <w:rPr>
          <w:b/>
          <w:bCs/>
          <w:sz w:val="24"/>
          <w:szCs w:val="24"/>
        </w:rPr>
        <w:t>розробленн</w:t>
      </w:r>
      <w:r w:rsidR="006B5F6C">
        <w:rPr>
          <w:b/>
          <w:bCs/>
          <w:sz w:val="24"/>
          <w:szCs w:val="24"/>
          <w:lang w:val="uk-UA"/>
        </w:rPr>
        <w:t xml:space="preserve">я </w:t>
      </w:r>
      <w:r w:rsidR="00D17F8F">
        <w:rPr>
          <w:b/>
          <w:bCs/>
          <w:sz w:val="24"/>
          <w:szCs w:val="24"/>
        </w:rPr>
        <w:t>т</w:t>
      </w:r>
      <w:r w:rsidR="00D17F8F">
        <w:rPr>
          <w:b/>
          <w:bCs/>
          <w:sz w:val="24"/>
          <w:szCs w:val="24"/>
          <w:lang w:val="uk-UA"/>
        </w:rPr>
        <w:t>ехнічної</w:t>
      </w:r>
      <w:r w:rsidR="006B5F6C">
        <w:rPr>
          <w:b/>
          <w:bCs/>
          <w:sz w:val="24"/>
          <w:szCs w:val="24"/>
          <w:lang w:val="uk-UA"/>
        </w:rPr>
        <w:t xml:space="preserve"> </w:t>
      </w:r>
      <w:r w:rsidR="00D17F8F">
        <w:rPr>
          <w:b/>
          <w:bCs/>
          <w:sz w:val="24"/>
          <w:szCs w:val="24"/>
          <w:lang w:val="uk-UA"/>
        </w:rPr>
        <w:t>документації із землеустрою</w:t>
      </w:r>
      <w:r w:rsidR="006B5F6C"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6B5F6C" w:rsidRDefault="006B5F6C" w:rsidP="00D17F8F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6B5F6C" w:rsidRDefault="006B5F6C" w:rsidP="00D17F8F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6B5F6C" w:rsidRDefault="006B5F6C" w:rsidP="00D17F8F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D17F8F" w:rsidRDefault="00D17F8F" w:rsidP="00D17F8F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D17F8F" w:rsidRPr="00935A15" w:rsidRDefault="00D17F8F" w:rsidP="00D17F8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</w:t>
      </w:r>
      <w:r w:rsidR="006B5F6C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заяву гр. України Льозного Віктора Володимировича,</w:t>
      </w:r>
      <w:r w:rsidR="006B5F6C"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</w:t>
      </w:r>
      <w:r w:rsidR="004A18B5">
        <w:rPr>
          <w:bCs/>
          <w:sz w:val="24"/>
          <w:szCs w:val="24"/>
          <w:lang w:val="uk-UA"/>
        </w:rPr>
        <w:t xml:space="preserve"> </w:t>
      </w:r>
      <w:r w:rsidR="006B5F6C">
        <w:rPr>
          <w:bCs/>
          <w:sz w:val="24"/>
          <w:szCs w:val="24"/>
          <w:lang w:val="uk-UA"/>
        </w:rPr>
        <w:t xml:space="preserve">в натурі (на місцевості), яка розташована на території Оскільської сільської ради Ізюмського району Харківської області, </w:t>
      </w:r>
      <w:r w:rsidR="004A18B5">
        <w:rPr>
          <w:bCs/>
          <w:sz w:val="24"/>
          <w:szCs w:val="24"/>
          <w:lang w:val="uk-UA"/>
        </w:rPr>
        <w:t>земельна частка (пай)</w:t>
      </w:r>
      <w:r w:rsidR="006B5F6C">
        <w:rPr>
          <w:bCs/>
          <w:sz w:val="24"/>
          <w:szCs w:val="24"/>
          <w:lang w:val="uk-UA"/>
        </w:rPr>
        <w:t xml:space="preserve"> № 508 (пасовища), для подальшої передачі у приватну власність,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керуючись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статтями 12,22,116,118</w:t>
      </w:r>
      <w:r w:rsidR="00935A15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>121,125,126, розділом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935A15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удосконалення правил землекористування у масивах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D17F8F" w:rsidRPr="00935A15" w:rsidRDefault="00D17F8F" w:rsidP="00D17F8F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</w:p>
    <w:p w:rsidR="00D17F8F" w:rsidRDefault="00D17F8F" w:rsidP="00D17F8F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D17F8F" w:rsidRDefault="00D17F8F" w:rsidP="00D17F8F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D17F8F" w:rsidRDefault="00935A15" w:rsidP="00D17F8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D17F8F">
        <w:rPr>
          <w:bCs/>
          <w:sz w:val="24"/>
          <w:szCs w:val="24"/>
          <w:lang w:val="uk-UA"/>
        </w:rPr>
        <w:t>Надати гр.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Льозному Віктору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Володимировичу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дозвіл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на розроблення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технічної документації із землеустрою щодо встановлення (відновлення) меж земельної ділянки</w:t>
      </w:r>
      <w:r w:rsidR="004A18B5"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в натурі (на місцевості) для подальшої передачі у приватну власність,</w:t>
      </w:r>
      <w:r>
        <w:rPr>
          <w:bCs/>
          <w:sz w:val="24"/>
          <w:szCs w:val="24"/>
          <w:lang w:val="uk-UA"/>
        </w:rPr>
        <w:t xml:space="preserve"> </w:t>
      </w:r>
      <w:r w:rsidR="004A18B5">
        <w:rPr>
          <w:bCs/>
          <w:sz w:val="24"/>
          <w:szCs w:val="24"/>
          <w:lang w:val="uk-UA"/>
        </w:rPr>
        <w:t>земельна частка (пай)</w:t>
      </w:r>
      <w:bookmarkStart w:id="0" w:name="_GoBack"/>
      <w:bookmarkEnd w:id="0"/>
      <w:r w:rsidR="00D17F8F">
        <w:rPr>
          <w:bCs/>
          <w:sz w:val="24"/>
          <w:szCs w:val="24"/>
          <w:lang w:val="uk-UA"/>
        </w:rPr>
        <w:t xml:space="preserve"> №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508 (пасовища)</w:t>
      </w:r>
      <w:r>
        <w:rPr>
          <w:bCs/>
          <w:sz w:val="24"/>
          <w:szCs w:val="24"/>
          <w:lang w:val="uk-UA"/>
        </w:rPr>
        <w:t xml:space="preserve">, </w:t>
      </w:r>
      <w:r w:rsidR="00D17F8F">
        <w:rPr>
          <w:bCs/>
          <w:sz w:val="24"/>
          <w:szCs w:val="24"/>
          <w:lang w:val="uk-UA"/>
        </w:rPr>
        <w:t>площею 1,6488 га,</w:t>
      </w:r>
      <w:r w:rsidR="00D17F8F">
        <w:rPr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із земель реформованого КСП ім.</w:t>
      </w:r>
      <w:r w:rsidR="008F420B"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Петровського, яка розташована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 xml:space="preserve">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 .    </w:t>
      </w:r>
    </w:p>
    <w:p w:rsidR="00D17F8F" w:rsidRPr="005D0070" w:rsidRDefault="00935A15" w:rsidP="00D17F8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D17F8F">
        <w:rPr>
          <w:bCs/>
          <w:sz w:val="24"/>
          <w:szCs w:val="24"/>
          <w:lang w:val="uk-UA"/>
        </w:rPr>
        <w:t>Гр. Льозному В.В.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="001A2967">
        <w:rPr>
          <w:bCs/>
          <w:sz w:val="24"/>
          <w:szCs w:val="24"/>
          <w:lang w:val="uk-UA"/>
        </w:rPr>
        <w:t>подати</w:t>
      </w:r>
      <w:r w:rsidR="00D17F8F">
        <w:rPr>
          <w:bCs/>
          <w:sz w:val="24"/>
          <w:szCs w:val="24"/>
          <w:lang w:val="uk-UA"/>
        </w:rPr>
        <w:t xml:space="preserve"> до Оскільської сільської ради Ізюмського району Харківської області  для розгляду та затвердження у встановленому порядку.</w:t>
      </w:r>
    </w:p>
    <w:p w:rsidR="00D17F8F" w:rsidRDefault="00935A15" w:rsidP="00D17F8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D17F8F">
        <w:rPr>
          <w:bCs/>
          <w:sz w:val="24"/>
          <w:szCs w:val="24"/>
          <w:lang w:val="uk-UA"/>
        </w:rPr>
        <w:t>Контроль  за виконанням   даного  рішення  покласти  на  постійну  комісію з   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D17F8F">
        <w:rPr>
          <w:rFonts w:eastAsia="В"/>
          <w:b/>
          <w:sz w:val="24"/>
          <w:szCs w:val="24"/>
          <w:lang w:val="uk-UA"/>
        </w:rPr>
        <w:t xml:space="preserve">    </w:t>
      </w:r>
    </w:p>
    <w:p w:rsidR="00D17F8F" w:rsidRDefault="00D17F8F" w:rsidP="00D17F8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D17F8F" w:rsidRDefault="00D17F8F" w:rsidP="00935A15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rFonts w:eastAsia="В"/>
          <w:b/>
          <w:sz w:val="24"/>
          <w:szCs w:val="24"/>
          <w:lang w:val="uk-UA"/>
        </w:rPr>
        <w:t>Оскільський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D17F8F" w:rsidRDefault="00D17F8F" w:rsidP="00D17F8F">
      <w:pPr>
        <w:jc w:val="center"/>
        <w:rPr>
          <w:sz w:val="24"/>
          <w:szCs w:val="24"/>
          <w:lang w:val="uk-UA"/>
        </w:rPr>
      </w:pPr>
    </w:p>
    <w:p w:rsidR="00D17F8F" w:rsidRDefault="00D17F8F" w:rsidP="00D17F8F">
      <w:pPr>
        <w:jc w:val="center"/>
        <w:rPr>
          <w:sz w:val="24"/>
          <w:szCs w:val="24"/>
          <w:lang w:val="uk-UA"/>
        </w:rPr>
      </w:pPr>
    </w:p>
    <w:p w:rsidR="00D17F8F" w:rsidRDefault="00D17F8F" w:rsidP="00D17F8F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D17F8F" w:rsidRDefault="00D17F8F" w:rsidP="00D17F8F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 w:rsidR="00D17F8F" w:rsidRDefault="00D17F8F" w:rsidP="00D17F8F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D17F8F" w:rsidRDefault="00D17F8F" w:rsidP="00D17F8F">
      <w:pPr>
        <w:jc w:val="center"/>
      </w:pPr>
    </w:p>
    <w:p w:rsidR="00935A15" w:rsidRDefault="00D17F8F" w:rsidP="00D17F8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</w:rPr>
        <w:t>Про надання</w:t>
      </w:r>
      <w:r>
        <w:rPr>
          <w:b/>
          <w:bCs/>
          <w:sz w:val="26"/>
          <w:szCs w:val="26"/>
          <w:lang w:val="uk-UA"/>
        </w:rPr>
        <w:t xml:space="preserve"> гр. Льозному В.В. </w:t>
      </w:r>
      <w:r w:rsidRPr="00461BC3">
        <w:rPr>
          <w:b/>
          <w:bCs/>
          <w:sz w:val="26"/>
          <w:szCs w:val="26"/>
          <w:lang w:val="uk-UA"/>
        </w:rPr>
        <w:t>дозволу</w:t>
      </w:r>
    </w:p>
    <w:p w:rsidR="00935A15" w:rsidRDefault="00D17F8F" w:rsidP="00D17F8F">
      <w:pPr>
        <w:rPr>
          <w:b/>
          <w:bCs/>
          <w:sz w:val="26"/>
          <w:szCs w:val="26"/>
          <w:lang w:val="uk-UA"/>
        </w:rPr>
      </w:pPr>
      <w:r w:rsidRPr="00461BC3">
        <w:rPr>
          <w:b/>
          <w:bCs/>
          <w:sz w:val="26"/>
          <w:szCs w:val="26"/>
          <w:lang w:val="uk-UA"/>
        </w:rPr>
        <w:t>на розроблення</w:t>
      </w:r>
      <w:r w:rsidR="00935A15">
        <w:rPr>
          <w:b/>
          <w:bCs/>
          <w:sz w:val="26"/>
          <w:szCs w:val="26"/>
          <w:lang w:val="uk-UA"/>
        </w:rPr>
        <w:t xml:space="preserve"> </w:t>
      </w:r>
      <w:r w:rsidRPr="00461BC3">
        <w:rPr>
          <w:b/>
          <w:bCs/>
          <w:sz w:val="26"/>
          <w:szCs w:val="26"/>
          <w:lang w:val="uk-UA"/>
        </w:rPr>
        <w:t>т</w:t>
      </w:r>
      <w:r>
        <w:rPr>
          <w:b/>
          <w:bCs/>
          <w:sz w:val="26"/>
          <w:szCs w:val="26"/>
          <w:lang w:val="uk-UA"/>
        </w:rPr>
        <w:t>ехнічної документації із</w:t>
      </w:r>
    </w:p>
    <w:p w:rsidR="00D17F8F" w:rsidRDefault="00D17F8F" w:rsidP="00D17F8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землеустрою</w:t>
      </w:r>
      <w:r w:rsidR="00935A15">
        <w:rPr>
          <w:b/>
          <w:bCs/>
          <w:sz w:val="26"/>
          <w:szCs w:val="26"/>
          <w:lang w:val="uk-UA"/>
        </w:rPr>
        <w:t xml:space="preserve"> щодо встановлення</w:t>
      </w:r>
    </w:p>
    <w:p w:rsidR="00935A15" w:rsidRDefault="00935A15" w:rsidP="00D17F8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(відновлення) меж земельної ділянки</w:t>
      </w:r>
    </w:p>
    <w:p w:rsidR="00935A15" w:rsidRDefault="00935A15" w:rsidP="00D17F8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 натурі (на місцевості) з метою подальшої</w:t>
      </w:r>
    </w:p>
    <w:p w:rsidR="00935A15" w:rsidRPr="00461BC3" w:rsidRDefault="00935A15" w:rsidP="00D17F8F">
      <w:pPr>
        <w:rPr>
          <w:lang w:val="uk-UA"/>
        </w:rPr>
      </w:pPr>
      <w:r>
        <w:rPr>
          <w:b/>
          <w:bCs/>
          <w:sz w:val="26"/>
          <w:szCs w:val="26"/>
          <w:lang w:val="uk-UA"/>
        </w:rPr>
        <w:t>передачі у приватну власність</w:t>
      </w:r>
    </w:p>
    <w:p w:rsidR="00D17F8F" w:rsidRPr="00461BC3" w:rsidRDefault="00D17F8F" w:rsidP="00D17F8F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068"/>
        <w:gridCol w:w="1700"/>
        <w:gridCol w:w="1612"/>
      </w:tblGrid>
      <w:tr w:rsidR="00D17F8F" w:rsidRPr="00B61FAB" w:rsidTr="00935A1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B61FAB" w:rsidRDefault="00D17F8F" w:rsidP="001126B1">
            <w:pPr>
              <w:jc w:val="center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B61FAB" w:rsidRDefault="00D17F8F" w:rsidP="001126B1">
            <w:pPr>
              <w:jc w:val="center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935A15" w:rsidRDefault="00D17F8F" w:rsidP="001126B1">
            <w:pPr>
              <w:jc w:val="center"/>
              <w:rPr>
                <w:bCs/>
                <w:lang w:val="uk-UA"/>
              </w:rPr>
            </w:pPr>
            <w:r w:rsidRPr="00935A15">
              <w:rPr>
                <w:bCs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B61FAB" w:rsidRDefault="00D17F8F" w:rsidP="001126B1">
            <w:pPr>
              <w:jc w:val="center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17F8F" w:rsidRPr="00B61FAB" w:rsidRDefault="00D17F8F" w:rsidP="001126B1">
            <w:pPr>
              <w:jc w:val="center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D17F8F" w:rsidRPr="00B61FAB" w:rsidTr="00935A1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B61FAB" w:rsidRDefault="00D17F8F" w:rsidP="001126B1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B61FAB" w:rsidRDefault="00D17F8F" w:rsidP="001126B1">
            <w:pPr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935A15" w:rsidRDefault="00D17F8F" w:rsidP="001126B1">
            <w:pPr>
              <w:jc w:val="both"/>
              <w:rPr>
                <w:bCs/>
                <w:lang w:val="uk-UA"/>
              </w:rPr>
            </w:pPr>
            <w:r w:rsidRPr="00935A15">
              <w:rPr>
                <w:bCs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17F8F" w:rsidRPr="00B61FAB" w:rsidRDefault="00D17F8F" w:rsidP="001126B1">
            <w:pPr>
              <w:jc w:val="both"/>
              <w:rPr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17F8F" w:rsidRPr="00B61FAB" w:rsidRDefault="00D17F8F" w:rsidP="001126B1">
            <w:pPr>
              <w:jc w:val="center"/>
              <w:rPr>
                <w:lang w:val="uk-UA"/>
              </w:rPr>
            </w:pPr>
          </w:p>
          <w:p w:rsidR="00D17F8F" w:rsidRPr="00B61FAB" w:rsidRDefault="00D17F8F" w:rsidP="001126B1">
            <w:pPr>
              <w:jc w:val="center"/>
              <w:rPr>
                <w:lang w:val="uk-UA"/>
              </w:rPr>
            </w:pPr>
          </w:p>
        </w:tc>
      </w:tr>
      <w:tr w:rsidR="00D17F8F" w:rsidTr="00935A1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B61FAB" w:rsidRDefault="00D17F8F" w:rsidP="001126B1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B61FAB" w:rsidRDefault="00D17F8F" w:rsidP="001126B1">
            <w:pPr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17F8F" w:rsidRPr="00935A15" w:rsidRDefault="00D17F8F" w:rsidP="001126B1">
            <w:pPr>
              <w:jc w:val="both"/>
              <w:rPr>
                <w:bCs/>
              </w:rPr>
            </w:pPr>
            <w:r w:rsidRPr="00935A15">
              <w:rPr>
                <w:bCs/>
                <w:sz w:val="26"/>
                <w:szCs w:val="26"/>
                <w:lang w:val="uk-UA"/>
              </w:rPr>
              <w:t>Секретар сільської ради</w:t>
            </w:r>
          </w:p>
          <w:p w:rsidR="00D17F8F" w:rsidRPr="00935A15" w:rsidRDefault="00D17F8F" w:rsidP="001126B1">
            <w:pPr>
              <w:jc w:val="both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17F8F" w:rsidRDefault="00D17F8F" w:rsidP="001126B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17F8F" w:rsidRDefault="00D17F8F" w:rsidP="001126B1">
            <w:pPr>
              <w:jc w:val="center"/>
            </w:pPr>
          </w:p>
        </w:tc>
      </w:tr>
      <w:tr w:rsidR="00D17F8F" w:rsidTr="00935A1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Default="00D17F8F" w:rsidP="001126B1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Default="00D17F8F" w:rsidP="001126B1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935A15" w:rsidRDefault="00D17F8F" w:rsidP="001126B1">
            <w:pPr>
              <w:rPr>
                <w:bCs/>
                <w:sz w:val="26"/>
                <w:szCs w:val="26"/>
              </w:rPr>
            </w:pPr>
            <w:r w:rsidRPr="00935A15">
              <w:rPr>
                <w:bCs/>
                <w:sz w:val="26"/>
                <w:szCs w:val="26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17F8F" w:rsidRDefault="00D17F8F" w:rsidP="001126B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17F8F" w:rsidRDefault="00D17F8F" w:rsidP="001126B1">
            <w:pPr>
              <w:jc w:val="center"/>
            </w:pPr>
          </w:p>
        </w:tc>
      </w:tr>
      <w:tr w:rsidR="00D17F8F" w:rsidTr="00935A1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Default="00D17F8F" w:rsidP="001126B1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Default="00D17F8F" w:rsidP="001126B1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935A15" w:rsidRDefault="00D17F8F" w:rsidP="001126B1">
            <w:pPr>
              <w:rPr>
                <w:bCs/>
              </w:rPr>
            </w:pPr>
            <w:r w:rsidRPr="00935A15">
              <w:rPr>
                <w:bCs/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17F8F" w:rsidRDefault="00D17F8F" w:rsidP="001126B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17F8F" w:rsidRDefault="00D17F8F" w:rsidP="001126B1">
            <w:pPr>
              <w:jc w:val="center"/>
            </w:pPr>
          </w:p>
          <w:p w:rsidR="00D17F8F" w:rsidRDefault="00D17F8F" w:rsidP="001126B1">
            <w:pPr>
              <w:jc w:val="center"/>
            </w:pPr>
          </w:p>
        </w:tc>
      </w:tr>
      <w:tr w:rsidR="00D17F8F" w:rsidTr="00935A1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Default="00D17F8F" w:rsidP="00112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Default="00D17F8F" w:rsidP="001126B1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935A15" w:rsidRDefault="00D17F8F" w:rsidP="001126B1">
            <w:pPr>
              <w:rPr>
                <w:bCs/>
                <w:sz w:val="26"/>
                <w:szCs w:val="26"/>
                <w:lang w:val="uk-UA"/>
              </w:rPr>
            </w:pPr>
            <w:r w:rsidRPr="00935A15">
              <w:rPr>
                <w:bCs/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17F8F" w:rsidRDefault="00D17F8F" w:rsidP="001126B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17F8F" w:rsidRDefault="00D17F8F" w:rsidP="001126B1">
            <w:pPr>
              <w:jc w:val="center"/>
            </w:pPr>
          </w:p>
        </w:tc>
      </w:tr>
      <w:tr w:rsidR="00D17F8F" w:rsidTr="00935A1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Default="00D17F8F" w:rsidP="001126B1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Default="00D17F8F" w:rsidP="001126B1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17F8F" w:rsidRPr="00935A15" w:rsidRDefault="00D17F8F" w:rsidP="001126B1">
            <w:pPr>
              <w:jc w:val="both"/>
              <w:rPr>
                <w:bCs/>
              </w:rPr>
            </w:pPr>
            <w:r w:rsidRPr="00935A15">
              <w:rPr>
                <w:bCs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17F8F" w:rsidRDefault="00D17F8F" w:rsidP="001126B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17F8F" w:rsidRDefault="00D17F8F" w:rsidP="001126B1">
            <w:pPr>
              <w:jc w:val="center"/>
            </w:pPr>
          </w:p>
          <w:p w:rsidR="00D17F8F" w:rsidRDefault="00D17F8F" w:rsidP="001126B1">
            <w:pPr>
              <w:jc w:val="center"/>
            </w:pPr>
          </w:p>
        </w:tc>
      </w:tr>
    </w:tbl>
    <w:p w:rsidR="00D17F8F" w:rsidRDefault="00D17F8F" w:rsidP="00D17F8F"/>
    <w:p w:rsidR="00D17F8F" w:rsidRDefault="00D17F8F" w:rsidP="00D17F8F"/>
    <w:p w:rsidR="00D17F8F" w:rsidRDefault="00D17F8F" w:rsidP="00D17F8F"/>
    <w:p w:rsidR="00D17F8F" w:rsidRDefault="00D17F8F" w:rsidP="00D17F8F">
      <w:pPr>
        <w:spacing w:after="200" w:line="276" w:lineRule="auto"/>
      </w:pPr>
    </w:p>
    <w:p w:rsidR="00865856" w:rsidRDefault="00865856"/>
    <w:sectPr w:rsidR="00865856" w:rsidSect="006B5F6C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E1F"/>
    <w:rsid w:val="001A2967"/>
    <w:rsid w:val="00250FE3"/>
    <w:rsid w:val="004A18B5"/>
    <w:rsid w:val="006B5F6C"/>
    <w:rsid w:val="007A32A8"/>
    <w:rsid w:val="00865856"/>
    <w:rsid w:val="008F420B"/>
    <w:rsid w:val="00935A15"/>
    <w:rsid w:val="00A77E1F"/>
    <w:rsid w:val="00D1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CFC40"/>
  <w15:docId w15:val="{340E9821-7940-45A7-9E32-19112853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F8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D17F8F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F8F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17F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F8F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10</cp:revision>
  <cp:lastPrinted>2021-04-27T07:32:00Z</cp:lastPrinted>
  <dcterms:created xsi:type="dcterms:W3CDTF">2021-04-19T13:37:00Z</dcterms:created>
  <dcterms:modified xsi:type="dcterms:W3CDTF">2021-04-27T08:49:00Z</dcterms:modified>
</cp:coreProperties>
</file>