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71A617D2" w:rsidR="0043537A" w:rsidRDefault="002A15D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7BB99DE8" w:rsidR="0043537A" w:rsidRDefault="00124D5E" w:rsidP="00124D5E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A15DF" w:rsidRPr="002A15DF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267D5AFF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2A15DF">
        <w:rPr>
          <w:rFonts w:ascii="Times New Roman" w:hAnsi="Times New Roman" w:cs="Times New Roman"/>
          <w:b/>
          <w:sz w:val="24"/>
          <w:lang w:val="uk-UA"/>
        </w:rPr>
        <w:t>_________</w:t>
      </w:r>
      <w:r w:rsidR="00124D5E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  <w:bookmarkStart w:id="0" w:name="_Hlk48719390"/>
    </w:p>
    <w:p w14:paraId="1DFFF399" w14:textId="35C4A346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1" w:name="_Hlk44408752"/>
      <w:r w:rsidR="002A15DF">
        <w:rPr>
          <w:rFonts w:asciiTheme="minorHAnsi" w:hAnsiTheme="minorHAnsi"/>
          <w:b/>
          <w:sz w:val="22"/>
          <w:szCs w:val="22"/>
          <w:lang w:val="uk-UA"/>
        </w:rPr>
        <w:t xml:space="preserve">     </w:t>
      </w:r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3194DF8C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встановлення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(відновлення)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меж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земельної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13950DF1" w14:textId="51E2BC40" w:rsidR="00654AAE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в натурі </w:t>
      </w:r>
      <w:r w:rsidR="002A15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(на місцевості</w:t>
      </w:r>
      <w:r w:rsidR="00287AA5">
        <w:rPr>
          <w:b/>
          <w:sz w:val="22"/>
          <w:szCs w:val="22"/>
          <w:lang w:val="uk-UA"/>
        </w:rPr>
        <w:t>)</w:t>
      </w:r>
      <w:r w:rsidR="002A15DF">
        <w:rPr>
          <w:b/>
          <w:sz w:val="22"/>
          <w:szCs w:val="22"/>
          <w:lang w:val="uk-UA"/>
        </w:rPr>
        <w:t xml:space="preserve"> </w:t>
      </w:r>
      <w:r w:rsidR="00287AA5">
        <w:rPr>
          <w:b/>
          <w:sz w:val="22"/>
          <w:szCs w:val="22"/>
          <w:lang w:val="uk-UA"/>
        </w:rPr>
        <w:t xml:space="preserve"> </w:t>
      </w:r>
      <w:bookmarkStart w:id="2" w:name="_Hlk44407797"/>
      <w:r w:rsidR="00654AAE">
        <w:rPr>
          <w:b/>
          <w:sz w:val="22"/>
          <w:szCs w:val="22"/>
          <w:lang w:val="uk-UA"/>
        </w:rPr>
        <w:t xml:space="preserve">замовник </w:t>
      </w:r>
      <w:bookmarkEnd w:id="2"/>
      <w:r w:rsidR="002A15DF">
        <w:rPr>
          <w:b/>
          <w:sz w:val="22"/>
          <w:szCs w:val="22"/>
          <w:lang w:val="uk-UA"/>
        </w:rPr>
        <w:t>Тихоненко  Ніна  Іванівна</w:t>
      </w:r>
    </w:p>
    <w:p w14:paraId="2C6C1E58" w14:textId="70417DBF" w:rsidR="00654AAE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</w:p>
    <w:p w14:paraId="7136AFDF" w14:textId="77777777" w:rsidR="002A15DF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</w:t>
      </w:r>
    </w:p>
    <w:p w14:paraId="39D0851F" w14:textId="27EE04B1" w:rsidR="00654AAE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Слобідська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1 </w:t>
      </w:r>
      <w:r w:rsidR="002A15DF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5CC1C4F6" w14:textId="45BA214F" w:rsidR="00287AA5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1"/>
    <w:p w14:paraId="109CAC58" w14:textId="77777777" w:rsidR="00654AAE" w:rsidRDefault="00654AAE" w:rsidP="00654AA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0AE074F" w14:textId="2C257E14" w:rsidR="0043537A" w:rsidRPr="006F36D7" w:rsidRDefault="002A15D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Тихоненко Ніни Іванівни </w:t>
      </w:r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3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Start w:id="4" w:name="_Hlk48719278"/>
      <w:r>
        <w:rPr>
          <w:rFonts w:ascii="Times New Roman" w:hAnsi="Times New Roman" w:cs="Times New Roman"/>
          <w:bCs/>
          <w:sz w:val="22"/>
          <w:szCs w:val="22"/>
          <w:lang w:val="uk-UA"/>
        </w:rPr>
        <w:t>Тихоненко Ніна Іванівна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4"/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Слобідська, 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 xml:space="preserve"> буд. 1 </w:t>
      </w:r>
      <w:r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54AAE">
        <w:rPr>
          <w:rFonts w:ascii="Times New Roman" w:hAnsi="Times New Roman"/>
          <w:sz w:val="24"/>
          <w:lang w:val="uk-UA"/>
        </w:rPr>
        <w:t>2</w:t>
      </w:r>
      <w:r>
        <w:rPr>
          <w:rFonts w:ascii="Times New Roman" w:hAnsi="Times New Roman"/>
          <w:sz w:val="24"/>
          <w:lang w:val="uk-UA"/>
        </w:rPr>
        <w:t>4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935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935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3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2B4B9B4E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r w:rsidR="002A15DF" w:rsidRPr="002A15DF">
        <w:rPr>
          <w:bCs/>
          <w:sz w:val="22"/>
          <w:szCs w:val="22"/>
          <w:lang w:val="uk-UA"/>
        </w:rPr>
        <w:t xml:space="preserve">Тихоненко Ніна Іванівна  </w:t>
      </w:r>
      <w:r w:rsidR="00654AAE" w:rsidRPr="00654AAE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5" w:name="_Hlk44408689"/>
      <w:r w:rsidR="00654AAE" w:rsidRPr="00654AAE">
        <w:rPr>
          <w:sz w:val="22"/>
          <w:szCs w:val="22"/>
          <w:lang w:val="uk-UA"/>
        </w:rPr>
        <w:t xml:space="preserve">вул. Слобідська,  буд. 1 </w:t>
      </w:r>
      <w:r w:rsidR="002A15DF">
        <w:rPr>
          <w:sz w:val="22"/>
          <w:szCs w:val="22"/>
          <w:lang w:val="uk-UA"/>
        </w:rPr>
        <w:t>А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6322888001:01:001:102</w:t>
      </w:r>
      <w:r w:rsidR="002A15DF">
        <w:rPr>
          <w:sz w:val="22"/>
          <w:szCs w:val="22"/>
          <w:lang w:val="uk-UA"/>
        </w:rPr>
        <w:t>4</w:t>
      </w:r>
      <w:r w:rsidR="00654AAE" w:rsidRPr="00654AAE">
        <w:rPr>
          <w:sz w:val="22"/>
          <w:szCs w:val="22"/>
          <w:lang w:val="uk-UA"/>
        </w:rPr>
        <w:t>), площею 0,1</w:t>
      </w:r>
      <w:r w:rsidR="002A15DF">
        <w:rPr>
          <w:sz w:val="22"/>
          <w:szCs w:val="22"/>
          <w:lang w:val="uk-UA"/>
        </w:rPr>
        <w:t>935</w:t>
      </w:r>
      <w:r w:rsidR="00654AAE" w:rsidRPr="00654AAE">
        <w:rPr>
          <w:sz w:val="22"/>
          <w:szCs w:val="22"/>
          <w:lang w:val="uk-UA"/>
        </w:rPr>
        <w:t xml:space="preserve">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0,1</w:t>
      </w:r>
      <w:r w:rsidR="002A15DF">
        <w:rPr>
          <w:sz w:val="22"/>
          <w:szCs w:val="22"/>
          <w:lang w:val="uk-UA"/>
        </w:rPr>
        <w:t>935</w:t>
      </w:r>
      <w:r w:rsidR="00654AAE" w:rsidRPr="00654AAE">
        <w:rPr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споруд,</w:t>
      </w:r>
      <w:bookmarkEnd w:id="5"/>
    </w:p>
    <w:p w14:paraId="67EBA2FC" w14:textId="69302BDB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A15DF" w:rsidRPr="002A15DF">
        <w:rPr>
          <w:rFonts w:ascii="Times New Roman" w:hAnsi="Times New Roman" w:cs="Times New Roman"/>
          <w:bCs/>
          <w:sz w:val="22"/>
          <w:szCs w:val="22"/>
          <w:lang w:val="uk-UA"/>
        </w:rPr>
        <w:t>Тихоненко Нін</w:t>
      </w:r>
      <w:r w:rsidR="002A15DF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2A15DF" w:rsidRPr="002A15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Іванівн</w:t>
      </w:r>
      <w:r w:rsidR="002A15DF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2A15DF" w:rsidRPr="002A15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114EC0F6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2A15DF">
        <w:rPr>
          <w:rFonts w:ascii="Times New Roman" w:hAnsi="Times New Roman"/>
          <w:sz w:val="22"/>
          <w:szCs w:val="22"/>
          <w:lang w:val="uk-UA"/>
        </w:rPr>
        <w:t>1481518342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5065B42F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Слобідська,  буд. 1 </w:t>
      </w:r>
      <w:r w:rsidR="002A15DF">
        <w:rPr>
          <w:rFonts w:ascii="Times New Roman" w:hAnsi="Times New Roman"/>
          <w:sz w:val="22"/>
          <w:szCs w:val="22"/>
          <w:lang w:val="uk-UA"/>
        </w:rPr>
        <w:t>А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03A3A9C8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6322888001:01:001:102</w:t>
      </w:r>
      <w:r w:rsidR="002A15DF">
        <w:rPr>
          <w:rFonts w:ascii="Times New Roman" w:hAnsi="Times New Roman"/>
          <w:sz w:val="22"/>
          <w:szCs w:val="22"/>
          <w:lang w:val="uk-UA"/>
        </w:rPr>
        <w:t>4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0,1</w:t>
      </w:r>
      <w:r w:rsidR="002A15DF">
        <w:rPr>
          <w:rFonts w:ascii="Times New Roman" w:hAnsi="Times New Roman"/>
          <w:sz w:val="22"/>
          <w:szCs w:val="22"/>
          <w:lang w:val="uk-UA"/>
        </w:rPr>
        <w:t>935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0,1</w:t>
      </w:r>
      <w:r w:rsidR="002A15DF">
        <w:rPr>
          <w:rFonts w:ascii="Times New Roman" w:hAnsi="Times New Roman"/>
          <w:sz w:val="22"/>
          <w:szCs w:val="22"/>
          <w:lang w:val="uk-UA"/>
        </w:rPr>
        <w:t>935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769500C5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6E32C2">
        <w:rPr>
          <w:sz w:val="22"/>
          <w:szCs w:val="22"/>
          <w:lang w:val="uk-UA"/>
        </w:rPr>
        <w:t xml:space="preserve"> </w:t>
      </w:r>
      <w:r w:rsidR="001874C4" w:rsidRPr="006E32C2">
        <w:rPr>
          <w:sz w:val="22"/>
          <w:szCs w:val="22"/>
          <w:lang w:val="uk-UA"/>
        </w:rPr>
        <w:t xml:space="preserve"> </w:t>
      </w:r>
      <w:r w:rsidR="002A15DF" w:rsidRPr="002A15DF">
        <w:rPr>
          <w:bCs/>
          <w:sz w:val="22"/>
          <w:szCs w:val="22"/>
          <w:lang w:val="uk-UA"/>
        </w:rPr>
        <w:t>Тихоненко Нін</w:t>
      </w:r>
      <w:r w:rsidR="002A15DF">
        <w:rPr>
          <w:bCs/>
          <w:sz w:val="22"/>
          <w:szCs w:val="22"/>
          <w:lang w:val="uk-UA"/>
        </w:rPr>
        <w:t>у</w:t>
      </w:r>
      <w:r w:rsidR="002A15DF" w:rsidRPr="002A15DF">
        <w:rPr>
          <w:bCs/>
          <w:sz w:val="22"/>
          <w:szCs w:val="22"/>
          <w:lang w:val="uk-UA"/>
        </w:rPr>
        <w:t xml:space="preserve"> Іванівн</w:t>
      </w:r>
      <w:r w:rsidR="002A15DF">
        <w:rPr>
          <w:bCs/>
          <w:sz w:val="22"/>
          <w:szCs w:val="22"/>
          <w:lang w:val="uk-UA"/>
        </w:rPr>
        <w:t>у</w:t>
      </w:r>
      <w:r w:rsidR="002A15DF" w:rsidRPr="002A15DF">
        <w:rPr>
          <w:bCs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15101DC8" w14:textId="77777777" w:rsidR="002A15DF" w:rsidRPr="002A15DF" w:rsidRDefault="00444363" w:rsidP="002A15DF">
      <w:pPr>
        <w:rPr>
          <w:b/>
        </w:rPr>
      </w:pPr>
      <w:r w:rsidRPr="00444363">
        <w:rPr>
          <w:b/>
          <w:lang w:val="uk-UA"/>
        </w:rPr>
        <w:t xml:space="preserve"> </w:t>
      </w:r>
    </w:p>
    <w:p w14:paraId="265335BC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 Про затвердження   «Технічної документації із землеустрою </w:t>
      </w:r>
    </w:p>
    <w:p w14:paraId="614129FD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 щодо встановлення (відновлення) меж земельної ділянки </w:t>
      </w:r>
    </w:p>
    <w:p w14:paraId="1BF4ADB2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 в натурі (на місцевості) замовник Тихоненко Ніна Іванівна</w:t>
      </w:r>
    </w:p>
    <w:p w14:paraId="14B856E4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цільове призначення земельної ділянки: для будівництва і </w:t>
      </w:r>
    </w:p>
    <w:p w14:paraId="7EEA1867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обслуговування житлового будинку, господарських </w:t>
      </w:r>
    </w:p>
    <w:p w14:paraId="75B734BB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будівель і споруд  за адресою: вул. Слобідська,  буд. 1 А,  с. Оскіл,  </w:t>
      </w:r>
    </w:p>
    <w:p w14:paraId="106ED9F4" w14:textId="77777777" w:rsidR="002A15DF" w:rsidRPr="002A15DF" w:rsidRDefault="002A15DF" w:rsidP="002A15DF">
      <w:pPr>
        <w:rPr>
          <w:b/>
          <w:lang w:val="uk-UA"/>
        </w:rPr>
      </w:pPr>
      <w:r w:rsidRPr="002A15DF">
        <w:rPr>
          <w:b/>
          <w:lang w:val="uk-UA"/>
        </w:rPr>
        <w:t xml:space="preserve">Ізюмського району, Харківської  області </w:t>
      </w:r>
    </w:p>
    <w:p w14:paraId="22B1ED18" w14:textId="07AC2E66" w:rsidR="001874C4" w:rsidRPr="001874C4" w:rsidRDefault="001874C4" w:rsidP="002A15DF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24D5E"/>
    <w:rsid w:val="001874C4"/>
    <w:rsid w:val="00287AA5"/>
    <w:rsid w:val="002A15DF"/>
    <w:rsid w:val="002D7BDC"/>
    <w:rsid w:val="003C4073"/>
    <w:rsid w:val="0043537A"/>
    <w:rsid w:val="00444363"/>
    <w:rsid w:val="004A12B1"/>
    <w:rsid w:val="00512B71"/>
    <w:rsid w:val="0058663E"/>
    <w:rsid w:val="00654AAE"/>
    <w:rsid w:val="00656866"/>
    <w:rsid w:val="006E32C2"/>
    <w:rsid w:val="006F36D7"/>
    <w:rsid w:val="00705EA1"/>
    <w:rsid w:val="00761686"/>
    <w:rsid w:val="00775B3A"/>
    <w:rsid w:val="00867A62"/>
    <w:rsid w:val="008C014C"/>
    <w:rsid w:val="008C2788"/>
    <w:rsid w:val="00A11242"/>
    <w:rsid w:val="00A1307A"/>
    <w:rsid w:val="00A425B4"/>
    <w:rsid w:val="00B54D92"/>
    <w:rsid w:val="00B77B65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3126</Words>
  <Characters>1783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2</cp:revision>
  <cp:lastPrinted>2020-08-19T05:51:00Z</cp:lastPrinted>
  <dcterms:created xsi:type="dcterms:W3CDTF">2020-08-19T06:32:00Z</dcterms:created>
  <dcterms:modified xsi:type="dcterms:W3CDTF">2020-08-19T06:32:00Z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