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9019432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b/>
          <w:lang w:val="uk-UA" w:eastAsia="zh-CN"/>
        </w:rPr>
        <w:t>1</w:t>
      </w:r>
      <w:r w:rsidR="00AD53AC">
        <w:rPr>
          <w:rFonts w:ascii="В" w:eastAsia="Times New Roman" w:hAnsi="В" w:cs="В"/>
          <w:b/>
          <w:lang w:val="uk-UA" w:eastAsia="zh-CN"/>
        </w:rPr>
        <w:t>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679756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DA5BE1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lang w:val="uk-UA" w:eastAsia="zh-CN"/>
        </w:rPr>
        <w:t>1</w:t>
      </w:r>
      <w:r w:rsidR="00AD53AC">
        <w:rPr>
          <w:rFonts w:ascii="В" w:eastAsia="Times New Roman" w:hAnsi="В" w:cs="В"/>
          <w:lang w:val="uk-UA" w:eastAsia="zh-CN"/>
        </w:rPr>
        <w:t>7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lang w:val="uk-UA" w:eastAsia="zh-CN"/>
        </w:rPr>
        <w:t>099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D53AC">
        <w:rPr>
          <w:rFonts w:ascii="Times New Roman" w:eastAsia="Times New Roman" w:hAnsi="Times New Roman" w:cs="В"/>
          <w:lang w:val="uk-UA" w:eastAsia="zh-CN"/>
        </w:rPr>
        <w:t>0,4449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D53AC">
        <w:rPr>
          <w:rFonts w:ascii="Times New Roman" w:eastAsia="Times New Roman" w:hAnsi="Times New Roman" w:cs="В"/>
          <w:lang w:val="uk-UA" w:eastAsia="zh-CN"/>
        </w:rPr>
        <w:t>0,4449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>технічної</w:t>
      </w:r>
      <w:r w:rsidR="00DA5BE1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DA5BE1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6,201</w:t>
      </w:r>
      <w:r w:rsidR="00DA5BE1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5EC8F74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DA5BE1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DA5BE1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67B64">
        <w:rPr>
          <w:rFonts w:ascii="В" w:eastAsia="Times New Roman" w:hAnsi="В" w:cs="В"/>
          <w:bCs/>
          <w:lang w:val="uk-UA" w:eastAsia="zh-CN"/>
        </w:rPr>
        <w:t>1</w:t>
      </w:r>
      <w:r w:rsidR="00AD53AC">
        <w:rPr>
          <w:rFonts w:ascii="В" w:eastAsia="Times New Roman" w:hAnsi="В" w:cs="В"/>
          <w:bCs/>
          <w:lang w:val="uk-UA" w:eastAsia="zh-CN"/>
        </w:rPr>
        <w:t>7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1AE77DA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DA5BE1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67B64">
        <w:rPr>
          <w:rFonts w:ascii="Times New Roman" w:eastAsia="MS Mincho" w:hAnsi="Times New Roman" w:cs="Times New Roman"/>
          <w:bCs/>
          <w:lang w:val="uk-UA"/>
        </w:rPr>
        <w:t>1</w:t>
      </w:r>
      <w:r w:rsidR="00AD53AC">
        <w:rPr>
          <w:rFonts w:ascii="Times New Roman" w:eastAsia="MS Mincho" w:hAnsi="Times New Roman" w:cs="Times New Roman"/>
          <w:bCs/>
          <w:lang w:val="uk-UA"/>
        </w:rPr>
        <w:t>7</w:t>
      </w:r>
      <w:r w:rsidR="00DA5BE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D53AC">
        <w:rPr>
          <w:rFonts w:ascii="Times New Roman" w:eastAsia="MS Mincho" w:hAnsi="Times New Roman" w:cs="Times New Roman"/>
          <w:bCs/>
          <w:lang w:val="uk-UA"/>
        </w:rPr>
        <w:t>0,4449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bCs/>
          <w:lang w:val="uk-UA" w:eastAsia="zh-CN"/>
        </w:rPr>
        <w:t>09</w:t>
      </w:r>
      <w:r w:rsidR="00B347AD">
        <w:rPr>
          <w:rFonts w:ascii="Times New Roman" w:eastAsia="Times New Roman" w:hAnsi="Times New Roman" w:cs="В"/>
          <w:bCs/>
          <w:lang w:val="uk-UA" w:eastAsia="zh-CN"/>
        </w:rPr>
        <w:t>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D53AC">
        <w:rPr>
          <w:rFonts w:ascii="Times New Roman" w:eastAsia="Times New Roman" w:hAnsi="Times New Roman" w:cs="Times New Roman"/>
          <w:bCs/>
          <w:lang w:val="uk-UA"/>
        </w:rPr>
        <w:t>136,56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D53AC">
        <w:rPr>
          <w:rFonts w:ascii="Times New Roman" w:eastAsia="Times New Roman" w:hAnsi="Times New Roman" w:cs="Times New Roman"/>
          <w:bCs/>
          <w:lang w:val="uk-UA"/>
        </w:rPr>
        <w:t>1950,79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158E082E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DA5BE1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DA5BE1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4D5E7BA2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DA5BE1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DA5BE1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2825713" w:rsidR="00337601" w:rsidRPr="00441B9B" w:rsidRDefault="00DA5BE1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B0564A1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347A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AD53AC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7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A35C1"/>
    <w:rsid w:val="00DA5BE1"/>
    <w:rsid w:val="00DD5BC0"/>
    <w:rsid w:val="00E32166"/>
    <w:rsid w:val="00E42704"/>
    <w:rsid w:val="00EA3BD4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3229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2022-01-24T09:37:00Z</cp:lastPrinted>
  <dcterms:created xsi:type="dcterms:W3CDTF">2022-01-24T09:42:00Z</dcterms:created>
  <dcterms:modified xsi:type="dcterms:W3CDTF">2022-01-24T11:14:00Z</dcterms:modified>
</cp:coreProperties>
</file>