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8C7" w:rsidRPr="00427557" w:rsidRDefault="00972091" w:rsidP="00D808C7">
      <w:pPr>
        <w:tabs>
          <w:tab w:val="left" w:pos="5640"/>
        </w:tabs>
        <w:spacing w:before="80"/>
        <w:jc w:val="right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Cs w:val="28"/>
        </w:rPr>
        <w:tab/>
      </w:r>
      <w:r w:rsidR="00D808C7" w:rsidRPr="00427557">
        <w:rPr>
          <w:b/>
          <w:bCs/>
          <w:sz w:val="24"/>
          <w:szCs w:val="24"/>
        </w:rPr>
        <w:t>(Проект)</w:t>
      </w:r>
      <w:r w:rsidR="00D808C7" w:rsidRPr="00427557">
        <w:rPr>
          <w:b/>
          <w:bCs/>
          <w:sz w:val="24"/>
          <w:szCs w:val="24"/>
        </w:rPr>
        <w:tab/>
      </w:r>
      <w:r w:rsidR="00D808C7" w:rsidRPr="00427557">
        <w:rPr>
          <w:b/>
          <w:bCs/>
          <w:sz w:val="24"/>
          <w:szCs w:val="24"/>
        </w:rPr>
        <w:tab/>
      </w:r>
    </w:p>
    <w:p w:rsidR="00D808C7" w:rsidRDefault="00D808C7" w:rsidP="00D808C7">
      <w:pPr>
        <w:tabs>
          <w:tab w:val="left" w:pos="5640"/>
        </w:tabs>
        <w:spacing w:before="80"/>
        <w:jc w:val="right"/>
        <w:rPr>
          <w:color w:val="000000"/>
          <w:sz w:val="24"/>
          <w:szCs w:val="24"/>
        </w:rPr>
      </w:pPr>
      <w:r w:rsidRPr="00427557">
        <w:rPr>
          <w:color w:val="000000"/>
          <w:sz w:val="24"/>
          <w:szCs w:val="24"/>
        </w:rPr>
        <w:t xml:space="preserve">Додаток </w:t>
      </w:r>
      <w:r>
        <w:rPr>
          <w:color w:val="000000"/>
          <w:sz w:val="24"/>
          <w:szCs w:val="24"/>
        </w:rPr>
        <w:t>3</w:t>
      </w:r>
      <w:r w:rsidRPr="00427557">
        <w:rPr>
          <w:color w:val="000000"/>
          <w:sz w:val="24"/>
          <w:szCs w:val="24"/>
        </w:rPr>
        <w:t xml:space="preserve"> </w:t>
      </w:r>
    </w:p>
    <w:p w:rsidR="00D808C7" w:rsidRPr="00427557" w:rsidRDefault="00D808C7" w:rsidP="00D808C7">
      <w:pPr>
        <w:tabs>
          <w:tab w:val="left" w:pos="5640"/>
        </w:tabs>
        <w:jc w:val="right"/>
        <w:rPr>
          <w:rStyle w:val="FontStyle39"/>
          <w:rFonts w:ascii="Times New Roman CYR" w:hAnsi="Times New Roman CYR"/>
          <w:b w:val="0"/>
          <w:bCs w:val="0"/>
          <w:color w:val="000000"/>
          <w:sz w:val="24"/>
          <w:szCs w:val="24"/>
        </w:rPr>
      </w:pPr>
      <w:r w:rsidRPr="00427557">
        <w:rPr>
          <w:color w:val="000000"/>
          <w:sz w:val="24"/>
          <w:szCs w:val="24"/>
        </w:rPr>
        <w:t xml:space="preserve">до рішення </w:t>
      </w:r>
      <w:r>
        <w:rPr>
          <w:color w:val="000000"/>
          <w:sz w:val="24"/>
          <w:szCs w:val="24"/>
        </w:rPr>
        <w:t xml:space="preserve">сесії </w:t>
      </w:r>
      <w:r w:rsidRPr="00427557">
        <w:rPr>
          <w:rStyle w:val="FontStyle39"/>
          <w:b w:val="0"/>
          <w:sz w:val="24"/>
          <w:szCs w:val="24"/>
          <w:lang w:eastAsia="uk-UA"/>
        </w:rPr>
        <w:t>Оскільської</w:t>
      </w:r>
    </w:p>
    <w:p w:rsidR="00D808C7" w:rsidRPr="00427557" w:rsidRDefault="00D808C7" w:rsidP="00D808C7">
      <w:pPr>
        <w:tabs>
          <w:tab w:val="left" w:pos="5640"/>
        </w:tabs>
        <w:jc w:val="right"/>
        <w:rPr>
          <w:color w:val="000000"/>
          <w:sz w:val="24"/>
          <w:szCs w:val="24"/>
        </w:rPr>
      </w:pPr>
      <w:r w:rsidRPr="00427557">
        <w:rPr>
          <w:rStyle w:val="FontStyle39"/>
          <w:b w:val="0"/>
          <w:sz w:val="24"/>
          <w:szCs w:val="24"/>
          <w:lang w:eastAsia="uk-UA"/>
        </w:rPr>
        <w:t>сільської ради</w:t>
      </w:r>
      <w:r w:rsidRPr="00427557">
        <w:rPr>
          <w:color w:val="000000"/>
          <w:sz w:val="24"/>
          <w:szCs w:val="24"/>
        </w:rPr>
        <w:t xml:space="preserve"> </w:t>
      </w:r>
      <w:proofErr w:type="spellStart"/>
      <w:r w:rsidRPr="00427557">
        <w:rPr>
          <w:color w:val="000000"/>
          <w:sz w:val="24"/>
          <w:szCs w:val="24"/>
        </w:rPr>
        <w:t>ради</w:t>
      </w:r>
      <w:proofErr w:type="spellEnd"/>
      <w:r w:rsidRPr="00427557">
        <w:rPr>
          <w:color w:val="000000"/>
          <w:sz w:val="24"/>
          <w:szCs w:val="24"/>
        </w:rPr>
        <w:t xml:space="preserve">  </w:t>
      </w:r>
      <w:r w:rsidRPr="00427557">
        <w:rPr>
          <w:sz w:val="24"/>
          <w:szCs w:val="24"/>
          <w:lang w:val="en-US"/>
        </w:rPr>
        <w:t>V</w:t>
      </w:r>
      <w:r w:rsidRPr="00427557">
        <w:rPr>
          <w:sz w:val="24"/>
          <w:szCs w:val="24"/>
        </w:rPr>
        <w:t>ІІІ</w:t>
      </w:r>
      <w:r w:rsidRPr="00427557">
        <w:rPr>
          <w:color w:val="000000"/>
          <w:sz w:val="24"/>
          <w:szCs w:val="24"/>
        </w:rPr>
        <w:t xml:space="preserve"> скликання </w:t>
      </w:r>
    </w:p>
    <w:p w:rsidR="00D808C7" w:rsidRPr="00427557" w:rsidRDefault="00D808C7" w:rsidP="00D808C7">
      <w:pPr>
        <w:tabs>
          <w:tab w:val="left" w:pos="5640"/>
        </w:tabs>
        <w:jc w:val="right"/>
        <w:rPr>
          <w:color w:val="000000"/>
          <w:szCs w:val="28"/>
        </w:rPr>
      </w:pPr>
      <w:r w:rsidRPr="00427557">
        <w:rPr>
          <w:color w:val="000000"/>
          <w:sz w:val="24"/>
          <w:szCs w:val="24"/>
        </w:rPr>
        <w:t>від ______________</w:t>
      </w:r>
      <w:r>
        <w:rPr>
          <w:color w:val="000000"/>
          <w:sz w:val="24"/>
          <w:szCs w:val="24"/>
        </w:rPr>
        <w:t xml:space="preserve"> № _____</w:t>
      </w:r>
    </w:p>
    <w:p w:rsidR="00821C80" w:rsidRPr="004635A5" w:rsidRDefault="00D808C7" w:rsidP="00821C80">
      <w:pPr>
        <w:jc w:val="right"/>
        <w:rPr>
          <w:b/>
          <w:sz w:val="24"/>
          <w:szCs w:val="24"/>
        </w:rPr>
      </w:pPr>
      <w:r w:rsidRPr="00427557">
        <w:rPr>
          <w:color w:val="000000"/>
          <w:sz w:val="24"/>
          <w:szCs w:val="24"/>
        </w:rPr>
        <w:t>"</w:t>
      </w:r>
      <w:r w:rsidRPr="00427557">
        <w:rPr>
          <w:rStyle w:val="FontStyle39"/>
          <w:sz w:val="24"/>
          <w:szCs w:val="24"/>
          <w:lang w:eastAsia="uk-UA"/>
        </w:rPr>
        <w:t xml:space="preserve"> </w:t>
      </w:r>
      <w:r w:rsidR="00821C80" w:rsidRPr="00427557">
        <w:rPr>
          <w:rStyle w:val="FontStyle39"/>
          <w:b w:val="0"/>
          <w:sz w:val="24"/>
          <w:szCs w:val="24"/>
          <w:lang w:eastAsia="uk-UA"/>
        </w:rPr>
        <w:t>Про</w:t>
      </w:r>
      <w:r w:rsidR="00821C80" w:rsidRPr="00427557">
        <w:rPr>
          <w:b/>
          <w:noProof/>
          <w:sz w:val="24"/>
          <w:szCs w:val="24"/>
        </w:rPr>
        <w:t xml:space="preserve"> </w:t>
      </w:r>
      <w:r w:rsidR="00821C80" w:rsidRPr="00427557">
        <w:rPr>
          <w:noProof/>
          <w:sz w:val="24"/>
          <w:szCs w:val="24"/>
        </w:rPr>
        <w:t xml:space="preserve">встановлення </w:t>
      </w:r>
      <w:r w:rsidR="00821C80" w:rsidRPr="004635A5">
        <w:rPr>
          <w:rStyle w:val="FontStyle39"/>
          <w:b w:val="0"/>
          <w:sz w:val="24"/>
          <w:szCs w:val="24"/>
          <w:lang w:eastAsia="uk-UA"/>
        </w:rPr>
        <w:t xml:space="preserve">місцевих податків та зборів </w:t>
      </w:r>
    </w:p>
    <w:p w:rsidR="00D808C7" w:rsidRPr="00427557" w:rsidRDefault="00821C80" w:rsidP="00821C80">
      <w:pPr>
        <w:tabs>
          <w:tab w:val="left" w:pos="5640"/>
        </w:tabs>
        <w:jc w:val="right"/>
        <w:rPr>
          <w:color w:val="000000"/>
          <w:sz w:val="24"/>
          <w:szCs w:val="24"/>
        </w:rPr>
      </w:pPr>
      <w:r w:rsidRPr="00427557">
        <w:rPr>
          <w:rStyle w:val="FontStyle39"/>
          <w:b w:val="0"/>
          <w:sz w:val="24"/>
          <w:szCs w:val="24"/>
          <w:lang w:eastAsia="uk-UA"/>
        </w:rPr>
        <w:t>на території Оскільської сільської ради на 2021 рік</w:t>
      </w:r>
      <w:r w:rsidRPr="00427557">
        <w:rPr>
          <w:color w:val="000000"/>
          <w:sz w:val="24"/>
          <w:szCs w:val="24"/>
        </w:rPr>
        <w:t xml:space="preserve"> </w:t>
      </w:r>
      <w:r w:rsidR="00D808C7" w:rsidRPr="00427557">
        <w:rPr>
          <w:color w:val="000000"/>
          <w:sz w:val="24"/>
          <w:szCs w:val="24"/>
        </w:rPr>
        <w:t>"</w:t>
      </w:r>
    </w:p>
    <w:p w:rsidR="00972091" w:rsidRPr="00DC130C" w:rsidRDefault="00972091" w:rsidP="00D808C7">
      <w:pPr>
        <w:tabs>
          <w:tab w:val="left" w:pos="5640"/>
        </w:tabs>
        <w:spacing w:before="80"/>
        <w:jc w:val="right"/>
        <w:rPr>
          <w:color w:val="000000"/>
          <w:sz w:val="26"/>
          <w:szCs w:val="26"/>
        </w:rPr>
      </w:pPr>
    </w:p>
    <w:p w:rsidR="00972091" w:rsidRDefault="00EC1858" w:rsidP="00EC1858">
      <w:pPr>
        <w:tabs>
          <w:tab w:val="left" w:pos="5640"/>
        </w:tabs>
        <w:spacing w:before="80"/>
        <w:rPr>
          <w:b/>
          <w:szCs w:val="28"/>
        </w:rPr>
      </w:pPr>
      <w:r>
        <w:rPr>
          <w:b/>
          <w:szCs w:val="28"/>
        </w:rPr>
        <w:t xml:space="preserve">                                         Т</w:t>
      </w:r>
      <w:r w:rsidR="00972091" w:rsidRPr="002C3C44">
        <w:rPr>
          <w:b/>
          <w:szCs w:val="28"/>
        </w:rPr>
        <w:t>ранспортний податок</w:t>
      </w:r>
    </w:p>
    <w:p w:rsidR="00972091" w:rsidRDefault="00972091" w:rsidP="00C56AAD">
      <w:pPr>
        <w:jc w:val="center"/>
        <w:rPr>
          <w:b/>
          <w:szCs w:val="28"/>
        </w:rPr>
      </w:pP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Платниками податку є фізичні та юридичні особи, в тому числі нерезиденти, які мають зареєстровані на території Оскільської сільської об</w:t>
      </w:r>
      <w:r w:rsidRPr="00D808C7">
        <w:rPr>
          <w:rFonts w:cs="Times New Roman CYR"/>
          <w:sz w:val="26"/>
          <w:szCs w:val="26"/>
        </w:rPr>
        <w:t>'</w:t>
      </w:r>
      <w:r w:rsidRPr="00D808C7">
        <w:rPr>
          <w:sz w:val="26"/>
          <w:szCs w:val="26"/>
        </w:rPr>
        <w:t>єднаної територіальної громади легкові автомобілі.</w:t>
      </w:r>
    </w:p>
    <w:p w:rsidR="00972091" w:rsidRPr="00D808C7" w:rsidRDefault="00972091" w:rsidP="00C56AAD">
      <w:pPr>
        <w:ind w:firstLine="340"/>
        <w:jc w:val="both"/>
        <w:rPr>
          <w:b/>
          <w:sz w:val="26"/>
          <w:szCs w:val="26"/>
        </w:rPr>
      </w:pPr>
      <w:r w:rsidRPr="00D808C7">
        <w:rPr>
          <w:b/>
          <w:sz w:val="26"/>
          <w:szCs w:val="26"/>
        </w:rPr>
        <w:t>1. Платники податку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1.1. 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автомобілі.</w:t>
      </w:r>
    </w:p>
    <w:p w:rsidR="00972091" w:rsidRPr="00D808C7" w:rsidRDefault="00972091" w:rsidP="00C56AAD">
      <w:pPr>
        <w:ind w:firstLine="340"/>
        <w:jc w:val="both"/>
        <w:rPr>
          <w:b/>
          <w:sz w:val="26"/>
          <w:szCs w:val="26"/>
        </w:rPr>
      </w:pPr>
      <w:r w:rsidRPr="00D808C7">
        <w:rPr>
          <w:b/>
          <w:sz w:val="26"/>
          <w:szCs w:val="26"/>
        </w:rPr>
        <w:t>2. Об'єкт оподаткування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2.1</w:t>
      </w:r>
      <w:r w:rsidRPr="00D808C7">
        <w:rPr>
          <w:color w:val="000000"/>
          <w:sz w:val="26"/>
          <w:szCs w:val="26"/>
          <w:shd w:val="clear" w:color="auto" w:fill="FFFFFF"/>
        </w:rPr>
        <w:t xml:space="preserve">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D808C7">
        <w:rPr>
          <w:color w:val="000000"/>
          <w:sz w:val="26"/>
          <w:szCs w:val="26"/>
          <w:shd w:val="clear" w:color="auto" w:fill="FFFFFF"/>
        </w:rPr>
        <w:t>середньоринкова</w:t>
      </w:r>
      <w:proofErr w:type="spellEnd"/>
      <w:r w:rsidRPr="00D808C7">
        <w:rPr>
          <w:color w:val="000000"/>
          <w:sz w:val="26"/>
          <w:szCs w:val="26"/>
          <w:shd w:val="clear" w:color="auto" w:fill="FFFFFF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</w:t>
      </w:r>
    </w:p>
    <w:p w:rsidR="00972091" w:rsidRPr="00D808C7" w:rsidRDefault="00972091" w:rsidP="00C56AAD">
      <w:pPr>
        <w:ind w:firstLine="340"/>
        <w:jc w:val="both"/>
        <w:rPr>
          <w:b/>
          <w:sz w:val="26"/>
          <w:szCs w:val="26"/>
        </w:rPr>
      </w:pPr>
      <w:r w:rsidRPr="00D808C7">
        <w:rPr>
          <w:b/>
          <w:sz w:val="26"/>
          <w:szCs w:val="26"/>
        </w:rPr>
        <w:t>3. База оподаткування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 xml:space="preserve">3.1. Базою оподаткування є легковий автомобіль, що є об'єктом оподаткування відповідно до підпункту 267.2.1 пункту 267.2 Податкового кодексу України . 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4. Ставка податку встановлюється з розрахунку на календарний рік у розмірі 25 000 гривень за кожен легковий автомобіль, що є об'єктом оподаткування.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b/>
          <w:sz w:val="26"/>
          <w:szCs w:val="26"/>
        </w:rPr>
        <w:t>5. Податковий період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5.1. Базовий податковий (звітний) період дорівнює календарному року.</w:t>
      </w:r>
    </w:p>
    <w:p w:rsidR="00972091" w:rsidRPr="00D808C7" w:rsidRDefault="00972091" w:rsidP="00C56AAD">
      <w:pPr>
        <w:ind w:firstLine="340"/>
        <w:jc w:val="both"/>
        <w:rPr>
          <w:b/>
          <w:sz w:val="26"/>
          <w:szCs w:val="26"/>
        </w:rPr>
      </w:pPr>
      <w:r w:rsidRPr="00D808C7">
        <w:rPr>
          <w:b/>
          <w:sz w:val="26"/>
          <w:szCs w:val="26"/>
        </w:rPr>
        <w:t>6. Порядок обчислення та сплати податку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 xml:space="preserve">6.1. Обчислення суми податку з об'єкта/об'єктів оподаткування фізичних осіб здійснюється контролюючим органом за місцем реєстрації платника податку. 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 xml:space="preserve">6.2. Податкове/податкові повідомлення-рішення про сплату суми/сум податку та відповідні платіжні реквізити надсилаються (вручаються) платнику податку контролюючим органом за місцем його реєстрації до 1 липня року базового податкового (звітного) періоду (року). 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Щодо об'єктів оподаткування, придбаних протягом року, податок сплачується фізичною особою-платником починаючи з місяця, в якому виникло право власності на такий об'єкт. Контролюючий орган надсилає податкове повідомлення-рішення новому власнику після отримання інформації про перехід права власності.</w:t>
      </w:r>
    </w:p>
    <w:p w:rsidR="00972091" w:rsidRPr="00D808C7" w:rsidRDefault="00972091" w:rsidP="0036621C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Нарахування податку та надсилання (вручення) податкових повідомлень-рішень про сплату податку фізичним особам - нерезидентам здійснюють контролюючі органи за місцем реєстрації об'єктів оподаткування, що перебувають у власності таких нерезидентів.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 xml:space="preserve">6.3. Платники податку -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об'єкта оподаткування декларацію за </w:t>
      </w:r>
      <w:r w:rsidRPr="00D808C7">
        <w:rPr>
          <w:sz w:val="26"/>
          <w:szCs w:val="26"/>
        </w:rPr>
        <w:lastRenderedPageBreak/>
        <w:t>формою, встановленою у порядку, передбаченому статтею 46 цього Кодексу, з розбивкою річної суми рівними частками поквартально.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 xml:space="preserve">Щодо об'єктів оподаткування, придбаних протягом року, декларація юридичною особою - платником подається протягом місяця з дня виникнення права власності на такий об'єкт, а податок сплачується починаючи з місяця, в якому виникло право власності на такий об'єкт. 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6.4. У разі переходу права власності на об'єкт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місяця, в якому він втратив право власності на зазначений об'єкт оподаткування, а новим власником - починаючи з місяця, в якому він набув право власності на цей об'єкт.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 xml:space="preserve">Контролюючий орган надсилає податкове повідомлення-рішення новому власнику після отримання інформації про перехід права власності. 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 xml:space="preserve">6.5. За об'єкти оподаткування, придбані протягом року, податок сплачується </w:t>
      </w:r>
      <w:proofErr w:type="spellStart"/>
      <w:r w:rsidRPr="00D808C7">
        <w:rPr>
          <w:sz w:val="26"/>
          <w:szCs w:val="26"/>
        </w:rPr>
        <w:t>пропорційно</w:t>
      </w:r>
      <w:proofErr w:type="spellEnd"/>
      <w:r w:rsidRPr="00D808C7">
        <w:rPr>
          <w:sz w:val="26"/>
          <w:szCs w:val="26"/>
        </w:rPr>
        <w:t xml:space="preserve"> кількості місяців, які залишилися до кінця року, починаючи з місяця, в якому проведено реєстрацію транспортного засобу. </w:t>
      </w:r>
    </w:p>
    <w:p w:rsidR="00972091" w:rsidRPr="00D808C7" w:rsidRDefault="00972091" w:rsidP="00C56AAD">
      <w:pPr>
        <w:ind w:firstLine="340"/>
        <w:jc w:val="both"/>
        <w:rPr>
          <w:b/>
          <w:sz w:val="26"/>
          <w:szCs w:val="26"/>
        </w:rPr>
      </w:pPr>
      <w:r w:rsidRPr="00D808C7">
        <w:rPr>
          <w:b/>
          <w:sz w:val="26"/>
          <w:szCs w:val="26"/>
        </w:rPr>
        <w:t>7. Порядок сплати податку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 xml:space="preserve">7.1. Податок сплачується за місцем реєстрації об'єктів оподаткування і зараховується до відповідного бюджету згідно з положеннями Бюджетного кодексу України. </w:t>
      </w:r>
    </w:p>
    <w:p w:rsidR="00972091" w:rsidRPr="00D808C7" w:rsidRDefault="00972091" w:rsidP="00C56AAD">
      <w:pPr>
        <w:ind w:firstLine="340"/>
        <w:jc w:val="both"/>
        <w:rPr>
          <w:b/>
          <w:sz w:val="26"/>
          <w:szCs w:val="26"/>
        </w:rPr>
      </w:pPr>
      <w:r w:rsidRPr="00D808C7">
        <w:rPr>
          <w:b/>
          <w:sz w:val="26"/>
          <w:szCs w:val="26"/>
        </w:rPr>
        <w:t>8. Строки сплати податку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8.1. Транспортний податок сплачується: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а) фізичними особами - протягом 60 днів з дня вручення податкового повідомлення-рішення;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  <w:r w:rsidRPr="00D808C7">
        <w:rPr>
          <w:sz w:val="26"/>
          <w:szCs w:val="26"/>
        </w:rPr>
        <w:t>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декларації.</w:t>
      </w: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</w:p>
    <w:p w:rsidR="00972091" w:rsidRPr="00D808C7" w:rsidRDefault="00972091" w:rsidP="00C56AAD">
      <w:pPr>
        <w:ind w:firstLine="340"/>
        <w:jc w:val="both"/>
        <w:rPr>
          <w:sz w:val="26"/>
          <w:szCs w:val="26"/>
        </w:rPr>
      </w:pPr>
    </w:p>
    <w:p w:rsidR="00972091" w:rsidRPr="00D808C7" w:rsidRDefault="009C0399" w:rsidP="00F41E1F">
      <w:pPr>
        <w:tabs>
          <w:tab w:val="left" w:pos="5385"/>
        </w:tabs>
        <w:ind w:firstLine="340"/>
        <w:jc w:val="both"/>
        <w:rPr>
          <w:sz w:val="26"/>
          <w:szCs w:val="26"/>
        </w:rPr>
      </w:pPr>
      <w:proofErr w:type="spellStart"/>
      <w:r w:rsidRPr="00D808C7">
        <w:rPr>
          <w:sz w:val="26"/>
          <w:szCs w:val="26"/>
          <w:lang w:val="ru-RU"/>
        </w:rPr>
        <w:t>Сільський</w:t>
      </w:r>
      <w:proofErr w:type="spellEnd"/>
      <w:r w:rsidRPr="00D808C7">
        <w:rPr>
          <w:sz w:val="26"/>
          <w:szCs w:val="26"/>
          <w:lang w:val="ru-RU"/>
        </w:rPr>
        <w:t xml:space="preserve"> голова</w:t>
      </w:r>
    </w:p>
    <w:p w:rsidR="00972091" w:rsidRDefault="00972091" w:rsidP="00C56AAD">
      <w:pPr>
        <w:spacing w:line="216" w:lineRule="auto"/>
        <w:jc w:val="both"/>
        <w:rPr>
          <w:szCs w:val="28"/>
        </w:rPr>
      </w:pPr>
    </w:p>
    <w:p w:rsidR="00972091" w:rsidRDefault="00972091" w:rsidP="00C56AAD">
      <w:pPr>
        <w:ind w:left="5103"/>
        <w:rPr>
          <w:caps/>
          <w:color w:val="000000"/>
        </w:rPr>
      </w:pPr>
    </w:p>
    <w:p w:rsidR="00972091" w:rsidRPr="00F41E1F" w:rsidRDefault="00972091" w:rsidP="00C56AAD">
      <w:pPr>
        <w:ind w:left="5103"/>
        <w:rPr>
          <w:rFonts w:ascii="Times New Roman" w:hAnsi="Times New Roman"/>
          <w:caps/>
          <w:color w:val="000000"/>
        </w:rPr>
      </w:pPr>
    </w:p>
    <w:sectPr w:rsidR="00972091" w:rsidRPr="00F41E1F" w:rsidSect="00D07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3767B53"/>
    <w:multiLevelType w:val="hybridMultilevel"/>
    <w:tmpl w:val="8A80B228"/>
    <w:lvl w:ilvl="0" w:tplc="2D160EC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5A67055"/>
    <w:multiLevelType w:val="hybridMultilevel"/>
    <w:tmpl w:val="CC9ADCA0"/>
    <w:lvl w:ilvl="0" w:tplc="5ED694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ACB4A02"/>
    <w:multiLevelType w:val="hybridMultilevel"/>
    <w:tmpl w:val="18E8D528"/>
    <w:lvl w:ilvl="0" w:tplc="D596606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081605A"/>
    <w:multiLevelType w:val="hybridMultilevel"/>
    <w:tmpl w:val="304AF888"/>
    <w:lvl w:ilvl="0" w:tplc="92509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3E57276"/>
    <w:multiLevelType w:val="hybridMultilevel"/>
    <w:tmpl w:val="6A606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AAD"/>
    <w:rsid w:val="00000499"/>
    <w:rsid w:val="00010253"/>
    <w:rsid w:val="00030E5C"/>
    <w:rsid w:val="000D19EB"/>
    <w:rsid w:val="00111F4E"/>
    <w:rsid w:val="001864EF"/>
    <w:rsid w:val="001F3AB6"/>
    <w:rsid w:val="00235D02"/>
    <w:rsid w:val="00256B49"/>
    <w:rsid w:val="0028361C"/>
    <w:rsid w:val="002C3C44"/>
    <w:rsid w:val="002E46DE"/>
    <w:rsid w:val="002F6633"/>
    <w:rsid w:val="00302B7C"/>
    <w:rsid w:val="00306BDF"/>
    <w:rsid w:val="00315214"/>
    <w:rsid w:val="0036621C"/>
    <w:rsid w:val="00377518"/>
    <w:rsid w:val="004122F2"/>
    <w:rsid w:val="00457B13"/>
    <w:rsid w:val="004B7475"/>
    <w:rsid w:val="004C5AB3"/>
    <w:rsid w:val="00595172"/>
    <w:rsid w:val="005C0BA9"/>
    <w:rsid w:val="005F106C"/>
    <w:rsid w:val="006574CC"/>
    <w:rsid w:val="00695CB3"/>
    <w:rsid w:val="006A1647"/>
    <w:rsid w:val="00706467"/>
    <w:rsid w:val="00714C7E"/>
    <w:rsid w:val="00723923"/>
    <w:rsid w:val="0073352C"/>
    <w:rsid w:val="00743986"/>
    <w:rsid w:val="0076483F"/>
    <w:rsid w:val="007F7E68"/>
    <w:rsid w:val="00821C80"/>
    <w:rsid w:val="00830E9D"/>
    <w:rsid w:val="0085545D"/>
    <w:rsid w:val="008771E9"/>
    <w:rsid w:val="008C7905"/>
    <w:rsid w:val="008E4D7C"/>
    <w:rsid w:val="00972091"/>
    <w:rsid w:val="00984608"/>
    <w:rsid w:val="009C0399"/>
    <w:rsid w:val="009E5D19"/>
    <w:rsid w:val="009E7A37"/>
    <w:rsid w:val="00A07A29"/>
    <w:rsid w:val="00A34BBF"/>
    <w:rsid w:val="00A358C7"/>
    <w:rsid w:val="00A60047"/>
    <w:rsid w:val="00A8075D"/>
    <w:rsid w:val="00AC0014"/>
    <w:rsid w:val="00AC6054"/>
    <w:rsid w:val="00AD7D71"/>
    <w:rsid w:val="00AF4F35"/>
    <w:rsid w:val="00B16F55"/>
    <w:rsid w:val="00B43E49"/>
    <w:rsid w:val="00B61EEC"/>
    <w:rsid w:val="00BC0E7E"/>
    <w:rsid w:val="00BE12D4"/>
    <w:rsid w:val="00BE40FD"/>
    <w:rsid w:val="00C266B5"/>
    <w:rsid w:val="00C43582"/>
    <w:rsid w:val="00C56AAD"/>
    <w:rsid w:val="00C62F00"/>
    <w:rsid w:val="00C81C42"/>
    <w:rsid w:val="00CE25E5"/>
    <w:rsid w:val="00D07A0C"/>
    <w:rsid w:val="00D62223"/>
    <w:rsid w:val="00D660C6"/>
    <w:rsid w:val="00D808C7"/>
    <w:rsid w:val="00DC130C"/>
    <w:rsid w:val="00DC5BA6"/>
    <w:rsid w:val="00E023E7"/>
    <w:rsid w:val="00E16DA9"/>
    <w:rsid w:val="00E36C84"/>
    <w:rsid w:val="00E45C1C"/>
    <w:rsid w:val="00EB2893"/>
    <w:rsid w:val="00EB559E"/>
    <w:rsid w:val="00EC166F"/>
    <w:rsid w:val="00EC1858"/>
    <w:rsid w:val="00EC2DE9"/>
    <w:rsid w:val="00F063F4"/>
    <w:rsid w:val="00F13863"/>
    <w:rsid w:val="00F41E1F"/>
    <w:rsid w:val="00FC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AD1D34-BCC1-4DDE-BCAD-07BE9AAB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AD"/>
    <w:rPr>
      <w:rFonts w:ascii="Times New Roman CYR" w:eastAsia="Times New Roman" w:hAnsi="Times New Roman CYR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FC5C0F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56AAD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C5C0F"/>
    <w:rPr>
      <w:rFonts w:ascii="Calibri Light" w:hAnsi="Calibri Light" w:cs="Times New Roman"/>
      <w:color w:val="2E74B5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56AAD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Normal (Web)"/>
    <w:basedOn w:val="a"/>
    <w:uiPriority w:val="99"/>
    <w:rsid w:val="00C56AA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uiPriority w:val="99"/>
    <w:rsid w:val="00C56AAD"/>
    <w:pPr>
      <w:jc w:val="center"/>
    </w:pPr>
    <w:rPr>
      <w:b/>
      <w:sz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C56AAD"/>
    <w:rPr>
      <w:rFonts w:ascii="Times New Roman CYR" w:hAnsi="Times New Roman CYR" w:cs="Times New Roman"/>
      <w:b/>
      <w:sz w:val="20"/>
      <w:szCs w:val="20"/>
      <w:lang w:val="uk-UA" w:eastAsia="ru-RU"/>
    </w:rPr>
  </w:style>
  <w:style w:type="paragraph" w:customStyle="1" w:styleId="rvps2">
    <w:name w:val="rvps2"/>
    <w:basedOn w:val="a"/>
    <w:uiPriority w:val="99"/>
    <w:rsid w:val="00C56AA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List Paragraph"/>
    <w:basedOn w:val="a"/>
    <w:uiPriority w:val="99"/>
    <w:qFormat/>
    <w:rsid w:val="00C56AAD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30E5C"/>
    <w:rPr>
      <w:rFonts w:cs="Times New Roman"/>
    </w:rPr>
  </w:style>
  <w:style w:type="character" w:styleId="a7">
    <w:name w:val="Strong"/>
    <w:basedOn w:val="a0"/>
    <w:uiPriority w:val="99"/>
    <w:qFormat/>
    <w:rsid w:val="00EC166F"/>
    <w:rPr>
      <w:rFonts w:cs="Times New Roman"/>
      <w:b/>
      <w:bCs/>
    </w:rPr>
  </w:style>
  <w:style w:type="character" w:styleId="a8">
    <w:name w:val="Hyperlink"/>
    <w:basedOn w:val="a0"/>
    <w:uiPriority w:val="99"/>
    <w:semiHidden/>
    <w:rsid w:val="00EC166F"/>
    <w:rPr>
      <w:rFonts w:cs="Times New Roman"/>
      <w:color w:val="0000FF"/>
      <w:u w:val="single"/>
    </w:rPr>
  </w:style>
  <w:style w:type="character" w:styleId="a9">
    <w:name w:val="Emphasis"/>
    <w:basedOn w:val="a0"/>
    <w:uiPriority w:val="99"/>
    <w:qFormat/>
    <w:rsid w:val="00EC166F"/>
    <w:rPr>
      <w:rFonts w:cs="Times New Roman"/>
      <w:i/>
      <w:iCs/>
    </w:rPr>
  </w:style>
  <w:style w:type="character" w:customStyle="1" w:styleId="FontStyle39">
    <w:name w:val="Font Style39"/>
    <w:basedOn w:val="a0"/>
    <w:uiPriority w:val="99"/>
    <w:rsid w:val="00DC130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76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6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6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76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76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76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5769949">
                  <w:marLeft w:val="-47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998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7699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94576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57699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94576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576997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94576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57699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94576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5769970">
                  <w:marLeft w:val="-237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994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6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76995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94576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576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576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576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57699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94576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576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76997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94576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9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57699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94577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9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6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76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769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76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769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76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57699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769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769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57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6996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6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76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2682</Words>
  <Characters>1529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Sekretar</cp:lastModifiedBy>
  <cp:revision>2</cp:revision>
  <dcterms:created xsi:type="dcterms:W3CDTF">2020-05-08T11:17:00Z</dcterms:created>
  <dcterms:modified xsi:type="dcterms:W3CDTF">2020-05-08T11:17:00Z</dcterms:modified>
</cp:coreProperties>
</file>