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43357ED3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6FD07263" w14:textId="31ED2EA5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 w:rsidR="00D87A08">
        <w:rPr>
          <w:b/>
          <w:sz w:val="22"/>
          <w:szCs w:val="22"/>
          <w:lang w:val="uk-UA"/>
        </w:rPr>
        <w:t xml:space="preserve">для передачі </w:t>
      </w:r>
      <w:r w:rsidR="00655BF4">
        <w:rPr>
          <w:b/>
          <w:sz w:val="22"/>
          <w:szCs w:val="22"/>
          <w:lang w:val="uk-UA"/>
        </w:rPr>
        <w:t xml:space="preserve"> </w:t>
      </w:r>
      <w:r w:rsidR="00D87A08">
        <w:rPr>
          <w:b/>
          <w:sz w:val="22"/>
          <w:szCs w:val="22"/>
          <w:lang w:val="uk-UA"/>
        </w:rPr>
        <w:t>у власність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CD6B28">
        <w:rPr>
          <w:b/>
          <w:sz w:val="22"/>
          <w:szCs w:val="22"/>
          <w:lang w:val="uk-UA"/>
        </w:rPr>
        <w:t xml:space="preserve">    </w:t>
      </w:r>
      <w:r w:rsidR="00F0624F">
        <w:rPr>
          <w:b/>
          <w:sz w:val="22"/>
          <w:szCs w:val="22"/>
          <w:lang w:val="uk-UA"/>
        </w:rPr>
        <w:t xml:space="preserve"> 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655BF4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>(присадибна ділянка)</w:t>
      </w:r>
      <w:r w:rsidR="00D87A08">
        <w:rPr>
          <w:b/>
          <w:sz w:val="22"/>
          <w:szCs w:val="22"/>
          <w:lang w:val="uk-UA"/>
        </w:rPr>
        <w:t>, розташованої</w:t>
      </w:r>
      <w:r w:rsidR="00CD6B28">
        <w:rPr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87A08">
        <w:rPr>
          <w:rFonts w:ascii="Times New Roman" w:hAnsi="Times New Roman" w:cs="Times New Roman"/>
          <w:b/>
          <w:sz w:val="22"/>
          <w:szCs w:val="22"/>
          <w:lang w:val="uk-UA"/>
        </w:rPr>
        <w:t>Стадіонній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87A08">
        <w:rPr>
          <w:rFonts w:ascii="Times New Roman" w:hAnsi="Times New Roman" w:cs="Times New Roman"/>
          <w:b/>
          <w:sz w:val="22"/>
          <w:szCs w:val="22"/>
          <w:lang w:val="uk-UA"/>
        </w:rPr>
        <w:t>17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D87A08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  <w:bookmarkEnd w:id="1"/>
      <w:bookmarkEnd w:id="3"/>
      <w:bookmarkEnd w:id="6"/>
      <w:bookmarkEnd w:id="8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  <w:bookmarkEnd w:id="7"/>
    </w:p>
    <w:p w14:paraId="64091AC4" w14:textId="281DBA02" w:rsidR="0076725C" w:rsidRDefault="00D43A7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амовник: гр. Биков Володимир Анатолійович)</w:t>
      </w:r>
    </w:p>
    <w:p w14:paraId="6990482E" w14:textId="77777777" w:rsidR="0001061D" w:rsidRDefault="0001061D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62755022" w14:textId="1D7A0BA6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Бикова Володимира Анатолійовича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щодо  встановлення  (відновлення)  меж  земельної  ділянки  в натурі (на місцевості)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для передачі  у  власність для будівництва і обслуговування житлового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будинку,     господарських    будівель і споруд 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(присадибна ділянка), розташованої по вул.  Стадіонній,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17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в   с. </w:t>
      </w:r>
      <w:proofErr w:type="spellStart"/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Ізюмського   району   Харківської  області»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0439</w:t>
      </w:r>
      <w:bookmarkEnd w:id="9"/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1966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1966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0A1C019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із землеустрою щодо встановлення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меж  земельної  ділянки  в натурі      (на місцевості)     для     передачі   у    власність    для    будівництва      і обслуговування житлового будинку, господарських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будівель і споруд (присадибна ділянка), розташованої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по вул.  Стадіонній, 17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в с. </w:t>
      </w:r>
      <w:proofErr w:type="spellStart"/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Ізюмського  району Харківської  області»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592A064C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Бикову Володимиру Анатолійовичу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2794700456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 xml:space="preserve"> Стадіонна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43A7C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номер   </w:t>
      </w:r>
      <w:r w:rsidR="00EA2DFD" w:rsidRPr="00EA2DFD">
        <w:rPr>
          <w:rFonts w:ascii="Times New Roman" w:hAnsi="Times New Roman" w:cs="Times New Roman"/>
          <w:sz w:val="22"/>
          <w:szCs w:val="22"/>
          <w:lang w:val="uk-UA"/>
        </w:rPr>
        <w:t>6322884501:01:001:0439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EA2DFD">
        <w:rPr>
          <w:rFonts w:ascii="Times New Roman" w:hAnsi="Times New Roman" w:cs="Times New Roman"/>
          <w:sz w:val="22"/>
          <w:szCs w:val="22"/>
          <w:lang w:val="uk-UA"/>
        </w:rPr>
        <w:t>1966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EA2DFD">
        <w:rPr>
          <w:rFonts w:ascii="Times New Roman" w:hAnsi="Times New Roman" w:cs="Times New Roman"/>
          <w:sz w:val="22"/>
          <w:szCs w:val="22"/>
          <w:lang w:val="uk-UA"/>
        </w:rPr>
        <w:t>1966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споруд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з обмеженням у використанні (охоронна зона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навколо (вздовж)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об’єкта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енергетичної системи</w:t>
      </w:r>
      <w:r w:rsidR="00EA2DF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A2DFD">
        <w:rPr>
          <w:rFonts w:ascii="Times New Roman" w:hAnsi="Times New Roman" w:cs="Times New Roman"/>
          <w:sz w:val="22"/>
          <w:szCs w:val="22"/>
          <w:lang w:val="uk-UA"/>
        </w:rPr>
        <w:t xml:space="preserve">ЛЕП 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низької напруги </w:t>
      </w:r>
      <w:r w:rsidR="00EA2DFD">
        <w:rPr>
          <w:rFonts w:ascii="Times New Roman" w:hAnsi="Times New Roman" w:cs="Times New Roman"/>
          <w:sz w:val="22"/>
          <w:szCs w:val="22"/>
          <w:lang w:val="uk-UA"/>
        </w:rPr>
        <w:t>0,4 кВ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земельна ділянка,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площе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EA2DFD">
        <w:rPr>
          <w:rFonts w:ascii="Times New Roman" w:hAnsi="Times New Roman" w:cs="Times New Roman"/>
          <w:sz w:val="22"/>
          <w:szCs w:val="22"/>
          <w:lang w:val="uk-UA"/>
        </w:rPr>
        <w:t>056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га, код 01.05).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22E1260A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A2DFD" w:rsidRPr="00EA2DFD">
        <w:rPr>
          <w:rFonts w:ascii="Times New Roman" w:hAnsi="Times New Roman" w:cs="Times New Roman"/>
          <w:bCs/>
          <w:sz w:val="22"/>
          <w:szCs w:val="22"/>
          <w:lang w:val="uk-UA"/>
        </w:rPr>
        <w:t>Бикова В.А</w:t>
      </w:r>
      <w:r w:rsidR="00EF411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286F268B" w:rsidR="0043537A" w:rsidRPr="00704CF0" w:rsidRDefault="00EA2DFD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bookmarkStart w:id="11" w:name="_Hlk77684782"/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EA2DFD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Pr="00EA2DF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EA2DFD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EA2DFD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19B717E1" w:rsidR="001874C4" w:rsidRPr="00704CF0" w:rsidRDefault="00F0624F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841B31A" w:rsidR="001874C4" w:rsidRPr="00704CF0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28EC5A8" w:rsidR="00DC777E" w:rsidRPr="00704CF0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1276ED09" w14:textId="15BE9F6A" w:rsidR="0043537A" w:rsidRPr="00DC777E" w:rsidRDefault="0001061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7007A49E" w14:textId="77777777" w:rsidR="008578A8" w:rsidRDefault="00490A52" w:rsidP="008578A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9187B">
        <w:rPr>
          <w:b/>
          <w:lang w:val="uk-UA"/>
        </w:rPr>
        <w:t xml:space="preserve"> </w:t>
      </w:r>
      <w:r w:rsidR="0069187B" w:rsidRPr="0069187B">
        <w:rPr>
          <w:b/>
          <w:lang w:val="uk-UA"/>
        </w:rPr>
        <w:t xml:space="preserve">    </w:t>
      </w:r>
      <w:r w:rsidR="00EA2DFD" w:rsidRPr="00EA2DFD">
        <w:rPr>
          <w:b/>
          <w:lang w:val="uk-UA"/>
        </w:rPr>
        <w:t xml:space="preserve">       </w:t>
      </w:r>
      <w:r w:rsidR="008578A8">
        <w:rPr>
          <w:b/>
          <w:sz w:val="22"/>
          <w:szCs w:val="22"/>
          <w:lang w:val="uk-UA"/>
        </w:rPr>
        <w:t>Про затвердження «Технічної документації із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 </w:t>
      </w:r>
      <w:r w:rsidR="008578A8">
        <w:rPr>
          <w:b/>
          <w:sz w:val="22"/>
          <w:szCs w:val="22"/>
          <w:lang w:val="uk-UA"/>
        </w:rPr>
        <w:t xml:space="preserve">встановлення  (відновлення)  меж  земельної  ділянки  в натурі (на місцевості) для передачі  у власність 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   </w:t>
      </w:r>
      <w:r w:rsidR="008578A8">
        <w:rPr>
          <w:b/>
          <w:sz w:val="22"/>
          <w:szCs w:val="22"/>
          <w:lang w:val="uk-UA"/>
        </w:rPr>
        <w:t>будівництва і обслуговування житлового будинку,     господарських будівель і споруд (присадибна ділянка), розташованої по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Стадіонній, 17 в с. </w:t>
      </w:r>
      <w:proofErr w:type="spellStart"/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12" w:name="_GoBack"/>
      <w:bookmarkEnd w:id="12"/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>Ізюмського району Харківської  області»</w:t>
      </w:r>
      <w:r w:rsidR="008578A8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7043287F" w14:textId="77777777" w:rsidR="008578A8" w:rsidRDefault="008578A8" w:rsidP="008578A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Биков Володимир Анатолійович)</w:t>
      </w:r>
    </w:p>
    <w:p w14:paraId="4A908006" w14:textId="5B758DF1" w:rsidR="001874C4" w:rsidRPr="001874C4" w:rsidRDefault="001874C4" w:rsidP="008578A8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8246D"/>
    <w:rsid w:val="000A2E4F"/>
    <w:rsid w:val="0017219D"/>
    <w:rsid w:val="001874C4"/>
    <w:rsid w:val="002463BF"/>
    <w:rsid w:val="00277014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55BF4"/>
    <w:rsid w:val="0069187B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78A8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D6B28"/>
    <w:rsid w:val="00CF16AA"/>
    <w:rsid w:val="00D100C5"/>
    <w:rsid w:val="00D26B3A"/>
    <w:rsid w:val="00D43A7C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2DFD"/>
    <w:rsid w:val="00EA75F0"/>
    <w:rsid w:val="00ED4EEE"/>
    <w:rsid w:val="00EF411F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3115</Words>
  <Characters>1776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7</cp:revision>
  <cp:lastPrinted>2021-06-01T12:19:00Z</cp:lastPrinted>
  <dcterms:created xsi:type="dcterms:W3CDTF">2021-07-20T11:47:00Z</dcterms:created>
  <dcterms:modified xsi:type="dcterms:W3CDTF">2021-07-28T11:18:00Z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