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05C70BCF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EB77889" w:rsidR="00070B39" w:rsidRDefault="00EA31EB" w:rsidP="00EA31EB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  </w:t>
      </w:r>
      <w:r w:rsidR="005F5336">
        <w:rPr>
          <w:b/>
          <w:lang w:val="uk-UA"/>
        </w:rPr>
        <w:t xml:space="preserve">     ІХ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3F72641F" w:rsidR="00CE0F59" w:rsidRPr="005F5336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F5336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F5336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F5336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F5336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5336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5336" w:rsidRPr="005F5336">
        <w:rPr>
          <w:rFonts w:ascii="Times New Roman" w:hAnsi="Times New Roman" w:cs="Times New Roman"/>
          <w:b/>
          <w:szCs w:val="28"/>
          <w:lang w:val="uk-UA"/>
        </w:rPr>
        <w:t>40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373FF6" w:rsidRPr="005F5336">
        <w:rPr>
          <w:rFonts w:ascii="Times New Roman" w:hAnsi="Times New Roman" w:cs="Times New Roman"/>
          <w:b/>
          <w:szCs w:val="28"/>
          <w:lang w:val="uk-UA"/>
        </w:rPr>
        <w:tab/>
      </w:r>
    </w:p>
    <w:p w14:paraId="5E228B7F" w14:textId="33137E5E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29B321DF" w:rsidR="006773F4" w:rsidRPr="006773F4" w:rsidRDefault="005F1320" w:rsidP="006773F4">
      <w:pPr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5F5336">
        <w:rPr>
          <w:b/>
          <w:sz w:val="22"/>
          <w:szCs w:val="22"/>
          <w:lang w:val="uk-UA"/>
        </w:rPr>
        <w:t xml:space="preserve">19 травня </w:t>
      </w:r>
      <w:r>
        <w:rPr>
          <w:b/>
          <w:sz w:val="22"/>
          <w:szCs w:val="22"/>
          <w:lang w:val="uk-UA"/>
        </w:rPr>
        <w:t>202</w:t>
      </w:r>
      <w:r w:rsidR="00EA31EB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77777777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2" w:name="_Hlk66883422"/>
      <w:r w:rsidR="006773F4" w:rsidRPr="006773F4">
        <w:rPr>
          <w:b/>
          <w:sz w:val="22"/>
          <w:szCs w:val="22"/>
          <w:lang w:val="uk-UA"/>
        </w:rPr>
        <w:t>«Проекту землеустрою щодо відведення</w:t>
      </w:r>
    </w:p>
    <w:p w14:paraId="0DFF79C7" w14:textId="77777777" w:rsidR="00DA6CBF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 земель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4563A954" w14:textId="77777777" w:rsidR="00EA31EB" w:rsidRDefault="00DA6CBF" w:rsidP="00EA31EB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>сподарського призначення</w:t>
      </w:r>
      <w:bookmarkStart w:id="3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3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168E69CF" w14:textId="77777777" w:rsidR="00FF74D1" w:rsidRDefault="00FF74D1" w:rsidP="00EA31EB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 землі не надані у власність або користування в межах населених </w:t>
      </w:r>
    </w:p>
    <w:p w14:paraId="7E50D3EE" w14:textId="7DDF4B24" w:rsidR="00FF74D1" w:rsidRDefault="00FF74D1" w:rsidP="00EA31EB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пунктів)  </w:t>
      </w:r>
      <w:r w:rsidR="006773F4"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</w:t>
      </w:r>
      <w:r>
        <w:rPr>
          <w:b/>
          <w:sz w:val="22"/>
          <w:szCs w:val="22"/>
          <w:lang w:val="uk-UA"/>
        </w:rPr>
        <w:t xml:space="preserve">індивідуального </w:t>
      </w:r>
    </w:p>
    <w:p w14:paraId="7A7A87DD" w14:textId="278387A0" w:rsidR="00FF74D1" w:rsidRPr="006773F4" w:rsidRDefault="00FF74D1" w:rsidP="00FF74D1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садівництва,  </w:t>
      </w:r>
      <w:bookmarkStart w:id="4" w:name="_Hlk58330643"/>
      <w:r w:rsidR="000E2D35" w:rsidRPr="000E2D35">
        <w:rPr>
          <w:b/>
          <w:bCs/>
          <w:sz w:val="22"/>
          <w:szCs w:val="22"/>
          <w:lang w:val="uk-UA"/>
        </w:rPr>
        <w:t xml:space="preserve">розташованої за </w:t>
      </w:r>
      <w:bookmarkEnd w:id="4"/>
      <w:r>
        <w:rPr>
          <w:b/>
          <w:bCs/>
          <w:sz w:val="22"/>
          <w:szCs w:val="22"/>
          <w:lang w:val="uk-UA"/>
        </w:rPr>
        <w:t>адресою: с. Оскіл, вул. Слобідська,</w:t>
      </w:r>
    </w:p>
    <w:p w14:paraId="17044E04" w14:textId="058C2C2B" w:rsidR="00B7251B" w:rsidRDefault="00FF74D1" w:rsidP="00FF74D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 xml:space="preserve"> Ізюмського району</w:t>
      </w:r>
      <w:r w:rsidR="00DB26F8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bookmarkEnd w:id="2"/>
    <w:p w14:paraId="53B37CE5" w14:textId="470EB887" w:rsidR="006773F4" w:rsidRDefault="00CE4591" w:rsidP="00B7251B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(замовник</w:t>
      </w:r>
      <w:r w:rsidR="005F5336">
        <w:rPr>
          <w:b/>
          <w:sz w:val="22"/>
          <w:szCs w:val="22"/>
          <w:lang w:val="uk-UA"/>
        </w:rPr>
        <w:t>:</w:t>
      </w:r>
      <w:r w:rsidR="00FF74D1">
        <w:rPr>
          <w:b/>
          <w:sz w:val="22"/>
          <w:szCs w:val="22"/>
          <w:lang w:val="uk-UA"/>
        </w:rPr>
        <w:t xml:space="preserve"> </w:t>
      </w:r>
      <w:r w:rsidR="005F5336">
        <w:rPr>
          <w:b/>
          <w:sz w:val="22"/>
          <w:szCs w:val="22"/>
          <w:lang w:val="uk-UA"/>
        </w:rPr>
        <w:t xml:space="preserve">гр. </w:t>
      </w:r>
      <w:proofErr w:type="spellStart"/>
      <w:r w:rsidR="00FF74D1">
        <w:rPr>
          <w:b/>
          <w:sz w:val="22"/>
          <w:szCs w:val="22"/>
          <w:lang w:val="uk-UA"/>
        </w:rPr>
        <w:t>Номеровський</w:t>
      </w:r>
      <w:proofErr w:type="spellEnd"/>
      <w:r w:rsidR="0009252A">
        <w:rPr>
          <w:b/>
          <w:sz w:val="22"/>
          <w:szCs w:val="22"/>
          <w:lang w:val="uk-UA"/>
        </w:rPr>
        <w:t xml:space="preserve"> О</w:t>
      </w:r>
      <w:r w:rsidR="005F5336">
        <w:rPr>
          <w:b/>
          <w:sz w:val="22"/>
          <w:szCs w:val="22"/>
          <w:lang w:val="uk-UA"/>
        </w:rPr>
        <w:t>лександр Ігоревич</w:t>
      </w:r>
      <w:r w:rsidR="00BD4D11">
        <w:rPr>
          <w:b/>
          <w:sz w:val="22"/>
          <w:szCs w:val="22"/>
          <w:lang w:val="uk-UA"/>
        </w:rPr>
        <w:t>)</w:t>
      </w:r>
    </w:p>
    <w:p w14:paraId="794D1B2A" w14:textId="77777777" w:rsidR="00FA19A3" w:rsidRPr="006773F4" w:rsidRDefault="00FA19A3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0"/>
    <w:bookmarkEnd w:id="1"/>
    <w:p w14:paraId="44AB9503" w14:textId="7D470291" w:rsidR="00EE16B6" w:rsidRPr="005F5336" w:rsidRDefault="006773F4" w:rsidP="00EE16B6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Розглянувши заяву гр.</w:t>
      </w:r>
      <w:bookmarkStart w:id="5" w:name="_Hlk53407463"/>
      <w:r w:rsidR="0009252A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F74D1" w:rsidRPr="005F5336">
        <w:rPr>
          <w:rFonts w:ascii="Times New Roman" w:hAnsi="Times New Roman" w:cs="Times New Roman"/>
          <w:sz w:val="22"/>
          <w:szCs w:val="22"/>
          <w:lang w:val="uk-UA"/>
        </w:rPr>
        <w:t>Номеровського</w:t>
      </w:r>
      <w:proofErr w:type="spellEnd"/>
      <w:r w:rsidR="00FF74D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Ігоревича</w:t>
      </w:r>
      <w:bookmarkEnd w:id="5"/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EE16B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«Проекту </w:t>
      </w:r>
      <w:bookmarkStart w:id="6" w:name="_Hlk66883915"/>
      <w:r w:rsidR="00EE16B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</w:t>
      </w:r>
    </w:p>
    <w:p w14:paraId="3DB9D529" w14:textId="4FA5EB5C" w:rsidR="006773F4" w:rsidRPr="005F5336" w:rsidRDefault="00EE16B6" w:rsidP="00EE16B6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призначення, комунальної форми власності  (землі не надані у власність або користування в межах населених пунктів)  цільове   призначення   земельної   ділянки: для індивідуального садівництва,  розташованої за адресою: с. Оскіл, вул. Слобідська, Ізюмського району, Харківської області»</w:t>
      </w:r>
      <w:bookmarkEnd w:id="6"/>
      <w:r w:rsidR="005F533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632288800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108</w:t>
      </w:r>
      <w:r w:rsidR="0009252A" w:rsidRPr="005F5336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0,065</w:t>
      </w:r>
      <w:r w:rsidR="00B7251B" w:rsidRPr="005F533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0,065</w:t>
      </w:r>
      <w:r w:rsidR="00B7251B" w:rsidRPr="005F533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індивідуального садівництва</w:t>
      </w:r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проекту</w:t>
      </w:r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5F5336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Pr="005F5336" w:rsidRDefault="00CE0F59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7" w:name="_GoBack"/>
      <w:bookmarkEnd w:id="7"/>
    </w:p>
    <w:p w14:paraId="55825143" w14:textId="1437235C" w:rsidR="006773F4" w:rsidRPr="005F5336" w:rsidRDefault="00215244" w:rsidP="0021524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     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1046CE16" w:rsidR="006773F4" w:rsidRPr="005F5336" w:rsidRDefault="006773F4" w:rsidP="00EE16B6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E16B6" w:rsidRPr="005F533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 (землі не надані у власність або користування в межах населених пунктів)  цільове   призначення   земельної   ділянки: для індивідуального садівництва,  розташованої за адресою: с. Оскіл, вул. Слобідська, Ізюмського району, Харківської області»  </w:t>
      </w:r>
    </w:p>
    <w:p w14:paraId="55201AB0" w14:textId="5801945F" w:rsidR="006773F4" w:rsidRPr="005F5336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4672B" w:rsidRPr="005F5336">
        <w:rPr>
          <w:rFonts w:ascii="Times New Roman" w:hAnsi="Times New Roman" w:cs="Times New Roman"/>
          <w:sz w:val="22"/>
          <w:szCs w:val="22"/>
          <w:lang w:val="uk-UA"/>
        </w:rPr>
        <w:t>Номеровському</w:t>
      </w:r>
      <w:proofErr w:type="spellEnd"/>
      <w:r w:rsidR="00E4672B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Олександру Ігоревичу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(податковий  номер  платника податку</w:t>
      </w:r>
      <w:r w:rsidR="00215244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672B" w:rsidRPr="005F5336">
        <w:rPr>
          <w:rFonts w:ascii="Times New Roman" w:hAnsi="Times New Roman" w:cs="Times New Roman"/>
          <w:sz w:val="22"/>
          <w:szCs w:val="22"/>
          <w:lang w:val="uk-UA"/>
        </w:rPr>
        <w:t>3122218036</w:t>
      </w:r>
      <w:r w:rsidR="00215244" w:rsidRPr="005F5336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 </w:t>
      </w:r>
      <w:r w:rsidR="00E4672B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E4672B" w:rsidRPr="005F533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E4672B" w:rsidRPr="005F533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672B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вул. Слобідська, 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с. Оскіл,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Ізюмськ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ий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област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632288800</w:t>
      </w:r>
      <w:r w:rsidR="00E4672B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FA19A3" w:rsidRPr="005F5336">
        <w:rPr>
          <w:rFonts w:ascii="Times New Roman" w:hAnsi="Times New Roman" w:cs="Times New Roman"/>
          <w:sz w:val="22"/>
          <w:szCs w:val="22"/>
          <w:lang w:val="uk-UA"/>
        </w:rPr>
        <w:t>01</w:t>
      </w:r>
      <w:r w:rsidR="0057011C" w:rsidRPr="005F5336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FA19A3" w:rsidRPr="005F533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FA19A3" w:rsidRPr="005F5336">
        <w:rPr>
          <w:rFonts w:ascii="Times New Roman" w:hAnsi="Times New Roman" w:cs="Times New Roman"/>
          <w:sz w:val="22"/>
          <w:szCs w:val="22"/>
          <w:lang w:val="uk-UA"/>
        </w:rPr>
        <w:t>108</w:t>
      </w:r>
      <w:r w:rsidR="00D426BB" w:rsidRPr="005F5336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,  площею </w:t>
      </w:r>
      <w:r w:rsidR="00FA19A3" w:rsidRPr="005F5336">
        <w:rPr>
          <w:rFonts w:ascii="Times New Roman" w:hAnsi="Times New Roman" w:cs="Times New Roman"/>
          <w:sz w:val="22"/>
          <w:szCs w:val="22"/>
          <w:lang w:val="uk-UA"/>
        </w:rPr>
        <w:t>0,065</w:t>
      </w:r>
      <w:r w:rsidR="00B7251B" w:rsidRPr="005F533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га, в </w:t>
      </w:r>
      <w:proofErr w:type="spellStart"/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A19A3" w:rsidRPr="005F5336">
        <w:rPr>
          <w:rFonts w:ascii="Times New Roman" w:hAnsi="Times New Roman" w:cs="Times New Roman"/>
          <w:sz w:val="22"/>
          <w:szCs w:val="22"/>
          <w:lang w:val="uk-UA"/>
        </w:rPr>
        <w:t>0,065</w:t>
      </w:r>
      <w:r w:rsidR="00B7251B" w:rsidRPr="005F5336">
        <w:rPr>
          <w:rFonts w:ascii="Times New Roman" w:hAnsi="Times New Roman" w:cs="Times New Roman"/>
          <w:sz w:val="22"/>
          <w:szCs w:val="22"/>
          <w:lang w:val="uk-UA"/>
        </w:rPr>
        <w:t>0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A19A3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індивідуального садівництва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64A90467" w:rsidR="006773F4" w:rsidRPr="005F5336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5F5336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A19A3" w:rsidRPr="005F5336">
        <w:rPr>
          <w:rFonts w:ascii="Times New Roman" w:hAnsi="Times New Roman" w:cs="Times New Roman"/>
          <w:sz w:val="22"/>
          <w:szCs w:val="22"/>
          <w:lang w:val="uk-UA"/>
        </w:rPr>
        <w:t>Номеровського</w:t>
      </w:r>
      <w:proofErr w:type="spellEnd"/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О.І. </w:t>
      </w:r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2A74C0F0" w:rsidR="006773F4" w:rsidRPr="005F5336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C7115" w:rsidRPr="005F5336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Кулик С.І.</w:t>
      </w:r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6773F4"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Pr="005F5336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  за   виконанням   даного  рішення  покласти  на  постійну  комісію з   питань земельних    </w:t>
      </w:r>
    </w:p>
    <w:p w14:paraId="32C37F22" w14:textId="77777777" w:rsidR="006773F4" w:rsidRPr="005F5336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5F5336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5AF230FB" w14:textId="77777777" w:rsidR="00B917FC" w:rsidRPr="005F5336" w:rsidRDefault="00B917FC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</w:p>
    <w:p w14:paraId="15B1578D" w14:textId="094D5D1A" w:rsidR="006773F4" w:rsidRPr="006773F4" w:rsidRDefault="00B917FC" w:rsidP="00215244">
      <w:pPr>
        <w:jc w:val="both"/>
        <w:rPr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proofErr w:type="spellStart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sectPr w:rsidR="006773F4" w:rsidRPr="006773F4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9252A"/>
    <w:rsid w:val="000A3437"/>
    <w:rsid w:val="000B579E"/>
    <w:rsid w:val="000C5C1F"/>
    <w:rsid w:val="000D0247"/>
    <w:rsid w:val="000D1261"/>
    <w:rsid w:val="000E2D35"/>
    <w:rsid w:val="00101EB8"/>
    <w:rsid w:val="00103B14"/>
    <w:rsid w:val="00114691"/>
    <w:rsid w:val="001440F7"/>
    <w:rsid w:val="00171F29"/>
    <w:rsid w:val="001A7ACC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54317"/>
    <w:rsid w:val="004C2674"/>
    <w:rsid w:val="004D3473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5F5336"/>
    <w:rsid w:val="00607D94"/>
    <w:rsid w:val="00621AEB"/>
    <w:rsid w:val="006726F2"/>
    <w:rsid w:val="006773F4"/>
    <w:rsid w:val="006C03CA"/>
    <w:rsid w:val="0071026A"/>
    <w:rsid w:val="00714F62"/>
    <w:rsid w:val="007623E3"/>
    <w:rsid w:val="007708BE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8E44F2"/>
    <w:rsid w:val="0099173D"/>
    <w:rsid w:val="009A6149"/>
    <w:rsid w:val="009B7463"/>
    <w:rsid w:val="009D54DF"/>
    <w:rsid w:val="00A64ED1"/>
    <w:rsid w:val="00A86344"/>
    <w:rsid w:val="00AB10AD"/>
    <w:rsid w:val="00AB6BBA"/>
    <w:rsid w:val="00B33AFE"/>
    <w:rsid w:val="00B7154B"/>
    <w:rsid w:val="00B7251B"/>
    <w:rsid w:val="00B917FC"/>
    <w:rsid w:val="00BB0EDD"/>
    <w:rsid w:val="00BC0003"/>
    <w:rsid w:val="00BD4D11"/>
    <w:rsid w:val="00BD5016"/>
    <w:rsid w:val="00C059AF"/>
    <w:rsid w:val="00C13F82"/>
    <w:rsid w:val="00C530C4"/>
    <w:rsid w:val="00CE0F59"/>
    <w:rsid w:val="00CE4591"/>
    <w:rsid w:val="00CE53C4"/>
    <w:rsid w:val="00D10DCA"/>
    <w:rsid w:val="00D426BB"/>
    <w:rsid w:val="00D56234"/>
    <w:rsid w:val="00D72EA0"/>
    <w:rsid w:val="00D9480D"/>
    <w:rsid w:val="00DA6CBF"/>
    <w:rsid w:val="00DB26F8"/>
    <w:rsid w:val="00DE074B"/>
    <w:rsid w:val="00DF3256"/>
    <w:rsid w:val="00E00CF6"/>
    <w:rsid w:val="00E11676"/>
    <w:rsid w:val="00E4672B"/>
    <w:rsid w:val="00EA003D"/>
    <w:rsid w:val="00EA31EB"/>
    <w:rsid w:val="00EC1370"/>
    <w:rsid w:val="00EE16B6"/>
    <w:rsid w:val="00F0061B"/>
    <w:rsid w:val="00F44646"/>
    <w:rsid w:val="00F93FB3"/>
    <w:rsid w:val="00FA19A3"/>
    <w:rsid w:val="00FA6E80"/>
    <w:rsid w:val="00FC2802"/>
    <w:rsid w:val="00FC71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B6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521F3-0EFF-448A-9897-284F386E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5</cp:revision>
  <cp:lastPrinted>2021-05-24T10:26:00Z</cp:lastPrinted>
  <dcterms:created xsi:type="dcterms:W3CDTF">2021-03-17T12:50:00Z</dcterms:created>
  <dcterms:modified xsi:type="dcterms:W3CDTF">2021-05-24T10:27:00Z</dcterms:modified>
</cp:coreProperties>
</file>