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6322887500:04:000:0</w:t>
      </w:r>
      <w:r w:rsidR="00C80D2C">
        <w:rPr>
          <w:rFonts w:ascii="Times New Roman" w:hAnsi="Times New Roman" w:cs="Times New Roman"/>
          <w:b/>
          <w:sz w:val="22"/>
          <w:szCs w:val="22"/>
          <w:lang w:val="uk-UA"/>
        </w:rPr>
        <w:t>500</w:t>
      </w:r>
      <w:r>
        <w:rPr>
          <w:rFonts w:ascii="Times New Roman" w:hAnsi="Times New Roman" w:cs="Times New Roman"/>
          <w:b/>
          <w:sz w:val="22"/>
          <w:szCs w:val="22"/>
          <w:lang w:val="uk-UA"/>
        </w:rPr>
        <w:t xml:space="preserve">)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C80D2C">
        <w:rPr>
          <w:rFonts w:ascii="Times New Roman" w:hAnsi="Times New Roman" w:cs="Times New Roman"/>
          <w:b/>
          <w:sz w:val="22"/>
          <w:szCs w:val="22"/>
          <w:lang w:val="uk-UA"/>
        </w:rPr>
        <w:t>Грішина</w:t>
      </w:r>
      <w:proofErr w:type="spellEnd"/>
      <w:r w:rsidR="00C80D2C">
        <w:rPr>
          <w:rFonts w:ascii="Times New Roman" w:hAnsi="Times New Roman" w:cs="Times New Roman"/>
          <w:b/>
          <w:sz w:val="22"/>
          <w:szCs w:val="22"/>
          <w:lang w:val="uk-UA"/>
        </w:rPr>
        <w:t xml:space="preserve"> Єлена </w:t>
      </w:r>
      <w:r w:rsidR="00D92546">
        <w:rPr>
          <w:rFonts w:ascii="Times New Roman" w:hAnsi="Times New Roman" w:cs="Times New Roman"/>
          <w:b/>
          <w:sz w:val="22"/>
          <w:szCs w:val="22"/>
          <w:lang w:val="uk-UA"/>
        </w:rPr>
        <w:t xml:space="preserve"> Анатоліївна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C80D2C">
        <w:rPr>
          <w:rFonts w:ascii="Times New Roman" w:hAnsi="Times New Roman" w:cs="Times New Roman"/>
          <w:sz w:val="22"/>
          <w:szCs w:val="22"/>
          <w:lang w:val="uk-UA"/>
        </w:rPr>
        <w:t>Грішиної</w:t>
      </w:r>
      <w:proofErr w:type="spellEnd"/>
      <w:r w:rsidR="00C80D2C">
        <w:rPr>
          <w:rFonts w:ascii="Times New Roman" w:hAnsi="Times New Roman" w:cs="Times New Roman"/>
          <w:sz w:val="22"/>
          <w:szCs w:val="22"/>
          <w:lang w:val="uk-UA"/>
        </w:rPr>
        <w:t xml:space="preserve"> Єлени</w:t>
      </w:r>
      <w:r w:rsidR="00D92546">
        <w:rPr>
          <w:rFonts w:ascii="Times New Roman" w:hAnsi="Times New Roman" w:cs="Times New Roman"/>
          <w:sz w:val="22"/>
          <w:szCs w:val="22"/>
          <w:lang w:val="uk-UA"/>
        </w:rPr>
        <w:t xml:space="preserve"> Анатоліївни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6322887500:04:000:0</w:t>
      </w:r>
      <w:r w:rsidR="00C80D2C">
        <w:rPr>
          <w:rFonts w:ascii="Times New Roman" w:hAnsi="Times New Roman" w:cs="Times New Roman"/>
          <w:sz w:val="22"/>
          <w:szCs w:val="22"/>
          <w:lang w:val="uk-UA"/>
        </w:rPr>
        <w:t>500</w:t>
      </w:r>
      <w:r w:rsidR="00D76BA0" w:rsidRPr="00D76BA0">
        <w:rPr>
          <w:rFonts w:ascii="Times New Roman" w:hAnsi="Times New Roman" w:cs="Times New Roman"/>
          <w:sz w:val="22"/>
          <w:szCs w:val="22"/>
          <w:lang w:val="uk-UA"/>
        </w:rPr>
        <w:t xml:space="preserve">)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w:t>
      </w:r>
      <w:r w:rsidR="00C80D2C">
        <w:rPr>
          <w:rFonts w:ascii="Times New Roman" w:hAnsi="Times New Roman" w:cs="Times New Roman"/>
          <w:sz w:val="22"/>
          <w:szCs w:val="22"/>
          <w:lang w:val="uk-UA"/>
        </w:rPr>
        <w:t>500</w:t>
      </w:r>
      <w:r w:rsidR="00D76BA0" w:rsidRPr="00D76BA0">
        <w:rPr>
          <w:rFonts w:ascii="Times New Roman" w:hAnsi="Times New Roman" w:cs="Times New Roman"/>
          <w:sz w:val="22"/>
          <w:szCs w:val="22"/>
          <w:lang w:val="uk-UA"/>
        </w:rPr>
        <w:t xml:space="preserve">)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C80D2C">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C80D2C" w:rsidRPr="00C80D2C">
        <w:rPr>
          <w:rFonts w:ascii="Times New Roman" w:hAnsi="Times New Roman" w:cs="Times New Roman"/>
          <w:sz w:val="22"/>
          <w:szCs w:val="22"/>
          <w:lang w:val="uk-UA"/>
        </w:rPr>
        <w:t>Грішин</w:t>
      </w:r>
      <w:r w:rsidR="00C80D2C">
        <w:rPr>
          <w:rFonts w:ascii="Times New Roman" w:hAnsi="Times New Roman" w:cs="Times New Roman"/>
          <w:sz w:val="22"/>
          <w:szCs w:val="22"/>
          <w:lang w:val="uk-UA"/>
        </w:rPr>
        <w:t>ій</w:t>
      </w:r>
      <w:proofErr w:type="spellEnd"/>
      <w:r w:rsidR="00C80D2C">
        <w:rPr>
          <w:rFonts w:ascii="Times New Roman" w:hAnsi="Times New Roman" w:cs="Times New Roman"/>
          <w:sz w:val="22"/>
          <w:szCs w:val="22"/>
          <w:lang w:val="uk-UA"/>
        </w:rPr>
        <w:t xml:space="preserve"> </w:t>
      </w:r>
      <w:r w:rsidR="00C80D2C" w:rsidRPr="00C80D2C">
        <w:rPr>
          <w:rFonts w:ascii="Times New Roman" w:hAnsi="Times New Roman" w:cs="Times New Roman"/>
          <w:sz w:val="22"/>
          <w:szCs w:val="22"/>
          <w:lang w:val="uk-UA"/>
        </w:rPr>
        <w:t>Єлен</w:t>
      </w:r>
      <w:r w:rsidR="00C80D2C">
        <w:rPr>
          <w:rFonts w:ascii="Times New Roman" w:hAnsi="Times New Roman" w:cs="Times New Roman"/>
          <w:sz w:val="22"/>
          <w:szCs w:val="22"/>
          <w:lang w:val="uk-UA"/>
        </w:rPr>
        <w:t>і</w:t>
      </w:r>
      <w:r w:rsidR="00C80D2C" w:rsidRPr="00C80D2C">
        <w:rPr>
          <w:rFonts w:ascii="Times New Roman" w:hAnsi="Times New Roman" w:cs="Times New Roman"/>
          <w:sz w:val="22"/>
          <w:szCs w:val="22"/>
          <w:lang w:val="uk-UA"/>
        </w:rPr>
        <w:t xml:space="preserve"> Анатоліївн</w:t>
      </w:r>
      <w:r w:rsidR="00C80D2C">
        <w:rPr>
          <w:rFonts w:ascii="Times New Roman" w:hAnsi="Times New Roman" w:cs="Times New Roman"/>
          <w:sz w:val="22"/>
          <w:szCs w:val="22"/>
          <w:lang w:val="uk-UA"/>
        </w:rPr>
        <w:t>і</w:t>
      </w:r>
      <w:r w:rsidR="00C80D2C" w:rsidRPr="00C80D2C">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542BAA">
        <w:rPr>
          <w:rFonts w:ascii="Times New Roman" w:hAnsi="Times New Roman"/>
          <w:sz w:val="22"/>
          <w:szCs w:val="22"/>
          <w:lang w:val="uk-UA"/>
        </w:rPr>
        <w:t>3</w:t>
      </w:r>
      <w:r w:rsidR="00C80D2C">
        <w:rPr>
          <w:rFonts w:ascii="Times New Roman" w:hAnsi="Times New Roman"/>
          <w:sz w:val="22"/>
          <w:szCs w:val="22"/>
          <w:lang w:val="uk-UA"/>
        </w:rPr>
        <w:t>162206243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C80D2C">
        <w:rPr>
          <w:sz w:val="24"/>
          <w:lang w:val="uk-UA"/>
        </w:rPr>
        <w:t>9</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C80D2C">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C80D2C" w:rsidRPr="00C80D2C">
        <w:rPr>
          <w:rFonts w:ascii="Times New Roman" w:hAnsi="Times New Roman" w:cs="Times New Roman"/>
          <w:sz w:val="22"/>
          <w:szCs w:val="22"/>
          <w:lang w:val="uk-UA"/>
        </w:rPr>
        <w:t>Грішин</w:t>
      </w:r>
      <w:r w:rsidR="00C80D2C">
        <w:rPr>
          <w:rFonts w:ascii="Times New Roman" w:hAnsi="Times New Roman" w:cs="Times New Roman"/>
          <w:sz w:val="22"/>
          <w:szCs w:val="22"/>
          <w:lang w:val="uk-UA"/>
        </w:rPr>
        <w:t>у</w:t>
      </w:r>
      <w:proofErr w:type="spellEnd"/>
      <w:r w:rsidR="00C80D2C" w:rsidRPr="00C80D2C">
        <w:rPr>
          <w:rFonts w:ascii="Times New Roman" w:hAnsi="Times New Roman" w:cs="Times New Roman"/>
          <w:sz w:val="22"/>
          <w:szCs w:val="22"/>
          <w:lang w:val="uk-UA"/>
        </w:rPr>
        <w:t xml:space="preserve"> Єлен</w:t>
      </w:r>
      <w:r w:rsidR="00C80D2C">
        <w:rPr>
          <w:rFonts w:ascii="Times New Roman" w:hAnsi="Times New Roman" w:cs="Times New Roman"/>
          <w:sz w:val="22"/>
          <w:szCs w:val="22"/>
          <w:lang w:val="uk-UA"/>
        </w:rPr>
        <w:t>у</w:t>
      </w:r>
      <w:r w:rsidR="00C80D2C" w:rsidRPr="00C80D2C">
        <w:rPr>
          <w:rFonts w:ascii="Times New Roman" w:hAnsi="Times New Roman" w:cs="Times New Roman"/>
          <w:sz w:val="22"/>
          <w:szCs w:val="22"/>
          <w:lang w:val="uk-UA"/>
        </w:rPr>
        <w:t xml:space="preserve"> Анатоліївн</w:t>
      </w:r>
      <w:r w:rsidR="00C80D2C">
        <w:rPr>
          <w:rFonts w:ascii="Times New Roman" w:hAnsi="Times New Roman" w:cs="Times New Roman"/>
          <w:sz w:val="22"/>
          <w:szCs w:val="22"/>
          <w:lang w:val="uk-UA"/>
        </w:rPr>
        <w:t>у</w:t>
      </w:r>
      <w:r w:rsidR="00C80D2C" w:rsidRPr="00C80D2C">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313697" w:rsidRPr="00313697" w:rsidRDefault="004656B0" w:rsidP="00313697">
      <w:pPr>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313697" w:rsidRPr="00313697">
        <w:rPr>
          <w:rFonts w:ascii="Times New Roman" w:hAnsi="Times New Roman" w:cs="Times New Roman"/>
          <w:b/>
          <w:szCs w:val="28"/>
          <w:lang w:val="uk-UA"/>
        </w:rPr>
        <w:t>Проекту землеустрою щодо відведення</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 земельної ділянки у власність із земель комунальної   власності  </w:t>
      </w:r>
      <w:proofErr w:type="spellStart"/>
      <w:r w:rsidR="00313697" w:rsidRPr="00313697">
        <w:rPr>
          <w:rFonts w:ascii="Times New Roman" w:hAnsi="Times New Roman" w:cs="Times New Roman"/>
          <w:b/>
          <w:szCs w:val="28"/>
          <w:lang w:val="uk-UA"/>
        </w:rPr>
        <w:t>сільськогоспо</w:t>
      </w:r>
      <w:r w:rsidR="00313697">
        <w:rPr>
          <w:rFonts w:ascii="Times New Roman" w:hAnsi="Times New Roman" w:cs="Times New Roman"/>
          <w:b/>
          <w:szCs w:val="28"/>
          <w:lang w:val="uk-UA"/>
        </w:rPr>
        <w:t>-</w:t>
      </w:r>
      <w:r w:rsidR="00313697" w:rsidRPr="00313697">
        <w:rPr>
          <w:rFonts w:ascii="Times New Roman" w:hAnsi="Times New Roman" w:cs="Times New Roman"/>
          <w:b/>
          <w:szCs w:val="28"/>
          <w:lang w:val="uk-UA"/>
        </w:rPr>
        <w:t>дарського</w:t>
      </w:r>
      <w:proofErr w:type="spellEnd"/>
      <w:r w:rsidR="00313697" w:rsidRPr="00313697">
        <w:rPr>
          <w:rFonts w:ascii="Times New Roman" w:hAnsi="Times New Roman" w:cs="Times New Roman"/>
          <w:b/>
          <w:szCs w:val="28"/>
          <w:lang w:val="uk-UA"/>
        </w:rPr>
        <w:t xml:space="preserve"> призначення, (кадастровий номер</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6322887500:04:000:0486) що перебувають у запасі, розташованої за межами населених пунктів на території </w:t>
      </w:r>
      <w:proofErr w:type="spellStart"/>
      <w:r w:rsidR="00313697" w:rsidRPr="00313697">
        <w:rPr>
          <w:rFonts w:ascii="Times New Roman" w:hAnsi="Times New Roman" w:cs="Times New Roman"/>
          <w:b/>
          <w:szCs w:val="28"/>
          <w:lang w:val="uk-UA"/>
        </w:rPr>
        <w:t>Оскільської</w:t>
      </w:r>
      <w:proofErr w:type="spellEnd"/>
      <w:r w:rsidR="00313697" w:rsidRPr="00313697">
        <w:rPr>
          <w:rFonts w:ascii="Times New Roman" w:hAnsi="Times New Roman" w:cs="Times New Roman"/>
          <w:b/>
          <w:szCs w:val="28"/>
          <w:lang w:val="uk-UA"/>
        </w:rPr>
        <w:t xml:space="preserve">  сільської ради, Ізюмського району, Харківської області, для ведення особистого</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селянського господарства.»</w:t>
      </w:r>
    </w:p>
    <w:p w:rsidR="00427391" w:rsidRPr="00427391" w:rsidRDefault="00313697" w:rsidP="00313697">
      <w:pPr>
        <w:rPr>
          <w:rFonts w:ascii="Times New Roman" w:hAnsi="Times New Roman" w:cs="Times New Roman"/>
          <w:szCs w:val="28"/>
          <w:lang w:val="uk-UA"/>
        </w:rPr>
      </w:pPr>
      <w:r w:rsidRPr="00313697">
        <w:rPr>
          <w:rFonts w:ascii="Times New Roman" w:hAnsi="Times New Roman" w:cs="Times New Roman"/>
          <w:b/>
          <w:szCs w:val="28"/>
          <w:lang w:val="uk-UA"/>
        </w:rPr>
        <w:t xml:space="preserve">(Замовник: </w:t>
      </w:r>
      <w:proofErr w:type="spellStart"/>
      <w:r w:rsidR="00C80D2C" w:rsidRPr="00C80D2C">
        <w:rPr>
          <w:rFonts w:ascii="Times New Roman" w:hAnsi="Times New Roman" w:cs="Times New Roman"/>
          <w:b/>
          <w:szCs w:val="28"/>
          <w:lang w:val="uk-UA"/>
        </w:rPr>
        <w:t>Грішина</w:t>
      </w:r>
      <w:proofErr w:type="spellEnd"/>
      <w:r w:rsidR="00C80D2C" w:rsidRPr="00C80D2C">
        <w:rPr>
          <w:rFonts w:ascii="Times New Roman" w:hAnsi="Times New Roman" w:cs="Times New Roman"/>
          <w:b/>
          <w:szCs w:val="28"/>
          <w:lang w:val="uk-UA"/>
        </w:rPr>
        <w:t xml:space="preserve"> Єлена  Анатоліївна</w:t>
      </w:r>
      <w:r w:rsidRPr="00313697">
        <w:rPr>
          <w:rFonts w:ascii="Times New Roman" w:hAnsi="Times New Roman" w:cs="Times New Roman"/>
          <w:b/>
          <w:szCs w:val="28"/>
          <w:lang w:val="uk-UA"/>
        </w:rPr>
        <w:t>)</w:t>
      </w:r>
    </w:p>
    <w:p w:rsidR="00EA003D" w:rsidRPr="00C530C4" w:rsidRDefault="00EA003D" w:rsidP="00427391">
      <w:pPr>
        <w:jc w:val="both"/>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1AB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80D2C"/>
    <w:rsid w:val="00CE06E3"/>
    <w:rsid w:val="00CF4097"/>
    <w:rsid w:val="00D02293"/>
    <w:rsid w:val="00D10DC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B7107-9106-4787-AB3C-22F041084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2917</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2020-06-09T06:42:00Z</cp:lastPrinted>
  <dcterms:created xsi:type="dcterms:W3CDTF">2020-06-10T12:32:00Z</dcterms:created>
  <dcterms:modified xsi:type="dcterms:W3CDTF">2020-06-10T12:32:00Z</dcterms:modified>
</cp:coreProperties>
</file>