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4723018" w:rsidR="00782DF2" w:rsidRPr="00583A71" w:rsidRDefault="00557A31" w:rsidP="00715A72">
      <w:pPr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="00F0624F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086068">
        <w:rPr>
          <w:rFonts w:ascii="Times New Roman" w:hAnsi="Times New Roman" w:cs="Times New Roman"/>
          <w:b/>
          <w:bCs/>
          <w:sz w:val="24"/>
          <w:lang w:val="uk-UA"/>
        </w:rPr>
        <w:t>2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0823C4C1" w14:textId="77777777" w:rsidR="00715A72" w:rsidRDefault="00545C00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4879879"/>
      <w:bookmarkStart w:id="4" w:name="_Hlk53066371"/>
      <w:bookmarkEnd w:id="0"/>
      <w:bookmarkEnd w:id="1"/>
      <w:bookmarkEnd w:id="2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End w:id="3"/>
      <w:bookmarkEnd w:id="4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67CE6F4C" w14:textId="77777777" w:rsidR="00715A72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</w:t>
      </w:r>
    </w:p>
    <w:p w14:paraId="02937697" w14:textId="77777777" w:rsidR="00715A72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(паю)) в натурі (на місцевості) цільове призначення земельної</w:t>
      </w:r>
    </w:p>
    <w:p w14:paraId="3FB677BB" w14:textId="77777777" w:rsidR="00715A72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</w:t>
      </w:r>
    </w:p>
    <w:p w14:paraId="5B75F4C0" w14:textId="77777777" w:rsidR="00715A72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виробництва</w:t>
      </w:r>
      <w:r w:rsidR="00715A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(01.01). розташованої за межами населених</w:t>
      </w:r>
    </w:p>
    <w:p w14:paraId="1D0D0A84" w14:textId="77777777" w:rsidR="00715A72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пунктів на території:</w:t>
      </w:r>
      <w:r w:rsidR="00715A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</w:t>
      </w:r>
    </w:p>
    <w:p w14:paraId="2AE31E99" w14:textId="77777777" w:rsidR="00715A72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району Х</w:t>
      </w:r>
      <w:r w:rsidR="00D23C8F">
        <w:rPr>
          <w:rFonts w:ascii="Times New Roman" w:hAnsi="Times New Roman" w:cs="Times New Roman"/>
          <w:b/>
          <w:sz w:val="22"/>
          <w:szCs w:val="22"/>
          <w:lang w:val="uk-UA"/>
        </w:rPr>
        <w:t>арківської області</w:t>
      </w:r>
      <w:r w:rsidR="00715A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23C8F">
        <w:rPr>
          <w:rFonts w:ascii="Times New Roman" w:hAnsi="Times New Roman" w:cs="Times New Roman"/>
          <w:b/>
          <w:sz w:val="22"/>
          <w:szCs w:val="22"/>
          <w:lang w:val="uk-UA"/>
        </w:rPr>
        <w:t>(ділянка №</w:t>
      </w:r>
      <w:r w:rsidR="00715A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94920">
        <w:rPr>
          <w:rFonts w:ascii="Times New Roman" w:hAnsi="Times New Roman" w:cs="Times New Roman"/>
          <w:b/>
          <w:sz w:val="22"/>
          <w:szCs w:val="22"/>
          <w:lang w:val="uk-UA"/>
        </w:rPr>
        <w:t>254</w:t>
      </w:r>
      <w:r w:rsidR="00D23C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сіножаті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) з</w:t>
      </w:r>
    </w:p>
    <w:p w14:paraId="552F2480" w14:textId="0041AF61" w:rsidR="00AD612E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метою передачі земельної ділянки</w:t>
      </w:r>
      <w:r w:rsidR="00715A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 </w:t>
      </w:r>
      <w:r w:rsidR="00086068">
        <w:rPr>
          <w:rFonts w:ascii="Times New Roman" w:hAnsi="Times New Roman" w:cs="Times New Roman"/>
          <w:b/>
          <w:sz w:val="22"/>
          <w:szCs w:val="22"/>
          <w:lang w:val="uk-UA"/>
        </w:rPr>
        <w:t>приватну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власність»</w:t>
      </w:r>
    </w:p>
    <w:p w14:paraId="4258E938" w14:textId="4FAE8B59" w:rsidR="00AD612E" w:rsidRDefault="00715A72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86068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AD612E"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r w:rsidR="00086068">
        <w:rPr>
          <w:rFonts w:ascii="Times New Roman" w:hAnsi="Times New Roman" w:cs="Times New Roman"/>
          <w:b/>
          <w:sz w:val="22"/>
          <w:szCs w:val="22"/>
          <w:lang w:val="uk-UA"/>
        </w:rPr>
        <w:t>Павленко Світлана Миколаївна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57AC10D4" w14:textId="597479C1" w:rsidR="002F7EB4" w:rsidRPr="00715A72" w:rsidRDefault="00BF5AC5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AD612E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</w:t>
      </w:r>
      <w:r w:rsidR="00086068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Павленко Світлани Миколаївни </w:t>
      </w:r>
      <w:r w:rsidR="00F0624F" w:rsidRPr="00715A72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5" w:name="_Hlk53065761"/>
      <w:bookmarkStart w:id="6" w:name="_Hlk53061806"/>
      <w:r w:rsidR="00102318" w:rsidRPr="00715A72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715A72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715A72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AD612E" w:rsidRPr="00715A72">
        <w:rPr>
          <w:rFonts w:ascii="Times New Roman" w:hAnsi="Times New Roman" w:cs="Times New Roman"/>
          <w:sz w:val="22"/>
          <w:szCs w:val="22"/>
          <w:lang w:val="uk-UA"/>
        </w:rPr>
        <w:t>«Технічної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AD612E" w:rsidRPr="00715A72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</w:t>
      </w:r>
      <w:r w:rsidR="008E1E86" w:rsidRPr="00715A72">
        <w:rPr>
          <w:rFonts w:ascii="Times New Roman" w:hAnsi="Times New Roman" w:cs="Times New Roman"/>
          <w:sz w:val="22"/>
          <w:szCs w:val="22"/>
          <w:lang w:val="uk-UA"/>
        </w:rPr>
        <w:t>арківської області (ділянка №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94920" w:rsidRPr="00715A72">
        <w:rPr>
          <w:rFonts w:ascii="Times New Roman" w:hAnsi="Times New Roman" w:cs="Times New Roman"/>
          <w:sz w:val="22"/>
          <w:szCs w:val="22"/>
          <w:lang w:val="uk-UA"/>
        </w:rPr>
        <w:t>254</w:t>
      </w:r>
      <w:r w:rsidR="00AD612E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 – </w:t>
      </w:r>
      <w:r w:rsidR="008E1E86" w:rsidRPr="00715A72">
        <w:rPr>
          <w:rFonts w:ascii="Times New Roman" w:hAnsi="Times New Roman" w:cs="Times New Roman"/>
          <w:sz w:val="22"/>
          <w:szCs w:val="22"/>
          <w:lang w:val="uk-UA"/>
        </w:rPr>
        <w:t>сіножаті</w:t>
      </w:r>
      <w:r w:rsidR="00AD612E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) з метою передачі земельної ділянки в </w:t>
      </w:r>
      <w:r w:rsidR="00086068" w:rsidRPr="00715A7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AD612E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 власність»</w:t>
      </w:r>
      <w:r w:rsidR="006F36D7" w:rsidRPr="00715A72">
        <w:rPr>
          <w:rStyle w:val="ListLabel1"/>
          <w:rFonts w:ascii="Times New Roman" w:hAnsi="Times New Roman"/>
          <w:sz w:val="22"/>
          <w:szCs w:val="22"/>
        </w:rPr>
        <w:t>,</w:t>
      </w:r>
      <w:bookmarkEnd w:id="5"/>
      <w:bookmarkEnd w:id="6"/>
      <w:r w:rsidR="00102318" w:rsidRPr="00715A72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715A72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7" w:name="_Hlk42696970"/>
      <w:r w:rsidR="00102318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715A72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994920" w:rsidRPr="00715A72">
        <w:rPr>
          <w:rFonts w:ascii="Times New Roman" w:hAnsi="Times New Roman" w:cs="Times New Roman"/>
          <w:bCs/>
          <w:sz w:val="22"/>
          <w:szCs w:val="22"/>
          <w:lang w:val="uk-UA"/>
        </w:rPr>
        <w:t>000:03:000:0079</w:t>
      </w:r>
      <w:r w:rsidR="00F0624F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7"/>
      <w:r w:rsidR="008A749D" w:rsidRPr="00715A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86068" w:rsidRPr="00715A72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BB0894" w:rsidRPr="00715A7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715A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715A72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715A7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715A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86068" w:rsidRPr="00715A72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086068" w:rsidRPr="00715A7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715A72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715A7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3312BB" w:rsidRPr="00715A72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3312BB" w:rsidRPr="00715A72">
        <w:rPr>
          <w:rFonts w:ascii="Times New Roman" w:hAnsi="Times New Roman" w:cs="Times New Roman"/>
          <w:bCs/>
          <w:sz w:val="22"/>
          <w:szCs w:val="22"/>
        </w:rPr>
        <w:t>2</w:t>
      </w:r>
      <w:r w:rsidR="003312BB" w:rsidRPr="00715A72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3312BB" w:rsidRPr="00715A72">
        <w:rPr>
          <w:rFonts w:ascii="Times New Roman" w:hAnsi="Times New Roman" w:cs="Times New Roman"/>
          <w:bCs/>
          <w:sz w:val="22"/>
          <w:szCs w:val="22"/>
        </w:rPr>
        <w:t>125</w:t>
      </w:r>
      <w:r w:rsidR="003312BB" w:rsidRPr="00715A72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3312BB" w:rsidRPr="00715A72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0EFB214A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2DAD086C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606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6068" w:rsidRPr="00086068">
        <w:rPr>
          <w:rFonts w:ascii="Times New Roman" w:hAnsi="Times New Roman" w:cs="Times New Roman"/>
          <w:sz w:val="22"/>
          <w:szCs w:val="22"/>
          <w:lang w:val="uk-UA"/>
        </w:rPr>
        <w:t xml:space="preserve">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086068" w:rsidRPr="000860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6068" w:rsidRPr="000860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94920">
        <w:rPr>
          <w:rFonts w:ascii="Times New Roman" w:hAnsi="Times New Roman" w:cs="Times New Roman"/>
          <w:sz w:val="22"/>
          <w:szCs w:val="22"/>
          <w:lang w:val="uk-UA"/>
        </w:rPr>
        <w:t>254</w:t>
      </w:r>
      <w:r w:rsidR="00086068" w:rsidRPr="00086068">
        <w:rPr>
          <w:rFonts w:ascii="Times New Roman" w:hAnsi="Times New Roman" w:cs="Times New Roman"/>
          <w:sz w:val="22"/>
          <w:szCs w:val="22"/>
          <w:lang w:val="uk-UA"/>
        </w:rPr>
        <w:t xml:space="preserve"> – сіножаті) з метою передачі земельної ділянки в приватну власність»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4956D233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5A652D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4548D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6068">
        <w:rPr>
          <w:rFonts w:ascii="Times New Roman" w:hAnsi="Times New Roman" w:cs="Times New Roman"/>
          <w:sz w:val="22"/>
          <w:szCs w:val="22"/>
          <w:lang w:val="uk-UA"/>
        </w:rPr>
        <w:t>Павленко Світлані Миколаївні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A652D" w:rsidRPr="005A652D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5A652D" w:rsidRPr="005A652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A652D">
        <w:rPr>
          <w:rFonts w:ascii="Times New Roman" w:hAnsi="Times New Roman" w:cs="Times New Roman"/>
          <w:bCs/>
          <w:sz w:val="22"/>
          <w:szCs w:val="22"/>
          <w:lang w:val="uk-UA"/>
        </w:rPr>
        <w:t>2422400865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A652D" w:rsidRPr="005A652D">
        <w:rPr>
          <w:rFonts w:ascii="Times New Roman" w:hAnsi="Times New Roman" w:cs="Times New Roman"/>
          <w:sz w:val="22"/>
          <w:szCs w:val="22"/>
          <w:lang w:val="uk-UA"/>
        </w:rPr>
        <w:t xml:space="preserve">у приватну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власність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94920">
        <w:rPr>
          <w:rFonts w:ascii="Times New Roman" w:hAnsi="Times New Roman" w:cs="Times New Roman"/>
          <w:sz w:val="22"/>
          <w:szCs w:val="22"/>
          <w:lang w:val="uk-UA"/>
        </w:rPr>
        <w:t>254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</w:t>
      </w:r>
      <w:r w:rsidR="005A652D" w:rsidRPr="005A652D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5A652D" w:rsidRPr="005A652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кадастровий номер </w:t>
      </w:r>
      <w:r w:rsidR="005A652D" w:rsidRPr="005A652D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994920">
        <w:rPr>
          <w:rFonts w:ascii="Times New Roman" w:hAnsi="Times New Roman" w:cs="Times New Roman"/>
          <w:bCs/>
          <w:sz w:val="22"/>
          <w:szCs w:val="22"/>
          <w:lang w:val="uk-UA"/>
        </w:rPr>
        <w:t>000:03:000:0079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ведення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393B0416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г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р. </w:t>
      </w:r>
      <w:r w:rsidR="005A652D">
        <w:rPr>
          <w:rFonts w:ascii="Times New Roman" w:hAnsi="Times New Roman" w:cs="Times New Roman"/>
          <w:sz w:val="22"/>
          <w:szCs w:val="22"/>
          <w:lang w:val="uk-UA"/>
        </w:rPr>
        <w:t xml:space="preserve">Павленко 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С.М.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7FA72C5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715A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715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715A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72AE583" w14:textId="77777777" w:rsid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3D7039E" w14:textId="77777777" w:rsidR="00715A72" w:rsidRDefault="000D0978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2F5DF2E" w14:textId="2E1196E8" w:rsidR="001874C4" w:rsidRDefault="000D0978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15CBE2C4" w14:textId="77777777" w:rsid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3592B1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D4948A6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F74D28E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FBE9203" w14:textId="77777777" w:rsidR="005A652D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CF463D0" w14:textId="77777777" w:rsidR="005A652D" w:rsidRPr="00AD612E" w:rsidRDefault="005A652D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1068EE8" w14:textId="77777777" w:rsidR="00AD612E" w:rsidRDefault="00AD612E" w:rsidP="000D7795">
      <w:pPr>
        <w:jc w:val="center"/>
        <w:rPr>
          <w:b/>
          <w:lang w:val="uk-UA"/>
        </w:rPr>
      </w:pPr>
    </w:p>
    <w:p w14:paraId="416A3222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СПИСОК</w:t>
      </w:r>
    </w:p>
    <w:p w14:paraId="221212C0" w14:textId="66824C42" w:rsidR="000D7795" w:rsidRPr="00C75712" w:rsidRDefault="00905336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осіб, які завізували </w:t>
      </w:r>
      <w:proofErr w:type="spellStart"/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проє</w:t>
      </w:r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>кт</w:t>
      </w:r>
      <w:proofErr w:type="spellEnd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рішення </w:t>
      </w:r>
      <w:proofErr w:type="spellStart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>Оскільської</w:t>
      </w:r>
      <w:proofErr w:type="spellEnd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сільської ради</w:t>
      </w:r>
    </w:p>
    <w:p w14:paraId="2A6625C5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(____ сесія VIІІ скликання)</w:t>
      </w:r>
    </w:p>
    <w:p w14:paraId="2BC3BE20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73642B5C" w14:textId="77777777" w:rsidR="00715A72" w:rsidRDefault="00715A72" w:rsidP="00B253A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64E06121" w14:textId="77777777" w:rsidR="00715A72" w:rsidRDefault="00715A72" w:rsidP="00B253A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</w:t>
      </w:r>
    </w:p>
    <w:p w14:paraId="0EFB20CF" w14:textId="77777777" w:rsidR="00715A72" w:rsidRDefault="00715A72" w:rsidP="00B253A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(паю)) в натурі (на місцевості) цільове призначення земельної</w:t>
      </w:r>
    </w:p>
    <w:p w14:paraId="5326554D" w14:textId="77777777" w:rsidR="00715A72" w:rsidRDefault="00715A72" w:rsidP="00B253A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</w:t>
      </w:r>
    </w:p>
    <w:p w14:paraId="00A35C58" w14:textId="77777777" w:rsidR="00715A72" w:rsidRDefault="00715A72" w:rsidP="00B253A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виробництва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(01.01). розташованої за межами населених</w:t>
      </w:r>
    </w:p>
    <w:p w14:paraId="161A48A1" w14:textId="77777777" w:rsidR="00715A72" w:rsidRDefault="00715A72" w:rsidP="00B253A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пунктів на території: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</w:t>
      </w:r>
    </w:p>
    <w:p w14:paraId="096105DC" w14:textId="77777777" w:rsidR="00715A72" w:rsidRDefault="00715A72" w:rsidP="00B253A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району 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арківської області (ділянка № 254 – сіножаті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) з</w:t>
      </w:r>
    </w:p>
    <w:p w14:paraId="6A2A7ED5" w14:textId="77777777" w:rsidR="00715A72" w:rsidRDefault="00715A72" w:rsidP="00B253A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метою передачі земельної ділянки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приватну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власність»</w:t>
      </w:r>
    </w:p>
    <w:p w14:paraId="7B509285" w14:textId="77777777" w:rsidR="00715A72" w:rsidRDefault="00715A72" w:rsidP="00715A7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Павленко Світлана Миколаївна)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0D7795" w:rsidRPr="00C75712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8" w:name="_GoBack"/>
            <w:bookmarkEnd w:id="8"/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0D7795" w:rsidRPr="00C75712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C75712" w:rsidRDefault="00905336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Перший з</w:t>
            </w:r>
            <w:r w:rsidR="000D7795"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21F423A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Секретар сільської ради</w:t>
            </w:r>
          </w:p>
          <w:p w14:paraId="7CD2A2E0" w14:textId="77777777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Голова постійної  комісі</w:t>
            </w:r>
            <w:r w:rsidR="00583A71"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ї</w:t>
            </w: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586" w:rsidRPr="00C75712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C75712" w:rsidRDefault="00FD23F4" w:rsidP="000D779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Сітіна</w:t>
            </w:r>
            <w:proofErr w:type="spellEnd"/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К.Д</w:t>
            </w:r>
            <w:r w:rsidR="00583A71"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C75712" w:rsidRDefault="00FD23F4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C75712" w:rsidRDefault="00507586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C75712" w:rsidRDefault="00507586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C75712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C75712" w:rsidRDefault="008C3503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C75712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C75712" w:rsidRDefault="00634DC0" w:rsidP="00016DEE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715A72">
      <w:pgSz w:w="11906" w:h="16838"/>
      <w:pgMar w:top="851" w:right="794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86068"/>
    <w:rsid w:val="000A2E4F"/>
    <w:rsid w:val="000D0978"/>
    <w:rsid w:val="000D7795"/>
    <w:rsid w:val="000E448A"/>
    <w:rsid w:val="00102318"/>
    <w:rsid w:val="00164A30"/>
    <w:rsid w:val="00166BF0"/>
    <w:rsid w:val="0017219D"/>
    <w:rsid w:val="001874C4"/>
    <w:rsid w:val="001B38E4"/>
    <w:rsid w:val="001E5F0B"/>
    <w:rsid w:val="0020483F"/>
    <w:rsid w:val="002463BF"/>
    <w:rsid w:val="00295A0B"/>
    <w:rsid w:val="002D7BDC"/>
    <w:rsid w:val="002F7A2E"/>
    <w:rsid w:val="002F7EB4"/>
    <w:rsid w:val="00304216"/>
    <w:rsid w:val="003162B8"/>
    <w:rsid w:val="003261D9"/>
    <w:rsid w:val="003312BB"/>
    <w:rsid w:val="003A6532"/>
    <w:rsid w:val="003A6D7E"/>
    <w:rsid w:val="003C4073"/>
    <w:rsid w:val="003F457F"/>
    <w:rsid w:val="0043537A"/>
    <w:rsid w:val="00444363"/>
    <w:rsid w:val="00447135"/>
    <w:rsid w:val="004548D3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52D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15A72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8E1E86"/>
    <w:rsid w:val="00905336"/>
    <w:rsid w:val="0093170F"/>
    <w:rsid w:val="00976A9F"/>
    <w:rsid w:val="009843A4"/>
    <w:rsid w:val="00994920"/>
    <w:rsid w:val="009B1DCC"/>
    <w:rsid w:val="009D60DC"/>
    <w:rsid w:val="009F525E"/>
    <w:rsid w:val="00A11242"/>
    <w:rsid w:val="00A425B4"/>
    <w:rsid w:val="00A96299"/>
    <w:rsid w:val="00AA15B0"/>
    <w:rsid w:val="00AC3EDF"/>
    <w:rsid w:val="00AD612E"/>
    <w:rsid w:val="00AD65F4"/>
    <w:rsid w:val="00AF66EF"/>
    <w:rsid w:val="00B54D92"/>
    <w:rsid w:val="00B77B65"/>
    <w:rsid w:val="00BB0894"/>
    <w:rsid w:val="00BE7E9F"/>
    <w:rsid w:val="00BF5AC5"/>
    <w:rsid w:val="00C22F3B"/>
    <w:rsid w:val="00C75712"/>
    <w:rsid w:val="00CB28B6"/>
    <w:rsid w:val="00CC7EDF"/>
    <w:rsid w:val="00CF4B9B"/>
    <w:rsid w:val="00D100C5"/>
    <w:rsid w:val="00D135F2"/>
    <w:rsid w:val="00D23C8F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7F4E0424-89A8-467D-B7E6-501DE2BB6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D97B1-EA12-46CF-9025-7B8D791B7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3121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2022-02-02T06:45:00Z</cp:lastPrinted>
  <dcterms:created xsi:type="dcterms:W3CDTF">2022-01-06T08:02:00Z</dcterms:created>
  <dcterms:modified xsi:type="dcterms:W3CDTF">2022-02-02T06:46:00Z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