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2CD1D0C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24DE3A71" w:rsidR="0043537A" w:rsidRDefault="005D7B6B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="00F0624F">
              <w:rPr>
                <w:rFonts w:ascii="Times New Roman" w:hAnsi="Times New Roman" w:cs="Times New Roman"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</w:p>
        </w:tc>
      </w:tr>
    </w:tbl>
    <w:p w14:paraId="0AA9334F" w14:textId="671AF18B" w:rsidR="0043537A" w:rsidRDefault="005D7B6B" w:rsidP="005D7B6B">
      <w:pPr>
        <w:ind w:left="720" w:hanging="240"/>
        <w:rPr>
          <w:b/>
        </w:rPr>
      </w:pPr>
      <w:r>
        <w:rPr>
          <w:b/>
          <w:lang w:val="uk-UA"/>
        </w:rPr>
        <w:t xml:space="preserve">                                                     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3638F96C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5D7B6B" w:rsidRPr="005D7B6B">
        <w:rPr>
          <w:b/>
        </w:rPr>
        <w:t xml:space="preserve">   </w:t>
      </w:r>
      <w:r w:rsidR="005D7B6B">
        <w:rPr>
          <w:b/>
          <w:lang w:val="en-US"/>
        </w:rPr>
        <w:t>XIV</w:t>
      </w:r>
      <w:r w:rsidR="005D7B6B" w:rsidRPr="005D7B6B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35BB40AF" w:rsidR="0043537A" w:rsidRPr="005D7B6B" w:rsidRDefault="008543DC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 w:rsidR="00F0624F" w:rsidRPr="005D7B6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5D7B6B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5D7B6B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5D7B6B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5D7B6B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5D7B6B" w:rsidRPr="005D7B6B">
        <w:rPr>
          <w:rFonts w:ascii="Times New Roman" w:hAnsi="Times New Roman" w:cs="Times New Roman"/>
          <w:b/>
          <w:szCs w:val="28"/>
          <w:lang w:val="uk-UA"/>
        </w:rPr>
        <w:t>8</w:t>
      </w:r>
      <w:r w:rsidR="00557A31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 </w:t>
      </w:r>
      <w:r w:rsidR="00F0624F" w:rsidRPr="005D7B6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5D7B6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1FD7445F" w:rsidR="0043537A" w:rsidRPr="00B53F5B" w:rsidRDefault="008543DC" w:rsidP="008543DC">
      <w:pPr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</w:t>
      </w:r>
      <w:r w:rsidR="00F0624F">
        <w:rPr>
          <w:rFonts w:ascii="Times New Roman" w:hAnsi="Times New Roman" w:cs="Times New Roman"/>
          <w:sz w:val="24"/>
          <w:lang w:val="uk-UA"/>
        </w:rPr>
        <w:t xml:space="preserve">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D7B6B">
        <w:rPr>
          <w:rFonts w:ascii="Times New Roman" w:hAnsi="Times New Roman" w:cs="Times New Roman"/>
          <w:b/>
          <w:bCs/>
          <w:sz w:val="24"/>
          <w:lang w:val="uk-UA"/>
        </w:rPr>
        <w:t xml:space="preserve">03 вересня </w:t>
      </w:r>
      <w:r w:rsidR="00F0624F"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 w:rsidR="00F0624F"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6FD07263" w14:textId="2E17B53E" w:rsidR="00490A52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3F5B">
        <w:rPr>
          <w:sz w:val="22"/>
          <w:szCs w:val="22"/>
          <w:lang w:val="uk-UA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 xml:space="preserve">Технічної </w:t>
      </w:r>
      <w:bookmarkStart w:id="7" w:name="_Hlk77684322"/>
      <w:r w:rsidR="00F0624F">
        <w:rPr>
          <w:b/>
          <w:sz w:val="22"/>
          <w:szCs w:val="22"/>
          <w:lang w:val="uk-UA"/>
        </w:rPr>
        <w:t>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8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  <w:r w:rsidR="00B53F5B">
        <w:rPr>
          <w:b/>
          <w:sz w:val="22"/>
          <w:szCs w:val="22"/>
          <w:lang w:val="uk-UA"/>
        </w:rPr>
        <w:t>цільове призначення земельної ділянки: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D87A0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будинку,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 w:rsidR="00655BF4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 w:rsidR="00B53F5B">
        <w:rPr>
          <w:b/>
          <w:sz w:val="22"/>
          <w:szCs w:val="22"/>
          <w:lang w:val="uk-UA"/>
        </w:rPr>
        <w:t xml:space="preserve"> за </w:t>
      </w:r>
      <w:proofErr w:type="spellStart"/>
      <w:r w:rsidR="00B53F5B">
        <w:rPr>
          <w:b/>
          <w:sz w:val="22"/>
          <w:szCs w:val="22"/>
          <w:lang w:val="uk-UA"/>
        </w:rPr>
        <w:t>адресою</w:t>
      </w:r>
      <w:proofErr w:type="spellEnd"/>
      <w:r w:rsidR="00B53F5B">
        <w:rPr>
          <w:b/>
          <w:sz w:val="22"/>
          <w:szCs w:val="22"/>
          <w:lang w:val="uk-UA"/>
        </w:rPr>
        <w:t>: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Шкільна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12,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Сулигівка</w:t>
      </w:r>
      <w:proofErr w:type="spellEnd"/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5BF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ь з метою передачі у приватну власність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bookmarkEnd w:id="1"/>
      <w:bookmarkEnd w:id="3"/>
      <w:bookmarkEnd w:id="6"/>
      <w:bookmarkEnd w:id="8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  <w:bookmarkEnd w:id="7"/>
    </w:p>
    <w:p w14:paraId="6990482E" w14:textId="3810267D" w:rsidR="0001061D" w:rsidRDefault="00D43A7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амовник: гр. </w:t>
      </w:r>
      <w:r w:rsidR="00B53F5B">
        <w:rPr>
          <w:rFonts w:ascii="Times New Roman" w:hAnsi="Times New Roman" w:cs="Times New Roman"/>
          <w:b/>
          <w:sz w:val="22"/>
          <w:szCs w:val="22"/>
          <w:lang w:val="uk-UA"/>
        </w:rPr>
        <w:t>Кузнєцова Любов Іванівна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0"/>
    <w:bookmarkEnd w:id="2"/>
    <w:bookmarkEnd w:id="4"/>
    <w:p w14:paraId="62755022" w14:textId="5E90E729" w:rsidR="0043537A" w:rsidRPr="00EF73FC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EF73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EF73F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Кузнєцової</w:t>
      </w:r>
      <w:proofErr w:type="spellEnd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Любові Іванівни</w:t>
      </w:r>
      <w:r w:rsidR="008578A8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 встановлення  (відновлення)  меж  земельної  ділянки  в натурі (на місцевості) цільове призначення земельної ділянки: для</w:t>
      </w:r>
      <w:r w:rsid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будівництва і обслуговування житлового будинку,</w:t>
      </w:r>
      <w:r w:rsidR="00D278A9" w:rsidRP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 xml:space="preserve">господарських будівель і споруд за </w:t>
      </w:r>
      <w:proofErr w:type="spellStart"/>
      <w:r w:rsidR="00B53F5B" w:rsidRPr="00EF73FC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B53F5B" w:rsidRPr="00EF73FC">
        <w:rPr>
          <w:rStyle w:val="ListLabel1"/>
          <w:rFonts w:ascii="Times New Roman" w:hAnsi="Times New Roman"/>
          <w:sz w:val="22"/>
          <w:szCs w:val="22"/>
        </w:rPr>
        <w:t xml:space="preserve">: вул. Шкільна, 12, с. </w:t>
      </w:r>
      <w:proofErr w:type="spellStart"/>
      <w:r w:rsidR="00B53F5B" w:rsidRPr="00EF73FC">
        <w:rPr>
          <w:rStyle w:val="ListLabel1"/>
          <w:rFonts w:ascii="Times New Roman" w:hAnsi="Times New Roman"/>
          <w:sz w:val="22"/>
          <w:szCs w:val="22"/>
        </w:rPr>
        <w:t>Сулигівка</w:t>
      </w:r>
      <w:proofErr w:type="spellEnd"/>
      <w:r w:rsidR="00B53F5B" w:rsidRPr="00EF73FC">
        <w:rPr>
          <w:rStyle w:val="ListLabel1"/>
          <w:rFonts w:ascii="Times New Roman" w:hAnsi="Times New Roman"/>
          <w:sz w:val="22"/>
          <w:szCs w:val="22"/>
        </w:rPr>
        <w:t>,</w:t>
      </w:r>
      <w:r w:rsid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Ізюмський район, Харківська</w:t>
      </w:r>
      <w:r w:rsidR="00EF73FC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B53F5B" w:rsidRPr="00EF73FC">
        <w:rPr>
          <w:rStyle w:val="ListLabel1"/>
          <w:rFonts w:ascii="Times New Roman" w:hAnsi="Times New Roman"/>
          <w:sz w:val="22"/>
          <w:szCs w:val="22"/>
        </w:rPr>
        <w:t>область з метою передачі у приватну власність»</w:t>
      </w:r>
      <w:r w:rsidR="00D43A7C" w:rsidRPr="00EF73F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77684494"/>
      <w:bookmarkStart w:id="10" w:name="_Hlk42696970"/>
      <w:r w:rsidRPr="00EF73FC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0803</w:t>
      </w:r>
      <w:r w:rsidR="008A6C93" w:rsidRPr="00EF73FC">
        <w:rPr>
          <w:rFonts w:ascii="Times New Roman" w:hAnsi="Times New Roman" w:cs="Times New Roman"/>
          <w:sz w:val="22"/>
          <w:szCs w:val="22"/>
          <w:lang w:val="uk-UA"/>
        </w:rPr>
        <w:t>:01:001:</w:t>
      </w:r>
      <w:r w:rsidR="00D43A7C" w:rsidRPr="00EF73FC">
        <w:rPr>
          <w:rFonts w:ascii="Times New Roman" w:hAnsi="Times New Roman" w:cs="Times New Roman"/>
          <w:sz w:val="22"/>
          <w:szCs w:val="22"/>
          <w:lang w:val="uk-UA"/>
        </w:rPr>
        <w:t>0</w:t>
      </w:r>
      <w:bookmarkEnd w:id="9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070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0,2500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0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0,2500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</w:t>
      </w:r>
      <w:r w:rsidR="008543DC" w:rsidRPr="00545A13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8543D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керуючись статтями 12,</w:t>
      </w:r>
      <w:bookmarkStart w:id="11" w:name="_GoBack"/>
      <w:bookmarkEnd w:id="11"/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03805" w:rsidRPr="00EF73F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EF73FC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4A442E73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 встановлення  (відновлення)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меж  земельної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натурі (на місцевості) цільове призначення земельної ділянки: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для    будівництва і обслуговування житлового будинку, господарських будівель і споруд за </w:t>
      </w:r>
      <w:proofErr w:type="spellStart"/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Шкільна, 12, с. </w:t>
      </w:r>
      <w:proofErr w:type="spellStart"/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Сулигівка</w:t>
      </w:r>
      <w:proofErr w:type="spellEnd"/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, Ізюмський район, Харківська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область з метою передачі у приватну власність»</w:t>
      </w:r>
      <w:r w:rsidR="00D43A7C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43A7C" w:rsidRPr="00D43A7C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</w:p>
    <w:p w14:paraId="5553F8C3" w14:textId="6F106F70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53F5B">
        <w:rPr>
          <w:rFonts w:ascii="Times New Roman" w:hAnsi="Times New Roman" w:cs="Times New Roman"/>
          <w:sz w:val="22"/>
          <w:szCs w:val="22"/>
          <w:lang w:val="uk-UA"/>
        </w:rPr>
        <w:t>Кузнєцовій</w:t>
      </w:r>
      <w:proofErr w:type="spellEnd"/>
      <w:r w:rsidR="00B53F5B">
        <w:rPr>
          <w:rFonts w:ascii="Times New Roman" w:hAnsi="Times New Roman" w:cs="Times New Roman"/>
          <w:sz w:val="22"/>
          <w:szCs w:val="22"/>
          <w:lang w:val="uk-UA"/>
        </w:rPr>
        <w:t xml:space="preserve"> Любові Іванівні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2634911461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490A52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вул. Шкільна, 12,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Сулигівка</w:t>
      </w:r>
      <w:proofErr w:type="spellEnd"/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Ізюмський р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айон,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кадастровий номер 6322880803:01:001:0070, площею 0,2500 га, в т. ч. 0,2500 га 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3062E43A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278A9">
        <w:rPr>
          <w:rFonts w:ascii="Times New Roman" w:hAnsi="Times New Roman" w:cs="Times New Roman"/>
          <w:bCs/>
          <w:sz w:val="22"/>
          <w:szCs w:val="22"/>
          <w:lang w:val="uk-UA"/>
        </w:rPr>
        <w:t>Кузнєцову Л.І.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BC4299A" w:rsidR="0043537A" w:rsidRPr="00704CF0" w:rsidRDefault="00EA2DFD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bookmarkStart w:id="12" w:name="_Hlk77684782"/>
      <w:proofErr w:type="spellStart"/>
      <w:r w:rsidR="00D278A9">
        <w:rPr>
          <w:rFonts w:ascii="Times New Roman" w:hAnsi="Times New Roman" w:cs="Times New Roman"/>
          <w:sz w:val="22"/>
          <w:szCs w:val="22"/>
          <w:lang w:val="uk-UA"/>
        </w:rPr>
        <w:t>Бражківського</w:t>
      </w:r>
      <w:proofErr w:type="spellEnd"/>
      <w:r w:rsidR="00D278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2"/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>
        <w:rPr>
          <w:rFonts w:ascii="Times New Roman" w:hAnsi="Times New Roman" w:cs="Times New Roman"/>
          <w:sz w:val="22"/>
          <w:szCs w:val="22"/>
          <w:lang w:val="uk-UA"/>
        </w:rPr>
        <w:t>Шабельнику О.Ю.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>по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Бражківсько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EA2DFD">
        <w:rPr>
          <w:rFonts w:ascii="Times New Roman" w:hAnsi="Times New Roman" w:cs="Times New Roman"/>
          <w:sz w:val="22"/>
          <w:szCs w:val="22"/>
          <w:lang w:val="uk-UA"/>
        </w:rPr>
        <w:t>старостинсько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>му</w:t>
      </w:r>
      <w:proofErr w:type="spellEnd"/>
      <w:r w:rsidRPr="00EA2DFD">
        <w:rPr>
          <w:rFonts w:ascii="Times New Roman" w:hAnsi="Times New Roman" w:cs="Times New Roman"/>
          <w:sz w:val="22"/>
          <w:szCs w:val="22"/>
          <w:lang w:val="uk-UA"/>
        </w:rPr>
        <w:t xml:space="preserve"> округу 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058E63EC" w14:textId="429C1AB8" w:rsidR="005D7B6B" w:rsidRPr="005D7B6B" w:rsidRDefault="00F0624F" w:rsidP="005D7B6B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D7B6B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5D7B6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питань</w:t>
      </w:r>
    </w:p>
    <w:p w14:paraId="4D36861A" w14:textId="77777777" w:rsidR="008543DC" w:rsidRDefault="005D7B6B" w:rsidP="008543DC">
      <w:pPr>
        <w:pStyle w:val="ab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F0624F" w:rsidRPr="005D7B6B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охорон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14481A4B" w14:textId="6E47A29E" w:rsidR="00EF73FC" w:rsidRDefault="0001061D" w:rsidP="008543DC">
      <w:pPr>
        <w:pStyle w:val="ab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259B5418" w14:textId="72745A73" w:rsidR="001874C4" w:rsidRPr="00EF73FC" w:rsidRDefault="00EF73FC" w:rsidP="00EF73F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  </w:t>
      </w:r>
      <w:r w:rsidR="00F0624F">
        <w:rPr>
          <w:b/>
          <w:sz w:val="22"/>
          <w:szCs w:val="22"/>
          <w:lang w:val="uk-UA"/>
        </w:rPr>
        <w:t xml:space="preserve"> </w:t>
      </w:r>
      <w:r w:rsidR="00444363" w:rsidRPr="00EF73FC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</w:t>
      </w:r>
      <w:r w:rsidRPr="00EF73FC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sectPr w:rsidR="001874C4" w:rsidRPr="00EF73FC" w:rsidSect="008543DC">
      <w:pgSz w:w="11906" w:h="16838"/>
      <w:pgMar w:top="851" w:right="98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0521E"/>
    <w:rsid w:val="0001061D"/>
    <w:rsid w:val="00051395"/>
    <w:rsid w:val="0008246D"/>
    <w:rsid w:val="000A2E4F"/>
    <w:rsid w:val="0017219D"/>
    <w:rsid w:val="001874C4"/>
    <w:rsid w:val="002463BF"/>
    <w:rsid w:val="00277014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3537A"/>
    <w:rsid w:val="00444363"/>
    <w:rsid w:val="00480067"/>
    <w:rsid w:val="00490A52"/>
    <w:rsid w:val="004E1CB5"/>
    <w:rsid w:val="00500FEA"/>
    <w:rsid w:val="00503C13"/>
    <w:rsid w:val="00512B71"/>
    <w:rsid w:val="005201C7"/>
    <w:rsid w:val="00557A31"/>
    <w:rsid w:val="0058663E"/>
    <w:rsid w:val="005D7B6B"/>
    <w:rsid w:val="00603805"/>
    <w:rsid w:val="0062304A"/>
    <w:rsid w:val="00630C2D"/>
    <w:rsid w:val="006371FC"/>
    <w:rsid w:val="00655BF4"/>
    <w:rsid w:val="0069187B"/>
    <w:rsid w:val="006A1C40"/>
    <w:rsid w:val="006C36C6"/>
    <w:rsid w:val="006C4962"/>
    <w:rsid w:val="006F36D7"/>
    <w:rsid w:val="00704CF0"/>
    <w:rsid w:val="00705EA1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543DC"/>
    <w:rsid w:val="008578A8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3F5B"/>
    <w:rsid w:val="00B54D92"/>
    <w:rsid w:val="00B77B65"/>
    <w:rsid w:val="00BB3400"/>
    <w:rsid w:val="00BC1495"/>
    <w:rsid w:val="00BD1C26"/>
    <w:rsid w:val="00CB3099"/>
    <w:rsid w:val="00CC7EDF"/>
    <w:rsid w:val="00CD6B28"/>
    <w:rsid w:val="00CF16AA"/>
    <w:rsid w:val="00D100C5"/>
    <w:rsid w:val="00D26B3A"/>
    <w:rsid w:val="00D278A9"/>
    <w:rsid w:val="00D43A7C"/>
    <w:rsid w:val="00D87A08"/>
    <w:rsid w:val="00DA67DA"/>
    <w:rsid w:val="00DB118B"/>
    <w:rsid w:val="00DB31A7"/>
    <w:rsid w:val="00DC04E9"/>
    <w:rsid w:val="00DC2F37"/>
    <w:rsid w:val="00DC777E"/>
    <w:rsid w:val="00DF7D84"/>
    <w:rsid w:val="00E22565"/>
    <w:rsid w:val="00E43E7D"/>
    <w:rsid w:val="00E43F86"/>
    <w:rsid w:val="00E60C2C"/>
    <w:rsid w:val="00E63B49"/>
    <w:rsid w:val="00EA2DFD"/>
    <w:rsid w:val="00EA75F0"/>
    <w:rsid w:val="00ED4EEE"/>
    <w:rsid w:val="00EF411F"/>
    <w:rsid w:val="00EF73FC"/>
    <w:rsid w:val="00F00C64"/>
    <w:rsid w:val="00F0624F"/>
    <w:rsid w:val="00F11619"/>
    <w:rsid w:val="00F342C8"/>
    <w:rsid w:val="00F9695E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5B1456D-DA99-4324-9028-A4126CFD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2379</Words>
  <Characters>1357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16</cp:revision>
  <cp:lastPrinted>2021-09-07T06:19:00Z</cp:lastPrinted>
  <dcterms:created xsi:type="dcterms:W3CDTF">2021-08-09T06:14:00Z</dcterms:created>
  <dcterms:modified xsi:type="dcterms:W3CDTF">2021-09-07T06:44:00Z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