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D90D68" w:rsidTr="00A70CF7">
        <w:trPr>
          <w:trHeight w:val="1282"/>
        </w:trPr>
        <w:tc>
          <w:tcPr>
            <w:tcW w:w="9781" w:type="dxa"/>
            <w:shd w:val="clear" w:color="auto" w:fill="auto"/>
          </w:tcPr>
          <w:p w:rsidR="00D90D68" w:rsidRDefault="00D90D68" w:rsidP="00A70CF7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9264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90D68" w:rsidRDefault="00D90D68" w:rsidP="00D90D68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D90D68" w:rsidRPr="006D38B9" w:rsidTr="00A70CF7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D90D68" w:rsidRPr="006D38B9" w:rsidRDefault="00D90D68" w:rsidP="00A70CF7">
            <w:pPr>
              <w:snapToGrid w:val="0"/>
              <w:ind w:left="318"/>
              <w:jc w:val="center"/>
              <w:rPr>
                <w:b/>
                <w:sz w:val="24"/>
              </w:rPr>
            </w:pPr>
            <w:r w:rsidRPr="006D38B9">
              <w:rPr>
                <w:b/>
                <w:sz w:val="24"/>
              </w:rPr>
              <w:t>УКРАЇНА</w:t>
            </w:r>
          </w:p>
          <w:p w:rsidR="00D90D68" w:rsidRPr="006D38B9" w:rsidRDefault="00D90D68" w:rsidP="00A70CF7">
            <w:pPr>
              <w:pStyle w:val="3"/>
              <w:ind w:left="318"/>
              <w:rPr>
                <w:sz w:val="24"/>
              </w:rPr>
            </w:pPr>
            <w:r w:rsidRPr="006D38B9">
              <w:rPr>
                <w:sz w:val="24"/>
              </w:rPr>
              <w:t>ВИКОНАВЧИЙ КОМІТЕТ</w:t>
            </w:r>
          </w:p>
          <w:p w:rsidR="00D90D68" w:rsidRPr="006D38B9" w:rsidRDefault="00D90D68" w:rsidP="00A70CF7">
            <w:pPr>
              <w:ind w:left="318"/>
              <w:jc w:val="center"/>
              <w:rPr>
                <w:b/>
                <w:sz w:val="24"/>
              </w:rPr>
            </w:pPr>
            <w:r w:rsidRPr="006D38B9">
              <w:rPr>
                <w:b/>
                <w:sz w:val="24"/>
              </w:rPr>
              <w:t>ОСКІЛЬСЬКОЇ СІЛЬСЬКОЇ РАДИ</w:t>
            </w:r>
          </w:p>
          <w:p w:rsidR="00D90D68" w:rsidRPr="006D38B9" w:rsidRDefault="00D90D68" w:rsidP="00A70CF7">
            <w:pPr>
              <w:ind w:left="318"/>
              <w:jc w:val="center"/>
              <w:rPr>
                <w:b/>
                <w:sz w:val="24"/>
              </w:rPr>
            </w:pPr>
            <w:r w:rsidRPr="006D38B9">
              <w:rPr>
                <w:b/>
                <w:sz w:val="24"/>
              </w:rPr>
              <w:t>Ізюмського району Харківської області</w:t>
            </w:r>
          </w:p>
          <w:p w:rsidR="00D90D68" w:rsidRPr="006D38B9" w:rsidRDefault="00D90D68" w:rsidP="00A70CF7">
            <w:pPr>
              <w:ind w:left="318"/>
              <w:jc w:val="center"/>
              <w:rPr>
                <w:b/>
                <w:sz w:val="24"/>
                <w:lang w:val="ru-RU"/>
              </w:rPr>
            </w:pPr>
          </w:p>
          <w:p w:rsidR="00D90D68" w:rsidRPr="006D38B9" w:rsidRDefault="00D90D68" w:rsidP="00A70CF7">
            <w:pPr>
              <w:ind w:left="318"/>
              <w:jc w:val="center"/>
              <w:rPr>
                <w:b/>
                <w:sz w:val="24"/>
              </w:rPr>
            </w:pPr>
            <w:r w:rsidRPr="006D38B9">
              <w:rPr>
                <w:b/>
                <w:sz w:val="24"/>
              </w:rPr>
              <w:t xml:space="preserve">Р І Ш Е Н </w:t>
            </w:r>
            <w:proofErr w:type="spellStart"/>
            <w:r w:rsidRPr="006D38B9">
              <w:rPr>
                <w:b/>
                <w:sz w:val="24"/>
              </w:rPr>
              <w:t>Н</w:t>
            </w:r>
            <w:proofErr w:type="spellEnd"/>
            <w:r w:rsidRPr="006D38B9">
              <w:rPr>
                <w:b/>
                <w:sz w:val="24"/>
              </w:rPr>
              <w:t xml:space="preserve"> Я</w:t>
            </w:r>
          </w:p>
          <w:p w:rsidR="00D90D68" w:rsidRPr="006D38B9" w:rsidRDefault="00D90D68" w:rsidP="00A70CF7">
            <w:pPr>
              <w:ind w:left="318"/>
              <w:jc w:val="center"/>
              <w:rPr>
                <w:b/>
                <w:sz w:val="24"/>
              </w:rPr>
            </w:pPr>
          </w:p>
          <w:p w:rsidR="00D90D68" w:rsidRPr="006D38B9" w:rsidRDefault="00D90D68" w:rsidP="00D90D68">
            <w:pPr>
              <w:rPr>
                <w:b/>
                <w:sz w:val="24"/>
              </w:rPr>
            </w:pPr>
            <w:proofErr w:type="spellStart"/>
            <w:r w:rsidRPr="006D38B9">
              <w:rPr>
                <w:b/>
                <w:sz w:val="24"/>
                <w:lang w:val="ru-RU"/>
              </w:rPr>
              <w:t>від</w:t>
            </w:r>
            <w:proofErr w:type="spellEnd"/>
            <w:r w:rsidRPr="006D38B9">
              <w:rPr>
                <w:b/>
                <w:sz w:val="24"/>
                <w:lang w:val="ru-RU"/>
              </w:rPr>
              <w:t xml:space="preserve"> ______</w:t>
            </w:r>
            <w:r w:rsidR="009F7AF7">
              <w:rPr>
                <w:b/>
                <w:sz w:val="24"/>
                <w:lang w:val="ru-RU"/>
              </w:rPr>
              <w:t>_______</w:t>
            </w:r>
            <w:bookmarkStart w:id="0" w:name="_GoBack"/>
            <w:bookmarkEnd w:id="0"/>
            <w:r w:rsidRPr="006D38B9">
              <w:rPr>
                <w:b/>
                <w:sz w:val="24"/>
              </w:rPr>
              <w:t xml:space="preserve">  2020 року                                                                     № </w:t>
            </w:r>
            <w:r w:rsidRPr="006D38B9">
              <w:rPr>
                <w:sz w:val="24"/>
              </w:rPr>
              <w:t>проект</w:t>
            </w:r>
          </w:p>
        </w:tc>
      </w:tr>
    </w:tbl>
    <w:p w:rsidR="00D90D68" w:rsidRPr="006D38B9" w:rsidRDefault="00D90D68" w:rsidP="00D90D68">
      <w:pPr>
        <w:pStyle w:val="2"/>
        <w:spacing w:line="240" w:lineRule="auto"/>
        <w:jc w:val="both"/>
        <w:rPr>
          <w:iCs/>
          <w:sz w:val="24"/>
          <w:szCs w:val="28"/>
        </w:rPr>
      </w:pPr>
      <w:r w:rsidRPr="006D38B9">
        <w:rPr>
          <w:iCs/>
          <w:sz w:val="24"/>
          <w:szCs w:val="28"/>
        </w:rPr>
        <w:t>Про зміну адреси нежитловій</w:t>
      </w:r>
    </w:p>
    <w:p w:rsidR="00D90D68" w:rsidRPr="006D38B9" w:rsidRDefault="00D90D68" w:rsidP="00D90D68">
      <w:pPr>
        <w:pStyle w:val="2"/>
        <w:spacing w:line="240" w:lineRule="auto"/>
        <w:jc w:val="both"/>
        <w:rPr>
          <w:iCs/>
          <w:sz w:val="24"/>
          <w:szCs w:val="28"/>
        </w:rPr>
      </w:pPr>
      <w:r w:rsidRPr="006D38B9">
        <w:rPr>
          <w:iCs/>
          <w:sz w:val="24"/>
          <w:szCs w:val="28"/>
        </w:rPr>
        <w:t>будівлі, що належить</w:t>
      </w:r>
    </w:p>
    <w:p w:rsidR="00D90D68" w:rsidRPr="006D38B9" w:rsidRDefault="006D38B9" w:rsidP="00D90D68">
      <w:pPr>
        <w:pStyle w:val="2"/>
        <w:spacing w:line="240" w:lineRule="auto"/>
        <w:jc w:val="both"/>
        <w:rPr>
          <w:iCs/>
          <w:sz w:val="24"/>
          <w:szCs w:val="28"/>
        </w:rPr>
      </w:pPr>
      <w:r w:rsidRPr="006D38B9">
        <w:rPr>
          <w:iCs/>
          <w:sz w:val="24"/>
          <w:szCs w:val="28"/>
        </w:rPr>
        <w:t>Бабичу С.О.</w:t>
      </w:r>
    </w:p>
    <w:p w:rsidR="00D90D68" w:rsidRPr="006D38B9" w:rsidRDefault="00D90D68" w:rsidP="00D90D68">
      <w:pPr>
        <w:pStyle w:val="a3"/>
        <w:tabs>
          <w:tab w:val="left" w:pos="990"/>
        </w:tabs>
        <w:ind w:firstLine="0"/>
        <w:rPr>
          <w:sz w:val="22"/>
          <w:szCs w:val="24"/>
          <w:lang w:val="ru-RU"/>
        </w:rPr>
      </w:pPr>
    </w:p>
    <w:p w:rsidR="00D90D68" w:rsidRPr="006D38B9" w:rsidRDefault="00D90D68" w:rsidP="00D90D68">
      <w:pPr>
        <w:pStyle w:val="a3"/>
        <w:tabs>
          <w:tab w:val="left" w:pos="990"/>
        </w:tabs>
        <w:ind w:firstLine="0"/>
        <w:rPr>
          <w:sz w:val="22"/>
          <w:szCs w:val="24"/>
          <w:lang w:val="ru-RU"/>
        </w:rPr>
      </w:pPr>
    </w:p>
    <w:p w:rsidR="00D90D68" w:rsidRPr="006D38B9" w:rsidRDefault="00D90D68" w:rsidP="00D90D68">
      <w:pPr>
        <w:pStyle w:val="a3"/>
        <w:tabs>
          <w:tab w:val="left" w:pos="990"/>
        </w:tabs>
        <w:ind w:firstLine="0"/>
        <w:rPr>
          <w:sz w:val="22"/>
          <w:szCs w:val="24"/>
        </w:rPr>
      </w:pPr>
    </w:p>
    <w:p w:rsidR="00D90D68" w:rsidRPr="006D38B9" w:rsidRDefault="00D90D68" w:rsidP="00D90D68">
      <w:pPr>
        <w:spacing w:line="276" w:lineRule="auto"/>
        <w:ind w:firstLine="708"/>
        <w:jc w:val="both"/>
        <w:rPr>
          <w:sz w:val="24"/>
        </w:rPr>
      </w:pPr>
      <w:r w:rsidRPr="006D38B9">
        <w:rPr>
          <w:sz w:val="24"/>
        </w:rPr>
        <w:t xml:space="preserve">На підставі статті 30 Закону України «Про місцеве самоврядування в Україні», розглянувши заяву </w:t>
      </w:r>
      <w:r w:rsidR="006D38B9" w:rsidRPr="006D38B9">
        <w:rPr>
          <w:sz w:val="24"/>
        </w:rPr>
        <w:t>Бабича С.О.</w:t>
      </w:r>
      <w:r w:rsidRPr="006D38B9">
        <w:rPr>
          <w:sz w:val="24"/>
        </w:rPr>
        <w:t xml:space="preserve"> про зміну адреси належному йому нежитлової будівлі </w:t>
      </w:r>
      <w:r w:rsidR="006D38B9" w:rsidRPr="006D38B9">
        <w:rPr>
          <w:sz w:val="24"/>
        </w:rPr>
        <w:t>кормоцеху</w:t>
      </w:r>
      <w:r w:rsidRPr="006D38B9">
        <w:rPr>
          <w:sz w:val="24"/>
        </w:rPr>
        <w:t xml:space="preserve">, </w:t>
      </w:r>
      <w:r w:rsidR="00C8407F">
        <w:rPr>
          <w:sz w:val="24"/>
        </w:rPr>
        <w:t xml:space="preserve">на підставі Свідоцтва про право власності серія САВ №869683 від 14 липня 2009р., </w:t>
      </w:r>
      <w:r w:rsidRPr="006D38B9">
        <w:rPr>
          <w:sz w:val="24"/>
        </w:rPr>
        <w:t xml:space="preserve">розміщених поза межами населених пунктів </w:t>
      </w:r>
      <w:proofErr w:type="spellStart"/>
      <w:r w:rsidRPr="006D38B9">
        <w:rPr>
          <w:sz w:val="24"/>
        </w:rPr>
        <w:t>Оскільської</w:t>
      </w:r>
      <w:proofErr w:type="spellEnd"/>
      <w:r w:rsidRPr="006D38B9">
        <w:rPr>
          <w:sz w:val="24"/>
        </w:rPr>
        <w:t xml:space="preserve"> сільської ради Ізюмського району Харківської області</w:t>
      </w:r>
      <w:r w:rsidRPr="006D38B9">
        <w:rPr>
          <w:sz w:val="24"/>
          <w:bdr w:val="none" w:sz="0" w:space="0" w:color="auto" w:frame="1"/>
        </w:rPr>
        <w:t xml:space="preserve">, </w:t>
      </w:r>
      <w:r w:rsidRPr="006D38B9">
        <w:rPr>
          <w:sz w:val="24"/>
        </w:rPr>
        <w:t>виконком сільської ради</w:t>
      </w:r>
    </w:p>
    <w:p w:rsidR="00D90D68" w:rsidRPr="006D38B9" w:rsidRDefault="00D90D68" w:rsidP="00D90D68">
      <w:pPr>
        <w:pStyle w:val="a3"/>
        <w:rPr>
          <w:sz w:val="24"/>
        </w:rPr>
      </w:pPr>
    </w:p>
    <w:p w:rsidR="00D90D68" w:rsidRPr="006D38B9" w:rsidRDefault="00D90D68" w:rsidP="00D90D68">
      <w:pPr>
        <w:pStyle w:val="a3"/>
        <w:ind w:firstLine="0"/>
        <w:jc w:val="center"/>
        <w:rPr>
          <w:b/>
          <w:sz w:val="24"/>
        </w:rPr>
      </w:pPr>
      <w:r w:rsidRPr="006D38B9">
        <w:rPr>
          <w:b/>
          <w:sz w:val="24"/>
        </w:rPr>
        <w:t>В И Р І Ш И В:</w:t>
      </w:r>
    </w:p>
    <w:p w:rsidR="00D90D68" w:rsidRPr="006D38B9" w:rsidRDefault="00D90D68" w:rsidP="00D90D68">
      <w:pPr>
        <w:pStyle w:val="a3"/>
        <w:ind w:firstLine="0"/>
        <w:jc w:val="center"/>
        <w:rPr>
          <w:b/>
          <w:sz w:val="24"/>
        </w:rPr>
      </w:pPr>
    </w:p>
    <w:p w:rsidR="00D90D68" w:rsidRPr="006D38B9" w:rsidRDefault="00D90D68" w:rsidP="009F7AF7">
      <w:pPr>
        <w:pStyle w:val="a3"/>
        <w:spacing w:line="276" w:lineRule="auto"/>
        <w:ind w:firstLine="0"/>
        <w:rPr>
          <w:sz w:val="24"/>
        </w:rPr>
      </w:pPr>
      <w:r w:rsidRPr="006D38B9">
        <w:rPr>
          <w:sz w:val="24"/>
        </w:rPr>
        <w:t>1.</w:t>
      </w:r>
      <w:r w:rsidR="009F7AF7">
        <w:rPr>
          <w:sz w:val="24"/>
        </w:rPr>
        <w:t xml:space="preserve"> </w:t>
      </w:r>
      <w:r w:rsidRPr="006D38B9">
        <w:rPr>
          <w:sz w:val="24"/>
        </w:rPr>
        <w:t xml:space="preserve">Визначити місце розташування нежитловій будівлі </w:t>
      </w:r>
      <w:r w:rsidR="006D38B9" w:rsidRPr="006D38B9">
        <w:rPr>
          <w:sz w:val="24"/>
        </w:rPr>
        <w:t>кормоцеху</w:t>
      </w:r>
      <w:r w:rsidRPr="006D38B9">
        <w:rPr>
          <w:sz w:val="24"/>
        </w:rPr>
        <w:t>, як</w:t>
      </w:r>
      <w:r w:rsidR="009F7AF7">
        <w:rPr>
          <w:sz w:val="24"/>
        </w:rPr>
        <w:t>а</w:t>
      </w:r>
      <w:r w:rsidRPr="006D38B9">
        <w:rPr>
          <w:sz w:val="24"/>
        </w:rPr>
        <w:t xml:space="preserve"> належить </w:t>
      </w:r>
      <w:r w:rsidR="006D38B9" w:rsidRPr="006D38B9">
        <w:rPr>
          <w:sz w:val="24"/>
        </w:rPr>
        <w:t>Бабичу Сергію Олексійовичу</w:t>
      </w:r>
      <w:r w:rsidR="009F7AF7">
        <w:rPr>
          <w:sz w:val="24"/>
        </w:rPr>
        <w:t>,</w:t>
      </w:r>
      <w:r w:rsidRPr="006D38B9">
        <w:rPr>
          <w:sz w:val="24"/>
        </w:rPr>
        <w:t xml:space="preserve">  розташован</w:t>
      </w:r>
      <w:r w:rsidR="009F7AF7">
        <w:rPr>
          <w:sz w:val="24"/>
        </w:rPr>
        <w:t>ої</w:t>
      </w:r>
      <w:r w:rsidRPr="006D38B9">
        <w:rPr>
          <w:sz w:val="24"/>
        </w:rPr>
        <w:t xml:space="preserve"> поза межами населених пунктів </w:t>
      </w:r>
      <w:proofErr w:type="spellStart"/>
      <w:r w:rsidRPr="006D38B9">
        <w:rPr>
          <w:sz w:val="24"/>
        </w:rPr>
        <w:t>Оскільської</w:t>
      </w:r>
      <w:proofErr w:type="spellEnd"/>
      <w:r w:rsidRPr="006D38B9">
        <w:rPr>
          <w:sz w:val="24"/>
        </w:rPr>
        <w:t xml:space="preserve"> сільської ради Ізюмського району Харківської області наступним чином:</w:t>
      </w:r>
    </w:p>
    <w:p w:rsidR="00D90D68" w:rsidRPr="006D38B9" w:rsidRDefault="00D90D68" w:rsidP="009F7AF7">
      <w:pPr>
        <w:pStyle w:val="a3"/>
        <w:spacing w:line="276" w:lineRule="auto"/>
        <w:ind w:firstLine="0"/>
        <w:rPr>
          <w:sz w:val="24"/>
        </w:rPr>
      </w:pPr>
      <w:r w:rsidRPr="006D38B9">
        <w:rPr>
          <w:sz w:val="24"/>
        </w:rPr>
        <w:t xml:space="preserve">- Харківська область, Ізюмський район, </w:t>
      </w:r>
      <w:r w:rsidRPr="006D38B9">
        <w:rPr>
          <w:sz w:val="24"/>
          <w:lang w:val="ru-RU"/>
        </w:rPr>
        <w:t>к</w:t>
      </w:r>
      <w:proofErr w:type="spellStart"/>
      <w:r w:rsidRPr="006D38B9">
        <w:rPr>
          <w:sz w:val="24"/>
        </w:rPr>
        <w:t>омплекс</w:t>
      </w:r>
      <w:proofErr w:type="spellEnd"/>
      <w:r w:rsidRPr="006D38B9">
        <w:rPr>
          <w:sz w:val="24"/>
        </w:rPr>
        <w:t xml:space="preserve"> будівель і споруд №2</w:t>
      </w:r>
      <w:r w:rsidR="006D38B9" w:rsidRPr="006D38B9">
        <w:rPr>
          <w:sz w:val="24"/>
        </w:rPr>
        <w:t>2</w:t>
      </w:r>
      <w:r w:rsidRPr="006D38B9">
        <w:rPr>
          <w:sz w:val="24"/>
        </w:rPr>
        <w:t>.</w:t>
      </w:r>
    </w:p>
    <w:p w:rsidR="00D90D68" w:rsidRPr="006D38B9" w:rsidRDefault="009F7AF7" w:rsidP="009F7AF7">
      <w:pPr>
        <w:pStyle w:val="a3"/>
        <w:spacing w:line="276" w:lineRule="auto"/>
        <w:ind w:firstLine="0"/>
        <w:rPr>
          <w:sz w:val="24"/>
        </w:rPr>
      </w:pPr>
      <w:r>
        <w:rPr>
          <w:sz w:val="24"/>
        </w:rPr>
        <w:t xml:space="preserve"> 2</w:t>
      </w:r>
      <w:r w:rsidR="00D90D68" w:rsidRPr="006D38B9">
        <w:rPr>
          <w:sz w:val="24"/>
        </w:rPr>
        <w:t>.</w:t>
      </w:r>
      <w:r>
        <w:rPr>
          <w:sz w:val="24"/>
        </w:rPr>
        <w:t xml:space="preserve"> </w:t>
      </w:r>
      <w:r w:rsidR="00D90D68" w:rsidRPr="006D38B9">
        <w:rPr>
          <w:sz w:val="24"/>
        </w:rPr>
        <w:t xml:space="preserve">Змінити адресу нежитловій будівлі </w:t>
      </w:r>
      <w:r w:rsidR="006D38B9" w:rsidRPr="006D38B9">
        <w:rPr>
          <w:sz w:val="24"/>
        </w:rPr>
        <w:t>кормоцеху</w:t>
      </w:r>
      <w:r w:rsidR="00D90D68" w:rsidRPr="006D38B9">
        <w:rPr>
          <w:sz w:val="24"/>
        </w:rPr>
        <w:t>, як</w:t>
      </w:r>
      <w:r>
        <w:rPr>
          <w:sz w:val="24"/>
        </w:rPr>
        <w:t>а</w:t>
      </w:r>
      <w:r w:rsidR="00D90D68" w:rsidRPr="006D38B9">
        <w:rPr>
          <w:sz w:val="24"/>
        </w:rPr>
        <w:t xml:space="preserve"> належить </w:t>
      </w:r>
      <w:r w:rsidR="006D38B9" w:rsidRPr="006D38B9">
        <w:rPr>
          <w:sz w:val="24"/>
        </w:rPr>
        <w:t>Бабичу С.О.</w:t>
      </w:r>
      <w:r w:rsidR="00D90D68" w:rsidRPr="006D38B9">
        <w:rPr>
          <w:sz w:val="24"/>
        </w:rPr>
        <w:t xml:space="preserve">  розташовано</w:t>
      </w:r>
      <w:r>
        <w:rPr>
          <w:sz w:val="24"/>
        </w:rPr>
        <w:t>ї</w:t>
      </w:r>
      <w:r w:rsidR="00D90D68" w:rsidRPr="006D38B9">
        <w:rPr>
          <w:sz w:val="24"/>
        </w:rPr>
        <w:t xml:space="preserve"> поза межами населених пунктів </w:t>
      </w:r>
      <w:proofErr w:type="spellStart"/>
      <w:r w:rsidR="00D90D68" w:rsidRPr="006D38B9">
        <w:rPr>
          <w:sz w:val="24"/>
        </w:rPr>
        <w:t>Оскільської</w:t>
      </w:r>
      <w:proofErr w:type="spellEnd"/>
      <w:r w:rsidR="00D90D68" w:rsidRPr="006D38B9">
        <w:rPr>
          <w:sz w:val="24"/>
        </w:rPr>
        <w:t xml:space="preserve"> сільської ради Ізюмського району Харківської області з адреси:</w:t>
      </w:r>
    </w:p>
    <w:p w:rsidR="00D90D68" w:rsidRPr="006D38B9" w:rsidRDefault="00D90D68" w:rsidP="00D90D68">
      <w:pPr>
        <w:pStyle w:val="a3"/>
        <w:spacing w:line="276" w:lineRule="auto"/>
        <w:ind w:firstLine="720"/>
        <w:rPr>
          <w:sz w:val="24"/>
        </w:rPr>
      </w:pPr>
      <w:r w:rsidRPr="006D38B9">
        <w:rPr>
          <w:sz w:val="24"/>
        </w:rPr>
        <w:t>- Харківська область,</w:t>
      </w:r>
      <w:r w:rsidR="006D38B9" w:rsidRPr="006D38B9">
        <w:rPr>
          <w:sz w:val="24"/>
        </w:rPr>
        <w:t xml:space="preserve"> </w:t>
      </w:r>
      <w:r w:rsidRPr="006D38B9">
        <w:rPr>
          <w:sz w:val="24"/>
        </w:rPr>
        <w:t xml:space="preserve">Ізюмський район, </w:t>
      </w:r>
      <w:proofErr w:type="spellStart"/>
      <w:r w:rsidRPr="006D38B9">
        <w:rPr>
          <w:sz w:val="24"/>
        </w:rPr>
        <w:t>с.Комарівка</w:t>
      </w:r>
      <w:proofErr w:type="spellEnd"/>
      <w:r w:rsidRPr="006D38B9">
        <w:rPr>
          <w:sz w:val="24"/>
        </w:rPr>
        <w:t xml:space="preserve">, вулиця Озерна, будинок </w:t>
      </w:r>
      <w:r w:rsidR="006D38B9" w:rsidRPr="006D38B9">
        <w:rPr>
          <w:sz w:val="24"/>
        </w:rPr>
        <w:t>33</w:t>
      </w:r>
      <w:r w:rsidRPr="006D38B9">
        <w:rPr>
          <w:sz w:val="24"/>
        </w:rPr>
        <w:t xml:space="preserve"> на адресу:</w:t>
      </w:r>
    </w:p>
    <w:p w:rsidR="00D90D68" w:rsidRPr="006D38B9" w:rsidRDefault="00D90D68" w:rsidP="00D90D68">
      <w:pPr>
        <w:pStyle w:val="a3"/>
        <w:spacing w:line="276" w:lineRule="auto"/>
        <w:ind w:firstLine="0"/>
        <w:rPr>
          <w:sz w:val="24"/>
        </w:rPr>
      </w:pPr>
      <w:r w:rsidRPr="006D38B9">
        <w:rPr>
          <w:sz w:val="24"/>
        </w:rPr>
        <w:tab/>
        <w:t xml:space="preserve">- </w:t>
      </w:r>
      <w:r w:rsidRPr="006D38B9">
        <w:rPr>
          <w:b/>
          <w:sz w:val="24"/>
        </w:rPr>
        <w:t>Харківська область,</w:t>
      </w:r>
      <w:r w:rsidR="006D38B9" w:rsidRPr="006D38B9">
        <w:rPr>
          <w:b/>
          <w:sz w:val="24"/>
        </w:rPr>
        <w:t xml:space="preserve"> </w:t>
      </w:r>
      <w:r w:rsidRPr="006D38B9">
        <w:rPr>
          <w:b/>
          <w:sz w:val="24"/>
        </w:rPr>
        <w:t xml:space="preserve">Ізюмський район, </w:t>
      </w:r>
      <w:proofErr w:type="spellStart"/>
      <w:r w:rsidRPr="006D38B9">
        <w:rPr>
          <w:b/>
          <w:sz w:val="24"/>
        </w:rPr>
        <w:t>Оскільська</w:t>
      </w:r>
      <w:proofErr w:type="spellEnd"/>
      <w:r w:rsidRPr="006D38B9">
        <w:rPr>
          <w:b/>
          <w:sz w:val="24"/>
        </w:rPr>
        <w:t xml:space="preserve"> сільська рада, комплекс будівель і споруд № 2</w:t>
      </w:r>
      <w:r w:rsidR="006D38B9" w:rsidRPr="006D38B9">
        <w:rPr>
          <w:b/>
          <w:sz w:val="24"/>
        </w:rPr>
        <w:t>2</w:t>
      </w:r>
      <w:r w:rsidRPr="006D38B9">
        <w:rPr>
          <w:sz w:val="24"/>
        </w:rPr>
        <w:t>.</w:t>
      </w:r>
    </w:p>
    <w:p w:rsidR="00D90D68" w:rsidRPr="006D38B9" w:rsidRDefault="009F7AF7" w:rsidP="00D90D68">
      <w:pPr>
        <w:pStyle w:val="a3"/>
        <w:spacing w:line="276" w:lineRule="auto"/>
        <w:ind w:firstLine="0"/>
        <w:rPr>
          <w:sz w:val="24"/>
        </w:rPr>
      </w:pPr>
      <w:r>
        <w:rPr>
          <w:sz w:val="24"/>
        </w:rPr>
        <w:t>3</w:t>
      </w:r>
      <w:r w:rsidR="00D90D68" w:rsidRPr="006D38B9">
        <w:rPr>
          <w:sz w:val="24"/>
        </w:rPr>
        <w:t>. Контроль за виконання даного рішення покласти на постійну комісію з питань комунальної власності, житлово-комунального господарства, енергозбереження та транспорту (</w:t>
      </w:r>
      <w:proofErr w:type="spellStart"/>
      <w:r w:rsidR="00D90D68" w:rsidRPr="006D38B9">
        <w:rPr>
          <w:sz w:val="24"/>
        </w:rPr>
        <w:t>Дикань</w:t>
      </w:r>
      <w:proofErr w:type="spellEnd"/>
      <w:r w:rsidR="00D90D68" w:rsidRPr="006D38B9">
        <w:rPr>
          <w:sz w:val="24"/>
        </w:rPr>
        <w:t xml:space="preserve"> Т.В.).</w:t>
      </w:r>
    </w:p>
    <w:p w:rsidR="00D90D68" w:rsidRPr="006D38B9" w:rsidRDefault="00D90D68" w:rsidP="00D90D68">
      <w:pPr>
        <w:pStyle w:val="a3"/>
        <w:ind w:firstLine="0"/>
        <w:rPr>
          <w:sz w:val="24"/>
        </w:rPr>
      </w:pPr>
    </w:p>
    <w:p w:rsidR="00D90D68" w:rsidRPr="006D38B9" w:rsidRDefault="00D90D68" w:rsidP="00D90D68">
      <w:pPr>
        <w:shd w:val="clear" w:color="auto" w:fill="FFFFFF"/>
        <w:jc w:val="center"/>
        <w:textAlignment w:val="baseline"/>
        <w:rPr>
          <w:rFonts w:ascii="Arial" w:hAnsi="Arial" w:cs="Arial"/>
          <w:color w:val="444455"/>
          <w:sz w:val="16"/>
          <w:szCs w:val="18"/>
          <w:lang w:eastAsia="ru-RU"/>
        </w:rPr>
      </w:pPr>
    </w:p>
    <w:p w:rsidR="006D38B9" w:rsidRDefault="00D90D68" w:rsidP="00D90D68">
      <w:pPr>
        <w:pStyle w:val="a3"/>
        <w:rPr>
          <w:sz w:val="24"/>
          <w:szCs w:val="28"/>
        </w:rPr>
      </w:pPr>
      <w:r w:rsidRPr="006D38B9">
        <w:rPr>
          <w:sz w:val="24"/>
        </w:rPr>
        <w:t xml:space="preserve">     </w:t>
      </w:r>
      <w:r w:rsidRPr="006D38B9">
        <w:rPr>
          <w:sz w:val="24"/>
          <w:szCs w:val="28"/>
        </w:rPr>
        <w:t>Сільський голова</w:t>
      </w:r>
      <w:r w:rsidRPr="006D38B9">
        <w:rPr>
          <w:sz w:val="24"/>
          <w:szCs w:val="28"/>
        </w:rPr>
        <w:tab/>
      </w:r>
      <w:r w:rsidRPr="006D38B9">
        <w:rPr>
          <w:sz w:val="24"/>
          <w:szCs w:val="28"/>
        </w:rPr>
        <w:tab/>
        <w:t xml:space="preserve">           </w:t>
      </w:r>
      <w:r w:rsidRPr="006D38B9">
        <w:rPr>
          <w:sz w:val="24"/>
          <w:szCs w:val="28"/>
        </w:rPr>
        <w:tab/>
        <w:t xml:space="preserve">                    Геннадій ЗАГОРУЙКО </w:t>
      </w:r>
    </w:p>
    <w:p w:rsidR="006D38B9" w:rsidRPr="006D38B9" w:rsidRDefault="006D38B9" w:rsidP="006D38B9"/>
    <w:p w:rsidR="006D38B9" w:rsidRPr="006D38B9" w:rsidRDefault="006D38B9" w:rsidP="006D38B9"/>
    <w:tbl>
      <w:tblPr>
        <w:tblW w:w="13398" w:type="dxa"/>
        <w:tblLayout w:type="fixed"/>
        <w:tblLook w:val="0000" w:firstRow="0" w:lastRow="0" w:firstColumn="0" w:lastColumn="0" w:noHBand="0" w:noVBand="0"/>
      </w:tblPr>
      <w:tblGrid>
        <w:gridCol w:w="1101"/>
        <w:gridCol w:w="4110"/>
        <w:gridCol w:w="3982"/>
        <w:gridCol w:w="128"/>
        <w:gridCol w:w="108"/>
        <w:gridCol w:w="3861"/>
        <w:gridCol w:w="108"/>
      </w:tblGrid>
      <w:tr w:rsidR="00D90D68" w:rsidRPr="006D38B9" w:rsidTr="00C8407F">
        <w:trPr>
          <w:gridBefore w:val="1"/>
          <w:gridAfter w:val="1"/>
          <w:wBefore w:w="1101" w:type="dxa"/>
          <w:wAfter w:w="108" w:type="dxa"/>
          <w:trHeight w:val="1417"/>
        </w:trPr>
        <w:tc>
          <w:tcPr>
            <w:tcW w:w="4110" w:type="dxa"/>
            <w:shd w:val="clear" w:color="auto" w:fill="auto"/>
          </w:tcPr>
          <w:p w:rsidR="00D90D68" w:rsidRPr="006D38B9" w:rsidRDefault="00D90D68" w:rsidP="006D38B9">
            <w:pPr>
              <w:snapToGrid w:val="0"/>
              <w:spacing w:before="480"/>
              <w:rPr>
                <w:sz w:val="24"/>
              </w:rPr>
            </w:pPr>
          </w:p>
        </w:tc>
        <w:tc>
          <w:tcPr>
            <w:tcW w:w="4110" w:type="dxa"/>
            <w:gridSpan w:val="2"/>
            <w:shd w:val="clear" w:color="auto" w:fill="auto"/>
          </w:tcPr>
          <w:p w:rsidR="00D90D68" w:rsidRPr="006D38B9" w:rsidRDefault="00D90D68" w:rsidP="00A70CF7">
            <w:pPr>
              <w:snapToGrid w:val="0"/>
              <w:spacing w:before="480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90D68" w:rsidRPr="006D38B9" w:rsidRDefault="00D90D68" w:rsidP="00A70CF7">
            <w:pPr>
              <w:snapToGrid w:val="0"/>
              <w:spacing w:before="480"/>
              <w:jc w:val="right"/>
              <w:rPr>
                <w:sz w:val="24"/>
              </w:rPr>
            </w:pPr>
          </w:p>
        </w:tc>
      </w:tr>
      <w:tr w:rsidR="00C8407F" w:rsidTr="00C8407F">
        <w:trPr>
          <w:trHeight w:val="1417"/>
        </w:trPr>
        <w:tc>
          <w:tcPr>
            <w:tcW w:w="9193" w:type="dxa"/>
            <w:gridSpan w:val="3"/>
            <w:shd w:val="clear" w:color="auto" w:fill="auto"/>
          </w:tcPr>
          <w:p w:rsidR="00C8407F" w:rsidRDefault="00C8407F" w:rsidP="00A70C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Виконавець: __</w:t>
            </w:r>
            <w:r>
              <w:rPr>
                <w:sz w:val="24"/>
                <w:szCs w:val="24"/>
                <w:u w:val="single"/>
              </w:rPr>
              <w:t>__________._____</w:t>
            </w:r>
            <w:r>
              <w:rPr>
                <w:sz w:val="24"/>
                <w:szCs w:val="24"/>
              </w:rPr>
              <w:t>___________________          ________    ___________</w:t>
            </w:r>
          </w:p>
          <w:p w:rsidR="00C8407F" w:rsidRDefault="00C8407F" w:rsidP="00A70CF7">
            <w:pPr>
              <w:jc w:val="both"/>
              <w:rPr>
                <w:sz w:val="24"/>
                <w:szCs w:val="24"/>
              </w:rPr>
            </w:pPr>
          </w:p>
          <w:p w:rsidR="00C8407F" w:rsidRDefault="00C8407F" w:rsidP="00A70C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Доповідач:   _____________________________________         ________    ___________</w:t>
            </w:r>
          </w:p>
          <w:p w:rsidR="00C8407F" w:rsidRDefault="00C8407F" w:rsidP="00A70CF7">
            <w:pPr>
              <w:jc w:val="both"/>
              <w:rPr>
                <w:sz w:val="24"/>
                <w:szCs w:val="24"/>
              </w:rPr>
            </w:pPr>
          </w:p>
          <w:p w:rsidR="00C8407F" w:rsidRDefault="00C8407F" w:rsidP="00A70CF7">
            <w:pPr>
              <w:jc w:val="both"/>
              <w:rPr>
                <w:sz w:val="24"/>
                <w:szCs w:val="24"/>
              </w:rPr>
            </w:pPr>
          </w:p>
          <w:p w:rsidR="00C8407F" w:rsidRDefault="00C8407F" w:rsidP="00A70C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Погоджено:</w:t>
            </w:r>
          </w:p>
          <w:p w:rsidR="00C8407F" w:rsidRDefault="00C8407F" w:rsidP="00A70CF7">
            <w:pPr>
              <w:jc w:val="both"/>
              <w:rPr>
                <w:sz w:val="24"/>
                <w:szCs w:val="24"/>
              </w:rPr>
            </w:pPr>
          </w:p>
          <w:p w:rsidR="00C8407F" w:rsidRDefault="00C8407F" w:rsidP="00A70C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сільського голови Чернов П.М.                                  ________   ___________</w:t>
            </w:r>
          </w:p>
          <w:p w:rsidR="00C8407F" w:rsidRDefault="00C8407F" w:rsidP="00A70CF7">
            <w:pPr>
              <w:jc w:val="both"/>
              <w:rPr>
                <w:sz w:val="24"/>
                <w:szCs w:val="24"/>
              </w:rPr>
            </w:pPr>
          </w:p>
          <w:p w:rsidR="00C8407F" w:rsidRDefault="00C8407F" w:rsidP="00A70CF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Головний спеціаліст з юридичних питань Марченко Ю.М.       ________   ___________</w:t>
            </w:r>
          </w:p>
          <w:p w:rsidR="00C8407F" w:rsidRDefault="00C8407F" w:rsidP="00A70CF7">
            <w:pPr>
              <w:pStyle w:val="a3"/>
              <w:ind w:firstLine="0"/>
              <w:rPr>
                <w:sz w:val="24"/>
                <w:szCs w:val="28"/>
              </w:rPr>
            </w:pPr>
          </w:p>
          <w:p w:rsidR="00C8407F" w:rsidRDefault="00C8407F" w:rsidP="00A70CF7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C8407F" w:rsidRDefault="00C8407F" w:rsidP="00A70CF7">
            <w:pPr>
              <w:snapToGrid w:val="0"/>
              <w:spacing w:before="480"/>
              <w:jc w:val="center"/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C8407F" w:rsidRDefault="00C8407F" w:rsidP="00A70CF7">
            <w:pPr>
              <w:snapToGrid w:val="0"/>
              <w:spacing w:before="480"/>
              <w:jc w:val="right"/>
            </w:pPr>
          </w:p>
        </w:tc>
      </w:tr>
    </w:tbl>
    <w:p w:rsidR="00D90D68" w:rsidRDefault="00D90D68" w:rsidP="00D90D68">
      <w:pPr>
        <w:jc w:val="both"/>
      </w:pPr>
    </w:p>
    <w:p w:rsidR="003E2DF1" w:rsidRDefault="003E2DF1"/>
    <w:sectPr w:rsidR="003E2DF1" w:rsidSect="00D90D68">
      <w:pgSz w:w="11906" w:h="16838"/>
      <w:pgMar w:top="284" w:right="567" w:bottom="567" w:left="1701" w:header="709" w:footer="68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6B1"/>
    <w:rsid w:val="003E2DF1"/>
    <w:rsid w:val="006D38B9"/>
    <w:rsid w:val="009F7AF7"/>
    <w:rsid w:val="00A246B1"/>
    <w:rsid w:val="00C8407F"/>
    <w:rsid w:val="00D9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D90D68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90D68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Body Text Indent"/>
    <w:basedOn w:val="a"/>
    <w:link w:val="a4"/>
    <w:rsid w:val="00D90D68"/>
    <w:pPr>
      <w:ind w:firstLine="340"/>
      <w:jc w:val="both"/>
    </w:pPr>
  </w:style>
  <w:style w:type="character" w:customStyle="1" w:styleId="a4">
    <w:name w:val="Основной текст с отступом Знак"/>
    <w:basedOn w:val="a0"/>
    <w:link w:val="a3"/>
    <w:rsid w:val="00D90D68"/>
    <w:rPr>
      <w:rFonts w:ascii="Times New Roman" w:eastAsia="Times New Roman" w:hAnsi="Times New Roman" w:cs="Times New Roman"/>
      <w:sz w:val="28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D90D68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90D68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Body Text Indent"/>
    <w:basedOn w:val="a"/>
    <w:link w:val="a4"/>
    <w:rsid w:val="00D90D68"/>
    <w:pPr>
      <w:ind w:firstLine="340"/>
      <w:jc w:val="both"/>
    </w:pPr>
  </w:style>
  <w:style w:type="character" w:customStyle="1" w:styleId="a4">
    <w:name w:val="Основной текст с отступом Знак"/>
    <w:basedOn w:val="a0"/>
    <w:link w:val="a3"/>
    <w:rsid w:val="00D90D68"/>
    <w:rPr>
      <w:rFonts w:ascii="Times New Roman" w:eastAsia="Times New Roman" w:hAnsi="Times New Roman" w:cs="Times New Roman"/>
      <w:sz w:val="28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User</cp:lastModifiedBy>
  <cp:revision>4</cp:revision>
  <cp:lastPrinted>2020-08-11T13:16:00Z</cp:lastPrinted>
  <dcterms:created xsi:type="dcterms:W3CDTF">2020-08-07T07:33:00Z</dcterms:created>
  <dcterms:modified xsi:type="dcterms:W3CDTF">2020-08-11T13:16:00Z</dcterms:modified>
</cp:coreProperties>
</file>