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</w:t>
      </w:r>
      <w:proofErr w:type="gramStart"/>
      <w:r>
        <w:rPr>
          <w:b/>
        </w:rPr>
        <w:t>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5D7B1D29" w14:textId="77777777" w:rsidR="00DC1C6F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</w:p>
    <w:p w14:paraId="6840A66E" w14:textId="571AA448" w:rsidR="00782DF2" w:rsidRPr="00583A71" w:rsidRDefault="00DC1C6F" w:rsidP="00582146">
      <w:pPr>
        <w:ind w:left="480"/>
        <w:jc w:val="both"/>
        <w:rPr>
          <w:b/>
          <w:bCs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bookmarkStart w:id="0" w:name="_GoBack"/>
      <w:bookmarkEnd w:id="0"/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="00F0624F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1D6DCB83" w:rsidR="00545C00" w:rsidRPr="00545C0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5" w:name="_Hlk54879879"/>
      <w:bookmarkStart w:id="6" w:name="_Hlk53066371"/>
      <w:bookmarkEnd w:id="1"/>
      <w:bookmarkEnd w:id="2"/>
      <w:bookmarkEnd w:id="3"/>
      <w:bookmarkEnd w:id="4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24A9E598" w14:textId="77777777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701811BB" w14:textId="77777777" w:rsidR="005A68CB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</w:t>
      </w:r>
      <w:r w:rsidR="005A68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 «Прогрес»</w:t>
      </w:r>
    </w:p>
    <w:p w14:paraId="43B6DA15" w14:textId="77777777" w:rsidR="00AE22FA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7" w:name="_Hlk42696535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8" w:name="_Hlk53061697"/>
      <w:bookmarkEnd w:id="7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Олександрович</w:t>
      </w:r>
      <w:bookmarkEnd w:id="8"/>
      <w:r w:rsidR="00303A8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</w:p>
    <w:p w14:paraId="40178FDC" w14:textId="77777777" w:rsidR="00AE22F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ділянки: </w:t>
      </w:r>
      <w:bookmarkEnd w:id="5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</w:t>
      </w:r>
      <w:r w:rsidR="00AE22F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товарного сільськогосподарського виробництва</w:t>
      </w:r>
    </w:p>
    <w:p w14:paraId="5517C6C4" w14:textId="77777777" w:rsidR="00AE22F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</w:t>
      </w:r>
    </w:p>
    <w:p w14:paraId="37C74B5F" w14:textId="77777777" w:rsidR="00AE22F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Харківської області З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303A8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527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пасовище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22BA8D4" w14:textId="5482C4DE" w:rsidR="00545C00" w:rsidRPr="005A68CB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bookmarkEnd w:id="6"/>
    <w:p w14:paraId="57AC10D4" w14:textId="393FE380" w:rsidR="002F7EB4" w:rsidRPr="00AE22FA" w:rsidRDefault="00BF5AC5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>Чернишова Олександра Олександровича</w:t>
      </w:r>
      <w:r w:rsidR="00AE22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AE22FA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9" w:name="_Hlk53065761"/>
      <w:bookmarkStart w:id="10" w:name="_Hlk53061806"/>
      <w:r w:rsidR="00102318" w:rsidRPr="00AE22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AE22FA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AE22F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  в натурі (на місцевості) із земель реформованого КСП «Прогрес» замовник: Чернишов Олександр Олександрович</w:t>
      </w:r>
      <w:r w:rsidR="00AE22F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>цільове призначення земельної ділянки:</w:t>
      </w:r>
      <w:r w:rsidR="00DC1C6F" w:rsidRPr="00DC1C6F">
        <w:rPr>
          <w:rStyle w:val="ListLabel1"/>
          <w:rFonts w:ascii="Times New Roman" w:hAnsi="Times New Roman"/>
          <w:sz w:val="22"/>
          <w:szCs w:val="22"/>
          <w:lang w:val="ru-RU"/>
        </w:rPr>
        <w:t xml:space="preserve">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 xml:space="preserve">для ведення товарного сільськогосподарського виробництва код КВЦПЗ-01.01 за </w:t>
      </w:r>
      <w:proofErr w:type="spellStart"/>
      <w:r w:rsidR="005A68CB" w:rsidRPr="00AE22FA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AE22FA">
        <w:rPr>
          <w:rStyle w:val="ListLabel1"/>
          <w:rFonts w:ascii="Times New Roman" w:hAnsi="Times New Roman"/>
          <w:sz w:val="22"/>
          <w:szCs w:val="22"/>
        </w:rPr>
        <w:t xml:space="preserve">: </w:t>
      </w:r>
      <w:proofErr w:type="spellStart"/>
      <w:r w:rsidR="005A68CB" w:rsidRPr="00AE22FA">
        <w:rPr>
          <w:rStyle w:val="ListLabel1"/>
          <w:rFonts w:ascii="Times New Roman" w:hAnsi="Times New Roman"/>
          <w:sz w:val="22"/>
          <w:szCs w:val="22"/>
        </w:rPr>
        <w:t>Оскільська</w:t>
      </w:r>
      <w:proofErr w:type="spellEnd"/>
      <w:r w:rsidR="005A68CB" w:rsidRPr="00AE22FA">
        <w:rPr>
          <w:rStyle w:val="ListLabel1"/>
          <w:rFonts w:ascii="Times New Roman" w:hAnsi="Times New Roman"/>
          <w:sz w:val="22"/>
          <w:szCs w:val="22"/>
        </w:rPr>
        <w:t xml:space="preserve"> сільська рада, Ізюмського району, Харківської області Земельна ділянка №</w:t>
      </w:r>
      <w:r w:rsidR="00AE22F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>527 (пасовище) (за межами населених пунктів), з метою внесення відомостей про земельну ділянку до Державного земельного кадастру»</w:t>
      </w:r>
      <w:r w:rsidR="006F36D7" w:rsidRPr="00AE22FA">
        <w:rPr>
          <w:rStyle w:val="ListLabel1"/>
          <w:rFonts w:ascii="Times New Roman" w:hAnsi="Times New Roman"/>
          <w:sz w:val="22"/>
          <w:szCs w:val="22"/>
        </w:rPr>
        <w:t>,</w:t>
      </w:r>
      <w:bookmarkEnd w:id="9"/>
      <w:bookmarkEnd w:id="10"/>
      <w:r w:rsidR="00102318" w:rsidRPr="00AE22F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AE22FA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1" w:name="_Hlk42696970"/>
      <w:r w:rsidR="00102318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5A68CB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000:05:000:0582</w:t>
      </w:r>
      <w:r w:rsidR="00F0624F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1"/>
      <w:r w:rsidR="008A749D" w:rsidRPr="00AE22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447135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1,</w:t>
      </w:r>
      <w:r w:rsidR="005A68CB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2185</w:t>
      </w:r>
      <w:r w:rsidR="00BB0894" w:rsidRPr="00AE22F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AE22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AE22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A68CB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1,2185</w:t>
      </w:r>
      <w:r w:rsidR="005A68CB" w:rsidRPr="00AE22F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</w:t>
      </w:r>
      <w:r w:rsidR="00DC1C6F" w:rsidRPr="00DC1C6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A749D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виробництва</w:t>
      </w:r>
      <w:r w:rsidR="00F0624F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D0D83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1D0D83" w:rsidRPr="00AE22FA">
        <w:rPr>
          <w:rFonts w:ascii="Times New Roman" w:hAnsi="Times New Roman" w:cs="Times New Roman"/>
          <w:bCs/>
          <w:sz w:val="22"/>
          <w:szCs w:val="22"/>
        </w:rPr>
        <w:t>2</w:t>
      </w:r>
      <w:r w:rsidR="001D0D83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D0D83" w:rsidRPr="00AE22FA">
        <w:rPr>
          <w:rFonts w:ascii="Times New Roman" w:hAnsi="Times New Roman" w:cs="Times New Roman"/>
          <w:bCs/>
          <w:sz w:val="22"/>
          <w:szCs w:val="22"/>
        </w:rPr>
        <w:t>125</w:t>
      </w:r>
      <w:r w:rsidR="001D0D83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D0D83" w:rsidRPr="00AE22FA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2DC9E19E" w:rsidR="0043537A" w:rsidRPr="00102318" w:rsidRDefault="00F0624F" w:rsidP="00DC1C6F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0C1381D5" w14:textId="50B707EC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</w:t>
      </w:r>
      <w:r w:rsidR="00DC1C6F" w:rsidRP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 із земель реформованого КСП «Прогрес» замовник: Чернишов Олександр Олександрович</w:t>
      </w:r>
      <w:r w:rsidR="00DC1C6F" w:rsidRP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Земельна ділянка №</w:t>
      </w:r>
      <w:r w:rsidR="00DC1C6F" w:rsidRP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527 (пасовище) 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04AF4773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DC1C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2600510414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0BB4" w:rsidRPr="00C40BB4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0BB4" w:rsidRPr="00C40BB4">
        <w:rPr>
          <w:rFonts w:ascii="Times New Roman" w:hAnsi="Times New Roman" w:cs="Times New Roman"/>
          <w:sz w:val="22"/>
          <w:szCs w:val="22"/>
          <w:lang w:val="uk-UA"/>
        </w:rPr>
        <w:t>527</w:t>
      </w:r>
      <w:r w:rsidR="0055622E">
        <w:rPr>
          <w:rFonts w:ascii="Times New Roman" w:hAnsi="Times New Roman" w:cs="Times New Roman"/>
          <w:sz w:val="22"/>
          <w:szCs w:val="22"/>
          <w:lang w:val="uk-UA"/>
        </w:rPr>
        <w:t xml:space="preserve"> (пасовища</w:t>
      </w:r>
      <w:r w:rsidR="00C40BB4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C40BB4" w:rsidRPr="00C40BB4">
        <w:rPr>
          <w:rFonts w:ascii="Times New Roman" w:hAnsi="Times New Roman" w:cs="Times New Roman"/>
          <w:bCs/>
          <w:sz w:val="22"/>
          <w:szCs w:val="22"/>
          <w:lang w:val="uk-UA"/>
        </w:rPr>
        <w:t>площею 1,2185</w:t>
      </w:r>
      <w:r w:rsidR="00C40BB4" w:rsidRPr="00C40BB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C40BB4" w:rsidRPr="00C40BB4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C40BB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C40BB4" w:rsidRPr="00C40B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0BB4" w:rsidRPr="00C40BB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кадастровий номер 6322883000:05:000:0582 </w:t>
      </w:r>
      <w:r w:rsidR="00C40BB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C40BB4" w:rsidRPr="00C40B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DC1C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B371AA4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Чернишова О.О.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6266E03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2355553C" w14:textId="77777777" w:rsidR="00DC1C6F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3E405" w14:textId="77777777" w:rsidR="00DC1C6F" w:rsidRDefault="00DC1C6F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2CB66190" w:rsidR="00472D6C" w:rsidRPr="00634DC0" w:rsidRDefault="00DC1C6F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51C72F1E" w14:textId="77777777" w:rsidR="00DC1C6F" w:rsidRPr="00545C00" w:rsidRDefault="00DC1C6F" w:rsidP="00E03C1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616784D6" w14:textId="22211886" w:rsidR="00DC1C6F" w:rsidRPr="00545C00" w:rsidRDefault="00DC1C6F" w:rsidP="00E03C1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встановлення (відновлення) меж земельної ділянки </w:t>
      </w:r>
    </w:p>
    <w:p w14:paraId="5B5FF802" w14:textId="6AB690DD" w:rsidR="00DC1C6F" w:rsidRDefault="00DC1C6F" w:rsidP="00E03C1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 «Прогрес»</w:t>
      </w:r>
    </w:p>
    <w:p w14:paraId="0BBA3EA5" w14:textId="78E0535C" w:rsidR="00DC1C6F" w:rsidRDefault="00DC1C6F" w:rsidP="00E03C1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Чернишов Олександр Олександрович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</w:p>
    <w:p w14:paraId="0301F239" w14:textId="77777777" w:rsidR="00DC1C6F" w:rsidRDefault="00DC1C6F" w:rsidP="00E03C1D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ділянки: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товарного сільськогосподарського виробництва</w:t>
      </w:r>
    </w:p>
    <w:p w14:paraId="7CB6239C" w14:textId="77777777" w:rsidR="00DC1C6F" w:rsidRDefault="00DC1C6F" w:rsidP="00E03C1D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</w:t>
      </w:r>
    </w:p>
    <w:p w14:paraId="72810CA2" w14:textId="77777777" w:rsidR="00DC1C6F" w:rsidRDefault="00DC1C6F" w:rsidP="00E03C1D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Харківської області 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 527 (пасовище)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BCEA873" w14:textId="77777777" w:rsidR="00DC1C6F" w:rsidRPr="005A68CB" w:rsidRDefault="00DC1C6F" w:rsidP="00DC1C6F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0"/>
        <w:gridCol w:w="2422"/>
        <w:gridCol w:w="3234"/>
        <w:gridCol w:w="1568"/>
        <w:gridCol w:w="1623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DC1C6F" w:rsidRDefault="00905336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1C6F">
              <w:rPr>
                <w:rFonts w:ascii="Times New Roman" w:hAnsi="Times New Roman" w:cs="Times New Roman"/>
                <w:b/>
                <w:sz w:val="24"/>
                <w:lang w:val="uk-UA"/>
              </w:rPr>
              <w:t>Перший з</w:t>
            </w:r>
            <w:r w:rsidR="000D7795" w:rsidRPr="00DC1C6F">
              <w:rPr>
                <w:rFonts w:ascii="Times New Roman" w:hAnsi="Times New Roman" w:cs="Times New Roman"/>
                <w:b/>
                <w:sz w:val="24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DC1C6F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1C6F">
              <w:rPr>
                <w:rFonts w:ascii="Times New Roman" w:hAnsi="Times New Roman" w:cs="Times New Roman"/>
                <w:b/>
                <w:sz w:val="24"/>
                <w:lang w:val="uk-UA"/>
              </w:rPr>
              <w:t>Секретар сільської ради</w:t>
            </w:r>
          </w:p>
          <w:p w14:paraId="7CD2A2E0" w14:textId="77777777" w:rsidR="000D7795" w:rsidRPr="00DC1C6F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DC1C6F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1C6F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Голова постійної  </w:t>
            </w:r>
            <w:r w:rsidRPr="00DC1C6F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>комісі</w:t>
            </w:r>
            <w:r w:rsidR="00583A71" w:rsidRPr="00DC1C6F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>ї</w:t>
            </w:r>
            <w:r w:rsidRPr="00DC1C6F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DC1C6F" w:rsidRDefault="00FD23F4" w:rsidP="000D7795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DC1C6F">
              <w:rPr>
                <w:rFonts w:ascii="Times New Roman" w:hAnsi="Times New Roman" w:cs="Times New Roman"/>
                <w:b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DC1C6F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1C6F">
              <w:rPr>
                <w:rFonts w:ascii="Times New Roman" w:hAnsi="Times New Roman" w:cs="Times New Roman"/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DC1C6F" w:rsidRDefault="00634DC0" w:rsidP="00016DEE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DC1C6F">
              <w:rPr>
                <w:rFonts w:ascii="Times New Roman" w:hAnsi="Times New Roman" w:cs="Times New Roman"/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0EB66" w14:textId="77777777" w:rsidR="00923E40" w:rsidRDefault="00923E40" w:rsidP="00BF5EB6">
      <w:r>
        <w:separator/>
      </w:r>
    </w:p>
  </w:endnote>
  <w:endnote w:type="continuationSeparator" w:id="0">
    <w:p w14:paraId="58FEA6D4" w14:textId="77777777" w:rsidR="00923E40" w:rsidRDefault="00923E40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4AF87" w14:textId="77777777" w:rsidR="00923E40" w:rsidRDefault="00923E40" w:rsidP="00BF5EB6">
      <w:r>
        <w:separator/>
      </w:r>
    </w:p>
  </w:footnote>
  <w:footnote w:type="continuationSeparator" w:id="0">
    <w:p w14:paraId="52DD8C9A" w14:textId="77777777" w:rsidR="00923E40" w:rsidRDefault="00923E40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7219D"/>
    <w:rsid w:val="001874C4"/>
    <w:rsid w:val="001D0D83"/>
    <w:rsid w:val="001D0DE9"/>
    <w:rsid w:val="001E5F0B"/>
    <w:rsid w:val="0020483F"/>
    <w:rsid w:val="00241651"/>
    <w:rsid w:val="002463BF"/>
    <w:rsid w:val="00295A0B"/>
    <w:rsid w:val="002D7BDC"/>
    <w:rsid w:val="002F7A2E"/>
    <w:rsid w:val="002F7EB4"/>
    <w:rsid w:val="00303A8A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622E"/>
    <w:rsid w:val="00557A31"/>
    <w:rsid w:val="00560095"/>
    <w:rsid w:val="00582146"/>
    <w:rsid w:val="00583A71"/>
    <w:rsid w:val="0058663E"/>
    <w:rsid w:val="005A68CB"/>
    <w:rsid w:val="005B1A01"/>
    <w:rsid w:val="006304B1"/>
    <w:rsid w:val="00630C2D"/>
    <w:rsid w:val="00634DC0"/>
    <w:rsid w:val="00650498"/>
    <w:rsid w:val="006521D2"/>
    <w:rsid w:val="006A1C40"/>
    <w:rsid w:val="006B5E52"/>
    <w:rsid w:val="006C36C6"/>
    <w:rsid w:val="006F36D7"/>
    <w:rsid w:val="00705EA1"/>
    <w:rsid w:val="00735B3A"/>
    <w:rsid w:val="0076725C"/>
    <w:rsid w:val="00771D4F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23E40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E22FA"/>
    <w:rsid w:val="00AF66EF"/>
    <w:rsid w:val="00B54D92"/>
    <w:rsid w:val="00B77B65"/>
    <w:rsid w:val="00BB0894"/>
    <w:rsid w:val="00BE7E9F"/>
    <w:rsid w:val="00BF5AC5"/>
    <w:rsid w:val="00BF5EB6"/>
    <w:rsid w:val="00C22F3B"/>
    <w:rsid w:val="00C40BB4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1C6F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07254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37C8454-4855-49BE-8536-58ABBAC0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CB80B-AEC5-4C67-AA69-7B0653DC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3298</Words>
  <Characters>1881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2021-04-26T11:18:00Z</cp:lastPrinted>
  <dcterms:created xsi:type="dcterms:W3CDTF">2021-09-27T08:05:00Z</dcterms:created>
  <dcterms:modified xsi:type="dcterms:W3CDTF">2021-11-09T13:51:00Z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