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A3DD57" w14:textId="77777777" w:rsidR="00DB5922" w:rsidRDefault="00DB5922" w:rsidP="00DB5922"/>
    <w:p w14:paraId="4E6F404D" w14:textId="77777777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Проєкт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39D74740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77777777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0941C88D" w14:textId="3A84ED3E" w:rsidR="00DB5922" w:rsidRDefault="00DB5922" w:rsidP="00DB5922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_______________  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2DF3D553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3A1CF1">
        <w:rPr>
          <w:b/>
          <w:bCs/>
          <w:color w:val="000000"/>
          <w:sz w:val="22"/>
          <w:szCs w:val="22"/>
          <w:lang w:val="uk-UA"/>
        </w:rPr>
        <w:t>,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3A1CF1">
        <w:rPr>
          <w:b/>
          <w:bCs/>
          <w:color w:val="000000"/>
          <w:sz w:val="22"/>
          <w:szCs w:val="22"/>
          <w:lang w:val="uk-UA"/>
        </w:rPr>
        <w:t>рківської області (ділянка № 289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5B79CE6F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3A1CF1">
        <w:rPr>
          <w:b/>
          <w:bCs/>
          <w:sz w:val="22"/>
          <w:szCs w:val="22"/>
          <w:lang w:val="uk-UA"/>
        </w:rPr>
        <w:t>Зарвіров</w:t>
      </w:r>
      <w:proofErr w:type="spellEnd"/>
      <w:r w:rsidR="003A1CF1">
        <w:rPr>
          <w:b/>
          <w:bCs/>
          <w:sz w:val="22"/>
          <w:szCs w:val="22"/>
          <w:lang w:val="uk-UA"/>
        </w:rPr>
        <w:t xml:space="preserve"> Сергій Володимирович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4862D38C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proofErr w:type="spellStart"/>
      <w:r w:rsidR="003A1CF1">
        <w:rPr>
          <w:color w:val="000000"/>
          <w:sz w:val="22"/>
          <w:szCs w:val="22"/>
          <w:lang w:val="uk-UA"/>
        </w:rPr>
        <w:t>Зарвірова</w:t>
      </w:r>
      <w:proofErr w:type="spellEnd"/>
      <w:r w:rsidR="003A1CF1">
        <w:rPr>
          <w:color w:val="000000"/>
          <w:sz w:val="22"/>
          <w:szCs w:val="22"/>
          <w:lang w:val="uk-UA"/>
        </w:rPr>
        <w:t xml:space="preserve"> Сергія Володимировича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3A1CF1">
        <w:rPr>
          <w:color w:val="000000"/>
          <w:sz w:val="22"/>
          <w:szCs w:val="22"/>
          <w:lang w:val="uk-UA"/>
        </w:rPr>
        <w:t>рківської області (ділянка № 289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3A1CF1">
        <w:rPr>
          <w:color w:val="000000"/>
          <w:sz w:val="22"/>
          <w:szCs w:val="22"/>
          <w:lang w:val="uk-UA"/>
        </w:rPr>
        <w:t>вий номер 6322885000:02:000:0437, площею 0,1142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3A1CF1">
        <w:rPr>
          <w:bCs/>
          <w:sz w:val="22"/>
          <w:szCs w:val="22"/>
          <w:lang w:val="uk-UA"/>
        </w:rPr>
        <w:t xml:space="preserve"> в т. ч. 0,1142 </w:t>
      </w:r>
      <w:r>
        <w:rPr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36AF7806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3A1CF1">
        <w:rPr>
          <w:color w:val="000000"/>
          <w:sz w:val="22"/>
          <w:szCs w:val="22"/>
          <w:lang w:val="uk-UA"/>
        </w:rPr>
        <w:t>,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3A1CF1">
        <w:rPr>
          <w:color w:val="000000"/>
          <w:sz w:val="22"/>
          <w:szCs w:val="22"/>
          <w:lang w:val="uk-UA"/>
        </w:rPr>
        <w:t>рківської області (ділянка № 289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0C6A1D56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3A1CF1">
        <w:rPr>
          <w:color w:val="000000"/>
          <w:sz w:val="22"/>
          <w:szCs w:val="22"/>
          <w:lang w:val="uk-UA"/>
        </w:rPr>
        <w:t>Зарвірову</w:t>
      </w:r>
      <w:proofErr w:type="spellEnd"/>
      <w:r w:rsidR="003A1CF1">
        <w:rPr>
          <w:color w:val="000000"/>
          <w:sz w:val="22"/>
          <w:szCs w:val="22"/>
          <w:lang w:val="uk-UA"/>
        </w:rPr>
        <w:t xml:space="preserve"> Сергію Володимировичу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</w:t>
      </w:r>
      <w:r w:rsidR="003A1CF1">
        <w:rPr>
          <w:color w:val="000000"/>
          <w:sz w:val="22"/>
          <w:szCs w:val="22"/>
          <w:lang w:val="uk-UA"/>
        </w:rPr>
        <w:t>2437306038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3A1CF1">
        <w:rPr>
          <w:color w:val="000000"/>
          <w:sz w:val="22"/>
          <w:szCs w:val="22"/>
          <w:lang w:val="uk-UA"/>
        </w:rPr>
        <w:t>ку № 289</w:t>
      </w:r>
      <w:r w:rsidR="002778DD">
        <w:rPr>
          <w:color w:val="000000"/>
          <w:sz w:val="22"/>
          <w:szCs w:val="22"/>
          <w:lang w:val="uk-UA"/>
        </w:rPr>
        <w:t xml:space="preserve"> </w:t>
      </w:r>
      <w:r w:rsidR="00584C6B">
        <w:rPr>
          <w:color w:val="000000"/>
          <w:sz w:val="22"/>
          <w:szCs w:val="22"/>
          <w:lang w:val="uk-UA"/>
        </w:rPr>
        <w:t xml:space="preserve">(пасовища), площею </w:t>
      </w:r>
      <w:r w:rsidR="003A1CF1">
        <w:rPr>
          <w:color w:val="000000"/>
          <w:sz w:val="22"/>
          <w:szCs w:val="22"/>
          <w:lang w:val="uk-UA"/>
        </w:rPr>
        <w:t>0,1142</w:t>
      </w:r>
      <w:r w:rsidR="00584C6B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</w:t>
      </w:r>
      <w:r w:rsidR="003A1CF1">
        <w:rPr>
          <w:color w:val="000000"/>
          <w:sz w:val="22"/>
          <w:szCs w:val="22"/>
          <w:lang w:val="uk-UA"/>
        </w:rPr>
        <w:t>2885000:02:000:0437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2D686BB2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3A1CF1">
        <w:rPr>
          <w:color w:val="000000"/>
          <w:sz w:val="22"/>
          <w:szCs w:val="22"/>
          <w:lang w:val="uk-UA"/>
        </w:rPr>
        <w:t>Зарвірову</w:t>
      </w:r>
      <w:proofErr w:type="spellEnd"/>
      <w:r w:rsidR="003A1CF1">
        <w:rPr>
          <w:color w:val="000000"/>
          <w:sz w:val="22"/>
          <w:szCs w:val="22"/>
          <w:lang w:val="uk-UA"/>
        </w:rPr>
        <w:t xml:space="preserve"> С.В.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7B720D4B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2778DD">
        <w:rPr>
          <w:color w:val="000000"/>
          <w:sz w:val="22"/>
          <w:szCs w:val="22"/>
          <w:lang w:val="uk-UA"/>
        </w:rPr>
        <w:t>Кулик С.І.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778DD">
        <w:rPr>
          <w:color w:val="000000"/>
          <w:sz w:val="22"/>
          <w:szCs w:val="22"/>
          <w:lang w:val="uk-UA"/>
        </w:rPr>
        <w:t>Комарівському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FF68EDB" w14:textId="77777777" w:rsidR="00DB5922" w:rsidRDefault="00DB5922" w:rsidP="00DB5922">
      <w:pPr>
        <w:widowControl w:val="0"/>
        <w:jc w:val="center"/>
        <w:rPr>
          <w:sz w:val="22"/>
          <w:szCs w:val="22"/>
        </w:rPr>
      </w:pPr>
      <w:r>
        <w:rPr>
          <w:b/>
          <w:sz w:val="22"/>
          <w:szCs w:val="22"/>
          <w:lang w:val="uk-UA"/>
        </w:rPr>
        <w:t>Оскільський</w:t>
      </w:r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r>
        <w:rPr>
          <w:b/>
          <w:bCs/>
          <w:sz w:val="22"/>
          <w:szCs w:val="22"/>
        </w:rPr>
        <w:t xml:space="preserve">ільський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02922277" w14:textId="77777777" w:rsidR="00DB5922" w:rsidRDefault="00DB5922" w:rsidP="00DB5922">
      <w:pPr>
        <w:widowControl w:val="0"/>
        <w:jc w:val="center"/>
      </w:pPr>
      <w:r>
        <w:rPr>
          <w:sz w:val="24"/>
          <w:szCs w:val="24"/>
        </w:rPr>
        <w:t> </w:t>
      </w:r>
    </w:p>
    <w:p w14:paraId="3B40DF09" w14:textId="77777777" w:rsidR="00DB5922" w:rsidRDefault="00DB5922" w:rsidP="00DB5922">
      <w:pPr>
        <w:jc w:val="center"/>
      </w:pPr>
    </w:p>
    <w:p w14:paraId="42B931C4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55B70059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68952F7F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3E4BFAD2" w14:textId="77777777" w:rsidR="00DB5922" w:rsidRDefault="00DB5922" w:rsidP="00DB5922">
      <w:pPr>
        <w:jc w:val="both"/>
      </w:pPr>
    </w:p>
    <w:p w14:paraId="03E22269" w14:textId="6D11A286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704EE5">
        <w:rPr>
          <w:b/>
          <w:bCs/>
          <w:color w:val="000000"/>
          <w:sz w:val="22"/>
          <w:szCs w:val="22"/>
          <w:lang w:val="uk-UA"/>
        </w:rPr>
        <w:t>,</w:t>
      </w:r>
      <w:r>
        <w:rPr>
          <w:b/>
          <w:bCs/>
          <w:color w:val="000000"/>
          <w:sz w:val="22"/>
          <w:szCs w:val="22"/>
          <w:lang w:val="uk-UA"/>
        </w:rPr>
        <w:t xml:space="preserve"> Ізюмського району</w:t>
      </w:r>
      <w:r w:rsidR="00704EE5">
        <w:rPr>
          <w:b/>
          <w:bCs/>
          <w:color w:val="000000"/>
          <w:sz w:val="22"/>
          <w:szCs w:val="22"/>
          <w:lang w:val="uk-UA"/>
        </w:rPr>
        <w:t>,</w:t>
      </w:r>
      <w:bookmarkStart w:id="0" w:name="_GoBack"/>
      <w:bookmarkEnd w:id="0"/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3A1CF1">
        <w:rPr>
          <w:b/>
          <w:bCs/>
          <w:color w:val="000000"/>
          <w:sz w:val="22"/>
          <w:szCs w:val="22"/>
          <w:lang w:val="uk-UA"/>
        </w:rPr>
        <w:t>рківської області (ділянка № 289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154EBAA3" w14:textId="0518F54C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</w:t>
      </w:r>
      <w:r w:rsidR="00584C6B">
        <w:rPr>
          <w:b/>
          <w:bCs/>
          <w:sz w:val="22"/>
          <w:szCs w:val="22"/>
          <w:lang w:val="uk-UA"/>
        </w:rPr>
        <w:t xml:space="preserve"> </w:t>
      </w:r>
      <w:proofErr w:type="spellStart"/>
      <w:r w:rsidR="003A1CF1">
        <w:rPr>
          <w:b/>
          <w:bCs/>
          <w:sz w:val="22"/>
          <w:szCs w:val="22"/>
          <w:lang w:val="uk-UA"/>
        </w:rPr>
        <w:t>Зарвіров</w:t>
      </w:r>
      <w:proofErr w:type="spellEnd"/>
      <w:r w:rsidR="003A1CF1">
        <w:rPr>
          <w:b/>
          <w:bCs/>
          <w:sz w:val="22"/>
          <w:szCs w:val="22"/>
          <w:lang w:val="uk-UA"/>
        </w:rPr>
        <w:t xml:space="preserve"> Сергій Володимирович</w:t>
      </w:r>
      <w:r w:rsidR="00584C6B">
        <w:rPr>
          <w:b/>
          <w:bCs/>
          <w:sz w:val="22"/>
          <w:szCs w:val="22"/>
          <w:lang w:val="uk-UA"/>
        </w:rPr>
        <w:t xml:space="preserve"> </w:t>
      </w:r>
      <w:r>
        <w:rPr>
          <w:b/>
          <w:bCs/>
          <w:sz w:val="22"/>
          <w:szCs w:val="22"/>
          <w:lang w:val="uk-UA"/>
        </w:rPr>
        <w:t>)</w:t>
      </w:r>
    </w:p>
    <w:p w14:paraId="085AC44D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DB5922" w14:paraId="0BE56F93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98395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A9BB27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7DA0B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8B1BEA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FBACA09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DB5922" w14:paraId="511BA2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BF605A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4310A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E20F90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7BD2B2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F4E9FC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46554A99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4E306EC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B7253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CD992B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F79D73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0435073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72070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8524D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5067DFD7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D7C3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E2A304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94BF46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7AACB6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407225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FB2A86A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03123F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DFDE3D" w14:textId="6162EE06" w:rsidR="00DB5922" w:rsidRDefault="002778DD" w:rsidP="00155EB0">
            <w:pPr>
              <w:jc w:val="center"/>
              <w:rPr>
                <w:lang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Шабленко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М.В.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5DC4D2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546D08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E77CF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  <w:tr w:rsidR="00DB5922" w14:paraId="224D00A6" w14:textId="77777777" w:rsidTr="00155EB0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F3AE51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6734206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B8CFE5" w14:textId="77777777" w:rsidR="00DB5922" w:rsidRDefault="00DB5922" w:rsidP="00155EB0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0C7DBA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1401406" w14:textId="77777777" w:rsidR="00DB5922" w:rsidRDefault="00DB5922" w:rsidP="00155EB0">
            <w:pPr>
              <w:jc w:val="center"/>
              <w:rPr>
                <w:lang w:val="uk-UA" w:eastAsia="en-US"/>
              </w:rPr>
            </w:pPr>
          </w:p>
        </w:tc>
      </w:tr>
      <w:tr w:rsidR="00DB5922" w14:paraId="0C40873A" w14:textId="77777777" w:rsidTr="00155EB0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1EAB4E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9EC8B8" w14:textId="77777777" w:rsidR="00DB5922" w:rsidRDefault="00DB5922" w:rsidP="00155EB0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871E93" w14:textId="77777777" w:rsidR="00DB5922" w:rsidRDefault="00DB5922" w:rsidP="00155EB0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EACBE2C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40896D7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  <w:p w14:paraId="088FB5DD" w14:textId="77777777" w:rsidR="00DB5922" w:rsidRDefault="00DB5922" w:rsidP="00155EB0">
            <w:pPr>
              <w:jc w:val="center"/>
              <w:rPr>
                <w:lang w:eastAsia="en-US"/>
              </w:rPr>
            </w:pPr>
          </w:p>
        </w:tc>
      </w:tr>
    </w:tbl>
    <w:p w14:paraId="2290686E" w14:textId="77777777" w:rsidR="00DB5922" w:rsidRDefault="00DB5922" w:rsidP="00DB5922">
      <w:pPr>
        <w:jc w:val="center"/>
      </w:pPr>
    </w:p>
    <w:p w14:paraId="19030BD2" w14:textId="77777777" w:rsidR="00DB5922" w:rsidRDefault="00DB5922" w:rsidP="00DB5922"/>
    <w:p w14:paraId="24E9322F" w14:textId="77777777" w:rsidR="00DB5922" w:rsidRDefault="00DB5922" w:rsidP="00DB5922"/>
    <w:p w14:paraId="21370613" w14:textId="77777777" w:rsidR="00DB5922" w:rsidRDefault="00DB5922" w:rsidP="00DB5922"/>
    <w:p w14:paraId="56F0C7F0" w14:textId="77777777" w:rsidR="00DB5922" w:rsidRDefault="00DB5922" w:rsidP="00DB5922"/>
    <w:p w14:paraId="6E333580" w14:textId="77777777" w:rsidR="00DB5922" w:rsidRDefault="00DB5922" w:rsidP="00DB5922"/>
    <w:p w14:paraId="3D985E3F" w14:textId="77777777" w:rsidR="00830BC0" w:rsidRDefault="00830BC0"/>
    <w:sectPr w:rsidR="00830BC0" w:rsidSect="009811DF">
      <w:pgSz w:w="11906" w:h="16838"/>
      <w:pgMar w:top="567" w:right="567" w:bottom="680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41B"/>
    <w:rsid w:val="0013554B"/>
    <w:rsid w:val="002778DD"/>
    <w:rsid w:val="002B3D30"/>
    <w:rsid w:val="002D6C22"/>
    <w:rsid w:val="003A1CF1"/>
    <w:rsid w:val="00545628"/>
    <w:rsid w:val="00584C6B"/>
    <w:rsid w:val="00704EE5"/>
    <w:rsid w:val="00830BC0"/>
    <w:rsid w:val="00952A1D"/>
    <w:rsid w:val="009811DF"/>
    <w:rsid w:val="00C0341B"/>
    <w:rsid w:val="00CB3BEF"/>
    <w:rsid w:val="00D81751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676</Words>
  <Characters>3856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 иванова</cp:lastModifiedBy>
  <cp:revision>11</cp:revision>
  <cp:lastPrinted>2021-11-11T08:10:00Z</cp:lastPrinted>
  <dcterms:created xsi:type="dcterms:W3CDTF">2021-10-29T08:19:00Z</dcterms:created>
  <dcterms:modified xsi:type="dcterms:W3CDTF">2021-12-02T06:57:00Z</dcterms:modified>
</cp:coreProperties>
</file>