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130F1F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FA61F2"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BB1F4B6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6186479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3A7CFA">
        <w:rPr>
          <w:b/>
          <w:sz w:val="22"/>
          <w:szCs w:val="22"/>
          <w:lang w:val="uk-UA"/>
        </w:rPr>
        <w:t>________</w:t>
      </w:r>
      <w:r w:rsidR="00FA112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3A7CFA">
        <w:rPr>
          <w:b/>
          <w:sz w:val="22"/>
          <w:szCs w:val="22"/>
          <w:lang w:val="uk-UA"/>
        </w:rPr>
        <w:t>2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78A7747A" w14:textId="3CE0C8C8" w:rsidR="003A7CFA" w:rsidRPr="00FA61F2" w:rsidRDefault="00F44646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</w:t>
      </w:r>
      <w:bookmarkStart w:id="1" w:name="_Hlk57640763"/>
      <w:bookmarkStart w:id="2" w:name="_Hlk66951209"/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3A7CFA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«Про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е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674B2FF" w14:textId="5F2BF9DA" w:rsidR="009C5574" w:rsidRPr="00FA61F2" w:rsidRDefault="003A7CFA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92288162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5" w:name="_Hlk74902398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ділянки у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2BFB0DA5" w:rsidR="003A7CFA" w:rsidRPr="00FA61F2" w:rsidRDefault="00C76A5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>сільськогосподарського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FA61F2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58CC0C06" w:rsidR="008B27B3" w:rsidRPr="00FA61F2" w:rsidRDefault="003A7CFA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5B6449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5B6449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ведення </w:t>
      </w:r>
      <w:r w:rsidR="00125670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639BFBE" w14:textId="77777777" w:rsidR="003A7CFA" w:rsidRPr="00FA61F2" w:rsidRDefault="008B27B3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B677E75" w14:textId="3FECE2EA" w:rsidR="003A7CFA" w:rsidRPr="00FA61F2" w:rsidRDefault="003A7CFA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населен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их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пункт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ради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17044E04" w14:textId="627C928A" w:rsidR="00B7251B" w:rsidRPr="00FA61F2" w:rsidRDefault="003A7CFA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FA61F2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області»</w:t>
      </w:r>
      <w:r w:rsidR="00F44646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61FC699D" w:rsidR="00015240" w:rsidRPr="00FA61F2" w:rsidRDefault="00433D54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6" w:name="_Hlk66953685"/>
      <w:bookmarkEnd w:id="3"/>
      <w:bookmarkEnd w:id="4"/>
      <w:bookmarkEnd w:id="5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FA61F2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FA61F2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FA61F2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3A7CFA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Передрій</w:t>
      </w:r>
      <w:proofErr w:type="spellEnd"/>
      <w:r w:rsidR="003A7CFA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Наталія Анатоліївна</w:t>
      </w:r>
      <w:r w:rsidR="005206B9" w:rsidRPr="00FA61F2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2"/>
      <w:bookmarkEnd w:id="6"/>
    </w:p>
    <w:bookmarkEnd w:id="0"/>
    <w:bookmarkEnd w:id="1"/>
    <w:p w14:paraId="3DB9D529" w14:textId="2A359819" w:rsidR="006773F4" w:rsidRPr="00FA61F2" w:rsidRDefault="006773F4" w:rsidP="00433D54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proofErr w:type="spellStart"/>
      <w:r w:rsidR="003A7CFA" w:rsidRPr="00FA61F2">
        <w:rPr>
          <w:rFonts w:ascii="Times New Roman" w:hAnsi="Times New Roman" w:cs="Times New Roman"/>
          <w:sz w:val="22"/>
          <w:szCs w:val="22"/>
          <w:lang w:val="uk-UA"/>
        </w:rPr>
        <w:t>Передрій</w:t>
      </w:r>
      <w:proofErr w:type="spellEnd"/>
      <w:r w:rsidR="003A7CFA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Наталії Анатоліївни</w:t>
      </w:r>
      <w:r w:rsidR="008F350A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«Про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е</w:t>
      </w:r>
      <w:r w:rsidR="001046C6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кту </w:t>
      </w:r>
      <w:r w:rsidR="00125670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 </w:t>
      </w:r>
      <w:bookmarkStart w:id="7" w:name="_Hlk92288397"/>
      <w:r w:rsidR="00125670" w:rsidRPr="00FA61F2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433D54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земельно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ї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   призначення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цільове призначення земельної ділянки: для ведення  особистого селянського господарства розташованої за межами населених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пунктів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  </w:t>
      </w:r>
      <w:proofErr w:type="spellStart"/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ради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FA61F2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>району</w:t>
      </w:r>
      <w:r w:rsidR="00433D54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області», </w:t>
      </w:r>
      <w:bookmarkEnd w:id="7"/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66949374"/>
      <w:bookmarkStart w:id="9" w:name="_Hlk77583753"/>
      <w:bookmarkStart w:id="10" w:name="_Hlk92288772"/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A7CFA" w:rsidRPr="00FA61F2">
        <w:rPr>
          <w:rFonts w:ascii="Times New Roman" w:hAnsi="Times New Roman" w:cs="Times New Roman"/>
          <w:sz w:val="22"/>
          <w:szCs w:val="22"/>
          <w:lang w:val="uk-UA"/>
        </w:rPr>
        <w:t>50</w:t>
      </w:r>
      <w:r w:rsidR="00362B24" w:rsidRPr="00FA61F2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3A7CFA" w:rsidRPr="00FA61F2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FA61F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>:0</w:t>
      </w:r>
      <w:bookmarkEnd w:id="8"/>
      <w:bookmarkEnd w:id="9"/>
      <w:r w:rsidR="003A7CFA" w:rsidRPr="00FA61F2">
        <w:rPr>
          <w:rFonts w:ascii="Times New Roman" w:hAnsi="Times New Roman" w:cs="Times New Roman"/>
          <w:sz w:val="22"/>
          <w:szCs w:val="22"/>
          <w:lang w:val="uk-UA"/>
        </w:rPr>
        <w:t>416</w:t>
      </w:r>
      <w:bookmarkEnd w:id="10"/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FA61F2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FA61F2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FA61F2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FA61F2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FA61F2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2E7A3A76" w14:textId="77777777" w:rsidR="00433D54" w:rsidRDefault="00015240" w:rsidP="0021524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433D54">
        <w:rPr>
          <w:sz w:val="22"/>
          <w:szCs w:val="22"/>
          <w:lang w:val="uk-UA"/>
        </w:rPr>
        <w:t xml:space="preserve"> </w:t>
      </w:r>
    </w:p>
    <w:p w14:paraId="55825143" w14:textId="4D4A17A7" w:rsidR="006773F4" w:rsidRPr="006773F4" w:rsidRDefault="006773F4" w:rsidP="00FA61F2">
      <w:pPr>
        <w:jc w:val="center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14FEF5DC" w:rsidR="006773F4" w:rsidRPr="003A7CFA" w:rsidRDefault="006773F4" w:rsidP="003A7CFA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r w:rsidRPr="006773F4">
        <w:rPr>
          <w:sz w:val="22"/>
          <w:szCs w:val="22"/>
          <w:lang w:val="uk-UA"/>
        </w:rPr>
        <w:t>Про</w:t>
      </w:r>
      <w:r w:rsidR="00433D54">
        <w:rPr>
          <w:sz w:val="22"/>
          <w:szCs w:val="22"/>
          <w:lang w:val="uk-UA"/>
        </w:rPr>
        <w:t>е</w:t>
      </w:r>
      <w:r w:rsidRPr="006773F4">
        <w:rPr>
          <w:sz w:val="22"/>
          <w:szCs w:val="22"/>
          <w:lang w:val="uk-UA"/>
        </w:rPr>
        <w:t>кт</w:t>
      </w:r>
      <w:r w:rsidR="005F1320">
        <w:rPr>
          <w:sz w:val="22"/>
          <w:szCs w:val="22"/>
          <w:lang w:val="uk-UA"/>
        </w:rPr>
        <w:t xml:space="preserve"> </w:t>
      </w:r>
      <w:r w:rsidR="00362B24" w:rsidRPr="00362B24">
        <w:rPr>
          <w:bCs/>
          <w:sz w:val="22"/>
          <w:szCs w:val="22"/>
          <w:lang w:val="uk-UA"/>
        </w:rPr>
        <w:t>землеустрою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щодо відведення земельної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ділянки у власність за рахунок  земель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сільськогосподарського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призначення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комунальної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форми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власності цільове призначення земельної ділянки: для ведення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особистого селянського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господарства розташованої за межами населених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пунктів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на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території</w:t>
      </w:r>
      <w:r w:rsidR="00433D54">
        <w:rPr>
          <w:bCs/>
          <w:sz w:val="22"/>
          <w:szCs w:val="22"/>
          <w:lang w:val="uk-UA"/>
        </w:rPr>
        <w:t xml:space="preserve"> </w:t>
      </w:r>
      <w:proofErr w:type="spellStart"/>
      <w:r w:rsidR="003A7CFA" w:rsidRPr="003A7CFA">
        <w:rPr>
          <w:bCs/>
          <w:sz w:val="22"/>
          <w:szCs w:val="22"/>
          <w:lang w:val="uk-UA"/>
        </w:rPr>
        <w:t>Оскільської</w:t>
      </w:r>
      <w:proofErr w:type="spellEnd"/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сільської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ради, Ізюмського району,</w:t>
      </w:r>
      <w:r w:rsidR="00433D54">
        <w:rPr>
          <w:bCs/>
          <w:sz w:val="22"/>
          <w:szCs w:val="22"/>
          <w:lang w:val="uk-UA"/>
        </w:rPr>
        <w:t xml:space="preserve"> </w:t>
      </w:r>
      <w:r w:rsidR="003A7CFA" w:rsidRPr="003A7CFA">
        <w:rPr>
          <w:bCs/>
          <w:sz w:val="22"/>
          <w:szCs w:val="22"/>
          <w:lang w:val="uk-UA"/>
        </w:rPr>
        <w:t>Харківської області».</w:t>
      </w:r>
    </w:p>
    <w:p w14:paraId="55201AB0" w14:textId="1E32F466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proofErr w:type="spellStart"/>
      <w:r w:rsidR="003A7CFA">
        <w:rPr>
          <w:bCs/>
          <w:sz w:val="22"/>
          <w:szCs w:val="22"/>
          <w:lang w:val="uk-UA"/>
        </w:rPr>
        <w:t>Передрій</w:t>
      </w:r>
      <w:proofErr w:type="spellEnd"/>
      <w:r w:rsidR="003A7CFA">
        <w:rPr>
          <w:bCs/>
          <w:sz w:val="22"/>
          <w:szCs w:val="22"/>
          <w:lang w:val="uk-UA"/>
        </w:rPr>
        <w:t xml:space="preserve"> Наталії Анатоліївні</w:t>
      </w:r>
      <w:r w:rsidR="008F350A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(</w:t>
      </w:r>
      <w:r w:rsidR="003A7CFA">
        <w:rPr>
          <w:sz w:val="22"/>
          <w:szCs w:val="22"/>
          <w:lang w:val="uk-UA"/>
        </w:rPr>
        <w:t>РНОКПП</w:t>
      </w:r>
      <w:r w:rsidR="00215244">
        <w:rPr>
          <w:sz w:val="22"/>
          <w:szCs w:val="22"/>
          <w:lang w:val="uk-UA"/>
        </w:rPr>
        <w:t xml:space="preserve"> </w:t>
      </w:r>
      <w:r w:rsidR="003A7CFA">
        <w:rPr>
          <w:sz w:val="22"/>
          <w:szCs w:val="22"/>
          <w:lang w:val="uk-UA"/>
        </w:rPr>
        <w:t>3194918482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4843FA">
        <w:rPr>
          <w:sz w:val="22"/>
          <w:szCs w:val="22"/>
          <w:lang w:val="uk-UA"/>
        </w:rPr>
        <w:t>за</w:t>
      </w:r>
      <w:r w:rsidR="00F241FF">
        <w:rPr>
          <w:sz w:val="22"/>
          <w:szCs w:val="22"/>
          <w:lang w:val="uk-UA"/>
        </w:rPr>
        <w:t xml:space="preserve"> межа</w:t>
      </w:r>
      <w:r w:rsidR="004843FA">
        <w:rPr>
          <w:sz w:val="22"/>
          <w:szCs w:val="22"/>
          <w:lang w:val="uk-UA"/>
        </w:rPr>
        <w:t>ми</w:t>
      </w:r>
      <w:r w:rsidR="00F241FF">
        <w:rPr>
          <w:sz w:val="22"/>
          <w:szCs w:val="22"/>
          <w:lang w:val="uk-UA"/>
        </w:rPr>
        <w:t xml:space="preserve"> населен</w:t>
      </w:r>
      <w:r w:rsidR="004843FA">
        <w:rPr>
          <w:sz w:val="22"/>
          <w:szCs w:val="22"/>
          <w:lang w:val="uk-UA"/>
        </w:rPr>
        <w:t>их</w:t>
      </w:r>
      <w:r w:rsidR="00F241FF">
        <w:rPr>
          <w:sz w:val="22"/>
          <w:szCs w:val="22"/>
          <w:lang w:val="uk-UA"/>
        </w:rPr>
        <w:t xml:space="preserve"> пункт</w:t>
      </w:r>
      <w:r w:rsidR="004843FA">
        <w:rPr>
          <w:sz w:val="22"/>
          <w:szCs w:val="22"/>
          <w:lang w:val="uk-UA"/>
        </w:rPr>
        <w:t>ів</w:t>
      </w:r>
      <w:r w:rsidR="00F241FF">
        <w:rPr>
          <w:sz w:val="22"/>
          <w:szCs w:val="22"/>
          <w:lang w:val="uk-UA"/>
        </w:rPr>
        <w:t xml:space="preserve">  </w:t>
      </w:r>
      <w:r w:rsidR="00EC7B2C">
        <w:rPr>
          <w:sz w:val="22"/>
          <w:szCs w:val="22"/>
          <w:lang w:val="uk-UA"/>
        </w:rPr>
        <w:t xml:space="preserve">на території </w:t>
      </w:r>
      <w:r w:rsidR="00F241FF">
        <w:rPr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3A7CFA" w:rsidRPr="003A7CFA">
        <w:rPr>
          <w:sz w:val="22"/>
          <w:szCs w:val="22"/>
          <w:lang w:val="uk-UA"/>
        </w:rPr>
        <w:t>6322885000:01:000:0416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</w:t>
      </w:r>
      <w:r w:rsidR="00EC7B2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селянського господарства.</w:t>
      </w:r>
    </w:p>
    <w:p w14:paraId="4BACB7D7" w14:textId="13567CD5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433D54">
        <w:rPr>
          <w:sz w:val="22"/>
          <w:szCs w:val="22"/>
          <w:lang w:val="uk-UA"/>
        </w:rPr>
        <w:t xml:space="preserve"> </w:t>
      </w:r>
      <w:proofErr w:type="spellStart"/>
      <w:r w:rsidR="003A7CFA">
        <w:rPr>
          <w:sz w:val="22"/>
          <w:szCs w:val="22"/>
          <w:lang w:val="uk-UA"/>
        </w:rPr>
        <w:t>Передрій</w:t>
      </w:r>
      <w:proofErr w:type="spellEnd"/>
      <w:r w:rsidR="003A7CFA">
        <w:rPr>
          <w:sz w:val="22"/>
          <w:szCs w:val="22"/>
          <w:lang w:val="uk-UA"/>
        </w:rPr>
        <w:t xml:space="preserve"> Н.А.</w:t>
      </w:r>
      <w:r w:rsidR="00FA61F2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51E4796" w14:textId="6A65DB1A" w:rsidR="00490143" w:rsidRPr="00433D54" w:rsidRDefault="00490143" w:rsidP="00433D54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</w:t>
      </w:r>
      <w:r w:rsidR="00433D54"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відділу</w:t>
      </w:r>
      <w:r w:rsidR="00433D54"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земельни</w:t>
      </w:r>
      <w:r w:rsidR="00FA61F2">
        <w:rPr>
          <w:sz w:val="22"/>
          <w:szCs w:val="22"/>
          <w:lang w:val="uk-UA"/>
        </w:rPr>
        <w:t xml:space="preserve">х </w:t>
      </w:r>
      <w:r w:rsidRPr="00490143">
        <w:rPr>
          <w:sz w:val="22"/>
          <w:szCs w:val="22"/>
          <w:lang w:val="uk-UA"/>
        </w:rPr>
        <w:t>відносин</w:t>
      </w:r>
      <w:r w:rsidR="00433D54"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</w:t>
      </w:r>
      <w:proofErr w:type="spellStart"/>
      <w:r w:rsidRPr="00490143">
        <w:rPr>
          <w:sz w:val="22"/>
          <w:szCs w:val="22"/>
          <w:lang w:val="uk-UA"/>
        </w:rPr>
        <w:t>Оскільської</w:t>
      </w:r>
      <w:proofErr w:type="spellEnd"/>
      <w:r w:rsidRPr="00490143">
        <w:rPr>
          <w:sz w:val="22"/>
          <w:szCs w:val="22"/>
          <w:lang w:val="uk-UA"/>
        </w:rPr>
        <w:t xml:space="preserve"> сільської ради    </w:t>
      </w:r>
      <w:proofErr w:type="spellStart"/>
      <w:r w:rsidR="00FA61F2">
        <w:rPr>
          <w:sz w:val="22"/>
          <w:szCs w:val="22"/>
          <w:lang w:val="uk-UA"/>
        </w:rPr>
        <w:t>Шабленко</w:t>
      </w:r>
      <w:proofErr w:type="spellEnd"/>
      <w:r w:rsidR="00FA61F2">
        <w:rPr>
          <w:sz w:val="22"/>
          <w:szCs w:val="22"/>
          <w:lang w:val="uk-UA"/>
        </w:rPr>
        <w:t xml:space="preserve"> М.В. </w:t>
      </w:r>
      <w:proofErr w:type="spellStart"/>
      <w:r w:rsidRPr="00433D54">
        <w:rPr>
          <w:sz w:val="22"/>
          <w:szCs w:val="22"/>
          <w:lang w:val="uk-UA"/>
        </w:rPr>
        <w:t>внести</w:t>
      </w:r>
      <w:proofErr w:type="spellEnd"/>
      <w:r w:rsidRPr="00433D54">
        <w:rPr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33D54">
        <w:rPr>
          <w:sz w:val="22"/>
          <w:szCs w:val="22"/>
          <w:lang w:val="uk-UA"/>
        </w:rPr>
        <w:t xml:space="preserve"> </w:t>
      </w:r>
      <w:r w:rsidRPr="00433D54">
        <w:rPr>
          <w:sz w:val="22"/>
          <w:szCs w:val="22"/>
          <w:lang w:val="uk-UA"/>
        </w:rPr>
        <w:t>Оскільської сільської ради.</w:t>
      </w:r>
      <w:r w:rsidRPr="00433D54">
        <w:rPr>
          <w:sz w:val="22"/>
          <w:szCs w:val="22"/>
        </w:rPr>
        <w:t>     </w:t>
      </w:r>
      <w:r w:rsidRPr="00433D54">
        <w:rPr>
          <w:sz w:val="22"/>
          <w:szCs w:val="22"/>
          <w:lang w:val="uk-UA"/>
        </w:rPr>
        <w:t xml:space="preserve"> </w:t>
      </w:r>
    </w:p>
    <w:p w14:paraId="32C37F22" w14:textId="22F05106" w:rsidR="006773F4" w:rsidRPr="00FA61F2" w:rsidRDefault="006773F4" w:rsidP="00FA61F2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FA61F2">
        <w:rPr>
          <w:sz w:val="22"/>
          <w:szCs w:val="22"/>
          <w:lang w:val="uk-UA"/>
        </w:rPr>
        <w:t>Контроль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за виконанням даного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рішення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покласти на  постійну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комісію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 питань</w:t>
      </w:r>
      <w:r w:rsid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земельних    відносин,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природокористування,</w:t>
      </w:r>
      <w:r w:rsidR="00490143" w:rsidRPr="00FA61F2">
        <w:rPr>
          <w:sz w:val="22"/>
          <w:szCs w:val="22"/>
          <w:lang w:val="uk-UA"/>
        </w:rPr>
        <w:t xml:space="preserve">  </w:t>
      </w:r>
      <w:r w:rsidRPr="00FA61F2">
        <w:rPr>
          <w:sz w:val="22"/>
          <w:szCs w:val="22"/>
          <w:lang w:val="uk-UA"/>
        </w:rPr>
        <w:t xml:space="preserve"> планування </w:t>
      </w:r>
      <w:r w:rsidR="00490143" w:rsidRPr="00FA61F2">
        <w:rPr>
          <w:sz w:val="22"/>
          <w:szCs w:val="22"/>
          <w:lang w:val="uk-UA"/>
        </w:rPr>
        <w:t xml:space="preserve">  </w:t>
      </w:r>
      <w:r w:rsidRPr="00FA61F2">
        <w:rPr>
          <w:sz w:val="22"/>
          <w:szCs w:val="22"/>
          <w:lang w:val="uk-UA"/>
        </w:rPr>
        <w:t xml:space="preserve">території, </w:t>
      </w:r>
      <w:r w:rsidR="00490143" w:rsidRPr="00FA61F2">
        <w:rPr>
          <w:sz w:val="22"/>
          <w:szCs w:val="22"/>
          <w:lang w:val="uk-UA"/>
        </w:rPr>
        <w:t xml:space="preserve">  </w:t>
      </w:r>
      <w:r w:rsidRPr="00FA61F2">
        <w:rPr>
          <w:sz w:val="22"/>
          <w:szCs w:val="22"/>
          <w:lang w:val="uk-UA"/>
        </w:rPr>
        <w:t xml:space="preserve">будівництва, </w:t>
      </w:r>
      <w:r w:rsidR="00490143" w:rsidRPr="00FA61F2">
        <w:rPr>
          <w:sz w:val="22"/>
          <w:szCs w:val="22"/>
          <w:lang w:val="uk-UA"/>
        </w:rPr>
        <w:t xml:space="preserve">  </w:t>
      </w:r>
      <w:r w:rsidRPr="00FA61F2">
        <w:rPr>
          <w:sz w:val="22"/>
          <w:szCs w:val="22"/>
          <w:lang w:val="uk-UA"/>
        </w:rPr>
        <w:t>архітектури,</w:t>
      </w:r>
      <w:r w:rsid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історичного середовища та благоустрою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1026A" w:rsidRPr="00FA61F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Default="00F241FF" w:rsidP="00465D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10E8AE" w14:textId="56BB3A98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67C3BBD3" w14:textId="5B0968FD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130D9BDD" w14:textId="5DC07649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130180D8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p w14:paraId="3BB8A56D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>СПИСОК</w:t>
      </w:r>
    </w:p>
    <w:p w14:paraId="35AF20F6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3A7CFA">
        <w:rPr>
          <w:b/>
          <w:sz w:val="22"/>
          <w:szCs w:val="22"/>
          <w:lang w:val="uk-UA"/>
        </w:rPr>
        <w:t>проєкт</w:t>
      </w:r>
      <w:proofErr w:type="spellEnd"/>
      <w:r w:rsidRPr="003A7CFA">
        <w:rPr>
          <w:b/>
          <w:sz w:val="22"/>
          <w:szCs w:val="22"/>
          <w:lang w:val="uk-UA"/>
        </w:rPr>
        <w:t xml:space="preserve"> рішення </w:t>
      </w:r>
      <w:proofErr w:type="spellStart"/>
      <w:r w:rsidRPr="003A7CFA">
        <w:rPr>
          <w:b/>
          <w:sz w:val="22"/>
          <w:szCs w:val="22"/>
          <w:lang w:val="uk-UA"/>
        </w:rPr>
        <w:t>Оскільської</w:t>
      </w:r>
      <w:proofErr w:type="spellEnd"/>
      <w:r w:rsidRPr="003A7CFA">
        <w:rPr>
          <w:b/>
          <w:sz w:val="22"/>
          <w:szCs w:val="22"/>
          <w:lang w:val="uk-UA"/>
        </w:rPr>
        <w:t xml:space="preserve"> сільської ради</w:t>
      </w:r>
    </w:p>
    <w:p w14:paraId="1A905975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(______ сесія </w:t>
      </w:r>
      <w:r w:rsidRPr="003A7CFA">
        <w:rPr>
          <w:b/>
          <w:sz w:val="22"/>
          <w:szCs w:val="22"/>
          <w:lang w:val="en-US"/>
        </w:rPr>
        <w:t>V</w:t>
      </w:r>
      <w:r w:rsidRPr="003A7CFA">
        <w:rPr>
          <w:b/>
          <w:sz w:val="22"/>
          <w:szCs w:val="22"/>
          <w:lang w:val="uk-UA"/>
        </w:rPr>
        <w:t>ІІІ скликання)</w:t>
      </w:r>
    </w:p>
    <w:p w14:paraId="2EC49A0C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p w14:paraId="5405E0AB" w14:textId="1A7BA6FF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1" w:name="_GoBack"/>
      <w:bookmarkEnd w:id="11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«Проекту землеустрою щодо </w:t>
      </w:r>
    </w:p>
    <w:p w14:paraId="0088F533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відведення земельної ділянки у власність за рахунок земель</w:t>
      </w:r>
    </w:p>
    <w:p w14:paraId="21336512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 комунальної форми </w:t>
      </w:r>
    </w:p>
    <w:p w14:paraId="4BB91837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16E2CF8F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 розташованої за межами </w:t>
      </w:r>
    </w:p>
    <w:p w14:paraId="16416D61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населених пунктів на території </w:t>
      </w:r>
      <w:proofErr w:type="spellStart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ради, </w:t>
      </w:r>
    </w:p>
    <w:p w14:paraId="670DE034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Ізюмського району, Харківської області» </w:t>
      </w:r>
    </w:p>
    <w:p w14:paraId="1A5F0D0D" w14:textId="77777777" w:rsidR="00FA61F2" w:rsidRPr="00FA61F2" w:rsidRDefault="00FA61F2" w:rsidP="00FA61F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proofErr w:type="spellStart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Передрій</w:t>
      </w:r>
      <w:proofErr w:type="spellEnd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Наталія Анатоліївна)</w:t>
      </w:r>
    </w:p>
    <w:p w14:paraId="395AAD43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p w14:paraId="66B5B037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FA61F2" w:rsidRPr="003A7CFA" w14:paraId="21280705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3615C1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ED7CE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DDAA6C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DFB86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0B2A9C7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FA61F2" w:rsidRPr="003A7CFA" w14:paraId="5D3EE293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A2087C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2C435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1FD5E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D66A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537811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0D60FFB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5196D40D" w14:textId="77777777" w:rsidTr="005717F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870C19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E80E1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71A7F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3F45116F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AA857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D8E35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72C6B822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51E731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1F0EE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8C88E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6D6BA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C795B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5755D622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92F4D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C721E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A7CFA">
              <w:rPr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3A7CFA">
              <w:rPr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6BD622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02B9E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5A3C8A9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3F844A68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04AEE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B73BAC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79083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3CA11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FD906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4D9A9CF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74A51634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2744B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84A8A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47E08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7D28D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A94370A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1310554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C51C1AC" w14:textId="77777777" w:rsidR="00FA61F2" w:rsidRPr="003A7CFA" w:rsidRDefault="00FA61F2" w:rsidP="00FA61F2">
      <w:pPr>
        <w:jc w:val="both"/>
        <w:rPr>
          <w:b/>
          <w:sz w:val="22"/>
          <w:szCs w:val="22"/>
        </w:rPr>
      </w:pPr>
    </w:p>
    <w:p w14:paraId="3B86C6A1" w14:textId="77777777" w:rsidR="00FA61F2" w:rsidRPr="00FA61F2" w:rsidRDefault="00FA61F2" w:rsidP="00465DFC">
      <w:pPr>
        <w:jc w:val="both"/>
        <w:rPr>
          <w:b/>
          <w:sz w:val="22"/>
          <w:szCs w:val="22"/>
        </w:rPr>
      </w:pPr>
    </w:p>
    <w:sectPr w:rsidR="00FA61F2" w:rsidRPr="00FA61F2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33D54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6793F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F0061B"/>
    <w:rsid w:val="00F241FF"/>
    <w:rsid w:val="00F44646"/>
    <w:rsid w:val="00F93FB3"/>
    <w:rsid w:val="00FA1124"/>
    <w:rsid w:val="00FA61F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3025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3</cp:revision>
  <cp:lastPrinted>2022-01-13T09:50:00Z</cp:lastPrinted>
  <dcterms:created xsi:type="dcterms:W3CDTF">2022-01-05T13:31:00Z</dcterms:created>
  <dcterms:modified xsi:type="dcterms:W3CDTF">2022-01-13T09:51:00Z</dcterms:modified>
</cp:coreProperties>
</file>