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Проєкт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>Р І Ш Е Н Н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6E2038DB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>о   надання  гр.  Травинській Л.Г</w:t>
      </w:r>
      <w:r w:rsidR="00153BC2" w:rsidRPr="00D117B5">
        <w:rPr>
          <w:rFonts w:ascii="Times New Roman" w:hAnsi="Times New Roman" w:cs="Times New Roman"/>
          <w:b/>
          <w:sz w:val="24"/>
          <w:lang w:val="uk-UA"/>
        </w:rPr>
        <w:t>.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04D4EB59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3358F5">
        <w:rPr>
          <w:rFonts w:ascii="Times New Roman" w:hAnsi="Times New Roman" w:cs="Times New Roman"/>
          <w:sz w:val="24"/>
          <w:lang w:val="uk-UA"/>
        </w:rPr>
        <w:t>Травинської Любові Гаврилівни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</w:t>
      </w:r>
      <w:r w:rsidR="003E0B1E">
        <w:rPr>
          <w:rFonts w:ascii="Times New Roman" w:hAnsi="Times New Roman" w:cs="Times New Roman"/>
          <w:sz w:val="24"/>
          <w:lang w:val="uk-UA"/>
        </w:rPr>
        <w:t xml:space="preserve">за межами населених пунктів </w:t>
      </w:r>
      <w:r w:rsidRPr="00D117B5">
        <w:rPr>
          <w:rFonts w:ascii="Times New Roman" w:hAnsi="Times New Roman" w:cs="Times New Roman"/>
          <w:sz w:val="24"/>
          <w:lang w:val="uk-UA"/>
        </w:rPr>
        <w:t>на території Оскільської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06B1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3E0B1E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>
        <w:rPr>
          <w:rFonts w:ascii="Times New Roman" w:hAnsi="Times New Roman" w:cs="Times New Roman"/>
          <w:sz w:val="24"/>
          <w:lang w:val="uk-UA"/>
        </w:rPr>
        <w:t>155 (сіножаті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C06B1C">
        <w:rPr>
          <w:rFonts w:ascii="Times New Roman" w:hAnsi="Times New Roman" w:cs="Times New Roman"/>
          <w:sz w:val="24"/>
          <w:lang w:val="uk-UA"/>
        </w:rPr>
        <w:t xml:space="preserve"> 0,9240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3E0B1E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3E0B1E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77556356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r w:rsidR="003358F5" w:rsidRPr="003358F5">
        <w:rPr>
          <w:sz w:val="24"/>
        </w:rPr>
        <w:t>Травинській Любові Гаврилі</w:t>
      </w:r>
      <w:r w:rsidR="003358F5">
        <w:rPr>
          <w:sz w:val="24"/>
        </w:rPr>
        <w:t>вні</w:t>
      </w:r>
      <w:r w:rsidR="003358F5" w:rsidRPr="003358F5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3E0B1E">
        <w:rPr>
          <w:sz w:val="24"/>
        </w:rPr>
        <w:t>ділянка №</w:t>
      </w:r>
      <w:r w:rsidR="003E0B1E">
        <w:rPr>
          <w:sz w:val="24"/>
        </w:rPr>
        <w:t xml:space="preserve"> </w:t>
      </w:r>
      <w:r w:rsidR="00C06B1C" w:rsidRPr="003E0B1E">
        <w:rPr>
          <w:sz w:val="24"/>
        </w:rPr>
        <w:t>155 (сіножаті), площею 0,9240 га</w:t>
      </w:r>
      <w:r w:rsidRPr="00D117B5">
        <w:rPr>
          <w:sz w:val="24"/>
        </w:rPr>
        <w:t>, із земель реформованого КСП «Прогрес», яка розташована за межами населених пунктів на території Оскільської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400CDDB8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3E0B1E">
        <w:rPr>
          <w:sz w:val="24"/>
        </w:rPr>
        <w:t>Гр. Травинській Л.Г.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r w:rsidR="006E3B04" w:rsidRPr="00D117B5">
        <w:rPr>
          <w:sz w:val="24"/>
          <w:lang w:val="ru-RU"/>
        </w:rPr>
        <w:t>технічну документацію із</w:t>
      </w:r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r w:rsidR="00250EF8" w:rsidRPr="00D117B5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5AA38ECE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</w:t>
      </w:r>
      <w:r w:rsidR="003E0B1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за</w:t>
      </w:r>
      <w:r w:rsidR="003E0B1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виконанням</w:t>
      </w:r>
      <w:r w:rsidR="003E0B1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даного</w:t>
      </w:r>
      <w:r w:rsidR="003E0B1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рішення</w:t>
      </w:r>
      <w:r w:rsidR="003E0B1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покласти</w:t>
      </w:r>
      <w:r w:rsidR="003E0B1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на</w:t>
      </w:r>
      <w:r w:rsidR="003E0B1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постійну</w:t>
      </w:r>
      <w:r w:rsidR="003E0B1E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0" w:name="_GoBack"/>
      <w:bookmarkEnd w:id="0"/>
      <w:r w:rsidR="00250EF8" w:rsidRPr="00D117B5">
        <w:rPr>
          <w:rFonts w:ascii="Times New Roman" w:hAnsi="Times New Roman" w:cs="Times New Roman"/>
          <w:sz w:val="24"/>
          <w:lang w:val="uk-UA"/>
        </w:rPr>
        <w:t>комісію з</w:t>
      </w:r>
      <w:r w:rsidR="003E0B1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7777777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1593591A" w14:textId="77777777" w:rsidR="003358F5" w:rsidRPr="003358F5" w:rsidRDefault="000F0F25" w:rsidP="003358F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42770" w:rsidRPr="00B4277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3358F5" w:rsidRPr="003358F5">
        <w:rPr>
          <w:rFonts w:ascii="Times New Roman" w:hAnsi="Times New Roman" w:cs="Times New Roman"/>
          <w:b/>
          <w:sz w:val="24"/>
          <w:lang w:val="uk-UA"/>
        </w:rPr>
        <w:t>Про   надання  гр.  Травинській Л.Г.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50CDED52" w14:textId="77777777" w:rsidR="003358F5" w:rsidRPr="003358F5" w:rsidRDefault="003358F5" w:rsidP="003358F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3358F5">
        <w:rPr>
          <w:rFonts w:ascii="Times New Roman" w:hAnsi="Times New Roman" w:cs="Times New Roman"/>
          <w:b/>
          <w:sz w:val="24"/>
          <w:lang w:val="uk-UA"/>
        </w:rPr>
        <w:t xml:space="preserve">для подальшої передачі у приватну власність      </w:t>
      </w:r>
    </w:p>
    <w:p w14:paraId="66EE1489" w14:textId="7D21D272" w:rsidR="00C751FD" w:rsidRPr="00C751FD" w:rsidRDefault="00C751FD" w:rsidP="003358F5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5078B5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1C24DD41" w:rsidR="0017359A" w:rsidRPr="003358F5" w:rsidRDefault="003358F5" w:rsidP="003358F5">
            <w:pPr>
              <w:pStyle w:val="af1"/>
              <w:jc w:val="center"/>
              <w:rPr>
                <w:sz w:val="26"/>
                <w:szCs w:val="26"/>
              </w:rPr>
            </w:pPr>
            <w:r w:rsidRPr="003358F5">
              <w:rPr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6A172" w14:textId="77777777" w:rsidR="00BE10BB" w:rsidRDefault="00BE10BB" w:rsidP="003330C5">
      <w:pPr>
        <w:spacing w:after="0" w:line="240" w:lineRule="auto"/>
      </w:pPr>
      <w:r>
        <w:separator/>
      </w:r>
    </w:p>
  </w:endnote>
  <w:endnote w:type="continuationSeparator" w:id="0">
    <w:p w14:paraId="2E8DD7B4" w14:textId="77777777" w:rsidR="00BE10BB" w:rsidRDefault="00BE10BB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9D784" w14:textId="77777777" w:rsidR="00BE10BB" w:rsidRDefault="00BE10BB" w:rsidP="003330C5">
      <w:pPr>
        <w:spacing w:after="0" w:line="240" w:lineRule="auto"/>
      </w:pPr>
      <w:r>
        <w:separator/>
      </w:r>
    </w:p>
  </w:footnote>
  <w:footnote w:type="continuationSeparator" w:id="0">
    <w:p w14:paraId="1E245DCC" w14:textId="77777777" w:rsidR="00BE10BB" w:rsidRDefault="00BE10BB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322562"/>
    <w:rsid w:val="00331245"/>
    <w:rsid w:val="003330C5"/>
    <w:rsid w:val="003358F5"/>
    <w:rsid w:val="00364969"/>
    <w:rsid w:val="003E0B1E"/>
    <w:rsid w:val="004103EF"/>
    <w:rsid w:val="004232D5"/>
    <w:rsid w:val="00470516"/>
    <w:rsid w:val="0050239E"/>
    <w:rsid w:val="005078B5"/>
    <w:rsid w:val="0051739F"/>
    <w:rsid w:val="00611715"/>
    <w:rsid w:val="006457C7"/>
    <w:rsid w:val="006E3B04"/>
    <w:rsid w:val="00717F34"/>
    <w:rsid w:val="007E5D2F"/>
    <w:rsid w:val="00835505"/>
    <w:rsid w:val="00994907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E10BB"/>
    <w:rsid w:val="00BF02A6"/>
    <w:rsid w:val="00C06B1C"/>
    <w:rsid w:val="00C26FBE"/>
    <w:rsid w:val="00C751FD"/>
    <w:rsid w:val="00CC0843"/>
    <w:rsid w:val="00CF03BF"/>
    <w:rsid w:val="00D117B5"/>
    <w:rsid w:val="00D625CA"/>
    <w:rsid w:val="00D6738F"/>
    <w:rsid w:val="00D81079"/>
    <w:rsid w:val="00DF18FF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12BB2FE6-F61E-42CD-9588-6F9B75AB7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49ABD-B17A-43CA-9984-905E82B7D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2698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2021-06-07T10:15:00Z</cp:lastPrinted>
  <dcterms:created xsi:type="dcterms:W3CDTF">2021-06-25T07:50:00Z</dcterms:created>
  <dcterms:modified xsi:type="dcterms:W3CDTF">2021-07-27T11:36:00Z</dcterms:modified>
</cp:coreProperties>
</file>