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914424" w:rsidRPr="006563AA" w:rsidTr="00B7078F">
        <w:trPr>
          <w:trHeight w:val="1282"/>
        </w:trPr>
        <w:tc>
          <w:tcPr>
            <w:tcW w:w="9781" w:type="dxa"/>
            <w:shd w:val="clear" w:color="auto" w:fill="auto"/>
          </w:tcPr>
          <w:p w:rsidR="00914424" w:rsidRPr="006563AA" w:rsidRDefault="00914424" w:rsidP="00B7078F">
            <w:pPr>
              <w:tabs>
                <w:tab w:val="left" w:pos="7701"/>
              </w:tabs>
              <w:suppressAutoHyphens/>
              <w:spacing w:after="0" w:line="240" w:lineRule="auto"/>
              <w:ind w:left="132"/>
              <w:rPr>
                <w:rFonts w:ascii="В" w:eastAsia="Times New Roman" w:hAnsi="В" w:cs="В"/>
                <w:b/>
                <w:sz w:val="28"/>
                <w:szCs w:val="24"/>
                <w:lang w:eastAsia="zh-CN"/>
              </w:rPr>
            </w:pPr>
            <w:r w:rsidRPr="006563AA">
              <w:rPr>
                <w:rFonts w:ascii="Times New Roman" w:eastAsia="Times New Roman" w:hAnsi="Times New Roman" w:cs="Times New Roman"/>
                <w:bCs/>
                <w:sz w:val="28"/>
                <w:szCs w:val="24"/>
                <w:lang w:val="uk-UA" w:eastAsia="zh-CN"/>
              </w:rPr>
              <w:tab/>
            </w:r>
            <w:r w:rsidRPr="006563AA">
              <w:rPr>
                <w:rFonts w:ascii="В" w:eastAsia="Times New Roman" w:hAnsi="В" w:cs="В"/>
                <w:noProof/>
                <w:sz w:val="28"/>
                <w:szCs w:val="24"/>
                <w:lang w:eastAsia="ru-RU"/>
              </w:rPr>
              <w:drawing>
                <wp:anchor distT="0" distB="0" distL="114935" distR="114935" simplePos="0" relativeHeight="251659264" behindDoc="1" locked="0" layoutInCell="1" allowOverlap="1" wp14:anchorId="5FCCA310" wp14:editId="48988650">
                  <wp:simplePos x="0" y="0"/>
                  <wp:positionH relativeFrom="margin">
                    <wp:posOffset>2801620</wp:posOffset>
                  </wp:positionH>
                  <wp:positionV relativeFrom="paragraph">
                    <wp:posOffset>3175</wp:posOffset>
                  </wp:positionV>
                  <wp:extent cx="960120" cy="934085"/>
                  <wp:effectExtent l="19050" t="0" r="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60120" cy="93408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</w:tr>
    </w:tbl>
    <w:p w:rsidR="00914424" w:rsidRPr="006563AA" w:rsidRDefault="00914424" w:rsidP="00914424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eastAsia="zh-CN"/>
        </w:rPr>
      </w:pPr>
      <w:r w:rsidRPr="006563AA">
        <w:rPr>
          <w:rFonts w:ascii="В" w:eastAsia="Times New Roman" w:hAnsi="В" w:cs="В"/>
          <w:b/>
          <w:sz w:val="28"/>
          <w:szCs w:val="24"/>
          <w:lang w:eastAsia="zh-CN"/>
        </w:rPr>
        <w:t>УКРАЇНА</w:t>
      </w:r>
    </w:p>
    <w:p w:rsidR="00914424" w:rsidRPr="006563AA" w:rsidRDefault="00914424" w:rsidP="00914424">
      <w:pPr>
        <w:suppressAutoHyphens/>
        <w:spacing w:after="0" w:line="240" w:lineRule="auto"/>
        <w:ind w:left="720" w:hanging="24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 w:rsidRPr="006563AA">
        <w:rPr>
          <w:rFonts w:ascii="В" w:eastAsia="Times New Roman" w:hAnsi="В" w:cs="В"/>
          <w:b/>
          <w:sz w:val="28"/>
          <w:szCs w:val="24"/>
          <w:lang w:eastAsia="zh-CN"/>
        </w:rPr>
        <w:t>ОСКІЛЬСЬКА СІЛЬСЬКА РАДА</w:t>
      </w:r>
    </w:p>
    <w:p w:rsidR="00914424" w:rsidRPr="006563AA" w:rsidRDefault="00914424" w:rsidP="00914424">
      <w:pPr>
        <w:suppressAutoHyphens/>
        <w:spacing w:after="0" w:line="240" w:lineRule="auto"/>
        <w:ind w:left="720" w:hanging="240"/>
        <w:jc w:val="center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 w:rsidRPr="006563AA"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  <w:t>ІЗЮМСЬКОГО РАЙОНУ ХАРКІВСЬКОЇ ОБЛАСТІ</w:t>
      </w:r>
    </w:p>
    <w:p w:rsidR="00FD2C88" w:rsidRPr="00FD2C88" w:rsidRDefault="00FD2C88" w:rsidP="00FD2C88">
      <w:pPr>
        <w:widowControl w:val="0"/>
        <w:suppressAutoHyphens/>
        <w:spacing w:after="0" w:line="100" w:lineRule="atLeast"/>
        <w:ind w:left="720" w:hanging="240"/>
        <w:jc w:val="center"/>
        <w:textAlignment w:val="baseline"/>
        <w:rPr>
          <w:rFonts w:ascii="Times New Roman" w:eastAsia="DejaVu Sans" w:hAnsi="Times New Roman" w:cs="FreeSans"/>
          <w:color w:val="00000A"/>
          <w:sz w:val="24"/>
          <w:szCs w:val="24"/>
          <w:lang w:eastAsia="zh-CN" w:bidi="hi-IN"/>
        </w:rPr>
      </w:pPr>
      <w:r w:rsidRPr="00FD2C88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eastAsia="zh-CN" w:bidi="hi-IN"/>
        </w:rPr>
        <w:t xml:space="preserve">ХLV </w:t>
      </w:r>
      <w:proofErr w:type="spellStart"/>
      <w:r w:rsidRPr="00FD2C88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eastAsia="zh-CN" w:bidi="hi-IN"/>
        </w:rPr>
        <w:t>сесія</w:t>
      </w:r>
      <w:proofErr w:type="spellEnd"/>
      <w:r w:rsidRPr="00FD2C88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eastAsia="zh-CN" w:bidi="hi-IN"/>
        </w:rPr>
        <w:t xml:space="preserve"> VІІІ </w:t>
      </w:r>
      <w:proofErr w:type="spellStart"/>
      <w:r w:rsidRPr="00FD2C88">
        <w:rPr>
          <w:rFonts w:ascii="Times New Roman" w:eastAsia="DejaVu Sans" w:hAnsi="Times New Roman" w:cs="FreeSans"/>
          <w:b/>
          <w:bCs/>
          <w:color w:val="000000"/>
          <w:sz w:val="28"/>
          <w:szCs w:val="28"/>
          <w:lang w:eastAsia="zh-CN" w:bidi="hi-IN"/>
        </w:rPr>
        <w:t>скликання</w:t>
      </w:r>
      <w:proofErr w:type="spellEnd"/>
    </w:p>
    <w:p w:rsidR="00FD2C88" w:rsidRPr="00FD2C88" w:rsidRDefault="00FD2C88" w:rsidP="00FD2C88">
      <w:pPr>
        <w:widowControl w:val="0"/>
        <w:suppressAutoHyphens/>
        <w:spacing w:after="0" w:line="100" w:lineRule="atLeast"/>
        <w:ind w:left="720" w:hanging="240"/>
        <w:jc w:val="center"/>
        <w:textAlignment w:val="baseline"/>
        <w:rPr>
          <w:rFonts w:ascii="Times New Roman" w:eastAsia="DejaVu Sans" w:hAnsi="Times New Roman" w:cs="FreeSans"/>
          <w:color w:val="00000A"/>
          <w:sz w:val="24"/>
          <w:szCs w:val="24"/>
          <w:lang w:eastAsia="zh-CN" w:bidi="hi-IN"/>
        </w:rPr>
      </w:pPr>
      <w:r w:rsidRPr="00FD2C88">
        <w:rPr>
          <w:rFonts w:ascii="Times New Roman" w:eastAsia="В" w:hAnsi="Times New Roman" w:cs="В"/>
          <w:b/>
          <w:color w:val="00000A"/>
          <w:sz w:val="28"/>
          <w:szCs w:val="24"/>
          <w:lang w:val="uk-UA" w:eastAsia="zh-CN" w:bidi="hi-IN"/>
        </w:rPr>
        <w:t xml:space="preserve">       </w:t>
      </w:r>
      <w:r w:rsidRPr="00FD2C88">
        <w:rPr>
          <w:rFonts w:ascii="Times New Roman" w:eastAsia="Times New Roman" w:hAnsi="Times New Roman" w:cs="В"/>
          <w:b/>
          <w:color w:val="00000A"/>
          <w:sz w:val="28"/>
          <w:szCs w:val="24"/>
          <w:lang w:eastAsia="zh-CN" w:bidi="hi-IN"/>
        </w:rPr>
        <w:t xml:space="preserve">Р І Ш Е Н </w:t>
      </w:r>
      <w:proofErr w:type="spellStart"/>
      <w:r w:rsidRPr="00FD2C88">
        <w:rPr>
          <w:rFonts w:ascii="Times New Roman" w:eastAsia="Times New Roman" w:hAnsi="Times New Roman" w:cs="В"/>
          <w:b/>
          <w:color w:val="00000A"/>
          <w:sz w:val="28"/>
          <w:szCs w:val="24"/>
          <w:lang w:eastAsia="zh-CN" w:bidi="hi-IN"/>
        </w:rPr>
        <w:t>Н</w:t>
      </w:r>
      <w:proofErr w:type="spellEnd"/>
      <w:r w:rsidRPr="00FD2C88">
        <w:rPr>
          <w:rFonts w:ascii="Times New Roman" w:eastAsia="Times New Roman" w:hAnsi="Times New Roman" w:cs="В"/>
          <w:b/>
          <w:color w:val="00000A"/>
          <w:sz w:val="28"/>
          <w:szCs w:val="24"/>
          <w:lang w:eastAsia="zh-CN" w:bidi="hi-IN"/>
        </w:rPr>
        <w:t xml:space="preserve"> Я</w:t>
      </w:r>
      <w:r w:rsidRPr="00FD2C88">
        <w:rPr>
          <w:rFonts w:ascii="Times New Roman" w:eastAsia="Times New Roman" w:hAnsi="Times New Roman" w:cs="Times New Roman"/>
          <w:b/>
          <w:color w:val="00000A"/>
          <w:sz w:val="28"/>
          <w:szCs w:val="24"/>
          <w:lang w:val="uk-UA" w:eastAsia="zh-CN" w:bidi="hi-IN"/>
        </w:rPr>
        <w:t xml:space="preserve"> </w:t>
      </w:r>
      <w:r w:rsidRPr="00FD2C88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      №    </w:t>
      </w:r>
      <w:r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>12</w:t>
      </w:r>
      <w:bookmarkStart w:id="0" w:name="_GoBack"/>
      <w:bookmarkEnd w:id="0"/>
      <w:r w:rsidRPr="00FD2C88">
        <w:rPr>
          <w:rFonts w:ascii="Times New Roman" w:eastAsia="Times New Roman" w:hAnsi="Times New Roman" w:cs="Times New Roman"/>
          <w:b/>
          <w:color w:val="00000A"/>
          <w:sz w:val="24"/>
          <w:szCs w:val="24"/>
          <w:lang w:val="uk-UA" w:eastAsia="zh-CN" w:bidi="hi-IN"/>
        </w:rPr>
        <w:t xml:space="preserve">                      </w:t>
      </w:r>
    </w:p>
    <w:p w:rsidR="00FD2C88" w:rsidRPr="00FD2C88" w:rsidRDefault="00FD2C88" w:rsidP="00FD2C88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ascii="Times New Roman" w:eastAsia="DejaVu Sans" w:hAnsi="Times New Roman" w:cs="FreeSans"/>
          <w:color w:val="00000A"/>
          <w:sz w:val="24"/>
          <w:szCs w:val="24"/>
          <w:lang w:eastAsia="zh-CN" w:bidi="hi-IN"/>
        </w:rPr>
      </w:pPr>
      <w:r w:rsidRPr="00FD2C88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 w:bidi="hi-IN"/>
        </w:rPr>
        <w:t xml:space="preserve">        </w:t>
      </w:r>
    </w:p>
    <w:p w:rsidR="00FD2C88" w:rsidRPr="00FD2C88" w:rsidRDefault="00FD2C88" w:rsidP="00FD2C88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ascii="Times New Roman" w:eastAsia="DejaVu Sans" w:hAnsi="Times New Roman" w:cs="FreeSans"/>
          <w:color w:val="00000A"/>
          <w:sz w:val="24"/>
          <w:szCs w:val="24"/>
          <w:u w:val="single"/>
          <w:lang w:val="uk-UA" w:eastAsia="zh-CN" w:bidi="hi-IN"/>
        </w:rPr>
      </w:pPr>
      <w:r w:rsidRPr="00FD2C88">
        <w:rPr>
          <w:rFonts w:ascii="Times New Roman" w:eastAsia="Times New Roman" w:hAnsi="Times New Roman" w:cs="Times New Roman"/>
          <w:color w:val="00000A"/>
          <w:sz w:val="24"/>
          <w:szCs w:val="24"/>
          <w:u w:val="single"/>
          <w:lang w:val="uk-UA" w:eastAsia="zh-CN" w:bidi="hi-IN"/>
        </w:rPr>
        <w:t xml:space="preserve"> </w:t>
      </w:r>
      <w:r w:rsidRPr="00FD2C88">
        <w:rPr>
          <w:rFonts w:ascii="Times New Roman" w:eastAsia="Times New Roman" w:hAnsi="Times New Roman" w:cs="Times New Roman"/>
          <w:b/>
          <w:color w:val="00000A"/>
          <w:sz w:val="24"/>
          <w:szCs w:val="24"/>
          <w:u w:val="single"/>
          <w:lang w:val="uk-UA" w:eastAsia="zh-CN" w:bidi="hi-IN"/>
        </w:rPr>
        <w:t>від 05 серпня</w:t>
      </w:r>
      <w:r w:rsidRPr="00FD2C88">
        <w:rPr>
          <w:rFonts w:ascii="Times New Roman" w:eastAsia="Times New Roman" w:hAnsi="Times New Roman" w:cs="Times New Roman"/>
          <w:color w:val="00000A"/>
          <w:sz w:val="24"/>
          <w:szCs w:val="24"/>
          <w:u w:val="single"/>
          <w:lang w:val="uk-UA" w:eastAsia="zh-CN" w:bidi="hi-IN"/>
        </w:rPr>
        <w:t xml:space="preserve">  </w:t>
      </w:r>
      <w:r w:rsidRPr="00FD2C88">
        <w:rPr>
          <w:rFonts w:ascii="Times New Roman" w:eastAsia="Times New Roman" w:hAnsi="Times New Roman" w:cs="В"/>
          <w:b/>
          <w:color w:val="00000A"/>
          <w:sz w:val="24"/>
          <w:szCs w:val="24"/>
          <w:u w:val="single"/>
          <w:lang w:val="uk-UA" w:eastAsia="zh-CN" w:bidi="hi-IN"/>
        </w:rPr>
        <w:t>20</w:t>
      </w:r>
      <w:r w:rsidRPr="00FD2C88">
        <w:rPr>
          <w:rFonts w:ascii="Times New Roman" w:eastAsia="Times New Roman" w:hAnsi="Times New Roman" w:cs="Times New Roman"/>
          <w:b/>
          <w:color w:val="00000A"/>
          <w:sz w:val="24"/>
          <w:szCs w:val="24"/>
          <w:u w:val="single"/>
          <w:lang w:val="uk-UA" w:eastAsia="zh-CN" w:bidi="hi-IN"/>
        </w:rPr>
        <w:t xml:space="preserve">20 </w:t>
      </w:r>
      <w:r w:rsidRPr="00FD2C88">
        <w:rPr>
          <w:rFonts w:ascii="Times New Roman" w:eastAsia="Times New Roman" w:hAnsi="Times New Roman" w:cs="В"/>
          <w:b/>
          <w:color w:val="00000A"/>
          <w:sz w:val="24"/>
          <w:szCs w:val="24"/>
          <w:u w:val="single"/>
          <w:lang w:val="uk-UA" w:eastAsia="zh-CN" w:bidi="hi-IN"/>
        </w:rPr>
        <w:t xml:space="preserve">року                                                                   </w:t>
      </w:r>
    </w:p>
    <w:p w:rsidR="00914424" w:rsidRPr="00743C25" w:rsidRDefault="00914424" w:rsidP="00914424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bCs/>
          <w:sz w:val="28"/>
          <w:szCs w:val="28"/>
          <w:lang w:val="uk-UA" w:eastAsia="zh-CN"/>
        </w:rPr>
        <w:t xml:space="preserve">  </w:t>
      </w:r>
      <w:r w:rsidRPr="006563A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  </w:t>
      </w:r>
    </w:p>
    <w:p w:rsidR="00914424" w:rsidRPr="00743C25" w:rsidRDefault="00914424" w:rsidP="00914424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914424" w:rsidRPr="00743C25" w:rsidRDefault="00914424" w:rsidP="00914424">
      <w:pPr>
        <w:tabs>
          <w:tab w:val="left" w:pos="794"/>
          <w:tab w:val="center" w:pos="4980"/>
          <w:tab w:val="left" w:pos="5387"/>
        </w:tabs>
        <w:suppressAutoHyphens/>
        <w:spacing w:after="0" w:line="240" w:lineRule="auto"/>
        <w:ind w:right="3685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  <w:t xml:space="preserve">            </w:t>
      </w:r>
      <w:r w:rsidRPr="006563AA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Про </w:t>
      </w:r>
      <w:r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затвердження «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виробництва на території Оскільської сільської ради Ізюмського району Харківської області (ділянка №77) з метою оформлення права власності</w:t>
      </w:r>
      <w:r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».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 </w:t>
      </w:r>
      <w:r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(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З</w:t>
      </w:r>
      <w:r w:rsidRPr="00EF1A04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амовник</w:t>
      </w:r>
      <w:r w:rsidRPr="00D23C0E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 гр. </w:t>
      </w:r>
      <w:r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>Одінцов Григорій Миколайович</w:t>
      </w:r>
    </w:p>
    <w:p w:rsidR="00914424" w:rsidRPr="00D23C0E" w:rsidRDefault="00914424" w:rsidP="00914424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914424" w:rsidRPr="00D23C0E" w:rsidRDefault="00914424" w:rsidP="00914424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zh-CN"/>
        </w:rPr>
      </w:pPr>
    </w:p>
    <w:p w:rsidR="00914424" w:rsidRPr="006563AA" w:rsidRDefault="00914424" w:rsidP="00914424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   Розглянувши заяву гр. України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Одінцова Григорія Миколайовича про затвердження </w:t>
      </w:r>
      <w:r w:rsidRPr="002E0CA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«Технічної документації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</w:t>
      </w:r>
      <w:r w:rsidR="00507028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а</w:t>
      </w:r>
      <w:r w:rsidRPr="002E0CA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на території Оскільської сільської ради Ізюмського району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Харківської області (ділянка №77</w:t>
      </w:r>
      <w:r w:rsidRPr="002E0CA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) з метою оформлення права власності»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, </w:t>
      </w:r>
      <w:r w:rsidRPr="002E0CA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(кадастровий номер 6322885000:01:000:038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1), площею 0,24</w:t>
      </w:r>
      <w:r w:rsidRPr="002E0CA9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00 га</w:t>
      </w: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,   керуючись  статтями 12,116,118,120,121,125,126 Земельного кодексу України, статтею 50 Закону України  «Про землеустрій»,  статтями 25,26,59 Закону України “ Про місцеве самоврядування в Україні ”, сільська рада</w:t>
      </w:r>
    </w:p>
    <w:p w:rsidR="00914424" w:rsidRPr="006563AA" w:rsidRDefault="00914424" w:rsidP="00914424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</w:p>
    <w:p w:rsidR="00914424" w:rsidRPr="006563AA" w:rsidRDefault="00914424" w:rsidP="00914424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                                           </w:t>
      </w:r>
      <w:r w:rsidRPr="006563AA">
        <w:rPr>
          <w:rFonts w:ascii="Times New Roman" w:eastAsia="Times New Roman" w:hAnsi="Times New Roman" w:cs="Times New Roman"/>
          <w:b/>
          <w:bCs/>
          <w:sz w:val="24"/>
          <w:szCs w:val="28"/>
          <w:lang w:val="uk-UA" w:eastAsia="zh-CN"/>
        </w:rPr>
        <w:t xml:space="preserve">В И Р І Ш И Л А :        </w:t>
      </w:r>
    </w:p>
    <w:p w:rsidR="00914424" w:rsidRPr="00743C25" w:rsidRDefault="00914424" w:rsidP="00914424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</w:t>
      </w:r>
    </w:p>
    <w:p w:rsidR="00914424" w:rsidRPr="00EF1A04" w:rsidRDefault="00914424" w:rsidP="00914424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1.Затвердити </w:t>
      </w: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«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Технічну документацію</w:t>
      </w:r>
      <w:r w:rsidRP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із землеустрою щодо встановлення (відновлення) меж земельної ділянки в натурі (на місцевості) цільове призначення земельної ділянки: для ведення товарного сільськогосподарського виробництв</w:t>
      </w:r>
      <w:r w:rsidR="00507028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а</w:t>
      </w:r>
      <w:r w:rsidRP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на території Оскільської сільської ради Ізюмського району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Харківської області (ділянка №77</w:t>
      </w:r>
      <w:r w:rsidRPr="00F663C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) з метою оформлення права власності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»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, (кадастровий номер 6322885000:01:000:0381), площею 0,2400 га, ділянка №77 для ведення товарного сільськогосподарського виробництва.</w:t>
      </w:r>
    </w:p>
    <w:p w:rsidR="00914424" w:rsidRPr="006563AA" w:rsidRDefault="00914424" w:rsidP="00914424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2.Передати гр.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Одінцову Григорію Миколайовичу 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(податковий номер платника податку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2371900458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)  безоплатно  у приватну власність земельну ділянку (кадастровий номер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6322885000:01:000:0381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),  площею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0,2400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га , в </w:t>
      </w:r>
      <w:proofErr w:type="spellStart"/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т.ч</w:t>
      </w:r>
      <w:proofErr w:type="spellEnd"/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.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0,2400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га для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ведення товарного сільськогосподарського виробництва.</w:t>
      </w:r>
    </w:p>
    <w:p w:rsidR="00914424" w:rsidRPr="00EF1A04" w:rsidRDefault="00914424" w:rsidP="00914424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2.Зобов’язати  гр. </w:t>
      </w:r>
      <w:r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Одінцова Г.М.</w:t>
      </w: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:rsidR="00914424" w:rsidRPr="00EF1A04" w:rsidRDefault="00914424" w:rsidP="00914424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3.Спеціалісту ІІ категорії, землевпоряднику Оскільської сільської ради Седюк Є. В. внести відповідні зміни в земельно-облікові   документи по Комарівському старостинському округу Оскільської сільської ради.</w:t>
      </w: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      </w:t>
      </w:r>
    </w:p>
    <w:p w:rsidR="00914424" w:rsidRPr="006563AA" w:rsidRDefault="00914424" w:rsidP="00914424">
      <w:pPr>
        <w:tabs>
          <w:tab w:val="left" w:pos="794"/>
          <w:tab w:val="center" w:pos="4980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</w:pPr>
      <w:r w:rsidRPr="00EF1A04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>4</w:t>
      </w:r>
      <w:r w:rsidRPr="006563AA">
        <w:rPr>
          <w:rFonts w:ascii="Times New Roman" w:eastAsia="Times New Roman" w:hAnsi="Times New Roman" w:cs="Times New Roman"/>
          <w:bCs/>
          <w:sz w:val="24"/>
          <w:szCs w:val="28"/>
          <w:lang w:val="uk-UA" w:eastAsia="zh-CN"/>
        </w:rPr>
        <w:t xml:space="preserve">. Контроль  за виконанням   цього  рішення  покласти  на  постійну  комісію з   питань земельних відносин, природокористування, планування території,   будівництва,   архітектури, охорони пам’яток,  історичного  середовища  та благоустрою (Пушкарьов Ю.В.).               </w:t>
      </w:r>
    </w:p>
    <w:p w:rsidR="00914424" w:rsidRPr="006563AA" w:rsidRDefault="00914424" w:rsidP="00914424">
      <w:pPr>
        <w:tabs>
          <w:tab w:val="left" w:pos="794"/>
          <w:tab w:val="center" w:pos="4980"/>
        </w:tabs>
        <w:suppressAutoHyphens/>
        <w:spacing w:after="0" w:line="240" w:lineRule="auto"/>
        <w:rPr>
          <w:rFonts w:ascii="В" w:eastAsia="Times New Roman" w:hAnsi="В" w:cs="В"/>
          <w:szCs w:val="24"/>
          <w:lang w:val="uk-UA" w:eastAsia="zh-CN"/>
        </w:rPr>
      </w:pPr>
    </w:p>
    <w:p w:rsidR="00914424" w:rsidRPr="00FD2C88" w:rsidRDefault="00914424" w:rsidP="00914424">
      <w:pPr>
        <w:widowControl w:val="0"/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DejaVu Sans" w:hAnsi="Times New Roman" w:cs="FreeSans"/>
          <w:kern w:val="3"/>
          <w:sz w:val="24"/>
          <w:szCs w:val="24"/>
          <w:lang w:val="uk-UA" w:eastAsia="zh-CN" w:bidi="hi-IN"/>
        </w:rPr>
      </w:pPr>
      <w:r w:rsidRPr="00FD2C88">
        <w:rPr>
          <w:rFonts w:ascii="Times New Roman" w:eastAsia="В" w:hAnsi="Times New Roman" w:cs="В"/>
          <w:color w:val="00000A"/>
          <w:kern w:val="3"/>
          <w:sz w:val="24"/>
          <w:szCs w:val="24"/>
          <w:lang w:val="uk-UA" w:eastAsia="zh-CN" w:bidi="hi-IN"/>
        </w:rPr>
        <w:t xml:space="preserve">       </w:t>
      </w:r>
      <w:r w:rsidRPr="00FD2C88">
        <w:rPr>
          <w:rFonts w:ascii="Times New Roman" w:eastAsia="Times New Roman" w:hAnsi="Times New Roman" w:cs="Times New Roman"/>
          <w:color w:val="00000A"/>
          <w:kern w:val="3"/>
          <w:sz w:val="24"/>
          <w:szCs w:val="24"/>
          <w:lang w:val="uk-UA" w:eastAsia="zh-CN" w:bidi="hi-IN"/>
        </w:rPr>
        <w:t xml:space="preserve"> </w:t>
      </w:r>
      <w:r w:rsidRPr="00FD2C88">
        <w:rPr>
          <w:rFonts w:ascii="Times New Roman" w:eastAsia="Times New Roman" w:hAnsi="Times New Roman" w:cs="В"/>
          <w:b/>
          <w:color w:val="00000A"/>
          <w:kern w:val="3"/>
          <w:sz w:val="24"/>
          <w:szCs w:val="24"/>
          <w:lang w:val="uk-UA" w:eastAsia="zh-CN" w:bidi="hi-IN"/>
        </w:rPr>
        <w:t xml:space="preserve">Сільський голова                                                                        </w:t>
      </w:r>
      <w:r w:rsidRPr="00FD2C88">
        <w:rPr>
          <w:rFonts w:ascii="Times New Roman" w:eastAsia="Times New Roman" w:hAnsi="Times New Roman" w:cs="Times New Roman"/>
          <w:b/>
          <w:color w:val="00000A"/>
          <w:kern w:val="3"/>
          <w:sz w:val="24"/>
          <w:szCs w:val="24"/>
          <w:lang w:val="uk-UA" w:eastAsia="ru-RU" w:bidi="hi-IN"/>
        </w:rPr>
        <w:t>Геннадій ЗАГОРУЙКО</w:t>
      </w:r>
    </w:p>
    <w:p w:rsidR="00914424" w:rsidRPr="00743C25" w:rsidRDefault="00914424" w:rsidP="00914424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DejaVu Sans" w:hAnsi="Times New Roman" w:cs="FreeSans"/>
          <w:kern w:val="3"/>
          <w:sz w:val="21"/>
          <w:szCs w:val="21"/>
          <w:lang w:val="uk-UA" w:eastAsia="zh-CN" w:bidi="hi-IN"/>
        </w:rPr>
      </w:pPr>
    </w:p>
    <w:sectPr w:rsidR="00914424" w:rsidRPr="00743C25" w:rsidSect="00D23C0E">
      <w:pgSz w:w="11906" w:h="16838"/>
      <w:pgMar w:top="284" w:right="424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В">
    <w:altName w:val="Times New Roman"/>
    <w:charset w:val="01"/>
    <w:family w:val="roman"/>
    <w:pitch w:val="variable"/>
  </w:font>
  <w:font w:name="DejaVu Sans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3B59"/>
    <w:rsid w:val="00220720"/>
    <w:rsid w:val="00507028"/>
    <w:rsid w:val="00914424"/>
    <w:rsid w:val="00B03B59"/>
    <w:rsid w:val="00FD2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FE3BDA0-4CAB-48E1-9E9B-EA6D0E870F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4424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44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1442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450</Words>
  <Characters>2569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Землевпорядник</cp:lastModifiedBy>
  <cp:revision>6</cp:revision>
  <cp:lastPrinted>2020-06-02T07:57:00Z</cp:lastPrinted>
  <dcterms:created xsi:type="dcterms:W3CDTF">2020-06-02T07:40:00Z</dcterms:created>
  <dcterms:modified xsi:type="dcterms:W3CDTF">2020-08-07T05:36:00Z</dcterms:modified>
</cp:coreProperties>
</file>