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68E" w:rsidRDefault="0077068E" w:rsidP="0077068E">
      <w:pPr>
        <w:ind w:left="720" w:hanging="240"/>
        <w:jc w:val="center"/>
        <w:rPr>
          <w:noProof/>
          <w:color w:val="00000A"/>
          <w:lang w:val="uk-UA" w:eastAsia="uk-UA"/>
        </w:rPr>
      </w:pPr>
      <w:bookmarkStart w:id="0" w:name="_GoBack"/>
      <w:bookmarkEnd w:id="0"/>
    </w:p>
    <w:p w:rsidR="0077068E" w:rsidRDefault="0077068E" w:rsidP="0077068E">
      <w:pPr>
        <w:ind w:left="720" w:hanging="240"/>
        <w:jc w:val="center"/>
        <w:rPr>
          <w:color w:val="00000A"/>
        </w:rPr>
      </w:pPr>
      <w:r>
        <w:rPr>
          <w:noProof/>
          <w:color w:val="00000A"/>
          <w:lang w:val="uk-UA" w:eastAsia="uk-UA"/>
        </w:rPr>
        <w:drawing>
          <wp:inline distT="0" distB="0" distL="0" distR="0">
            <wp:extent cx="100012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068E" w:rsidRDefault="0077068E" w:rsidP="0077068E">
      <w:pPr>
        <w:ind w:left="720" w:hanging="240"/>
        <w:jc w:val="center"/>
        <w:rPr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УКРАЇНА</w:t>
      </w:r>
    </w:p>
    <w:p w:rsidR="0077068E" w:rsidRDefault="0077068E" w:rsidP="0077068E">
      <w:pPr>
        <w:ind w:left="720" w:hanging="240"/>
        <w:jc w:val="center"/>
        <w:rPr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ОСКІЛЬСЬКА СІЛЬСЬКА РАДА</w:t>
      </w:r>
    </w:p>
    <w:p w:rsidR="0077068E" w:rsidRDefault="0077068E" w:rsidP="0077068E">
      <w:pPr>
        <w:ind w:left="720" w:hanging="240"/>
        <w:jc w:val="center"/>
        <w:rPr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 ХАРКІВСЬКОЇ ОБЛАСТІ</w:t>
      </w:r>
    </w:p>
    <w:p w:rsidR="0077068E" w:rsidRDefault="0077068E" w:rsidP="0077068E">
      <w:pPr>
        <w:spacing w:line="276" w:lineRule="auto"/>
        <w:ind w:left="720" w:hanging="240"/>
        <w:jc w:val="center"/>
        <w:rPr>
          <w:color w:val="00000A"/>
        </w:rPr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en-US" w:eastAsia="zh-CN" w:bidi="hi-IN"/>
        </w:rPr>
        <w:t>V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eastAsia="zh-CN" w:bidi="hi-IN"/>
        </w:rPr>
        <w:t xml:space="preserve"> сесія 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en-US" w:eastAsia="zh-CN" w:bidi="hi-IN"/>
        </w:rPr>
        <w:t>VIII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eastAsia="zh-CN" w:bidi="hi-IN"/>
        </w:rPr>
        <w:t xml:space="preserve"> скликання</w:t>
      </w:r>
    </w:p>
    <w:p w:rsidR="0077068E" w:rsidRDefault="0077068E" w:rsidP="0077068E">
      <w:pPr>
        <w:widowControl w:val="0"/>
        <w:ind w:left="720" w:hanging="240"/>
        <w:textAlignment w:val="baseline"/>
        <w:rPr>
          <w:color w:val="00000A"/>
        </w:rPr>
      </w:pPr>
      <w:r>
        <w:rPr>
          <w:rFonts w:ascii="Times New Roman" w:eastAsia="В" w:hAnsi="Times New Roman" w:cs="В"/>
          <w:b/>
          <w:color w:val="00000A"/>
          <w:lang w:val="uk-UA" w:eastAsia="zh-CN" w:bidi="hi-IN"/>
        </w:rPr>
        <w:t xml:space="preserve">                                                </w:t>
      </w:r>
      <w:r>
        <w:rPr>
          <w:rFonts w:ascii="Times New Roman" w:hAnsi="Times New Roman" w:cs="В"/>
          <w:b/>
          <w:color w:val="00000A"/>
          <w:lang w:val="uk-UA" w:eastAsia="zh-CN" w:bidi="hi-IN"/>
        </w:rPr>
        <w:t xml:space="preserve">Р І Ш Е Н </w:t>
      </w:r>
      <w:proofErr w:type="spellStart"/>
      <w:r>
        <w:rPr>
          <w:rFonts w:ascii="Times New Roman" w:hAnsi="Times New Roman" w:cs="В"/>
          <w:b/>
          <w:color w:val="00000A"/>
          <w:lang w:val="uk-UA" w:eastAsia="zh-CN" w:bidi="hi-IN"/>
        </w:rPr>
        <w:t>Н</w:t>
      </w:r>
      <w:proofErr w:type="spellEnd"/>
      <w:r>
        <w:rPr>
          <w:rFonts w:ascii="Times New Roman" w:hAnsi="Times New Roman" w:cs="В"/>
          <w:b/>
          <w:color w:val="00000A"/>
          <w:lang w:val="uk-UA" w:eastAsia="zh-CN" w:bidi="hi-IN"/>
        </w:rPr>
        <w:t xml:space="preserve"> Я</w:t>
      </w:r>
      <w:r>
        <w:rPr>
          <w:rFonts w:ascii="Times New Roman" w:hAnsi="Times New Roman"/>
          <w:b/>
          <w:color w:val="00000A"/>
          <w:lang w:val="uk-UA" w:eastAsia="zh-CN" w:bidi="hi-IN"/>
        </w:rPr>
        <w:t xml:space="preserve"> </w:t>
      </w:r>
      <w:r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№ 82                         </w:t>
      </w:r>
    </w:p>
    <w:p w:rsidR="0077068E" w:rsidRDefault="0077068E" w:rsidP="0077068E">
      <w:pPr>
        <w:widowControl w:val="0"/>
        <w:ind w:left="480"/>
        <w:jc w:val="both"/>
        <w:textAlignment w:val="baseline"/>
        <w:rPr>
          <w:color w:val="00000A"/>
        </w:rPr>
      </w:pPr>
      <w:r>
        <w:rPr>
          <w:rFonts w:ascii="Times New Roman" w:hAnsi="Times New Roman"/>
          <w:color w:val="00000A"/>
          <w:sz w:val="24"/>
          <w:lang w:val="uk-UA" w:eastAsia="zh-CN" w:bidi="hi-IN"/>
        </w:rPr>
        <w:t xml:space="preserve">        </w:t>
      </w:r>
    </w:p>
    <w:p w:rsidR="0077068E" w:rsidRDefault="0077068E" w:rsidP="0077068E">
      <w:pPr>
        <w:widowControl w:val="0"/>
        <w:ind w:left="480" w:hanging="480"/>
        <w:jc w:val="both"/>
        <w:textAlignment w:val="baseline"/>
        <w:rPr>
          <w:color w:val="00000A"/>
          <w:lang w:val="uk-UA"/>
        </w:rPr>
      </w:pPr>
      <w:r>
        <w:rPr>
          <w:rFonts w:ascii="Times New Roman" w:hAnsi="Times New Roman"/>
          <w:color w:val="00000A"/>
          <w:sz w:val="24"/>
          <w:lang w:val="uk-UA" w:eastAsia="zh-CN" w:bidi="hi-IN"/>
        </w:rPr>
        <w:t xml:space="preserve"> </w:t>
      </w:r>
      <w:r>
        <w:rPr>
          <w:rFonts w:ascii="Times New Roman" w:hAnsi="Times New Roman"/>
          <w:b/>
          <w:color w:val="00000A"/>
          <w:sz w:val="24"/>
          <w:lang w:val="uk-UA" w:eastAsia="zh-CN" w:bidi="hi-IN"/>
        </w:rPr>
        <w:t>від 29 січня</w:t>
      </w:r>
      <w:r>
        <w:rPr>
          <w:rFonts w:ascii="Times New Roman" w:hAnsi="Times New Roman"/>
          <w:color w:val="00000A"/>
          <w:sz w:val="24"/>
          <w:lang w:val="uk-UA" w:eastAsia="zh-CN" w:bidi="hi-IN"/>
        </w:rPr>
        <w:t xml:space="preserve"> </w:t>
      </w:r>
      <w:r>
        <w:rPr>
          <w:rFonts w:ascii="Times New Roman" w:hAnsi="Times New Roman" w:cs="В"/>
          <w:b/>
          <w:color w:val="00000A"/>
          <w:sz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lang w:val="uk-UA" w:eastAsia="zh-CN" w:bidi="hi-IN"/>
        </w:rPr>
        <w:t xml:space="preserve">року                                                                   </w:t>
      </w:r>
    </w:p>
    <w:p w:rsidR="0077068E" w:rsidRDefault="0077068E" w:rsidP="0077068E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:rsidR="0077068E" w:rsidRDefault="0077068E" w:rsidP="0077068E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1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bookmarkStart w:id="2" w:name="_Hlk59088965"/>
      <w:r>
        <w:rPr>
          <w:rFonts w:ascii="Times New Roman" w:hAnsi="Times New Roman"/>
          <w:b/>
          <w:lang w:val="uk-UA"/>
        </w:rPr>
        <w:t xml:space="preserve">Про  надання гр. </w:t>
      </w:r>
      <w:proofErr w:type="spellStart"/>
      <w:r>
        <w:rPr>
          <w:rFonts w:ascii="Times New Roman" w:hAnsi="Times New Roman"/>
          <w:b/>
          <w:lang w:val="uk-UA"/>
        </w:rPr>
        <w:t>Мозглякову</w:t>
      </w:r>
      <w:proofErr w:type="spellEnd"/>
      <w:r>
        <w:rPr>
          <w:rFonts w:ascii="Times New Roman" w:hAnsi="Times New Roman"/>
          <w:b/>
          <w:lang w:val="uk-UA"/>
        </w:rPr>
        <w:t xml:space="preserve"> О.А. дозволу на </w:t>
      </w:r>
    </w:p>
    <w:p w:rsidR="0077068E" w:rsidRDefault="0077068E" w:rsidP="0077068E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 землеустрою   щодо </w:t>
      </w:r>
    </w:p>
    <w:p w:rsidR="0077068E" w:rsidRDefault="0077068E" w:rsidP="0077068E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3" w:name="__DdeLink__441_1095948904"/>
      <w:bookmarkEnd w:id="3"/>
      <w:r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 xml:space="preserve">ділянки  </w:t>
      </w:r>
    </w:p>
    <w:bookmarkEnd w:id="1"/>
    <w:bookmarkEnd w:id="2"/>
    <w:p w:rsidR="0077068E" w:rsidRDefault="0077068E" w:rsidP="0077068E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:rsidR="0077068E" w:rsidRDefault="0077068E" w:rsidP="0077068E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proofErr w:type="spellStart"/>
      <w:r>
        <w:rPr>
          <w:rFonts w:ascii="Times New Roman" w:hAnsi="Times New Roman"/>
          <w:lang w:val="uk-UA"/>
        </w:rPr>
        <w:t>Мозглякова</w:t>
      </w:r>
      <w:proofErr w:type="spellEnd"/>
      <w:r>
        <w:rPr>
          <w:rFonts w:ascii="Times New Roman" w:hAnsi="Times New Roman"/>
          <w:lang w:val="uk-UA"/>
        </w:rPr>
        <w:t xml:space="preserve"> Олександра Андрійовича про надання дозволу на розроблення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:rsidR="0077068E" w:rsidRDefault="0077068E" w:rsidP="0077068E">
      <w:pPr>
        <w:jc w:val="both"/>
      </w:pPr>
    </w:p>
    <w:p w:rsidR="0077068E" w:rsidRDefault="0077068E" w:rsidP="0077068E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:rsidR="0077068E" w:rsidRDefault="0077068E" w:rsidP="0077068E">
      <w:pPr>
        <w:suppressAutoHyphens w:val="0"/>
        <w:jc w:val="both"/>
      </w:pPr>
    </w:p>
    <w:p w:rsidR="0077068E" w:rsidRDefault="0077068E" w:rsidP="0077068E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bookmarkStart w:id="4" w:name="_Hlk48574635"/>
      <w:proofErr w:type="spellStart"/>
      <w:r>
        <w:rPr>
          <w:rFonts w:ascii="Times New Roman" w:hAnsi="Times New Roman"/>
          <w:szCs w:val="28"/>
          <w:lang w:val="uk-UA" w:eastAsia="zh-CN"/>
        </w:rPr>
        <w:t>Мозглякову</w:t>
      </w:r>
      <w:proofErr w:type="spellEnd"/>
      <w:r>
        <w:rPr>
          <w:rFonts w:ascii="Times New Roman" w:hAnsi="Times New Roman"/>
          <w:szCs w:val="28"/>
          <w:lang w:val="uk-UA" w:eastAsia="zh-CN"/>
        </w:rPr>
        <w:t xml:space="preserve"> Олександру Андрійовичу</w:t>
      </w:r>
      <w:r>
        <w:rPr>
          <w:rFonts w:ascii="Times New Roman" w:hAnsi="Times New Roman"/>
          <w:lang w:val="uk-UA" w:eastAsia="zh-CN"/>
        </w:rPr>
        <w:t xml:space="preserve"> </w:t>
      </w:r>
      <w:bookmarkEnd w:id="4"/>
      <w:r>
        <w:rPr>
          <w:rFonts w:ascii="Times New Roman" w:hAnsi="Times New Roman"/>
          <w:lang w:val="uk-UA"/>
        </w:rPr>
        <w:t xml:space="preserve">дозвіл на розроблення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передачі у власність) площею 0,12 га, за рахунок земель сільськогосподарського призначення, для ведення садівництва, розташованої на території </w:t>
      </w:r>
      <w:proofErr w:type="spellStart"/>
      <w:r>
        <w:rPr>
          <w:rFonts w:ascii="Times New Roman" w:hAnsi="Times New Roman"/>
          <w:lang w:val="uk-UA"/>
        </w:rPr>
        <w:t>Оскільської</w:t>
      </w:r>
      <w:proofErr w:type="spellEnd"/>
      <w:r>
        <w:rPr>
          <w:rFonts w:ascii="Times New Roman" w:hAnsi="Times New Roman"/>
          <w:lang w:val="uk-UA"/>
        </w:rPr>
        <w:t xml:space="preserve"> сільської ради Харківської області за </w:t>
      </w:r>
      <w:proofErr w:type="spellStart"/>
      <w:r>
        <w:rPr>
          <w:rFonts w:ascii="Times New Roman" w:hAnsi="Times New Roman"/>
          <w:lang w:val="uk-UA"/>
        </w:rPr>
        <w:t>адресою</w:t>
      </w:r>
      <w:proofErr w:type="spellEnd"/>
      <w:r>
        <w:rPr>
          <w:rFonts w:ascii="Times New Roman" w:hAnsi="Times New Roman"/>
          <w:lang w:val="uk-UA"/>
        </w:rPr>
        <w:t>:  вул. Зоря,   село Довгеньке.</w:t>
      </w:r>
    </w:p>
    <w:p w:rsidR="0077068E" w:rsidRDefault="0077068E" w:rsidP="0077068E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>
        <w:rPr>
          <w:sz w:val="30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Розроблений     та    погоджений   відповідно    до  чинного законодавства </w:t>
      </w:r>
      <w:proofErr w:type="spellStart"/>
      <w:r>
        <w:rPr>
          <w:rFonts w:ascii="Times New Roman" w:hAnsi="Times New Roman"/>
          <w:lang w:val="uk-UA"/>
        </w:rPr>
        <w:t>проєкт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 земельної ділянки, подати до  </w:t>
      </w:r>
      <w:proofErr w:type="spellStart"/>
      <w:r>
        <w:rPr>
          <w:rFonts w:ascii="Times New Roman" w:hAnsi="Times New Roman"/>
          <w:lang w:val="uk-UA"/>
        </w:rPr>
        <w:t>Оскільської</w:t>
      </w:r>
      <w:proofErr w:type="spellEnd"/>
      <w:r>
        <w:rPr>
          <w:rFonts w:ascii="Times New Roman" w:hAnsi="Times New Roman"/>
          <w:lang w:val="uk-UA"/>
        </w:rPr>
        <w:t xml:space="preserve">  сільської  ради    Ізюмського   району     Харківської   області   для   розгляду         та     затвердження   у встановленому  порядку.</w:t>
      </w:r>
    </w:p>
    <w:p w:rsidR="0077068E" w:rsidRDefault="0077068E" w:rsidP="0077068E">
      <w:pPr>
        <w:suppressAutoHyphens w:val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3. Контроль за виконанням даного рішення  покласти на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постійну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(Глазунов О.В.). </w:t>
      </w:r>
    </w:p>
    <w:p w:rsidR="0077068E" w:rsidRDefault="0077068E" w:rsidP="0077068E">
      <w:pPr>
        <w:suppressAutoHyphens w:val="0"/>
        <w:jc w:val="both"/>
        <w:rPr>
          <w:lang w:val="uk-UA"/>
        </w:rPr>
      </w:pPr>
    </w:p>
    <w:p w:rsidR="0077068E" w:rsidRDefault="0077068E" w:rsidP="0077068E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сільськи голова                                 Геннадій ЗАГОРУЙКО</w:t>
      </w:r>
    </w:p>
    <w:p w:rsidR="009559CB" w:rsidRDefault="009559CB"/>
    <w:sectPr w:rsidR="00955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00"/>
    <w:family w:val="roman"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17DF"/>
    <w:rsid w:val="004C17DF"/>
    <w:rsid w:val="0077068E"/>
    <w:rsid w:val="009559CB"/>
    <w:rsid w:val="00FE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916BFC-B8C7-444C-9F3A-27D0D6981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68E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1DC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1D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33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67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Sekretar</cp:lastModifiedBy>
  <cp:revision>2</cp:revision>
  <cp:lastPrinted>2021-02-01T09:20:00Z</cp:lastPrinted>
  <dcterms:created xsi:type="dcterms:W3CDTF">2021-02-01T09:21:00Z</dcterms:created>
  <dcterms:modified xsi:type="dcterms:W3CDTF">2021-02-01T09:21:00Z</dcterms:modified>
</cp:coreProperties>
</file>