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39" w:rsidRDefault="001F6739" w:rsidP="001F6739"/>
    <w:p w:rsidR="001F6739" w:rsidRDefault="001F6739" w:rsidP="001F6739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1F6739" w:rsidRDefault="001F6739" w:rsidP="001F673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3DDEF4C0" wp14:editId="2D603188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1F6739" w:rsidRDefault="001F6739" w:rsidP="001F6739">
      <w:pPr>
        <w:ind w:left="132"/>
        <w:jc w:val="center"/>
      </w:pPr>
    </w:p>
    <w:p w:rsidR="001F6739" w:rsidRDefault="001F6739" w:rsidP="001F673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1F6739" w:rsidRDefault="001F6739" w:rsidP="001F673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1F6739" w:rsidRDefault="001F6739" w:rsidP="001F6739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  2021 року</w:t>
      </w:r>
    </w:p>
    <w:p w:rsidR="001F6739" w:rsidRDefault="001F6739" w:rsidP="001F6739">
      <w:pPr>
        <w:tabs>
          <w:tab w:val="left" w:pos="794"/>
          <w:tab w:val="center" w:pos="4980"/>
        </w:tabs>
      </w:pPr>
    </w:p>
    <w:p w:rsidR="001F6739" w:rsidRDefault="001F6739" w:rsidP="001F6739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Донченко О.Г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</w:t>
      </w:r>
      <w:proofErr w:type="gramEnd"/>
      <w:r>
        <w:rPr>
          <w:b/>
          <w:bCs/>
          <w:sz w:val="24"/>
          <w:szCs w:val="24"/>
          <w:lang w:val="uk-UA"/>
        </w:rPr>
        <w:t>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1F6739" w:rsidRDefault="001F6739" w:rsidP="001F6739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</w:t>
      </w:r>
      <w:r>
        <w:rPr>
          <w:bCs/>
          <w:sz w:val="24"/>
          <w:szCs w:val="24"/>
          <w:lang w:val="uk-UA"/>
        </w:rPr>
        <w:t>країни Донченко Олени Григорівни</w:t>
      </w:r>
      <w:r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0220551</w:t>
      </w:r>
      <w:r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>
        <w:rPr>
          <w:bCs/>
          <w:sz w:val="24"/>
          <w:szCs w:val="24"/>
          <w:lang w:val="uk-UA"/>
        </w:rPr>
        <w:t>ім.Петровського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Вірнопільської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>
        <w:rPr>
          <w:bCs/>
          <w:sz w:val="24"/>
          <w:szCs w:val="24"/>
          <w:lang w:val="uk-UA"/>
        </w:rPr>
        <w:t>положеня</w:t>
      </w:r>
      <w:proofErr w:type="spellEnd"/>
      <w:r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1. Надати гр. </w:t>
      </w:r>
      <w:r>
        <w:rPr>
          <w:bCs/>
          <w:sz w:val="24"/>
          <w:szCs w:val="24"/>
          <w:lang w:val="uk-UA"/>
        </w:rPr>
        <w:t xml:space="preserve"> Донченко Олені Григорівні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</w:t>
      </w:r>
      <w:r>
        <w:rPr>
          <w:bCs/>
          <w:sz w:val="24"/>
          <w:szCs w:val="24"/>
          <w:lang w:val="uk-UA"/>
        </w:rPr>
        <w:t>і (на місцевості), ділянка № 286 , площею 2,5447</w:t>
      </w:r>
      <w:r>
        <w:rPr>
          <w:bCs/>
          <w:sz w:val="24"/>
          <w:szCs w:val="24"/>
          <w:lang w:val="uk-UA"/>
        </w:rPr>
        <w:t xml:space="preserve"> га, пасовища ,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із земель реформованого КСП ім. Петровського ,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2. </w:t>
      </w:r>
      <w:r>
        <w:rPr>
          <w:bCs/>
          <w:sz w:val="24"/>
          <w:szCs w:val="24"/>
          <w:lang w:val="uk-UA"/>
        </w:rPr>
        <w:t>Гр. Донченко О.Г.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надати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:rsidR="001F6739" w:rsidRDefault="001F6739" w:rsidP="001F673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1F6739" w:rsidRDefault="001F6739" w:rsidP="001F673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1F6739" w:rsidRDefault="001F6739" w:rsidP="001F6739">
      <w:pPr>
        <w:jc w:val="center"/>
        <w:rPr>
          <w:sz w:val="24"/>
          <w:szCs w:val="24"/>
          <w:lang w:val="uk-UA"/>
        </w:rPr>
      </w:pPr>
    </w:p>
    <w:p w:rsidR="001F6739" w:rsidRDefault="001F6739" w:rsidP="001F6739">
      <w:pPr>
        <w:jc w:val="center"/>
        <w:rPr>
          <w:sz w:val="24"/>
          <w:szCs w:val="24"/>
          <w:lang w:val="uk-UA"/>
        </w:rPr>
      </w:pPr>
    </w:p>
    <w:p w:rsidR="001F6739" w:rsidRDefault="001F6739" w:rsidP="001F6739">
      <w:pPr>
        <w:jc w:val="center"/>
        <w:rPr>
          <w:sz w:val="24"/>
          <w:szCs w:val="24"/>
          <w:lang w:val="uk-UA"/>
        </w:rPr>
      </w:pPr>
    </w:p>
    <w:p w:rsidR="001F6739" w:rsidRDefault="001F6739" w:rsidP="001F673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1F6739" w:rsidRDefault="001F6739" w:rsidP="001F673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1F6739" w:rsidRDefault="001F6739" w:rsidP="001F673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1F6739" w:rsidRDefault="001F6739" w:rsidP="001F6739">
      <w:pPr>
        <w:jc w:val="center"/>
      </w:pPr>
    </w:p>
    <w:p w:rsidR="001F6739" w:rsidRPr="00461BC3" w:rsidRDefault="001F6739" w:rsidP="001F6739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Донченко О.Г.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1F6739" w:rsidRPr="00461BC3" w:rsidRDefault="001F6739" w:rsidP="001F6739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  <w:p w:rsidR="001F6739" w:rsidRDefault="001F6739" w:rsidP="00CA30BF">
            <w:pPr>
              <w:jc w:val="center"/>
            </w:pPr>
          </w:p>
        </w:tc>
      </w:tr>
      <w:tr w:rsidR="001F6739" w:rsidTr="00CA30B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1F6739" w:rsidRDefault="001F6739" w:rsidP="00CA30BF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</w:tr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</w:tr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  <w:p w:rsidR="001F6739" w:rsidRDefault="001F6739" w:rsidP="00CA30BF">
            <w:pPr>
              <w:jc w:val="center"/>
            </w:pPr>
          </w:p>
        </w:tc>
      </w:tr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</w:tr>
      <w:tr w:rsidR="001F6739" w:rsidTr="00CA30B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F6739" w:rsidRDefault="001F6739" w:rsidP="00CA30BF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F6739" w:rsidRDefault="001F6739" w:rsidP="00CA30BF">
            <w:pPr>
              <w:jc w:val="center"/>
            </w:pPr>
          </w:p>
          <w:p w:rsidR="001F6739" w:rsidRDefault="001F6739" w:rsidP="00CA30BF">
            <w:pPr>
              <w:jc w:val="center"/>
            </w:pPr>
          </w:p>
        </w:tc>
      </w:tr>
    </w:tbl>
    <w:p w:rsidR="001F6739" w:rsidRDefault="001F6739" w:rsidP="001F6739"/>
    <w:p w:rsidR="001F6739" w:rsidRDefault="001F6739" w:rsidP="001F6739"/>
    <w:p w:rsidR="001F6739" w:rsidRDefault="001F6739" w:rsidP="001F6739"/>
    <w:p w:rsidR="001F6739" w:rsidRDefault="001F6739" w:rsidP="001F6739">
      <w:pPr>
        <w:spacing w:after="200" w:line="276" w:lineRule="auto"/>
      </w:pPr>
    </w:p>
    <w:p w:rsidR="001F6739" w:rsidRDefault="001F6739" w:rsidP="001F6739"/>
    <w:p w:rsidR="001F6739" w:rsidRDefault="001F6739" w:rsidP="001F6739"/>
    <w:p w:rsidR="001F6739" w:rsidRDefault="001F6739" w:rsidP="001F6739"/>
    <w:p w:rsidR="001F6739" w:rsidRDefault="001F6739" w:rsidP="001F6739"/>
    <w:p w:rsidR="001F6739" w:rsidRDefault="001F6739" w:rsidP="001F6739"/>
    <w:p w:rsidR="004678B3" w:rsidRDefault="004678B3"/>
    <w:sectPr w:rsidR="0046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DC"/>
    <w:rsid w:val="001F6739"/>
    <w:rsid w:val="004678B3"/>
    <w:rsid w:val="00580CDC"/>
    <w:rsid w:val="0079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3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1F673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3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7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73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3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1F673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3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7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73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2021-04-21T12:28:00Z</cp:lastPrinted>
  <dcterms:created xsi:type="dcterms:W3CDTF">2021-04-21T12:18:00Z</dcterms:created>
  <dcterms:modified xsi:type="dcterms:W3CDTF">2021-04-21T12:28:00Z</dcterms:modified>
</cp:coreProperties>
</file>