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0A3B55FE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34EC489A" w:rsidR="0043537A" w:rsidRPr="00B879BB" w:rsidRDefault="007869A0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4D4F645C" w:rsidR="00B879BB" w:rsidRPr="007869A0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7869A0">
        <w:rPr>
          <w:rFonts w:ascii="Times New Roman" w:eastAsia="В" w:hAnsi="Times New Roman" w:cs="Times New Roman"/>
          <w:b/>
          <w:szCs w:val="28"/>
          <w:lang w:val="uk-UA"/>
        </w:rPr>
        <w:t xml:space="preserve">                                                   </w:t>
      </w:r>
      <w:r w:rsidR="00654AAE" w:rsidRPr="007869A0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="00B77B65" w:rsidRPr="007869A0">
        <w:rPr>
          <w:rFonts w:ascii="Times New Roman" w:eastAsia="В" w:hAnsi="Times New Roman" w:cs="Times New Roman"/>
          <w:b/>
          <w:szCs w:val="28"/>
          <w:lang w:val="uk-UA"/>
        </w:rPr>
        <w:t xml:space="preserve">  </w:t>
      </w:r>
      <w:r w:rsidR="00F0624F" w:rsidRPr="007869A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7869A0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7869A0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7869A0">
        <w:rPr>
          <w:rFonts w:ascii="Times New Roman" w:hAnsi="Times New Roman" w:cs="Times New Roman"/>
          <w:b/>
          <w:szCs w:val="28"/>
          <w:lang w:val="uk-UA"/>
        </w:rPr>
        <w:t xml:space="preserve">    №    </w:t>
      </w:r>
      <w:r w:rsidR="007869A0" w:rsidRPr="007869A0">
        <w:rPr>
          <w:rFonts w:ascii="Times New Roman" w:hAnsi="Times New Roman" w:cs="Times New Roman"/>
          <w:b/>
          <w:szCs w:val="28"/>
          <w:lang w:val="uk-UA"/>
        </w:rPr>
        <w:t>69</w:t>
      </w:r>
      <w:r w:rsidR="00654AAE" w:rsidRPr="007869A0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48358A7B" w14:textId="2E54CEEE" w:rsidR="00B879BB" w:rsidRDefault="00466417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7869A0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0ABC651D" w14:textId="77777777" w:rsidR="00466417" w:rsidRDefault="00466417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5B4A2CAE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(на місцевості)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47A10692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</w:t>
      </w: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сільської ради Ізюмського району </w:t>
      </w:r>
    </w:p>
    <w:p w14:paraId="6003DE9D" w14:textId="394C1A01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1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994BCA">
        <w:rPr>
          <w:rFonts w:ascii="Times New Roman" w:hAnsi="Times New Roman" w:cs="Times New Roman"/>
          <w:b/>
          <w:sz w:val="24"/>
          <w:lang w:val="uk-UA"/>
        </w:rPr>
        <w:t>78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Pr="007869A0" w:rsidRDefault="00B879BB" w:rsidP="007869A0">
      <w:pPr>
        <w:jc w:val="both"/>
        <w:rPr>
          <w:rFonts w:ascii="Times New Roman" w:hAnsi="Times New Roman" w:cs="Times New Roman"/>
          <w:bCs/>
          <w:sz w:val="24"/>
          <w:lang w:val="uk-UA"/>
        </w:rPr>
      </w:pPr>
    </w:p>
    <w:bookmarkEnd w:id="0"/>
    <w:p w14:paraId="39A62921" w14:textId="02EDF53B" w:rsidR="00B879BB" w:rsidRPr="007869A0" w:rsidRDefault="00A65CFA" w:rsidP="007869A0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7869A0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>Розглянувши клопотання</w:t>
      </w:r>
      <w:r w:rsidR="007869A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>ТОВ «</w:t>
      </w:r>
      <w:r w:rsidR="00B66BC3" w:rsidRPr="007869A0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7869A0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7869A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994BCA" w:rsidRPr="007869A0">
        <w:rPr>
          <w:rFonts w:ascii="Times New Roman" w:hAnsi="Times New Roman" w:cs="Times New Roman"/>
          <w:bCs/>
          <w:sz w:val="24"/>
          <w:lang w:val="uk-UA"/>
        </w:rPr>
        <w:t>1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 xml:space="preserve"> ( ділянка №</w:t>
      </w:r>
      <w:r w:rsidR="007869A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65CD5" w:rsidRPr="007869A0">
        <w:rPr>
          <w:rFonts w:ascii="Times New Roman" w:hAnsi="Times New Roman" w:cs="Times New Roman"/>
          <w:bCs/>
          <w:sz w:val="24"/>
          <w:lang w:val="uk-UA"/>
        </w:rPr>
        <w:t>5</w:t>
      </w:r>
      <w:r w:rsidR="00994BCA" w:rsidRPr="007869A0">
        <w:rPr>
          <w:rFonts w:ascii="Times New Roman" w:hAnsi="Times New Roman" w:cs="Times New Roman"/>
          <w:bCs/>
          <w:sz w:val="24"/>
          <w:lang w:val="uk-UA"/>
        </w:rPr>
        <w:t>78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7869A0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 xml:space="preserve"> площею </w:t>
      </w:r>
      <w:r w:rsidR="00326AC7" w:rsidRPr="007869A0">
        <w:rPr>
          <w:rFonts w:ascii="Times New Roman" w:hAnsi="Times New Roman" w:cs="Times New Roman"/>
          <w:bCs/>
          <w:sz w:val="24"/>
          <w:lang w:val="uk-UA"/>
        </w:rPr>
        <w:t>5,</w:t>
      </w:r>
      <w:r w:rsidR="00865CD5" w:rsidRPr="007869A0">
        <w:rPr>
          <w:rFonts w:ascii="Times New Roman" w:hAnsi="Times New Roman" w:cs="Times New Roman"/>
          <w:bCs/>
          <w:sz w:val="24"/>
          <w:lang w:val="uk-UA"/>
        </w:rPr>
        <w:t>6</w:t>
      </w:r>
      <w:r w:rsidR="00994BCA" w:rsidRPr="007869A0">
        <w:rPr>
          <w:rFonts w:ascii="Times New Roman" w:hAnsi="Times New Roman" w:cs="Times New Roman"/>
          <w:bCs/>
          <w:sz w:val="24"/>
          <w:lang w:val="uk-UA"/>
        </w:rPr>
        <w:t>366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7869A0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7869A0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7869A0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2822B430" w:rsidR="00B879BB" w:rsidRPr="007869A0" w:rsidRDefault="00B879BB" w:rsidP="007869A0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7869A0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7869A0">
        <w:rPr>
          <w:rFonts w:ascii="Times New Roman" w:hAnsi="Times New Roman" w:cs="Times New Roman"/>
          <w:sz w:val="24"/>
          <w:lang w:val="uk-UA"/>
        </w:rPr>
        <w:t>Чарівний Лан</w:t>
      </w:r>
      <w:r w:rsidRPr="007869A0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7869A0">
        <w:rPr>
          <w:rFonts w:ascii="Times New Roman" w:hAnsi="Times New Roman" w:cs="Times New Roman"/>
          <w:sz w:val="24"/>
          <w:lang w:val="uk-UA"/>
        </w:rPr>
        <w:t xml:space="preserve"> </w:t>
      </w:r>
      <w:r w:rsidR="00994BCA" w:rsidRPr="007869A0">
        <w:rPr>
          <w:rFonts w:ascii="Times New Roman" w:hAnsi="Times New Roman" w:cs="Times New Roman"/>
          <w:sz w:val="24"/>
          <w:lang w:val="uk-UA"/>
        </w:rPr>
        <w:t>1</w:t>
      </w:r>
      <w:r w:rsidRPr="007869A0">
        <w:rPr>
          <w:rFonts w:ascii="Times New Roman" w:hAnsi="Times New Roman" w:cs="Times New Roman"/>
          <w:sz w:val="24"/>
          <w:lang w:val="uk-UA"/>
        </w:rPr>
        <w:t xml:space="preserve"> ( ділянка №</w:t>
      </w:r>
      <w:r w:rsidR="007869A0">
        <w:rPr>
          <w:rFonts w:ascii="Times New Roman" w:hAnsi="Times New Roman" w:cs="Times New Roman"/>
          <w:sz w:val="24"/>
          <w:lang w:val="uk-UA"/>
        </w:rPr>
        <w:t xml:space="preserve"> </w:t>
      </w:r>
      <w:r w:rsidR="00865CD5" w:rsidRPr="007869A0">
        <w:rPr>
          <w:rFonts w:ascii="Times New Roman" w:hAnsi="Times New Roman" w:cs="Times New Roman"/>
          <w:sz w:val="24"/>
          <w:lang w:val="uk-UA"/>
        </w:rPr>
        <w:t>5</w:t>
      </w:r>
      <w:r w:rsidR="00994BCA" w:rsidRPr="007869A0">
        <w:rPr>
          <w:rFonts w:ascii="Times New Roman" w:hAnsi="Times New Roman" w:cs="Times New Roman"/>
          <w:sz w:val="24"/>
          <w:lang w:val="uk-UA"/>
        </w:rPr>
        <w:t>78</w:t>
      </w:r>
      <w:r w:rsidRPr="007869A0">
        <w:rPr>
          <w:rFonts w:ascii="Times New Roman" w:hAnsi="Times New Roman" w:cs="Times New Roman"/>
          <w:sz w:val="24"/>
          <w:lang w:val="uk-UA"/>
        </w:rPr>
        <w:t xml:space="preserve">– рілля) (невитребувана земельна частка (пай)), площею </w:t>
      </w:r>
      <w:r w:rsidR="00326AC7" w:rsidRPr="007869A0">
        <w:rPr>
          <w:rFonts w:ascii="Times New Roman" w:hAnsi="Times New Roman" w:cs="Times New Roman"/>
          <w:sz w:val="24"/>
          <w:lang w:val="uk-UA"/>
        </w:rPr>
        <w:t>5,</w:t>
      </w:r>
      <w:r w:rsidR="00865CD5" w:rsidRPr="007869A0">
        <w:rPr>
          <w:rFonts w:ascii="Times New Roman" w:hAnsi="Times New Roman" w:cs="Times New Roman"/>
          <w:sz w:val="24"/>
          <w:lang w:val="uk-UA"/>
        </w:rPr>
        <w:t>6</w:t>
      </w:r>
      <w:r w:rsidR="00994BCA" w:rsidRPr="007869A0">
        <w:rPr>
          <w:rFonts w:ascii="Times New Roman" w:hAnsi="Times New Roman" w:cs="Times New Roman"/>
          <w:sz w:val="24"/>
          <w:lang w:val="uk-UA"/>
        </w:rPr>
        <w:t>366</w:t>
      </w:r>
      <w:r w:rsidRPr="007869A0">
        <w:rPr>
          <w:rFonts w:ascii="Times New Roman" w:hAnsi="Times New Roman" w:cs="Times New Roman"/>
          <w:sz w:val="24"/>
          <w:lang w:val="uk-UA"/>
        </w:rPr>
        <w:t xml:space="preserve"> га</w:t>
      </w:r>
      <w:r w:rsidR="007869A0">
        <w:rPr>
          <w:rFonts w:ascii="Times New Roman" w:hAnsi="Times New Roman" w:cs="Times New Roman"/>
          <w:sz w:val="24"/>
          <w:lang w:val="uk-UA"/>
        </w:rPr>
        <w:t xml:space="preserve">, </w:t>
      </w:r>
      <w:r w:rsidRPr="007869A0">
        <w:rPr>
          <w:rFonts w:ascii="Times New Roman" w:hAnsi="Times New Roman" w:cs="Times New Roman"/>
          <w:sz w:val="24"/>
          <w:lang w:val="uk-UA"/>
        </w:rPr>
        <w:t>з метою подальшої передачі її в оренду.</w:t>
      </w:r>
    </w:p>
    <w:p w14:paraId="306A9259" w14:textId="7B8872B2" w:rsidR="00B879BB" w:rsidRPr="007869A0" w:rsidRDefault="00B879BB" w:rsidP="007869A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7869A0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6F8E3928" w:rsidR="00B879BB" w:rsidRPr="007869A0" w:rsidRDefault="00B879BB" w:rsidP="007869A0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7869A0">
        <w:rPr>
          <w:rFonts w:ascii="Times New Roman" w:hAnsi="Times New Roman" w:cs="Times New Roman"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558CF1D9" w14:textId="77777777" w:rsidR="007869A0" w:rsidRDefault="007869A0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2660226D" w:rsidR="00B879BB" w:rsidRDefault="007869A0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  <w:bookmarkStart w:id="2" w:name="_GoBack"/>
      <w:bookmarkEnd w:id="2"/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66417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20027"/>
    <w:rsid w:val="00761686"/>
    <w:rsid w:val="00775B3A"/>
    <w:rsid w:val="007869A0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2021-05-24T13:07:00Z</cp:lastPrinted>
  <dcterms:created xsi:type="dcterms:W3CDTF">2021-03-29T11:45:00Z</dcterms:created>
  <dcterms:modified xsi:type="dcterms:W3CDTF">2021-05-24T13:07:00Z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