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29C4" w:rsidRDefault="003A29C4" w:rsidP="003A29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Увага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! </w:t>
      </w:r>
    </w:p>
    <w:p w:rsidR="003A29C4" w:rsidRDefault="003A29C4" w:rsidP="003A29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proofErr w:type="gram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</w:t>
      </w:r>
      <w:proofErr w:type="gram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1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січня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вводиться в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дію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нова форма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податкової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декларації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</w:p>
    <w:p w:rsidR="003A29C4" w:rsidRDefault="003A29C4" w:rsidP="003A29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про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майновий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стан </w:t>
      </w:r>
      <w:proofErr w:type="spellStart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</w:t>
      </w:r>
      <w:proofErr w:type="spellEnd"/>
      <w:r w:rsidRPr="003A29C4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доходи</w:t>
      </w:r>
    </w:p>
    <w:p w:rsidR="003A29C4" w:rsidRPr="003A29C4" w:rsidRDefault="003A29C4" w:rsidP="003A29C4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uk-UA" w:eastAsia="ru-RU"/>
        </w:rPr>
      </w:pPr>
    </w:p>
    <w:p w:rsidR="003A29C4" w:rsidRPr="003A29C4" w:rsidRDefault="003A29C4" w:rsidP="003A29C4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5313683" cy="3260035"/>
            <wp:effectExtent l="19050" t="0" r="1267" b="0"/>
            <wp:docPr id="1" name="Рисунок 1" descr="https://kh.tax.gov.ua/data/material/000/442/548615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42/548615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314" cy="325980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29C4" w:rsidRPr="003A29C4" w:rsidRDefault="003A29C4" w:rsidP="003A29C4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 xml:space="preserve">Головне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управління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ДПС 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Харківській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області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звертає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увагу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платників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податків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–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фізичних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осіб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що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1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січня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2022 року вводиться в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дію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 </w:t>
      </w:r>
      <w:hyperlink r:id="rId5" w:history="1"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нова форма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податкової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декларації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про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майновий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стан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і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доходи</w:t>
        </w:r>
      </w:hyperlink>
      <w:r w:rsidRPr="003A29C4">
        <w:rPr>
          <w:rFonts w:ascii="Arial" w:eastAsia="Times New Roman" w:hAnsi="Arial" w:cs="Arial"/>
          <w:color w:val="000000"/>
          <w:lang w:eastAsia="ru-RU"/>
        </w:rPr>
        <w:t> 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далі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–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декларація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), яка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затверджена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 </w:t>
      </w:r>
      <w:hyperlink r:id="rId6" w:history="1"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наказом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Міністерства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фінансів</w:t>
        </w:r>
        <w:proofErr w:type="spellEnd"/>
        <w:r w:rsidRPr="003A29C4">
          <w:rPr>
            <w:rFonts w:ascii="Arial" w:eastAsia="Times New Roman" w:hAnsi="Arial" w:cs="Arial"/>
            <w:color w:val="2D5CA6"/>
            <w:lang w:eastAsia="ru-RU"/>
          </w:rPr>
          <w:t xml:space="preserve"> </w:t>
        </w:r>
        <w:proofErr w:type="spellStart"/>
        <w:r w:rsidRPr="003A29C4">
          <w:rPr>
            <w:rFonts w:ascii="Arial" w:eastAsia="Times New Roman" w:hAnsi="Arial" w:cs="Arial"/>
            <w:color w:val="2D5CA6"/>
            <w:lang w:eastAsia="ru-RU"/>
          </w:rPr>
          <w:t>України</w:t>
        </w:r>
        <w:proofErr w:type="spellEnd"/>
      </w:hyperlink>
      <w:r w:rsidRPr="003A29C4">
        <w:rPr>
          <w:rFonts w:ascii="Arial" w:eastAsia="Times New Roman" w:hAnsi="Arial" w:cs="Arial"/>
          <w:color w:val="000000"/>
          <w:lang w:eastAsia="ru-RU"/>
        </w:rPr>
        <w:t> 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від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17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грудня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2020 року № 783 «Про</w:t>
      </w:r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внесення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змі</w:t>
      </w:r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>н</w:t>
      </w:r>
      <w:proofErr w:type="spellEnd"/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до наказу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Міністерства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фінансів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від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02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жовтня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2015 року № 859»,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зареєстрованого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в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Мінюсті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28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грудня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2020 року за № 1295/35578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далі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– Наказ № 783).</w:t>
      </w:r>
    </w:p>
    <w:p w:rsidR="003A29C4" w:rsidRPr="003A29C4" w:rsidRDefault="003A29C4" w:rsidP="003A29C4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3A29C4">
        <w:rPr>
          <w:rFonts w:ascii="Arial" w:eastAsia="Times New Roman" w:hAnsi="Arial" w:cs="Arial"/>
          <w:color w:val="000000"/>
          <w:lang w:eastAsia="ru-RU"/>
        </w:rPr>
        <w:t xml:space="preserve">Нова форма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декларації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передбачає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об’єднання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звітності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на доходи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фізичних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осіб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та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єдиного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внеску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на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загальнообов'язкове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державне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соціальне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страхування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далі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–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єдиний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внесок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), 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також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частини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прибутку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контрольованої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іноземної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компанії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далі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– КІ</w:t>
      </w:r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>К</w:t>
      </w:r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>).</w:t>
      </w:r>
    </w:p>
    <w:p w:rsidR="003A29C4" w:rsidRPr="003A29C4" w:rsidRDefault="003A29C4" w:rsidP="003A29C4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3A29C4">
        <w:rPr>
          <w:rFonts w:ascii="Arial" w:eastAsia="Times New Roman" w:hAnsi="Arial" w:cs="Arial"/>
          <w:color w:val="000000"/>
          <w:lang w:eastAsia="ru-RU"/>
        </w:rPr>
        <w:t xml:space="preserve">Форма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декларації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в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редакції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наказу № 783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доповнена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новими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додатками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:</w:t>
      </w:r>
    </w:p>
    <w:p w:rsidR="003A29C4" w:rsidRPr="003A29C4" w:rsidRDefault="003A29C4" w:rsidP="003A29C4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3A29C4">
        <w:rPr>
          <w:rFonts w:ascii="Arial" w:eastAsia="Times New Roman" w:hAnsi="Arial" w:cs="Arial"/>
          <w:color w:val="000000"/>
          <w:lang w:eastAsia="ru-RU"/>
        </w:rPr>
        <w:t>1) Є</w:t>
      </w:r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>СВ</w:t>
      </w:r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 xml:space="preserve"> 1, ЄСВ 2 та ЄСВ 3 – для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платників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єдиного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внеску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самозайнятих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осіб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крім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осіб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які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обрали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спрощену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систему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оподаткування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) та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осіб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які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сплачували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добровільні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внески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передбачені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договором про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добровільну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участь 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системі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загальнообов’язкового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державного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соціального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страхування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;</w:t>
      </w:r>
    </w:p>
    <w:p w:rsidR="003A29C4" w:rsidRPr="003A29C4" w:rsidRDefault="003A29C4" w:rsidP="003A29C4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3A29C4">
        <w:rPr>
          <w:rFonts w:ascii="Arial" w:eastAsia="Times New Roman" w:hAnsi="Arial" w:cs="Arial"/>
          <w:color w:val="000000"/>
          <w:lang w:eastAsia="ru-RU"/>
        </w:rPr>
        <w:t xml:space="preserve">2) КІК – для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платників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яких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виникає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обов’язок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декларувати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прибутки</w:t>
      </w:r>
      <w:proofErr w:type="spellEnd"/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 xml:space="preserve"> К</w:t>
      </w:r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 xml:space="preserve">ІК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відповідно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до п. 170.13 ст. 170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Податкового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кодексу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.</w:t>
      </w:r>
    </w:p>
    <w:p w:rsidR="003A29C4" w:rsidRPr="003A29C4" w:rsidRDefault="003A29C4" w:rsidP="003A29C4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3A29C4">
        <w:rPr>
          <w:rFonts w:ascii="Arial" w:eastAsia="Times New Roman" w:hAnsi="Arial" w:cs="Arial"/>
          <w:color w:val="000000"/>
          <w:lang w:eastAsia="ru-RU"/>
        </w:rPr>
        <w:t xml:space="preserve">Разом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тим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п. 54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підрозділу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Х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Перехідних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положень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Податкового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кодексу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встановлені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особливості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застосування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положень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про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оподаткування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прибутку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КІ</w:t>
      </w:r>
      <w:proofErr w:type="gramStart"/>
      <w:r w:rsidRPr="003A29C4">
        <w:rPr>
          <w:rFonts w:ascii="Arial" w:eastAsia="Times New Roman" w:hAnsi="Arial" w:cs="Arial"/>
          <w:color w:val="000000"/>
          <w:lang w:eastAsia="ru-RU"/>
        </w:rPr>
        <w:t>К</w:t>
      </w:r>
      <w:proofErr w:type="gram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протягом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перехідного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періоду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саме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: першим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звітним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податковим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) роком для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про КІК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є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2022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рік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(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якщо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звітний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рік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не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відповідає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календарному року –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звітний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період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що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розпочинається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у 2022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році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).</w:t>
      </w:r>
    </w:p>
    <w:p w:rsidR="00D577BE" w:rsidRDefault="003A29C4" w:rsidP="003A29C4">
      <w:pPr>
        <w:shd w:val="clear" w:color="auto" w:fill="FFFFFF"/>
        <w:spacing w:after="376" w:line="240" w:lineRule="auto"/>
        <w:jc w:val="both"/>
        <w:textAlignment w:val="baseline"/>
      </w:pP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Отже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, за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звітний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період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2021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рік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фізичні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особи –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платники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податку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додаток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до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податкової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декларації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КІК не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заповнюють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 xml:space="preserve"> та не </w:t>
      </w:r>
      <w:proofErr w:type="spellStart"/>
      <w:r w:rsidRPr="003A29C4">
        <w:rPr>
          <w:rFonts w:ascii="Arial" w:eastAsia="Times New Roman" w:hAnsi="Arial" w:cs="Arial"/>
          <w:color w:val="000000"/>
          <w:lang w:eastAsia="ru-RU"/>
        </w:rPr>
        <w:t>подають</w:t>
      </w:r>
      <w:proofErr w:type="spellEnd"/>
      <w:r w:rsidRPr="003A29C4">
        <w:rPr>
          <w:rFonts w:ascii="Arial" w:eastAsia="Times New Roman" w:hAnsi="Arial" w:cs="Arial"/>
          <w:color w:val="000000"/>
          <w:lang w:eastAsia="ru-RU"/>
        </w:rPr>
        <w:t>.</w:t>
      </w:r>
      <w:r>
        <w:t xml:space="preserve"> </w:t>
      </w:r>
    </w:p>
    <w:sectPr w:rsidR="00D577BE" w:rsidSect="003A29C4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3A29C4"/>
    <w:rsid w:val="003A29C4"/>
    <w:rsid w:val="00D5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BE"/>
  </w:style>
  <w:style w:type="paragraph" w:styleId="1">
    <w:name w:val="heading 1"/>
    <w:basedOn w:val="a"/>
    <w:link w:val="10"/>
    <w:uiPriority w:val="9"/>
    <w:qFormat/>
    <w:rsid w:val="003A29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29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A29C4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A29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A2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A29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358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0934353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540555443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85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37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5442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tax.gov.ua/zakonodavstvo/podatkove-zakonodavstvo/nakazi/76864.html" TargetMode="External"/><Relationship Id="rId5" Type="http://schemas.openxmlformats.org/officeDocument/2006/relationships/hyperlink" Target="https://tax.gov.ua/data/normativ/000/004/76864/podatkova_deklarats_ya_pro_maynoviy_stan_dohodi.xls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302</Words>
  <Characters>1727</Characters>
  <Application>Microsoft Office Word</Application>
  <DocSecurity>0</DocSecurity>
  <Lines>14</Lines>
  <Paragraphs>4</Paragraphs>
  <ScaleCrop>false</ScaleCrop>
  <Company>Microsoft</Company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2022-01-05T06:43:00Z</dcterms:created>
  <dcterms:modified xsi:type="dcterms:W3CDTF">2022-01-05T06:46:00Z</dcterms:modified>
</cp:coreProperties>
</file>