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data3.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4.xml" ContentType="application/vnd.openxmlformats-officedocument.drawingml.diagramData+xml"/>
  <Override PartName="/word/diagrams/data5.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6.xml" ContentType="application/vnd.openxmlformats-officedocument.drawingml.diagramData+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7D48" w:rsidRPr="00037A47" w:rsidRDefault="00037A47" w:rsidP="00037A47">
      <w:pPr>
        <w:jc w:val="right"/>
        <w:rPr>
          <w:rStyle w:val="fontstyle01"/>
          <w:sz w:val="40"/>
          <w:szCs w:val="40"/>
        </w:rPr>
      </w:pPr>
      <w:r>
        <w:rPr>
          <w:rStyle w:val="fontstyle01"/>
          <w:sz w:val="40"/>
          <w:szCs w:val="40"/>
        </w:rPr>
        <w:t>Проєкт</w:t>
      </w:r>
    </w:p>
    <w:p w:rsidR="00207D48" w:rsidRPr="003A150F" w:rsidRDefault="00207D48">
      <w:pPr>
        <w:rPr>
          <w:rStyle w:val="fontstyle01"/>
          <w:lang w:val="ru-RU"/>
        </w:rPr>
      </w:pPr>
    </w:p>
    <w:p w:rsidR="00207D48" w:rsidRPr="003A150F" w:rsidRDefault="00207D48">
      <w:pPr>
        <w:rPr>
          <w:rStyle w:val="fontstyle01"/>
          <w:lang w:val="ru-RU"/>
        </w:rPr>
      </w:pPr>
    </w:p>
    <w:p w:rsidR="00207D48" w:rsidRPr="003A150F" w:rsidRDefault="00207D48">
      <w:pPr>
        <w:rPr>
          <w:rStyle w:val="fontstyle01"/>
          <w:lang w:val="ru-RU"/>
        </w:rPr>
      </w:pPr>
    </w:p>
    <w:p w:rsidR="00207D48" w:rsidRPr="00207D48" w:rsidRDefault="00207D48" w:rsidP="00207D48">
      <w:pPr>
        <w:jc w:val="center"/>
        <w:rPr>
          <w:rStyle w:val="fontstyle21"/>
          <w:sz w:val="56"/>
          <w:szCs w:val="56"/>
          <w:lang w:val="ru-RU"/>
        </w:rPr>
      </w:pPr>
      <w:r w:rsidRPr="00207D48">
        <w:rPr>
          <w:rStyle w:val="fontstyle01"/>
          <w:sz w:val="72"/>
          <w:szCs w:val="72"/>
        </w:rPr>
        <w:t>СТРАТЕГІЯ РОЗВИТКУ</w:t>
      </w:r>
      <w:r w:rsidRPr="00207D48">
        <w:rPr>
          <w:rFonts w:ascii="e-Ukraine-Medium" w:hAnsi="e-Ukraine-Medium"/>
          <w:color w:val="000000"/>
          <w:sz w:val="72"/>
          <w:szCs w:val="72"/>
        </w:rPr>
        <w:br/>
      </w:r>
      <w:r>
        <w:rPr>
          <w:rStyle w:val="fontstyle21"/>
          <w:sz w:val="72"/>
          <w:szCs w:val="72"/>
        </w:rPr>
        <w:t>Оскільс</w:t>
      </w:r>
      <w:r w:rsidRPr="00207D48">
        <w:rPr>
          <w:rStyle w:val="fontstyle21"/>
          <w:sz w:val="72"/>
          <w:szCs w:val="72"/>
        </w:rPr>
        <w:t>ької с</w:t>
      </w:r>
      <w:r>
        <w:rPr>
          <w:rStyle w:val="fontstyle21"/>
          <w:sz w:val="72"/>
          <w:szCs w:val="72"/>
        </w:rPr>
        <w:t>ільськ</w:t>
      </w:r>
      <w:r w:rsidRPr="00207D48">
        <w:rPr>
          <w:rStyle w:val="fontstyle21"/>
          <w:sz w:val="72"/>
          <w:szCs w:val="72"/>
        </w:rPr>
        <w:t>ої</w:t>
      </w:r>
      <w:r w:rsidRPr="00207D48">
        <w:rPr>
          <w:rFonts w:ascii="e-Ukraine-Light" w:hAnsi="e-Ukraine-Light"/>
          <w:color w:val="000000"/>
          <w:sz w:val="72"/>
          <w:szCs w:val="72"/>
        </w:rPr>
        <w:br/>
      </w:r>
      <w:r w:rsidRPr="00207D48">
        <w:rPr>
          <w:rStyle w:val="fontstyle21"/>
          <w:sz w:val="72"/>
          <w:szCs w:val="72"/>
        </w:rPr>
        <w:t>територіальної громади</w:t>
      </w:r>
      <w:r w:rsidRPr="00207D48">
        <w:rPr>
          <w:rFonts w:ascii="e-Ukraine-Light" w:hAnsi="e-Ukraine-Light"/>
          <w:color w:val="000000"/>
          <w:sz w:val="72"/>
          <w:szCs w:val="72"/>
        </w:rPr>
        <w:br/>
      </w:r>
      <w:r w:rsidRPr="00207D48">
        <w:rPr>
          <w:rStyle w:val="fontstyle21"/>
          <w:sz w:val="72"/>
          <w:szCs w:val="72"/>
        </w:rPr>
        <w:t xml:space="preserve">на </w:t>
      </w:r>
      <w:r w:rsidRPr="00207D48">
        <w:rPr>
          <w:rStyle w:val="fontstyle31"/>
          <w:sz w:val="72"/>
          <w:szCs w:val="72"/>
        </w:rPr>
        <w:t>20</w:t>
      </w:r>
      <w:r>
        <w:rPr>
          <w:rStyle w:val="fontstyle31"/>
          <w:sz w:val="72"/>
          <w:szCs w:val="72"/>
        </w:rPr>
        <w:t>22</w:t>
      </w:r>
      <w:r w:rsidRPr="00207D48">
        <w:rPr>
          <w:rStyle w:val="fontstyle31"/>
          <w:sz w:val="72"/>
          <w:szCs w:val="72"/>
        </w:rPr>
        <w:t>-202</w:t>
      </w:r>
      <w:r>
        <w:rPr>
          <w:rStyle w:val="fontstyle31"/>
          <w:sz w:val="72"/>
          <w:szCs w:val="72"/>
        </w:rPr>
        <w:t>7</w:t>
      </w:r>
      <w:r w:rsidRPr="00207D48">
        <w:rPr>
          <w:rStyle w:val="fontstyle31"/>
          <w:sz w:val="72"/>
          <w:szCs w:val="72"/>
        </w:rPr>
        <w:t xml:space="preserve"> роки</w:t>
      </w:r>
      <w:r w:rsidRPr="00207D48">
        <w:rPr>
          <w:rFonts w:ascii="e-Ukraine-Regular" w:hAnsi="e-Ukraine-Regular"/>
          <w:color w:val="125FF0"/>
          <w:sz w:val="72"/>
          <w:szCs w:val="72"/>
        </w:rPr>
        <w:br/>
      </w:r>
      <w:r w:rsidRPr="00207D48">
        <w:rPr>
          <w:rStyle w:val="fontstyle21"/>
          <w:sz w:val="72"/>
          <w:szCs w:val="72"/>
        </w:rPr>
        <w:t>(нова редакція )</w:t>
      </w:r>
      <w:r w:rsidRPr="00207D48">
        <w:rPr>
          <w:rFonts w:ascii="e-Ukraine-Light" w:hAnsi="e-Ukraine-Light"/>
          <w:color w:val="000000"/>
          <w:sz w:val="72"/>
          <w:szCs w:val="72"/>
        </w:rPr>
        <w:br/>
      </w:r>
    </w:p>
    <w:p w:rsidR="00207D48" w:rsidRPr="00207D48" w:rsidRDefault="00207D48" w:rsidP="00207D48">
      <w:pPr>
        <w:jc w:val="center"/>
        <w:rPr>
          <w:rStyle w:val="fontstyle21"/>
          <w:sz w:val="56"/>
          <w:szCs w:val="56"/>
          <w:lang w:val="ru-RU"/>
        </w:rPr>
      </w:pPr>
    </w:p>
    <w:p w:rsidR="00207D48" w:rsidRPr="00207D48" w:rsidRDefault="00207D48" w:rsidP="00207D48">
      <w:pPr>
        <w:jc w:val="center"/>
        <w:rPr>
          <w:rStyle w:val="fontstyle21"/>
          <w:sz w:val="56"/>
          <w:szCs w:val="56"/>
          <w:lang w:val="ru-RU"/>
        </w:rPr>
      </w:pPr>
    </w:p>
    <w:p w:rsidR="00207D48" w:rsidRPr="00207D48" w:rsidRDefault="00207D48" w:rsidP="00207D48">
      <w:pPr>
        <w:jc w:val="center"/>
        <w:rPr>
          <w:rStyle w:val="fontstyle21"/>
          <w:sz w:val="56"/>
          <w:szCs w:val="56"/>
          <w:lang w:val="ru-RU"/>
        </w:rPr>
      </w:pPr>
    </w:p>
    <w:p w:rsidR="00207D48" w:rsidRPr="00207D48" w:rsidRDefault="00207D48" w:rsidP="00207D48">
      <w:pPr>
        <w:jc w:val="center"/>
        <w:rPr>
          <w:rStyle w:val="fontstyle21"/>
          <w:sz w:val="56"/>
          <w:szCs w:val="56"/>
          <w:lang w:val="ru-RU"/>
        </w:rPr>
      </w:pPr>
    </w:p>
    <w:p w:rsidR="00207D48" w:rsidRPr="00207D48" w:rsidRDefault="00207D48" w:rsidP="00207D48">
      <w:pPr>
        <w:jc w:val="center"/>
        <w:rPr>
          <w:rStyle w:val="fontstyle21"/>
          <w:sz w:val="56"/>
          <w:szCs w:val="56"/>
          <w:lang w:val="ru-RU"/>
        </w:rPr>
      </w:pPr>
    </w:p>
    <w:p w:rsidR="00965CE8" w:rsidRDefault="00F63471" w:rsidP="00F63471">
      <w:pPr>
        <w:tabs>
          <w:tab w:val="center" w:pos="4819"/>
          <w:tab w:val="left" w:pos="7050"/>
        </w:tabs>
        <w:rPr>
          <w:rStyle w:val="fontstyle21"/>
          <w:sz w:val="56"/>
          <w:szCs w:val="56"/>
        </w:rPr>
      </w:pPr>
      <w:r>
        <w:rPr>
          <w:rStyle w:val="fontstyle21"/>
          <w:sz w:val="56"/>
          <w:szCs w:val="56"/>
        </w:rPr>
        <w:tab/>
      </w:r>
      <w:r w:rsidR="00207D48" w:rsidRPr="00207D48">
        <w:rPr>
          <w:rStyle w:val="fontstyle21"/>
          <w:sz w:val="56"/>
          <w:szCs w:val="56"/>
        </w:rPr>
        <w:t>2021 рік</w:t>
      </w:r>
      <w:r>
        <w:rPr>
          <w:rStyle w:val="fontstyle21"/>
          <w:sz w:val="56"/>
          <w:szCs w:val="56"/>
        </w:rPr>
        <w:tab/>
      </w:r>
    </w:p>
    <w:p w:rsidR="00F63471" w:rsidRDefault="00F63471" w:rsidP="00207D48">
      <w:pPr>
        <w:keepNext/>
        <w:keepLines/>
        <w:tabs>
          <w:tab w:val="left" w:pos="567"/>
        </w:tabs>
        <w:jc w:val="center"/>
        <w:outlineLvl w:val="0"/>
        <w:rPr>
          <w:rFonts w:ascii="Times New Roman" w:eastAsia="Times New Roman" w:hAnsi="Times New Roman" w:cs="Times New Roman"/>
          <w:b/>
          <w:bCs/>
          <w:sz w:val="28"/>
          <w:szCs w:val="28"/>
          <w:lang w:val="ru-RU"/>
        </w:rPr>
      </w:pPr>
      <w:bookmarkStart w:id="0" w:name="_Toc536053762"/>
    </w:p>
    <w:p w:rsidR="00F63471" w:rsidRPr="00207D48" w:rsidRDefault="00207D48" w:rsidP="00207D48">
      <w:pPr>
        <w:keepNext/>
        <w:keepLines/>
        <w:tabs>
          <w:tab w:val="left" w:pos="567"/>
        </w:tabs>
        <w:jc w:val="center"/>
        <w:outlineLvl w:val="0"/>
        <w:rPr>
          <w:rFonts w:ascii="Times New Roman" w:eastAsia="Times New Roman" w:hAnsi="Times New Roman" w:cs="Times New Roman"/>
          <w:b/>
          <w:bCs/>
          <w:sz w:val="28"/>
          <w:szCs w:val="28"/>
        </w:rPr>
      </w:pPr>
      <w:r w:rsidRPr="00207D48">
        <w:rPr>
          <w:rFonts w:ascii="Times New Roman" w:eastAsia="Times New Roman" w:hAnsi="Times New Roman" w:cs="Times New Roman"/>
          <w:b/>
          <w:bCs/>
          <w:sz w:val="28"/>
          <w:szCs w:val="28"/>
          <w:lang w:val="ru-RU"/>
        </w:rPr>
        <w:t>ЗМІСТ</w:t>
      </w:r>
      <w:bookmarkEnd w:id="0"/>
    </w:p>
    <w:p w:rsidR="00207D48" w:rsidRPr="00207D48" w:rsidRDefault="00207D48" w:rsidP="00854F9D">
      <w:pPr>
        <w:tabs>
          <w:tab w:val="left" w:pos="426"/>
          <w:tab w:val="right" w:leader="dot" w:pos="9061"/>
        </w:tabs>
        <w:spacing w:after="0" w:line="240" w:lineRule="auto"/>
        <w:ind w:left="426" w:hanging="426"/>
        <w:rPr>
          <w:rFonts w:ascii="Times New Roman" w:eastAsia="Times New Roman" w:hAnsi="Times New Roman" w:cs="Times New Roman"/>
          <w:noProof/>
          <w:sz w:val="24"/>
          <w:szCs w:val="24"/>
          <w:lang w:val="ru-RU" w:eastAsia="ru-RU"/>
        </w:rPr>
      </w:pPr>
      <w:r w:rsidRPr="00FD228D">
        <w:rPr>
          <w:rFonts w:ascii="Times New Roman" w:eastAsia="Calibri" w:hAnsi="Times New Roman" w:cs="Times New Roman"/>
          <w:bCs/>
          <w:caps/>
          <w:noProof/>
          <w:sz w:val="24"/>
          <w:szCs w:val="24"/>
          <w:u w:val="single"/>
          <w:lang w:val="ru-RU"/>
        </w:rPr>
        <w:t>ВІТАЛЬНЕ СЛОВО СІЛЬСЬКОГО ГОЛОВИ</w:t>
      </w:r>
      <w:r w:rsidRPr="00FD228D">
        <w:rPr>
          <w:rFonts w:ascii="Times New Roman" w:eastAsia="Calibri" w:hAnsi="Times New Roman" w:cs="Times New Roman"/>
          <w:bCs/>
          <w:caps/>
          <w:noProof/>
          <w:webHidden/>
          <w:sz w:val="24"/>
          <w:szCs w:val="24"/>
          <w:lang w:val="ru-RU"/>
        </w:rPr>
        <w:tab/>
      </w:r>
      <w:r w:rsidR="00ED2AA9">
        <w:rPr>
          <w:rFonts w:ascii="Times New Roman" w:eastAsia="Calibri" w:hAnsi="Times New Roman" w:cs="Times New Roman"/>
          <w:bCs/>
          <w:caps/>
          <w:noProof/>
          <w:webHidden/>
          <w:sz w:val="24"/>
          <w:szCs w:val="24"/>
          <w:lang w:val="ru-RU"/>
        </w:rPr>
        <w:t>3</w:t>
      </w:r>
    </w:p>
    <w:p w:rsidR="00207D48" w:rsidRPr="00207D48" w:rsidRDefault="00207D48" w:rsidP="00854F9D">
      <w:pPr>
        <w:tabs>
          <w:tab w:val="left" w:pos="426"/>
          <w:tab w:val="right" w:leader="dot" w:pos="9061"/>
        </w:tabs>
        <w:spacing w:after="0" w:line="240" w:lineRule="auto"/>
        <w:ind w:left="426" w:hanging="426"/>
        <w:rPr>
          <w:rFonts w:ascii="Times New Roman" w:eastAsia="Times New Roman" w:hAnsi="Times New Roman" w:cs="Times New Roman"/>
          <w:noProof/>
          <w:sz w:val="24"/>
          <w:szCs w:val="24"/>
          <w:lang w:val="ru-RU" w:eastAsia="ru-RU"/>
        </w:rPr>
      </w:pPr>
      <w:r w:rsidRPr="00854F9D">
        <w:rPr>
          <w:rFonts w:ascii="Times New Roman" w:eastAsia="Calibri" w:hAnsi="Times New Roman" w:cs="Times New Roman"/>
          <w:bCs/>
          <w:caps/>
          <w:noProof/>
          <w:sz w:val="24"/>
          <w:szCs w:val="24"/>
          <w:u w:val="single"/>
        </w:rPr>
        <w:t xml:space="preserve">1. </w:t>
      </w:r>
      <w:r w:rsidRPr="00FD228D">
        <w:rPr>
          <w:rFonts w:ascii="Times New Roman" w:eastAsia="Calibri" w:hAnsi="Times New Roman" w:cs="Times New Roman"/>
          <w:bCs/>
          <w:caps/>
          <w:noProof/>
          <w:sz w:val="24"/>
          <w:szCs w:val="24"/>
          <w:u w:val="single"/>
          <w:lang w:val="ru-RU"/>
        </w:rPr>
        <w:t>ВСТУП</w:t>
      </w:r>
      <w:r w:rsidRPr="00FD228D">
        <w:rPr>
          <w:rFonts w:ascii="Times New Roman" w:eastAsia="Calibri" w:hAnsi="Times New Roman" w:cs="Times New Roman"/>
          <w:bCs/>
          <w:caps/>
          <w:noProof/>
          <w:webHidden/>
          <w:sz w:val="24"/>
          <w:szCs w:val="24"/>
          <w:lang w:val="ru-RU"/>
        </w:rPr>
        <w:tab/>
      </w:r>
      <w:r w:rsidR="00491FF7">
        <w:rPr>
          <w:rFonts w:ascii="Times New Roman" w:eastAsia="Calibri" w:hAnsi="Times New Roman" w:cs="Times New Roman"/>
          <w:bCs/>
          <w:caps/>
          <w:noProof/>
          <w:webHidden/>
          <w:sz w:val="24"/>
          <w:szCs w:val="24"/>
          <w:lang w:val="ru-RU"/>
        </w:rPr>
        <w:t>4</w:t>
      </w:r>
    </w:p>
    <w:p w:rsidR="00207D48" w:rsidRPr="00207D48" w:rsidRDefault="00207D48" w:rsidP="00854F9D">
      <w:pPr>
        <w:tabs>
          <w:tab w:val="left" w:pos="426"/>
          <w:tab w:val="right" w:leader="dot" w:pos="9061"/>
        </w:tabs>
        <w:spacing w:after="0" w:line="240" w:lineRule="auto"/>
        <w:ind w:left="426" w:hanging="426"/>
        <w:rPr>
          <w:rFonts w:ascii="Times New Roman" w:eastAsia="Times New Roman" w:hAnsi="Times New Roman" w:cs="Times New Roman"/>
          <w:noProof/>
          <w:sz w:val="24"/>
          <w:szCs w:val="24"/>
          <w:lang w:val="ru-RU" w:eastAsia="ru-RU"/>
        </w:rPr>
      </w:pPr>
      <w:r w:rsidRPr="00854F9D">
        <w:rPr>
          <w:rFonts w:ascii="Times New Roman" w:eastAsia="Calibri" w:hAnsi="Times New Roman" w:cs="Times New Roman"/>
          <w:bCs/>
          <w:caps/>
          <w:noProof/>
          <w:sz w:val="24"/>
          <w:szCs w:val="24"/>
          <w:u w:val="single"/>
        </w:rPr>
        <w:t xml:space="preserve">2. </w:t>
      </w:r>
      <w:r w:rsidRPr="00FD228D">
        <w:rPr>
          <w:rFonts w:ascii="Times New Roman" w:eastAsia="Calibri" w:hAnsi="Times New Roman" w:cs="Times New Roman"/>
          <w:bCs/>
          <w:caps/>
          <w:noProof/>
          <w:sz w:val="24"/>
          <w:szCs w:val="24"/>
          <w:u w:val="single"/>
          <w:lang w:val="ru-RU"/>
        </w:rPr>
        <w:t>МЕТОДОЛОГІЯ ТА ПРОЦЕС РОЗРОБКИ СТРАТЕГІЇ</w:t>
      </w:r>
      <w:r w:rsidRPr="00FD228D">
        <w:rPr>
          <w:rFonts w:ascii="Times New Roman" w:eastAsia="Calibri" w:hAnsi="Times New Roman" w:cs="Times New Roman"/>
          <w:bCs/>
          <w:caps/>
          <w:noProof/>
          <w:webHidden/>
          <w:sz w:val="24"/>
          <w:szCs w:val="24"/>
          <w:lang w:val="ru-RU"/>
        </w:rPr>
        <w:tab/>
      </w:r>
      <w:r w:rsidR="00477A18">
        <w:rPr>
          <w:rFonts w:ascii="Times New Roman" w:eastAsia="Calibri" w:hAnsi="Times New Roman" w:cs="Times New Roman"/>
          <w:bCs/>
          <w:caps/>
          <w:noProof/>
          <w:webHidden/>
          <w:sz w:val="24"/>
          <w:szCs w:val="24"/>
        </w:rPr>
        <w:t>5</w:t>
      </w:r>
    </w:p>
    <w:p w:rsidR="00207D48" w:rsidRPr="00207D48" w:rsidRDefault="00207D48" w:rsidP="00854F9D">
      <w:pPr>
        <w:tabs>
          <w:tab w:val="left" w:pos="426"/>
          <w:tab w:val="right" w:leader="dot" w:pos="9061"/>
        </w:tabs>
        <w:spacing w:after="0" w:line="240" w:lineRule="auto"/>
        <w:ind w:left="426" w:hanging="426"/>
        <w:rPr>
          <w:rFonts w:ascii="Times New Roman" w:eastAsia="Times New Roman" w:hAnsi="Times New Roman" w:cs="Times New Roman"/>
          <w:noProof/>
          <w:sz w:val="24"/>
          <w:szCs w:val="24"/>
          <w:lang w:val="ru-RU" w:eastAsia="ru-RU"/>
        </w:rPr>
      </w:pPr>
      <w:r w:rsidRPr="00854F9D">
        <w:rPr>
          <w:rFonts w:ascii="Times New Roman" w:eastAsia="Calibri" w:hAnsi="Times New Roman" w:cs="Times New Roman"/>
          <w:bCs/>
          <w:caps/>
          <w:noProof/>
          <w:sz w:val="24"/>
          <w:szCs w:val="24"/>
          <w:u w:val="single"/>
        </w:rPr>
        <w:t xml:space="preserve">3. СОЦІАЛЬНО-ЕКОНОМІЧНИЙ АНАЛІЗ ОСКІЛЬСЬКОЇ СІЛЬСЬКОЇ </w:t>
      </w:r>
      <w:r w:rsidR="00352D53">
        <w:rPr>
          <w:rFonts w:ascii="Times New Roman" w:eastAsia="Calibri" w:hAnsi="Times New Roman" w:cs="Times New Roman"/>
          <w:bCs/>
          <w:caps/>
          <w:noProof/>
          <w:sz w:val="24"/>
          <w:szCs w:val="24"/>
          <w:u w:val="single"/>
        </w:rPr>
        <w:t xml:space="preserve">   </w:t>
      </w:r>
      <w:r w:rsidRPr="00854F9D">
        <w:rPr>
          <w:rFonts w:ascii="Times New Roman" w:eastAsia="Calibri" w:hAnsi="Times New Roman" w:cs="Times New Roman"/>
          <w:bCs/>
          <w:caps/>
          <w:noProof/>
          <w:sz w:val="24"/>
          <w:szCs w:val="24"/>
          <w:u w:val="single"/>
        </w:rPr>
        <w:t xml:space="preserve"> ТЕРИТОРІАЛЬНОЇ ГРОМАДИ</w:t>
      </w:r>
      <w:r w:rsidRPr="00FD228D">
        <w:rPr>
          <w:rFonts w:ascii="Times New Roman" w:eastAsia="Calibri" w:hAnsi="Times New Roman" w:cs="Times New Roman"/>
          <w:bCs/>
          <w:caps/>
          <w:noProof/>
          <w:webHidden/>
          <w:sz w:val="24"/>
          <w:szCs w:val="24"/>
          <w:lang w:val="ru-RU"/>
        </w:rPr>
        <w:tab/>
      </w:r>
      <w:r w:rsidR="00477A18">
        <w:rPr>
          <w:rFonts w:ascii="Times New Roman" w:eastAsia="Calibri" w:hAnsi="Times New Roman" w:cs="Times New Roman"/>
          <w:bCs/>
          <w:caps/>
          <w:noProof/>
          <w:webHidden/>
          <w:sz w:val="24"/>
          <w:szCs w:val="24"/>
        </w:rPr>
        <w:t>7</w:t>
      </w:r>
    </w:p>
    <w:p w:rsidR="00477A18" w:rsidRPr="00477A18" w:rsidRDefault="00207D48" w:rsidP="00854F9D">
      <w:pPr>
        <w:tabs>
          <w:tab w:val="left" w:pos="426"/>
          <w:tab w:val="right" w:leader="dot" w:pos="9061"/>
        </w:tabs>
        <w:spacing w:after="0" w:line="240" w:lineRule="auto"/>
        <w:ind w:left="852" w:hanging="426"/>
        <w:rPr>
          <w:rFonts w:ascii="Times New Roman" w:eastAsia="Times New Roman" w:hAnsi="Times New Roman" w:cs="Times New Roman"/>
          <w:noProof/>
          <w:sz w:val="24"/>
          <w:szCs w:val="24"/>
          <w:lang w:eastAsia="ru-RU"/>
        </w:rPr>
      </w:pPr>
      <w:r w:rsidRPr="00854F9D">
        <w:rPr>
          <w:rFonts w:ascii="Times New Roman" w:eastAsia="Calibri" w:hAnsi="Times New Roman" w:cs="Times New Roman"/>
          <w:bCs/>
          <w:caps/>
          <w:noProof/>
          <w:sz w:val="24"/>
          <w:szCs w:val="24"/>
          <w:u w:val="single"/>
        </w:rPr>
        <w:t>3.1. Характеристика громади</w:t>
      </w:r>
      <w:r w:rsidRPr="00FD228D">
        <w:rPr>
          <w:rFonts w:ascii="Times New Roman" w:eastAsia="Calibri" w:hAnsi="Times New Roman" w:cs="Times New Roman"/>
          <w:bCs/>
          <w:caps/>
          <w:noProof/>
          <w:webHidden/>
          <w:sz w:val="24"/>
          <w:szCs w:val="24"/>
          <w:lang w:val="ru-RU"/>
        </w:rPr>
        <w:tab/>
      </w:r>
      <w:r w:rsidR="00477A18">
        <w:rPr>
          <w:rFonts w:ascii="Times New Roman" w:eastAsia="Calibri" w:hAnsi="Times New Roman" w:cs="Times New Roman"/>
          <w:bCs/>
          <w:caps/>
          <w:noProof/>
          <w:webHidden/>
          <w:sz w:val="24"/>
          <w:szCs w:val="24"/>
        </w:rPr>
        <w:t>7</w:t>
      </w:r>
      <w:r w:rsidR="00477A18">
        <w:rPr>
          <w:rFonts w:ascii="Times New Roman" w:eastAsia="Calibri" w:hAnsi="Times New Roman" w:cs="Times New Roman"/>
          <w:bCs/>
          <w:caps/>
          <w:noProof/>
          <w:sz w:val="24"/>
          <w:szCs w:val="24"/>
        </w:rPr>
        <w:t xml:space="preserve">     </w:t>
      </w:r>
    </w:p>
    <w:p w:rsidR="00207D48" w:rsidRDefault="00207D48" w:rsidP="00854F9D">
      <w:pPr>
        <w:tabs>
          <w:tab w:val="left" w:pos="426"/>
          <w:tab w:val="left" w:pos="851"/>
          <w:tab w:val="right" w:leader="dot" w:pos="9356"/>
        </w:tabs>
        <w:spacing w:after="0" w:line="240" w:lineRule="auto"/>
        <w:ind w:left="708"/>
        <w:rPr>
          <w:rFonts w:ascii="Times New Roman" w:eastAsia="Calibri" w:hAnsi="Times New Roman" w:cs="Times New Roman"/>
          <w:smallCaps/>
          <w:noProof/>
          <w:sz w:val="24"/>
          <w:szCs w:val="24"/>
        </w:rPr>
      </w:pPr>
      <w:r w:rsidRPr="00854F9D">
        <w:rPr>
          <w:rFonts w:ascii="Times New Roman" w:eastAsia="Symbol" w:hAnsi="Times New Roman" w:cs="Times New Roman"/>
          <w:smallCaps/>
          <w:noProof/>
          <w:sz w:val="24"/>
          <w:szCs w:val="24"/>
          <w:u w:val="single"/>
        </w:rPr>
        <w:t xml:space="preserve">3.1.1. </w:t>
      </w:r>
      <w:r w:rsidR="00477A18">
        <w:rPr>
          <w:rFonts w:ascii="Times New Roman" w:eastAsia="Symbol" w:hAnsi="Times New Roman" w:cs="Times New Roman"/>
          <w:smallCaps/>
          <w:noProof/>
          <w:sz w:val="24"/>
          <w:szCs w:val="24"/>
          <w:u w:val="single"/>
        </w:rPr>
        <w:t>Історичний розвиток</w:t>
      </w:r>
      <w:r w:rsidRPr="00FD228D">
        <w:rPr>
          <w:rFonts w:ascii="Times New Roman" w:eastAsia="Calibri" w:hAnsi="Times New Roman" w:cs="Times New Roman"/>
          <w:smallCaps/>
          <w:noProof/>
          <w:webHidden/>
          <w:sz w:val="24"/>
          <w:szCs w:val="24"/>
          <w:lang w:val="ru-RU"/>
        </w:rPr>
        <w:tab/>
      </w:r>
      <w:r w:rsidR="00477A18">
        <w:rPr>
          <w:rFonts w:ascii="Times New Roman" w:eastAsia="Calibri" w:hAnsi="Times New Roman" w:cs="Times New Roman"/>
          <w:smallCaps/>
          <w:noProof/>
          <w:webHidden/>
          <w:sz w:val="24"/>
          <w:szCs w:val="24"/>
        </w:rPr>
        <w:t>7</w:t>
      </w:r>
    </w:p>
    <w:p w:rsidR="00420864" w:rsidRDefault="00420864" w:rsidP="00854F9D">
      <w:pPr>
        <w:tabs>
          <w:tab w:val="left" w:pos="426"/>
          <w:tab w:val="left" w:pos="851"/>
          <w:tab w:val="right" w:leader="dot" w:pos="9356"/>
        </w:tabs>
        <w:spacing w:after="0" w:line="240" w:lineRule="auto"/>
        <w:ind w:left="708"/>
        <w:rPr>
          <w:rFonts w:ascii="Times New Roman" w:eastAsia="Calibri" w:hAnsi="Times New Roman" w:cs="Times New Roman"/>
          <w:smallCaps/>
          <w:noProof/>
          <w:webHidden/>
          <w:sz w:val="24"/>
          <w:szCs w:val="24"/>
        </w:rPr>
      </w:pPr>
      <w:r w:rsidRPr="00614825">
        <w:rPr>
          <w:rFonts w:ascii="Times New Roman" w:eastAsia="Calibri" w:hAnsi="Times New Roman" w:cs="Times New Roman"/>
          <w:smallCaps/>
          <w:noProof/>
          <w:sz w:val="24"/>
          <w:szCs w:val="24"/>
          <w:u w:val="single"/>
        </w:rPr>
        <w:t>3.1.2. Географічне розташування</w:t>
      </w:r>
      <w:r w:rsidRPr="00420864">
        <w:rPr>
          <w:rFonts w:ascii="Times New Roman" w:eastAsia="Calibri" w:hAnsi="Times New Roman" w:cs="Times New Roman"/>
          <w:smallCaps/>
          <w:noProof/>
          <w:webHidden/>
          <w:sz w:val="24"/>
          <w:szCs w:val="24"/>
        </w:rPr>
        <w:tab/>
      </w:r>
      <w:r>
        <w:rPr>
          <w:rFonts w:ascii="Times New Roman" w:eastAsia="Calibri" w:hAnsi="Times New Roman" w:cs="Times New Roman"/>
          <w:smallCaps/>
          <w:noProof/>
          <w:webHidden/>
          <w:sz w:val="24"/>
          <w:szCs w:val="24"/>
        </w:rPr>
        <w:t>19</w:t>
      </w:r>
    </w:p>
    <w:p w:rsidR="00207D48" w:rsidRPr="00207D48" w:rsidRDefault="00207D48" w:rsidP="00854F9D">
      <w:pPr>
        <w:tabs>
          <w:tab w:val="left" w:pos="426"/>
          <w:tab w:val="left" w:pos="851"/>
          <w:tab w:val="right" w:leader="dot" w:pos="9356"/>
        </w:tabs>
        <w:spacing w:after="0" w:line="240" w:lineRule="auto"/>
        <w:ind w:left="708"/>
        <w:rPr>
          <w:rFonts w:ascii="Times New Roman" w:eastAsia="Times New Roman" w:hAnsi="Times New Roman" w:cs="Times New Roman"/>
          <w:noProof/>
          <w:sz w:val="24"/>
          <w:szCs w:val="24"/>
          <w:lang w:val="ru-RU" w:eastAsia="ru-RU"/>
        </w:rPr>
      </w:pPr>
      <w:r w:rsidRPr="00854F9D">
        <w:rPr>
          <w:rFonts w:ascii="Times New Roman" w:eastAsia="Symbol" w:hAnsi="Times New Roman" w:cs="Times New Roman"/>
          <w:smallCaps/>
          <w:noProof/>
          <w:sz w:val="24"/>
          <w:szCs w:val="24"/>
          <w:u w:val="single"/>
        </w:rPr>
        <w:t>3</w:t>
      </w:r>
      <w:r w:rsidRPr="00FD228D">
        <w:rPr>
          <w:rFonts w:ascii="Times New Roman" w:eastAsia="Symbol" w:hAnsi="Times New Roman" w:cs="Times New Roman"/>
          <w:smallCaps/>
          <w:noProof/>
          <w:sz w:val="24"/>
          <w:szCs w:val="24"/>
          <w:u w:val="single"/>
          <w:lang w:val="ru-RU"/>
        </w:rPr>
        <w:t>.</w:t>
      </w:r>
      <w:r w:rsidRPr="00854F9D">
        <w:rPr>
          <w:rFonts w:ascii="Times New Roman" w:eastAsia="Symbol" w:hAnsi="Times New Roman" w:cs="Times New Roman"/>
          <w:smallCaps/>
          <w:noProof/>
          <w:sz w:val="24"/>
          <w:szCs w:val="24"/>
          <w:u w:val="single"/>
        </w:rPr>
        <w:t>1.</w:t>
      </w:r>
      <w:r w:rsidR="00420864">
        <w:rPr>
          <w:rFonts w:ascii="Times New Roman" w:eastAsia="Symbol" w:hAnsi="Times New Roman" w:cs="Times New Roman"/>
          <w:smallCaps/>
          <w:noProof/>
          <w:sz w:val="24"/>
          <w:szCs w:val="24"/>
          <w:u w:val="single"/>
        </w:rPr>
        <w:t>3</w:t>
      </w:r>
      <w:r w:rsidRPr="00FD228D">
        <w:rPr>
          <w:rFonts w:ascii="Times New Roman" w:eastAsia="Symbol" w:hAnsi="Times New Roman" w:cs="Times New Roman"/>
          <w:smallCaps/>
          <w:noProof/>
          <w:sz w:val="24"/>
          <w:szCs w:val="24"/>
          <w:u w:val="single"/>
          <w:lang w:val="ru-RU"/>
        </w:rPr>
        <w:t>. Земельні та природні ресурси</w:t>
      </w:r>
      <w:r w:rsidRPr="00FD228D">
        <w:rPr>
          <w:rFonts w:ascii="Times New Roman" w:eastAsia="Calibri" w:hAnsi="Times New Roman" w:cs="Times New Roman"/>
          <w:smallCaps/>
          <w:noProof/>
          <w:webHidden/>
          <w:sz w:val="24"/>
          <w:szCs w:val="24"/>
          <w:lang w:val="ru-RU"/>
        </w:rPr>
        <w:tab/>
      </w:r>
      <w:r w:rsidR="00420864">
        <w:rPr>
          <w:rFonts w:ascii="Times New Roman" w:eastAsia="Calibri" w:hAnsi="Times New Roman" w:cs="Times New Roman"/>
          <w:smallCaps/>
          <w:noProof/>
          <w:webHidden/>
          <w:sz w:val="24"/>
          <w:szCs w:val="24"/>
        </w:rPr>
        <w:t>21</w:t>
      </w:r>
    </w:p>
    <w:p w:rsidR="00207D48" w:rsidRPr="00207D48" w:rsidRDefault="00207D48" w:rsidP="00854F9D">
      <w:pPr>
        <w:tabs>
          <w:tab w:val="left" w:pos="426"/>
          <w:tab w:val="left" w:pos="851"/>
          <w:tab w:val="right" w:leader="dot" w:pos="9356"/>
        </w:tabs>
        <w:spacing w:after="0" w:line="240" w:lineRule="auto"/>
        <w:ind w:left="708"/>
        <w:rPr>
          <w:rFonts w:ascii="Times New Roman" w:eastAsia="Times New Roman" w:hAnsi="Times New Roman" w:cs="Times New Roman"/>
          <w:noProof/>
          <w:sz w:val="24"/>
          <w:szCs w:val="24"/>
          <w:lang w:val="ru-RU" w:eastAsia="ru-RU"/>
        </w:rPr>
      </w:pPr>
      <w:r w:rsidRPr="00854F9D">
        <w:rPr>
          <w:rFonts w:ascii="Times New Roman" w:eastAsia="Symbol" w:hAnsi="Times New Roman" w:cs="Times New Roman"/>
          <w:smallCaps/>
          <w:noProof/>
          <w:sz w:val="24"/>
          <w:szCs w:val="24"/>
          <w:u w:val="single"/>
        </w:rPr>
        <w:t>3.</w:t>
      </w:r>
      <w:r w:rsidRPr="00FD228D">
        <w:rPr>
          <w:rFonts w:ascii="Times New Roman" w:eastAsia="Symbol" w:hAnsi="Times New Roman" w:cs="Times New Roman"/>
          <w:smallCaps/>
          <w:noProof/>
          <w:sz w:val="24"/>
          <w:szCs w:val="24"/>
          <w:u w:val="single"/>
          <w:lang w:val="ru-RU"/>
        </w:rPr>
        <w:t>1.</w:t>
      </w:r>
      <w:r w:rsidR="00420864">
        <w:rPr>
          <w:rFonts w:ascii="Times New Roman" w:eastAsia="Symbol" w:hAnsi="Times New Roman" w:cs="Times New Roman"/>
          <w:smallCaps/>
          <w:noProof/>
          <w:sz w:val="24"/>
          <w:szCs w:val="24"/>
          <w:u w:val="single"/>
        </w:rPr>
        <w:t>4</w:t>
      </w:r>
      <w:r w:rsidRPr="00FD228D">
        <w:rPr>
          <w:rFonts w:ascii="Times New Roman" w:eastAsia="Symbol" w:hAnsi="Times New Roman" w:cs="Times New Roman"/>
          <w:smallCaps/>
          <w:noProof/>
          <w:sz w:val="24"/>
          <w:szCs w:val="24"/>
          <w:u w:val="single"/>
          <w:lang w:val="ru-RU"/>
        </w:rPr>
        <w:t>. Демографічна ситуація та ринок праці</w:t>
      </w:r>
      <w:r w:rsidRPr="00FD228D">
        <w:rPr>
          <w:rFonts w:ascii="Times New Roman" w:eastAsia="Calibri" w:hAnsi="Times New Roman" w:cs="Times New Roman"/>
          <w:smallCaps/>
          <w:noProof/>
          <w:webHidden/>
          <w:sz w:val="24"/>
          <w:szCs w:val="24"/>
          <w:lang w:val="ru-RU"/>
        </w:rPr>
        <w:tab/>
      </w:r>
      <w:r w:rsidR="00420864">
        <w:rPr>
          <w:rFonts w:ascii="Times New Roman" w:eastAsia="Calibri" w:hAnsi="Times New Roman" w:cs="Times New Roman"/>
          <w:smallCaps/>
          <w:noProof/>
          <w:webHidden/>
          <w:sz w:val="24"/>
          <w:szCs w:val="24"/>
        </w:rPr>
        <w:t>22</w:t>
      </w:r>
    </w:p>
    <w:p w:rsidR="00207D48" w:rsidRPr="00207D48" w:rsidRDefault="00207D48" w:rsidP="00854F9D">
      <w:pPr>
        <w:tabs>
          <w:tab w:val="left" w:pos="426"/>
          <w:tab w:val="left" w:pos="851"/>
          <w:tab w:val="right" w:leader="dot" w:pos="9356"/>
        </w:tabs>
        <w:spacing w:after="0" w:line="240" w:lineRule="auto"/>
        <w:ind w:left="708"/>
        <w:rPr>
          <w:rFonts w:ascii="Times New Roman" w:eastAsia="Times New Roman" w:hAnsi="Times New Roman" w:cs="Times New Roman"/>
          <w:noProof/>
          <w:sz w:val="24"/>
          <w:szCs w:val="24"/>
          <w:lang w:val="ru-RU" w:eastAsia="ru-RU"/>
        </w:rPr>
      </w:pPr>
      <w:r w:rsidRPr="00854F9D">
        <w:rPr>
          <w:rFonts w:ascii="Times New Roman" w:eastAsia="Symbol" w:hAnsi="Times New Roman" w:cs="Times New Roman"/>
          <w:smallCaps/>
          <w:noProof/>
          <w:sz w:val="24"/>
          <w:szCs w:val="24"/>
          <w:u w:val="single"/>
        </w:rPr>
        <w:t>3.</w:t>
      </w:r>
      <w:r w:rsidRPr="00FD228D">
        <w:rPr>
          <w:rFonts w:ascii="Times New Roman" w:eastAsia="Symbol" w:hAnsi="Times New Roman" w:cs="Times New Roman"/>
          <w:smallCaps/>
          <w:noProof/>
          <w:sz w:val="24"/>
          <w:szCs w:val="24"/>
          <w:u w:val="single"/>
          <w:lang w:val="ru-RU"/>
        </w:rPr>
        <w:t>1.</w:t>
      </w:r>
      <w:r w:rsidR="00420864">
        <w:rPr>
          <w:rFonts w:ascii="Times New Roman" w:eastAsia="Symbol" w:hAnsi="Times New Roman" w:cs="Times New Roman"/>
          <w:smallCaps/>
          <w:noProof/>
          <w:sz w:val="24"/>
          <w:szCs w:val="24"/>
          <w:u w:val="single"/>
        </w:rPr>
        <w:t>5</w:t>
      </w:r>
      <w:r w:rsidRPr="00FD228D">
        <w:rPr>
          <w:rFonts w:ascii="Times New Roman" w:eastAsia="Symbol" w:hAnsi="Times New Roman" w:cs="Times New Roman"/>
          <w:smallCaps/>
          <w:noProof/>
          <w:sz w:val="24"/>
          <w:szCs w:val="24"/>
          <w:u w:val="single"/>
          <w:lang w:val="ru-RU"/>
        </w:rPr>
        <w:t xml:space="preserve">. </w:t>
      </w:r>
      <w:r w:rsidRPr="00854F9D">
        <w:rPr>
          <w:rFonts w:ascii="Times New Roman" w:eastAsia="Symbol" w:hAnsi="Times New Roman" w:cs="Times New Roman"/>
          <w:smallCaps/>
          <w:noProof/>
          <w:sz w:val="24"/>
          <w:szCs w:val="24"/>
          <w:u w:val="single"/>
        </w:rPr>
        <w:t>Дорожня мережа та транспорт</w:t>
      </w:r>
      <w:r w:rsidRPr="00FD228D">
        <w:rPr>
          <w:rFonts w:ascii="Times New Roman" w:eastAsia="Calibri" w:hAnsi="Times New Roman" w:cs="Times New Roman"/>
          <w:smallCaps/>
          <w:noProof/>
          <w:webHidden/>
          <w:sz w:val="24"/>
          <w:szCs w:val="24"/>
          <w:lang w:val="ru-RU"/>
        </w:rPr>
        <w:tab/>
      </w:r>
      <w:r w:rsidR="00420864">
        <w:rPr>
          <w:rFonts w:ascii="Times New Roman" w:eastAsia="Calibri" w:hAnsi="Times New Roman" w:cs="Times New Roman"/>
          <w:smallCaps/>
          <w:noProof/>
          <w:webHidden/>
          <w:sz w:val="24"/>
          <w:szCs w:val="24"/>
        </w:rPr>
        <w:t>24</w:t>
      </w:r>
    </w:p>
    <w:p w:rsidR="00207D48" w:rsidRPr="00207D48" w:rsidRDefault="00207D48" w:rsidP="00854F9D">
      <w:pPr>
        <w:tabs>
          <w:tab w:val="left" w:pos="426"/>
          <w:tab w:val="left" w:pos="851"/>
          <w:tab w:val="right" w:leader="dot" w:pos="9356"/>
        </w:tabs>
        <w:spacing w:after="0" w:line="240" w:lineRule="auto"/>
        <w:ind w:left="708"/>
        <w:rPr>
          <w:rFonts w:ascii="Times New Roman" w:eastAsia="Times New Roman" w:hAnsi="Times New Roman" w:cs="Times New Roman"/>
          <w:noProof/>
          <w:sz w:val="24"/>
          <w:szCs w:val="24"/>
          <w:lang w:val="ru-RU" w:eastAsia="ru-RU"/>
        </w:rPr>
      </w:pPr>
      <w:r w:rsidRPr="00854F9D">
        <w:rPr>
          <w:rFonts w:ascii="Times New Roman" w:eastAsia="Symbol" w:hAnsi="Times New Roman" w:cs="Times New Roman"/>
          <w:smallCaps/>
          <w:noProof/>
          <w:sz w:val="24"/>
          <w:szCs w:val="24"/>
          <w:u w:val="single"/>
        </w:rPr>
        <w:t>3.1.</w:t>
      </w:r>
      <w:r w:rsidR="00420864">
        <w:rPr>
          <w:rFonts w:ascii="Times New Roman" w:eastAsia="Symbol" w:hAnsi="Times New Roman" w:cs="Times New Roman"/>
          <w:smallCaps/>
          <w:noProof/>
          <w:sz w:val="24"/>
          <w:szCs w:val="24"/>
          <w:u w:val="single"/>
        </w:rPr>
        <w:t>6</w:t>
      </w:r>
      <w:r w:rsidRPr="00854F9D">
        <w:rPr>
          <w:rFonts w:ascii="Times New Roman" w:eastAsia="Symbol" w:hAnsi="Times New Roman" w:cs="Times New Roman"/>
          <w:smallCaps/>
          <w:noProof/>
          <w:sz w:val="24"/>
          <w:szCs w:val="24"/>
          <w:u w:val="single"/>
        </w:rPr>
        <w:t>. Житлово-комунальне господарство</w:t>
      </w:r>
      <w:r w:rsidRPr="00FD228D">
        <w:rPr>
          <w:rFonts w:ascii="Times New Roman" w:eastAsia="Calibri" w:hAnsi="Times New Roman" w:cs="Times New Roman"/>
          <w:smallCaps/>
          <w:noProof/>
          <w:webHidden/>
          <w:sz w:val="24"/>
          <w:szCs w:val="24"/>
          <w:lang w:val="ru-RU"/>
        </w:rPr>
        <w:tab/>
      </w:r>
      <w:r w:rsidR="00896E03">
        <w:rPr>
          <w:rFonts w:ascii="Times New Roman" w:eastAsia="Calibri" w:hAnsi="Times New Roman" w:cs="Times New Roman"/>
          <w:smallCaps/>
          <w:noProof/>
          <w:webHidden/>
          <w:sz w:val="24"/>
          <w:szCs w:val="24"/>
          <w:lang w:val="ru-RU"/>
        </w:rPr>
        <w:t>26</w:t>
      </w:r>
    </w:p>
    <w:p w:rsidR="00207D48" w:rsidRPr="00FD228D" w:rsidRDefault="00207D48" w:rsidP="00854F9D">
      <w:pPr>
        <w:tabs>
          <w:tab w:val="left" w:pos="426"/>
          <w:tab w:val="left" w:pos="851"/>
          <w:tab w:val="right" w:leader="dot" w:pos="9356"/>
        </w:tabs>
        <w:spacing w:after="0" w:line="240" w:lineRule="auto"/>
        <w:ind w:left="708"/>
        <w:rPr>
          <w:rFonts w:ascii="Times New Roman" w:eastAsia="Calibri" w:hAnsi="Times New Roman" w:cs="Times New Roman"/>
          <w:smallCaps/>
          <w:noProof/>
          <w:sz w:val="24"/>
          <w:szCs w:val="24"/>
          <w:lang w:val="ru-RU"/>
        </w:rPr>
      </w:pPr>
      <w:r w:rsidRPr="00854F9D">
        <w:rPr>
          <w:rFonts w:ascii="Times New Roman" w:eastAsia="Symbol" w:hAnsi="Times New Roman" w:cs="Times New Roman"/>
          <w:smallCaps/>
          <w:noProof/>
          <w:sz w:val="24"/>
          <w:szCs w:val="24"/>
          <w:u w:val="single"/>
        </w:rPr>
        <w:t>3.1.</w:t>
      </w:r>
      <w:r w:rsidR="00614825" w:rsidRPr="00FD228D">
        <w:rPr>
          <w:rFonts w:ascii="Times New Roman" w:eastAsia="Symbol" w:hAnsi="Times New Roman" w:cs="Times New Roman"/>
          <w:smallCaps/>
          <w:noProof/>
          <w:sz w:val="24"/>
          <w:szCs w:val="24"/>
          <w:u w:val="single"/>
          <w:lang w:val="ru-RU"/>
        </w:rPr>
        <w:t>7</w:t>
      </w:r>
      <w:r w:rsidRPr="00854F9D">
        <w:rPr>
          <w:rFonts w:ascii="Times New Roman" w:eastAsia="Symbol" w:hAnsi="Times New Roman" w:cs="Times New Roman"/>
          <w:smallCaps/>
          <w:noProof/>
          <w:sz w:val="24"/>
          <w:szCs w:val="24"/>
          <w:u w:val="single"/>
        </w:rPr>
        <w:t>. Культура і туризм</w:t>
      </w:r>
      <w:r w:rsidRPr="00FD228D">
        <w:rPr>
          <w:rFonts w:ascii="Times New Roman" w:eastAsia="Calibri" w:hAnsi="Times New Roman" w:cs="Times New Roman"/>
          <w:smallCaps/>
          <w:noProof/>
          <w:webHidden/>
          <w:sz w:val="24"/>
          <w:szCs w:val="24"/>
          <w:lang w:val="ru-RU"/>
        </w:rPr>
        <w:tab/>
      </w:r>
      <w:r w:rsidR="00896E03">
        <w:rPr>
          <w:rFonts w:ascii="Times New Roman" w:eastAsia="Calibri" w:hAnsi="Times New Roman" w:cs="Times New Roman"/>
          <w:smallCaps/>
          <w:noProof/>
          <w:webHidden/>
          <w:sz w:val="24"/>
          <w:szCs w:val="24"/>
          <w:lang w:val="ru-RU"/>
        </w:rPr>
        <w:t>28</w:t>
      </w:r>
    </w:p>
    <w:p w:rsidR="00614825" w:rsidRPr="00207D48" w:rsidRDefault="00614825" w:rsidP="00854F9D">
      <w:pPr>
        <w:tabs>
          <w:tab w:val="left" w:pos="426"/>
          <w:tab w:val="left" w:pos="851"/>
          <w:tab w:val="right" w:leader="dot" w:pos="9356"/>
        </w:tabs>
        <w:spacing w:after="0" w:line="240" w:lineRule="auto"/>
        <w:ind w:left="708"/>
        <w:rPr>
          <w:rFonts w:ascii="Times New Roman" w:eastAsia="Times New Roman" w:hAnsi="Times New Roman" w:cs="Times New Roman"/>
          <w:noProof/>
          <w:sz w:val="24"/>
          <w:szCs w:val="24"/>
          <w:lang w:val="ru-RU" w:eastAsia="ru-RU"/>
        </w:rPr>
      </w:pPr>
      <w:r w:rsidRPr="00614825">
        <w:rPr>
          <w:rFonts w:ascii="Times New Roman" w:eastAsia="Times New Roman" w:hAnsi="Times New Roman" w:cs="Times New Roman"/>
          <w:noProof/>
          <w:sz w:val="24"/>
          <w:szCs w:val="24"/>
          <w:u w:val="single"/>
          <w:lang w:val="ru-RU" w:eastAsia="ru-RU"/>
        </w:rPr>
        <w:t>3.1.</w:t>
      </w:r>
      <w:r w:rsidRPr="00FD228D">
        <w:rPr>
          <w:rFonts w:ascii="Times New Roman" w:eastAsia="Times New Roman" w:hAnsi="Times New Roman" w:cs="Times New Roman"/>
          <w:noProof/>
          <w:sz w:val="24"/>
          <w:szCs w:val="24"/>
          <w:u w:val="single"/>
          <w:lang w:val="ru-RU" w:eastAsia="ru-RU"/>
        </w:rPr>
        <w:t>8</w:t>
      </w:r>
      <w:r w:rsidRPr="00614825">
        <w:rPr>
          <w:rFonts w:ascii="Times New Roman" w:eastAsia="Times New Roman" w:hAnsi="Times New Roman" w:cs="Times New Roman"/>
          <w:noProof/>
          <w:sz w:val="24"/>
          <w:szCs w:val="24"/>
          <w:u w:val="single"/>
          <w:lang w:val="ru-RU" w:eastAsia="ru-RU"/>
        </w:rPr>
        <w:t xml:space="preserve">. </w:t>
      </w:r>
      <w:r w:rsidRPr="00614825">
        <w:rPr>
          <w:rFonts w:ascii="Times New Roman" w:eastAsia="Times New Roman" w:hAnsi="Times New Roman" w:cs="Times New Roman"/>
          <w:noProof/>
          <w:u w:val="single"/>
          <w:lang w:eastAsia="ru-RU"/>
        </w:rPr>
        <w:t>ОСВІТНЯ МЕРЕЖА</w:t>
      </w:r>
      <w:r w:rsidRPr="00614825">
        <w:rPr>
          <w:rFonts w:ascii="Times New Roman" w:eastAsia="Times New Roman" w:hAnsi="Times New Roman" w:cs="Times New Roman"/>
          <w:noProof/>
          <w:webHidden/>
          <w:sz w:val="24"/>
          <w:szCs w:val="24"/>
          <w:lang w:val="ru-RU" w:eastAsia="ru-RU"/>
        </w:rPr>
        <w:tab/>
      </w:r>
      <w:r w:rsidR="00896E03">
        <w:rPr>
          <w:rFonts w:ascii="Times New Roman" w:eastAsia="Times New Roman" w:hAnsi="Times New Roman" w:cs="Times New Roman"/>
          <w:noProof/>
          <w:webHidden/>
          <w:sz w:val="24"/>
          <w:szCs w:val="24"/>
          <w:lang w:val="ru-RU" w:eastAsia="ru-RU"/>
        </w:rPr>
        <w:t>29</w:t>
      </w:r>
    </w:p>
    <w:p w:rsidR="00207D48" w:rsidRPr="00207D48" w:rsidRDefault="00207D48" w:rsidP="00854F9D">
      <w:pPr>
        <w:tabs>
          <w:tab w:val="left" w:pos="426"/>
          <w:tab w:val="left" w:pos="851"/>
          <w:tab w:val="right" w:leader="dot" w:pos="9356"/>
        </w:tabs>
        <w:spacing w:after="0" w:line="240" w:lineRule="auto"/>
        <w:ind w:left="708"/>
        <w:rPr>
          <w:rFonts w:ascii="Times New Roman" w:eastAsia="Times New Roman" w:hAnsi="Times New Roman" w:cs="Times New Roman"/>
          <w:noProof/>
          <w:sz w:val="24"/>
          <w:szCs w:val="24"/>
          <w:lang w:val="ru-RU" w:eastAsia="ru-RU"/>
        </w:rPr>
      </w:pPr>
      <w:r w:rsidRPr="00854F9D">
        <w:rPr>
          <w:rFonts w:ascii="Times New Roman" w:eastAsia="Symbol" w:hAnsi="Times New Roman" w:cs="Times New Roman"/>
          <w:smallCaps/>
          <w:noProof/>
          <w:sz w:val="24"/>
          <w:szCs w:val="24"/>
          <w:u w:val="single"/>
        </w:rPr>
        <w:t>3.1.</w:t>
      </w:r>
      <w:r w:rsidR="00614825">
        <w:rPr>
          <w:rFonts w:ascii="Times New Roman" w:eastAsia="Symbol" w:hAnsi="Times New Roman" w:cs="Times New Roman"/>
          <w:smallCaps/>
          <w:noProof/>
          <w:sz w:val="24"/>
          <w:szCs w:val="24"/>
          <w:u w:val="single"/>
        </w:rPr>
        <w:t>9</w:t>
      </w:r>
      <w:r w:rsidRPr="00854F9D">
        <w:rPr>
          <w:rFonts w:ascii="Times New Roman" w:eastAsia="Symbol" w:hAnsi="Times New Roman" w:cs="Times New Roman"/>
          <w:smallCaps/>
          <w:noProof/>
          <w:sz w:val="24"/>
          <w:szCs w:val="24"/>
          <w:u w:val="single"/>
        </w:rPr>
        <w:t>. Охорона здоров’я</w:t>
      </w:r>
      <w:r w:rsidRPr="00FD228D">
        <w:rPr>
          <w:rFonts w:ascii="Times New Roman" w:eastAsia="Calibri" w:hAnsi="Times New Roman" w:cs="Times New Roman"/>
          <w:smallCaps/>
          <w:noProof/>
          <w:webHidden/>
          <w:sz w:val="24"/>
          <w:szCs w:val="24"/>
          <w:lang w:val="ru-RU"/>
        </w:rPr>
        <w:tab/>
      </w:r>
      <w:r w:rsidR="00896E03" w:rsidRPr="00896E03">
        <w:rPr>
          <w:rFonts w:ascii="Times New Roman" w:eastAsia="Calibri" w:hAnsi="Times New Roman" w:cs="Times New Roman"/>
          <w:bCs/>
          <w:smallCaps/>
          <w:noProof/>
          <w:webHidden/>
          <w:sz w:val="24"/>
          <w:szCs w:val="24"/>
          <w:lang w:val="ru-RU"/>
        </w:rPr>
        <w:t>31</w:t>
      </w:r>
    </w:p>
    <w:p w:rsidR="00207D48" w:rsidRDefault="00207D48" w:rsidP="00854F9D">
      <w:pPr>
        <w:tabs>
          <w:tab w:val="left" w:pos="426"/>
          <w:tab w:val="left" w:pos="851"/>
          <w:tab w:val="right" w:leader="dot" w:pos="9356"/>
        </w:tabs>
        <w:spacing w:after="0" w:line="240" w:lineRule="auto"/>
        <w:ind w:left="708"/>
        <w:rPr>
          <w:rFonts w:ascii="Times New Roman" w:eastAsia="Calibri" w:hAnsi="Times New Roman" w:cs="Times New Roman"/>
          <w:smallCaps/>
          <w:noProof/>
          <w:sz w:val="24"/>
          <w:szCs w:val="24"/>
        </w:rPr>
      </w:pPr>
      <w:r w:rsidRPr="00854F9D">
        <w:rPr>
          <w:rFonts w:ascii="Times New Roman" w:eastAsia="Symbol" w:hAnsi="Times New Roman" w:cs="Times New Roman"/>
          <w:smallCaps/>
          <w:noProof/>
          <w:sz w:val="24"/>
          <w:szCs w:val="24"/>
          <w:u w:val="single"/>
        </w:rPr>
        <w:t>3.1.</w:t>
      </w:r>
      <w:r w:rsidR="00614825">
        <w:rPr>
          <w:rFonts w:ascii="Times New Roman" w:eastAsia="Symbol" w:hAnsi="Times New Roman" w:cs="Times New Roman"/>
          <w:smallCaps/>
          <w:noProof/>
          <w:sz w:val="24"/>
          <w:szCs w:val="24"/>
          <w:u w:val="single"/>
        </w:rPr>
        <w:t>10</w:t>
      </w:r>
      <w:r w:rsidRPr="00854F9D">
        <w:rPr>
          <w:rFonts w:ascii="Times New Roman" w:eastAsia="Symbol" w:hAnsi="Times New Roman" w:cs="Times New Roman"/>
          <w:smallCaps/>
          <w:noProof/>
          <w:sz w:val="24"/>
          <w:szCs w:val="24"/>
          <w:u w:val="single"/>
        </w:rPr>
        <w:t xml:space="preserve">. </w:t>
      </w:r>
      <w:r w:rsidRPr="00614825">
        <w:rPr>
          <w:rFonts w:ascii="Times New Roman" w:eastAsia="Symbol" w:hAnsi="Times New Roman" w:cs="Times New Roman"/>
          <w:smallCaps/>
          <w:noProof/>
          <w:u w:val="single"/>
        </w:rPr>
        <w:t>Екологія</w:t>
      </w:r>
      <w:r w:rsidRPr="00FD228D">
        <w:rPr>
          <w:rFonts w:ascii="Times New Roman" w:eastAsia="Calibri" w:hAnsi="Times New Roman" w:cs="Times New Roman"/>
          <w:smallCaps/>
          <w:noProof/>
          <w:webHidden/>
          <w:sz w:val="24"/>
          <w:szCs w:val="24"/>
          <w:lang w:val="ru-RU"/>
        </w:rPr>
        <w:tab/>
      </w:r>
      <w:r w:rsidR="008654A7" w:rsidRPr="00896E03">
        <w:rPr>
          <w:rFonts w:ascii="Times New Roman" w:eastAsia="Calibri" w:hAnsi="Times New Roman" w:cs="Times New Roman"/>
          <w:bCs/>
          <w:smallCaps/>
          <w:noProof/>
          <w:webHidden/>
          <w:sz w:val="24"/>
          <w:szCs w:val="24"/>
          <w:lang w:val="ru-RU"/>
        </w:rPr>
        <w:t>.</w:t>
      </w:r>
      <w:r w:rsidR="00896E03">
        <w:rPr>
          <w:rFonts w:ascii="Times New Roman" w:eastAsia="Calibri" w:hAnsi="Times New Roman" w:cs="Times New Roman"/>
          <w:bCs/>
          <w:smallCaps/>
          <w:noProof/>
          <w:webHidden/>
          <w:sz w:val="24"/>
          <w:szCs w:val="24"/>
          <w:lang w:val="ru-RU"/>
        </w:rPr>
        <w:t>33</w:t>
      </w:r>
    </w:p>
    <w:p w:rsidR="00614825" w:rsidRPr="00896E03" w:rsidRDefault="00614825" w:rsidP="00854F9D">
      <w:pPr>
        <w:tabs>
          <w:tab w:val="left" w:pos="426"/>
          <w:tab w:val="left" w:pos="851"/>
          <w:tab w:val="right" w:leader="dot" w:pos="9356"/>
        </w:tabs>
        <w:spacing w:after="0" w:line="240" w:lineRule="auto"/>
        <w:ind w:left="708"/>
        <w:rPr>
          <w:rFonts w:ascii="Times New Roman" w:eastAsia="Times New Roman" w:hAnsi="Times New Roman" w:cs="Times New Roman"/>
          <w:noProof/>
          <w:sz w:val="24"/>
          <w:szCs w:val="24"/>
          <w:lang w:eastAsia="ru-RU"/>
        </w:rPr>
      </w:pPr>
      <w:r w:rsidRPr="00854F9D">
        <w:rPr>
          <w:rFonts w:ascii="Times New Roman" w:eastAsia="Symbol" w:hAnsi="Times New Roman" w:cs="Times New Roman"/>
          <w:smallCaps/>
          <w:noProof/>
          <w:sz w:val="24"/>
          <w:szCs w:val="24"/>
          <w:u w:val="single"/>
        </w:rPr>
        <w:t>3.1.</w:t>
      </w:r>
      <w:r>
        <w:rPr>
          <w:rFonts w:ascii="Times New Roman" w:eastAsia="Symbol" w:hAnsi="Times New Roman" w:cs="Times New Roman"/>
          <w:smallCaps/>
          <w:noProof/>
          <w:sz w:val="24"/>
          <w:szCs w:val="24"/>
          <w:u w:val="single"/>
        </w:rPr>
        <w:t>11</w:t>
      </w:r>
      <w:r w:rsidRPr="00854F9D">
        <w:rPr>
          <w:rFonts w:ascii="Times New Roman" w:eastAsia="Symbol" w:hAnsi="Times New Roman" w:cs="Times New Roman"/>
          <w:smallCaps/>
          <w:noProof/>
          <w:sz w:val="24"/>
          <w:szCs w:val="24"/>
          <w:u w:val="single"/>
        </w:rPr>
        <w:t xml:space="preserve">. </w:t>
      </w:r>
      <w:r w:rsidRPr="00614825">
        <w:rPr>
          <w:rFonts w:ascii="Times New Roman" w:eastAsia="Symbol" w:hAnsi="Times New Roman" w:cs="Times New Roman"/>
          <w:smallCaps/>
          <w:noProof/>
          <w:u w:val="single"/>
        </w:rPr>
        <w:t>МІСТОБУДІВНА ДОКУМЕНТАЦІЯ</w:t>
      </w:r>
      <w:r w:rsidRPr="00FD228D">
        <w:rPr>
          <w:rFonts w:ascii="Times New Roman" w:eastAsia="Calibri" w:hAnsi="Times New Roman" w:cs="Times New Roman"/>
          <w:smallCaps/>
          <w:noProof/>
          <w:webHidden/>
          <w:sz w:val="24"/>
          <w:szCs w:val="24"/>
          <w:lang w:val="ru-RU"/>
        </w:rPr>
        <w:tab/>
      </w:r>
      <w:r w:rsidR="008654A7" w:rsidRPr="00896E03">
        <w:rPr>
          <w:rFonts w:ascii="Times New Roman" w:eastAsia="Calibri" w:hAnsi="Times New Roman" w:cs="Times New Roman"/>
          <w:bCs/>
          <w:smallCaps/>
          <w:noProof/>
          <w:webHidden/>
          <w:sz w:val="24"/>
          <w:szCs w:val="24"/>
          <w:lang w:val="ru-RU"/>
        </w:rPr>
        <w:t>.</w:t>
      </w:r>
      <w:r w:rsidR="00896E03" w:rsidRPr="00896E03">
        <w:rPr>
          <w:rFonts w:ascii="Times New Roman" w:eastAsia="Calibri" w:hAnsi="Times New Roman" w:cs="Times New Roman"/>
          <w:bCs/>
          <w:smallCaps/>
          <w:noProof/>
          <w:webHidden/>
          <w:sz w:val="24"/>
          <w:szCs w:val="24"/>
          <w:lang w:val="ru-RU"/>
        </w:rPr>
        <w:t>34</w:t>
      </w:r>
    </w:p>
    <w:p w:rsidR="00FD228D" w:rsidRDefault="00207D48" w:rsidP="00854F9D">
      <w:pPr>
        <w:tabs>
          <w:tab w:val="left" w:pos="426"/>
          <w:tab w:val="right" w:leader="dot" w:pos="9061"/>
        </w:tabs>
        <w:spacing w:after="0" w:line="240" w:lineRule="auto"/>
        <w:ind w:left="852" w:hanging="426"/>
        <w:rPr>
          <w:rFonts w:ascii="Times New Roman" w:eastAsia="Calibri" w:hAnsi="Times New Roman" w:cs="Times New Roman"/>
          <w:bCs/>
          <w:caps/>
          <w:noProof/>
          <w:webHidden/>
          <w:sz w:val="24"/>
          <w:szCs w:val="24"/>
          <w:lang w:val="ru-RU"/>
        </w:rPr>
      </w:pPr>
      <w:r w:rsidRPr="00854F9D">
        <w:rPr>
          <w:rFonts w:ascii="Times New Roman" w:eastAsia="Calibri" w:hAnsi="Times New Roman" w:cs="Times New Roman"/>
          <w:bCs/>
          <w:caps/>
          <w:noProof/>
          <w:sz w:val="24"/>
          <w:szCs w:val="24"/>
          <w:u w:val="single"/>
        </w:rPr>
        <w:t>3.2. Економічний та фінансовий</w:t>
      </w:r>
      <w:r w:rsidR="00BE440A">
        <w:rPr>
          <w:rFonts w:ascii="Times New Roman" w:eastAsia="Calibri" w:hAnsi="Times New Roman" w:cs="Times New Roman"/>
          <w:bCs/>
          <w:caps/>
          <w:noProof/>
          <w:sz w:val="24"/>
          <w:szCs w:val="24"/>
          <w:u w:val="single"/>
        </w:rPr>
        <w:t xml:space="preserve"> СТАН </w:t>
      </w:r>
      <w:r w:rsidRPr="00854F9D">
        <w:rPr>
          <w:rFonts w:ascii="Times New Roman" w:eastAsia="Calibri" w:hAnsi="Times New Roman" w:cs="Times New Roman"/>
          <w:bCs/>
          <w:caps/>
          <w:noProof/>
          <w:sz w:val="24"/>
          <w:szCs w:val="24"/>
          <w:u w:val="single"/>
        </w:rPr>
        <w:t xml:space="preserve"> громади</w:t>
      </w:r>
      <w:r w:rsidRPr="00FD228D">
        <w:rPr>
          <w:rFonts w:ascii="Times New Roman" w:eastAsia="Calibri" w:hAnsi="Times New Roman" w:cs="Times New Roman"/>
          <w:bCs/>
          <w:caps/>
          <w:noProof/>
          <w:webHidden/>
          <w:sz w:val="24"/>
          <w:szCs w:val="24"/>
          <w:lang w:val="ru-RU"/>
        </w:rPr>
        <w:tab/>
      </w:r>
      <w:r w:rsidR="00896E03">
        <w:rPr>
          <w:rFonts w:ascii="Times New Roman" w:eastAsia="Calibri" w:hAnsi="Times New Roman" w:cs="Times New Roman"/>
          <w:bCs/>
          <w:caps/>
          <w:noProof/>
          <w:webHidden/>
          <w:sz w:val="24"/>
          <w:szCs w:val="24"/>
          <w:lang w:val="ru-RU"/>
        </w:rPr>
        <w:t>35</w:t>
      </w:r>
    </w:p>
    <w:p w:rsidR="00FD228D" w:rsidRDefault="00614825" w:rsidP="00854F9D">
      <w:pPr>
        <w:tabs>
          <w:tab w:val="left" w:pos="426"/>
          <w:tab w:val="right" w:leader="dot" w:pos="9061"/>
        </w:tabs>
        <w:spacing w:after="0" w:line="240" w:lineRule="auto"/>
        <w:ind w:left="852" w:hanging="426"/>
        <w:rPr>
          <w:rFonts w:ascii="Times New Roman" w:eastAsia="Times New Roman" w:hAnsi="Times New Roman" w:cs="Times New Roman"/>
          <w:noProof/>
          <w:webHidden/>
          <w:sz w:val="24"/>
          <w:szCs w:val="24"/>
          <w:lang w:eastAsia="ru-RU"/>
        </w:rPr>
      </w:pPr>
      <w:r w:rsidRPr="00352D53">
        <w:rPr>
          <w:rFonts w:ascii="Times New Roman" w:eastAsia="Times New Roman" w:hAnsi="Times New Roman" w:cs="Times New Roman"/>
          <w:noProof/>
          <w:sz w:val="24"/>
          <w:szCs w:val="24"/>
          <w:u w:val="single"/>
          <w:lang w:eastAsia="ru-RU"/>
        </w:rPr>
        <w:t>3.3. І</w:t>
      </w:r>
      <w:r>
        <w:rPr>
          <w:rFonts w:ascii="Times New Roman" w:eastAsia="Times New Roman" w:hAnsi="Times New Roman" w:cs="Times New Roman"/>
          <w:noProof/>
          <w:sz w:val="24"/>
          <w:szCs w:val="24"/>
          <w:u w:val="single"/>
          <w:lang w:eastAsia="ru-RU"/>
        </w:rPr>
        <w:t>НВЕСТИЦІЙНА ДІЯЛЬНІСТЬ</w:t>
      </w:r>
      <w:r w:rsidRPr="00614825">
        <w:rPr>
          <w:rFonts w:ascii="Times New Roman" w:eastAsia="Times New Roman" w:hAnsi="Times New Roman" w:cs="Times New Roman"/>
          <w:noProof/>
          <w:webHidden/>
          <w:sz w:val="24"/>
          <w:szCs w:val="24"/>
          <w:lang w:eastAsia="ru-RU"/>
        </w:rPr>
        <w:tab/>
      </w:r>
      <w:r w:rsidR="00896E03">
        <w:rPr>
          <w:rFonts w:ascii="Times New Roman" w:eastAsia="Times New Roman" w:hAnsi="Times New Roman" w:cs="Times New Roman"/>
          <w:noProof/>
          <w:webHidden/>
          <w:sz w:val="24"/>
          <w:szCs w:val="24"/>
          <w:lang w:eastAsia="ru-RU"/>
        </w:rPr>
        <w:t>41</w:t>
      </w:r>
    </w:p>
    <w:p w:rsidR="00FD228D" w:rsidRDefault="00614825" w:rsidP="00854F9D">
      <w:pPr>
        <w:tabs>
          <w:tab w:val="left" w:pos="426"/>
          <w:tab w:val="right" w:leader="dot" w:pos="9061"/>
        </w:tabs>
        <w:spacing w:after="0" w:line="240" w:lineRule="auto"/>
        <w:ind w:left="852" w:hanging="426"/>
        <w:rPr>
          <w:rFonts w:ascii="Times New Roman" w:eastAsia="Times New Roman" w:hAnsi="Times New Roman" w:cs="Times New Roman"/>
          <w:noProof/>
          <w:webHidden/>
          <w:sz w:val="24"/>
          <w:szCs w:val="24"/>
          <w:lang w:eastAsia="ru-RU"/>
        </w:rPr>
      </w:pPr>
      <w:r w:rsidRPr="00352D53">
        <w:rPr>
          <w:rFonts w:ascii="Times New Roman" w:eastAsia="Times New Roman" w:hAnsi="Times New Roman" w:cs="Times New Roman"/>
          <w:noProof/>
          <w:sz w:val="24"/>
          <w:szCs w:val="24"/>
          <w:u w:val="single"/>
          <w:lang w:eastAsia="ru-RU"/>
        </w:rPr>
        <w:t>3.4. І</w:t>
      </w:r>
      <w:r>
        <w:rPr>
          <w:rFonts w:ascii="Times New Roman" w:eastAsia="Times New Roman" w:hAnsi="Times New Roman" w:cs="Times New Roman"/>
          <w:noProof/>
          <w:sz w:val="24"/>
          <w:szCs w:val="24"/>
          <w:u w:val="single"/>
          <w:lang w:eastAsia="ru-RU"/>
        </w:rPr>
        <w:t>НФОРМАЦІЯ ПРО ОРГАН МІСЦЕВОГО САМОВРЯДУВАННЯ</w:t>
      </w:r>
      <w:r w:rsidRPr="00614825">
        <w:rPr>
          <w:rFonts w:ascii="Times New Roman" w:eastAsia="Times New Roman" w:hAnsi="Times New Roman" w:cs="Times New Roman"/>
          <w:noProof/>
          <w:webHidden/>
          <w:sz w:val="24"/>
          <w:szCs w:val="24"/>
          <w:lang w:eastAsia="ru-RU"/>
        </w:rPr>
        <w:tab/>
      </w:r>
      <w:r w:rsidR="00896E03">
        <w:rPr>
          <w:rFonts w:ascii="Times New Roman" w:eastAsia="Times New Roman" w:hAnsi="Times New Roman" w:cs="Times New Roman"/>
          <w:noProof/>
          <w:webHidden/>
          <w:sz w:val="24"/>
          <w:szCs w:val="24"/>
          <w:lang w:eastAsia="ru-RU"/>
        </w:rPr>
        <w:t>42</w:t>
      </w:r>
    </w:p>
    <w:p w:rsidR="00FD228D" w:rsidRDefault="00352D53" w:rsidP="00854F9D">
      <w:pPr>
        <w:tabs>
          <w:tab w:val="left" w:pos="426"/>
          <w:tab w:val="right" w:leader="dot" w:pos="9061"/>
        </w:tabs>
        <w:spacing w:after="0" w:line="240" w:lineRule="auto"/>
        <w:ind w:left="852" w:hanging="426"/>
        <w:rPr>
          <w:rFonts w:ascii="Times New Roman" w:eastAsia="Times New Roman" w:hAnsi="Times New Roman" w:cs="Times New Roman"/>
          <w:noProof/>
          <w:webHidden/>
          <w:sz w:val="24"/>
          <w:szCs w:val="24"/>
          <w:lang w:eastAsia="ru-RU"/>
        </w:rPr>
      </w:pPr>
      <w:r w:rsidRPr="00352D53">
        <w:rPr>
          <w:rFonts w:ascii="Times New Roman" w:eastAsia="Times New Roman" w:hAnsi="Times New Roman" w:cs="Times New Roman"/>
          <w:noProof/>
          <w:sz w:val="24"/>
          <w:szCs w:val="24"/>
          <w:u w:val="single"/>
          <w:lang w:eastAsia="ru-RU"/>
        </w:rPr>
        <w:t>3.5. ГР</w:t>
      </w:r>
      <w:r>
        <w:rPr>
          <w:rFonts w:ascii="Times New Roman" w:eastAsia="Times New Roman" w:hAnsi="Times New Roman" w:cs="Times New Roman"/>
          <w:noProof/>
          <w:sz w:val="24"/>
          <w:szCs w:val="24"/>
          <w:u w:val="single"/>
          <w:lang w:eastAsia="ru-RU"/>
        </w:rPr>
        <w:t>ОМАДЯНСЬКЕ СУСПІЛЬСЬТВО ТА ІНФОРМАЦІЙНІ РЕСУРСИ</w:t>
      </w:r>
      <w:r w:rsidRPr="00614825">
        <w:rPr>
          <w:rFonts w:ascii="Times New Roman" w:eastAsia="Times New Roman" w:hAnsi="Times New Roman" w:cs="Times New Roman"/>
          <w:noProof/>
          <w:webHidden/>
          <w:sz w:val="24"/>
          <w:szCs w:val="24"/>
          <w:lang w:eastAsia="ru-RU"/>
        </w:rPr>
        <w:tab/>
      </w:r>
      <w:r w:rsidR="00896E03">
        <w:rPr>
          <w:rFonts w:ascii="Times New Roman" w:eastAsia="Times New Roman" w:hAnsi="Times New Roman" w:cs="Times New Roman"/>
          <w:noProof/>
          <w:webHidden/>
          <w:sz w:val="24"/>
          <w:szCs w:val="24"/>
          <w:lang w:eastAsia="ru-RU"/>
        </w:rPr>
        <w:t>42</w:t>
      </w:r>
    </w:p>
    <w:p w:rsidR="00FD228D" w:rsidRDefault="00352D53" w:rsidP="00854F9D">
      <w:pPr>
        <w:tabs>
          <w:tab w:val="left" w:pos="426"/>
          <w:tab w:val="right" w:leader="dot" w:pos="9061"/>
        </w:tabs>
        <w:spacing w:after="0" w:line="240" w:lineRule="auto"/>
        <w:ind w:left="852" w:hanging="426"/>
        <w:rPr>
          <w:rFonts w:ascii="Times New Roman" w:eastAsia="Times New Roman" w:hAnsi="Times New Roman" w:cs="Times New Roman"/>
          <w:noProof/>
          <w:webHidden/>
          <w:sz w:val="24"/>
          <w:szCs w:val="24"/>
          <w:lang w:eastAsia="ru-RU"/>
        </w:rPr>
      </w:pPr>
      <w:r w:rsidRPr="00352D53">
        <w:rPr>
          <w:rFonts w:ascii="Times New Roman" w:eastAsia="Times New Roman" w:hAnsi="Times New Roman" w:cs="Times New Roman"/>
          <w:noProof/>
          <w:sz w:val="24"/>
          <w:szCs w:val="24"/>
          <w:u w:val="single"/>
          <w:lang w:eastAsia="ru-RU"/>
        </w:rPr>
        <w:t>3.6. Р</w:t>
      </w:r>
      <w:r>
        <w:rPr>
          <w:rFonts w:ascii="Times New Roman" w:eastAsia="Times New Roman" w:hAnsi="Times New Roman" w:cs="Times New Roman"/>
          <w:noProof/>
          <w:sz w:val="24"/>
          <w:szCs w:val="24"/>
          <w:u w:val="single"/>
          <w:lang w:eastAsia="ru-RU"/>
        </w:rPr>
        <w:t>ЕЗУЛЬТАТИ ОПИТУВАННЯ ЗАІНТЕРЕСОВАНИХ СТОРІН</w:t>
      </w:r>
      <w:r w:rsidRPr="00614825">
        <w:rPr>
          <w:rFonts w:ascii="Times New Roman" w:eastAsia="Times New Roman" w:hAnsi="Times New Roman" w:cs="Times New Roman"/>
          <w:noProof/>
          <w:webHidden/>
          <w:sz w:val="24"/>
          <w:szCs w:val="24"/>
          <w:lang w:eastAsia="ru-RU"/>
        </w:rPr>
        <w:tab/>
      </w:r>
      <w:r w:rsidR="00896E03">
        <w:rPr>
          <w:rFonts w:ascii="Times New Roman" w:eastAsia="Times New Roman" w:hAnsi="Times New Roman" w:cs="Times New Roman"/>
          <w:noProof/>
          <w:webHidden/>
          <w:sz w:val="24"/>
          <w:szCs w:val="24"/>
          <w:lang w:eastAsia="ru-RU"/>
        </w:rPr>
        <w:t>43</w:t>
      </w:r>
    </w:p>
    <w:p w:rsidR="00FD228D" w:rsidRDefault="00352D53" w:rsidP="00854F9D">
      <w:pPr>
        <w:tabs>
          <w:tab w:val="left" w:pos="426"/>
          <w:tab w:val="right" w:leader="dot" w:pos="9061"/>
        </w:tabs>
        <w:spacing w:after="0" w:line="240" w:lineRule="auto"/>
        <w:ind w:left="852" w:hanging="426"/>
        <w:rPr>
          <w:rFonts w:ascii="Times New Roman" w:eastAsia="Calibri" w:hAnsi="Times New Roman" w:cs="Times New Roman"/>
          <w:b/>
          <w:caps/>
          <w:noProof/>
          <w:webHidden/>
          <w:sz w:val="24"/>
          <w:szCs w:val="24"/>
          <w:lang w:val="ru-RU"/>
        </w:rPr>
      </w:pPr>
      <w:r>
        <w:t xml:space="preserve">     </w:t>
      </w:r>
      <w:r w:rsidR="00207D48" w:rsidRPr="00854F9D">
        <w:rPr>
          <w:rFonts w:ascii="Times New Roman" w:eastAsia="Calibri" w:hAnsi="Times New Roman" w:cs="Times New Roman"/>
          <w:bCs/>
          <w:caps/>
          <w:noProof/>
          <w:sz w:val="24"/>
          <w:szCs w:val="24"/>
          <w:u w:val="single"/>
        </w:rPr>
        <w:t>3.</w:t>
      </w:r>
      <w:r>
        <w:rPr>
          <w:rFonts w:ascii="Times New Roman" w:eastAsia="Calibri" w:hAnsi="Times New Roman" w:cs="Times New Roman"/>
          <w:bCs/>
          <w:caps/>
          <w:noProof/>
          <w:sz w:val="24"/>
          <w:szCs w:val="24"/>
          <w:u w:val="single"/>
        </w:rPr>
        <w:t>6</w:t>
      </w:r>
      <w:r w:rsidR="00207D48" w:rsidRPr="00854F9D">
        <w:rPr>
          <w:rFonts w:ascii="Times New Roman" w:eastAsia="Calibri" w:hAnsi="Times New Roman" w:cs="Times New Roman"/>
          <w:bCs/>
          <w:caps/>
          <w:noProof/>
          <w:sz w:val="24"/>
          <w:szCs w:val="24"/>
          <w:u w:val="single"/>
        </w:rPr>
        <w:t>.</w:t>
      </w:r>
      <w:r>
        <w:rPr>
          <w:rFonts w:ascii="Times New Roman" w:eastAsia="Calibri" w:hAnsi="Times New Roman" w:cs="Times New Roman"/>
          <w:bCs/>
          <w:caps/>
          <w:noProof/>
          <w:sz w:val="24"/>
          <w:szCs w:val="24"/>
          <w:u w:val="single"/>
        </w:rPr>
        <w:t>1</w:t>
      </w:r>
      <w:r w:rsidR="00207D48" w:rsidRPr="00854F9D">
        <w:rPr>
          <w:rFonts w:ascii="Times New Roman" w:eastAsia="Calibri" w:hAnsi="Times New Roman" w:cs="Times New Roman"/>
          <w:bCs/>
          <w:caps/>
          <w:noProof/>
          <w:sz w:val="24"/>
          <w:szCs w:val="24"/>
          <w:u w:val="single"/>
        </w:rPr>
        <w:t xml:space="preserve"> </w:t>
      </w:r>
      <w:r w:rsidR="00207D48" w:rsidRPr="00352D53">
        <w:rPr>
          <w:rFonts w:ascii="Times New Roman" w:eastAsia="Calibri" w:hAnsi="Times New Roman" w:cs="Times New Roman"/>
          <w:bCs/>
          <w:caps/>
          <w:noProof/>
          <w:u w:val="single"/>
        </w:rPr>
        <w:t>Результати опитування мешканців громади</w:t>
      </w:r>
      <w:r w:rsidR="00207D48" w:rsidRPr="00FD228D">
        <w:rPr>
          <w:rFonts w:ascii="Times New Roman" w:eastAsia="Calibri" w:hAnsi="Times New Roman" w:cs="Times New Roman"/>
          <w:bCs/>
          <w:caps/>
          <w:noProof/>
          <w:webHidden/>
          <w:sz w:val="24"/>
          <w:szCs w:val="24"/>
          <w:lang w:val="ru-RU"/>
        </w:rPr>
        <w:tab/>
      </w:r>
      <w:r w:rsidR="00896E03">
        <w:rPr>
          <w:rFonts w:ascii="Times New Roman" w:eastAsia="Calibri" w:hAnsi="Times New Roman" w:cs="Times New Roman"/>
          <w:bCs/>
          <w:caps/>
          <w:noProof/>
          <w:webHidden/>
          <w:sz w:val="24"/>
          <w:szCs w:val="24"/>
          <w:lang w:val="ru-RU"/>
        </w:rPr>
        <w:t>43</w:t>
      </w:r>
    </w:p>
    <w:p w:rsidR="00207D48" w:rsidRPr="00352D53" w:rsidRDefault="00352D53" w:rsidP="00854F9D">
      <w:pPr>
        <w:tabs>
          <w:tab w:val="left" w:pos="426"/>
          <w:tab w:val="right" w:leader="dot" w:pos="9061"/>
        </w:tabs>
        <w:spacing w:after="0" w:line="240" w:lineRule="auto"/>
        <w:ind w:left="852" w:hanging="426"/>
        <w:rPr>
          <w:rFonts w:ascii="Times New Roman" w:eastAsia="Times New Roman" w:hAnsi="Times New Roman" w:cs="Times New Roman"/>
          <w:noProof/>
          <w:sz w:val="24"/>
          <w:szCs w:val="24"/>
          <w:lang w:eastAsia="ru-RU"/>
        </w:rPr>
      </w:pPr>
      <w:r>
        <w:t xml:space="preserve">     </w:t>
      </w:r>
      <w:r w:rsidR="00207D48" w:rsidRPr="00854F9D">
        <w:rPr>
          <w:rFonts w:ascii="Times New Roman" w:eastAsia="Calibri" w:hAnsi="Times New Roman" w:cs="Times New Roman"/>
          <w:bCs/>
          <w:caps/>
          <w:noProof/>
          <w:sz w:val="24"/>
          <w:szCs w:val="24"/>
          <w:u w:val="single"/>
        </w:rPr>
        <w:t>3.</w:t>
      </w:r>
      <w:r>
        <w:rPr>
          <w:rFonts w:ascii="Times New Roman" w:eastAsia="Calibri" w:hAnsi="Times New Roman" w:cs="Times New Roman"/>
          <w:bCs/>
          <w:caps/>
          <w:noProof/>
          <w:sz w:val="24"/>
          <w:szCs w:val="24"/>
          <w:u w:val="single"/>
        </w:rPr>
        <w:t>6</w:t>
      </w:r>
      <w:r w:rsidR="00207D48" w:rsidRPr="00854F9D">
        <w:rPr>
          <w:rFonts w:ascii="Times New Roman" w:eastAsia="Calibri" w:hAnsi="Times New Roman" w:cs="Times New Roman"/>
          <w:bCs/>
          <w:caps/>
          <w:noProof/>
          <w:sz w:val="24"/>
          <w:szCs w:val="24"/>
          <w:u w:val="single"/>
        </w:rPr>
        <w:t>.</w:t>
      </w:r>
      <w:r>
        <w:rPr>
          <w:rFonts w:ascii="Times New Roman" w:eastAsia="Calibri" w:hAnsi="Times New Roman" w:cs="Times New Roman"/>
          <w:bCs/>
          <w:caps/>
          <w:noProof/>
          <w:sz w:val="24"/>
          <w:szCs w:val="24"/>
          <w:u w:val="single"/>
        </w:rPr>
        <w:t>2.</w:t>
      </w:r>
      <w:r w:rsidR="00207D48" w:rsidRPr="00854F9D">
        <w:rPr>
          <w:rFonts w:ascii="Times New Roman" w:eastAsia="Calibri" w:hAnsi="Times New Roman" w:cs="Times New Roman"/>
          <w:bCs/>
          <w:caps/>
          <w:noProof/>
          <w:sz w:val="24"/>
          <w:szCs w:val="24"/>
          <w:u w:val="single"/>
        </w:rPr>
        <w:t xml:space="preserve"> </w:t>
      </w:r>
      <w:r w:rsidR="00207D48" w:rsidRPr="00352D53">
        <w:rPr>
          <w:rFonts w:ascii="Times New Roman" w:eastAsia="Calibri" w:hAnsi="Times New Roman" w:cs="Times New Roman"/>
          <w:bCs/>
          <w:caps/>
          <w:noProof/>
          <w:u w:val="single"/>
        </w:rPr>
        <w:t>Результати опитування представників бізнесу громади</w:t>
      </w:r>
      <w:r w:rsidR="00207D48" w:rsidRPr="00896E03">
        <w:rPr>
          <w:rFonts w:ascii="Times New Roman" w:eastAsia="Calibri" w:hAnsi="Times New Roman" w:cs="Times New Roman"/>
          <w:bCs/>
          <w:caps/>
          <w:noProof/>
          <w:webHidden/>
        </w:rPr>
        <w:tab/>
      </w:r>
      <w:r w:rsidR="00896E03" w:rsidRPr="00896E03">
        <w:rPr>
          <w:rFonts w:ascii="Times New Roman" w:eastAsia="Calibri" w:hAnsi="Times New Roman" w:cs="Times New Roman"/>
          <w:bCs/>
          <w:caps/>
          <w:noProof/>
          <w:webHidden/>
          <w:sz w:val="24"/>
          <w:szCs w:val="24"/>
        </w:rPr>
        <w:t>49</w:t>
      </w:r>
    </w:p>
    <w:p w:rsidR="00FD228D" w:rsidRPr="00896E03" w:rsidRDefault="00207D48" w:rsidP="00854F9D">
      <w:pPr>
        <w:tabs>
          <w:tab w:val="left" w:pos="426"/>
          <w:tab w:val="right" w:leader="dot" w:pos="9061"/>
        </w:tabs>
        <w:spacing w:after="0" w:line="240" w:lineRule="auto"/>
        <w:ind w:left="426" w:hanging="426"/>
        <w:rPr>
          <w:rFonts w:ascii="Times New Roman" w:eastAsia="Calibri" w:hAnsi="Times New Roman" w:cs="Times New Roman"/>
          <w:bCs/>
          <w:caps/>
          <w:noProof/>
          <w:webHidden/>
          <w:sz w:val="24"/>
          <w:szCs w:val="24"/>
        </w:rPr>
      </w:pPr>
      <w:r w:rsidRPr="00854F9D">
        <w:rPr>
          <w:rFonts w:ascii="Times New Roman" w:eastAsia="Calibri" w:hAnsi="Times New Roman" w:cs="Times New Roman"/>
          <w:bCs/>
          <w:caps/>
          <w:noProof/>
          <w:sz w:val="24"/>
          <w:szCs w:val="24"/>
          <w:u w:val="single"/>
        </w:rPr>
        <w:t xml:space="preserve">4. </w:t>
      </w:r>
      <w:r w:rsidRPr="00896E03">
        <w:rPr>
          <w:rFonts w:ascii="Times New Roman" w:eastAsia="Calibri" w:hAnsi="Times New Roman" w:cs="Times New Roman"/>
          <w:bCs/>
          <w:caps/>
          <w:noProof/>
          <w:sz w:val="24"/>
          <w:szCs w:val="24"/>
          <w:u w:val="single"/>
        </w:rPr>
        <w:t>ОБҐРУНТУВАННЯ СТРАТЕГІЧНОГО ВИБОРУ</w:t>
      </w:r>
      <w:r w:rsidRPr="00896E03">
        <w:rPr>
          <w:rFonts w:ascii="Times New Roman" w:eastAsia="Calibri" w:hAnsi="Times New Roman" w:cs="Times New Roman"/>
          <w:bCs/>
          <w:caps/>
          <w:noProof/>
          <w:webHidden/>
          <w:sz w:val="24"/>
          <w:szCs w:val="24"/>
        </w:rPr>
        <w:tab/>
      </w:r>
      <w:r w:rsidR="00896E03">
        <w:rPr>
          <w:rFonts w:ascii="Times New Roman" w:eastAsia="Calibri" w:hAnsi="Times New Roman" w:cs="Times New Roman"/>
          <w:bCs/>
          <w:caps/>
          <w:noProof/>
          <w:webHidden/>
          <w:sz w:val="24"/>
          <w:szCs w:val="24"/>
        </w:rPr>
        <w:t>54</w:t>
      </w:r>
    </w:p>
    <w:p w:rsidR="00352D53" w:rsidRPr="00352D53" w:rsidRDefault="00352D53" w:rsidP="00854F9D">
      <w:pPr>
        <w:tabs>
          <w:tab w:val="left" w:pos="426"/>
          <w:tab w:val="right" w:leader="dot" w:pos="9061"/>
        </w:tabs>
        <w:spacing w:after="0" w:line="240" w:lineRule="auto"/>
        <w:ind w:left="426" w:hanging="426"/>
        <w:rPr>
          <w:rFonts w:ascii="Times New Roman" w:eastAsia="Times New Roman" w:hAnsi="Times New Roman" w:cs="Times New Roman"/>
          <w:noProof/>
          <w:sz w:val="24"/>
          <w:szCs w:val="24"/>
          <w:lang w:eastAsia="ru-RU"/>
        </w:rPr>
      </w:pPr>
      <w:r>
        <w:rPr>
          <w:rFonts w:ascii="Times New Roman" w:eastAsia="Times New Roman" w:hAnsi="Times New Roman" w:cs="Times New Roman"/>
          <w:noProof/>
          <w:sz w:val="24"/>
          <w:szCs w:val="24"/>
          <w:lang w:eastAsia="ru-RU"/>
        </w:rPr>
        <w:t xml:space="preserve">       </w:t>
      </w:r>
      <w:r w:rsidRPr="00352D53">
        <w:rPr>
          <w:rFonts w:ascii="Times New Roman" w:eastAsia="Times New Roman" w:hAnsi="Times New Roman" w:cs="Times New Roman"/>
          <w:noProof/>
          <w:sz w:val="24"/>
          <w:szCs w:val="24"/>
          <w:u w:val="single"/>
          <w:lang w:eastAsia="ru-RU"/>
        </w:rPr>
        <w:t>4.1. SWOT/TOWS-аналіз</w:t>
      </w:r>
      <w:r w:rsidRPr="00352D53">
        <w:rPr>
          <w:rFonts w:ascii="Times New Roman" w:eastAsia="Times New Roman" w:hAnsi="Times New Roman" w:cs="Times New Roman"/>
          <w:noProof/>
          <w:webHidden/>
          <w:sz w:val="24"/>
          <w:szCs w:val="24"/>
          <w:lang w:eastAsia="ru-RU"/>
        </w:rPr>
        <w:tab/>
      </w:r>
      <w:r w:rsidR="00896E03">
        <w:rPr>
          <w:rFonts w:ascii="Times New Roman" w:eastAsia="Times New Roman" w:hAnsi="Times New Roman" w:cs="Times New Roman"/>
          <w:noProof/>
          <w:webHidden/>
          <w:sz w:val="24"/>
          <w:szCs w:val="24"/>
          <w:lang w:eastAsia="ru-RU"/>
        </w:rPr>
        <w:t>54</w:t>
      </w:r>
    </w:p>
    <w:p w:rsidR="00207D48" w:rsidRPr="00896E03" w:rsidRDefault="00207D48" w:rsidP="00854F9D">
      <w:pPr>
        <w:tabs>
          <w:tab w:val="left" w:pos="426"/>
          <w:tab w:val="right" w:leader="dot" w:pos="9061"/>
        </w:tabs>
        <w:spacing w:after="0" w:line="240" w:lineRule="auto"/>
        <w:ind w:left="852" w:hanging="426"/>
        <w:rPr>
          <w:rFonts w:ascii="Times New Roman" w:eastAsia="Times New Roman" w:hAnsi="Times New Roman" w:cs="Times New Roman"/>
          <w:noProof/>
          <w:sz w:val="24"/>
          <w:szCs w:val="24"/>
          <w:lang w:eastAsia="ru-RU"/>
        </w:rPr>
      </w:pPr>
      <w:r w:rsidRPr="00854F9D">
        <w:rPr>
          <w:rFonts w:ascii="Times New Roman" w:eastAsia="Calibri" w:hAnsi="Times New Roman" w:cs="Times New Roman"/>
          <w:bCs/>
          <w:caps/>
          <w:noProof/>
          <w:sz w:val="24"/>
          <w:szCs w:val="24"/>
          <w:u w:val="single"/>
        </w:rPr>
        <w:t>4.</w:t>
      </w:r>
      <w:r w:rsidR="00352D53">
        <w:rPr>
          <w:rFonts w:ascii="Times New Roman" w:eastAsia="Calibri" w:hAnsi="Times New Roman" w:cs="Times New Roman"/>
          <w:bCs/>
          <w:caps/>
          <w:noProof/>
          <w:sz w:val="24"/>
          <w:szCs w:val="24"/>
          <w:u w:val="single"/>
        </w:rPr>
        <w:t>2</w:t>
      </w:r>
      <w:r w:rsidRPr="00854F9D">
        <w:rPr>
          <w:rFonts w:ascii="Times New Roman" w:eastAsia="Calibri" w:hAnsi="Times New Roman" w:cs="Times New Roman"/>
          <w:bCs/>
          <w:caps/>
          <w:noProof/>
          <w:sz w:val="24"/>
          <w:szCs w:val="24"/>
          <w:u w:val="single"/>
        </w:rPr>
        <w:t>. Сценарії розвитку громади</w:t>
      </w:r>
      <w:r w:rsidRPr="00896E03">
        <w:rPr>
          <w:rFonts w:ascii="Times New Roman" w:eastAsia="Calibri" w:hAnsi="Times New Roman" w:cs="Times New Roman"/>
          <w:bCs/>
          <w:caps/>
          <w:noProof/>
          <w:webHidden/>
          <w:sz w:val="24"/>
          <w:szCs w:val="24"/>
        </w:rPr>
        <w:tab/>
      </w:r>
      <w:r w:rsidR="00896E03">
        <w:rPr>
          <w:rFonts w:ascii="Times New Roman" w:eastAsia="Calibri" w:hAnsi="Times New Roman" w:cs="Times New Roman"/>
          <w:bCs/>
          <w:caps/>
          <w:noProof/>
          <w:webHidden/>
          <w:sz w:val="24"/>
          <w:szCs w:val="24"/>
        </w:rPr>
        <w:t>59</w:t>
      </w:r>
    </w:p>
    <w:p w:rsidR="00207D48" w:rsidRPr="00207D48" w:rsidRDefault="00207D48" w:rsidP="00854F9D">
      <w:pPr>
        <w:tabs>
          <w:tab w:val="left" w:pos="426"/>
          <w:tab w:val="right" w:leader="dot" w:pos="9061"/>
        </w:tabs>
        <w:spacing w:after="0" w:line="240" w:lineRule="auto"/>
        <w:ind w:left="852" w:hanging="426"/>
        <w:rPr>
          <w:rFonts w:ascii="Times New Roman" w:eastAsia="Times New Roman" w:hAnsi="Times New Roman" w:cs="Times New Roman"/>
          <w:noProof/>
          <w:sz w:val="24"/>
          <w:szCs w:val="24"/>
          <w:lang w:val="ru-RU" w:eastAsia="ru-RU"/>
        </w:rPr>
      </w:pPr>
      <w:r w:rsidRPr="00854F9D">
        <w:rPr>
          <w:rFonts w:ascii="Times New Roman" w:eastAsia="Calibri" w:hAnsi="Times New Roman" w:cs="Times New Roman"/>
          <w:bCs/>
          <w:caps/>
          <w:noProof/>
          <w:sz w:val="24"/>
          <w:szCs w:val="24"/>
          <w:u w:val="single"/>
        </w:rPr>
        <w:t>4.</w:t>
      </w:r>
      <w:r w:rsidR="00352D53">
        <w:rPr>
          <w:rFonts w:ascii="Times New Roman" w:eastAsia="Calibri" w:hAnsi="Times New Roman" w:cs="Times New Roman"/>
          <w:bCs/>
          <w:caps/>
          <w:noProof/>
          <w:sz w:val="24"/>
          <w:szCs w:val="24"/>
          <w:u w:val="single"/>
        </w:rPr>
        <w:t>3</w:t>
      </w:r>
      <w:r w:rsidRPr="00854F9D">
        <w:rPr>
          <w:rFonts w:ascii="Times New Roman" w:eastAsia="Calibri" w:hAnsi="Times New Roman" w:cs="Times New Roman"/>
          <w:bCs/>
          <w:caps/>
          <w:noProof/>
          <w:sz w:val="24"/>
          <w:szCs w:val="24"/>
          <w:u w:val="single"/>
        </w:rPr>
        <w:t>. Стратегічне бачення розвитку громади</w:t>
      </w:r>
      <w:r w:rsidRPr="00FD228D">
        <w:rPr>
          <w:rFonts w:ascii="Times New Roman" w:eastAsia="Calibri" w:hAnsi="Times New Roman" w:cs="Times New Roman"/>
          <w:bCs/>
          <w:caps/>
          <w:noProof/>
          <w:webHidden/>
          <w:sz w:val="24"/>
          <w:szCs w:val="24"/>
          <w:lang w:val="ru-RU"/>
        </w:rPr>
        <w:tab/>
      </w:r>
      <w:r w:rsidR="00896E03">
        <w:rPr>
          <w:rFonts w:ascii="Times New Roman" w:eastAsia="Calibri" w:hAnsi="Times New Roman" w:cs="Times New Roman"/>
          <w:bCs/>
          <w:caps/>
          <w:noProof/>
          <w:webHidden/>
          <w:sz w:val="24"/>
          <w:szCs w:val="24"/>
          <w:lang w:val="ru-RU"/>
        </w:rPr>
        <w:t>61</w:t>
      </w:r>
    </w:p>
    <w:p w:rsidR="00207D48" w:rsidRPr="00207D48" w:rsidRDefault="00207D48" w:rsidP="00854F9D">
      <w:pPr>
        <w:tabs>
          <w:tab w:val="left" w:pos="426"/>
          <w:tab w:val="right" w:leader="dot" w:pos="9061"/>
        </w:tabs>
        <w:spacing w:after="0" w:line="240" w:lineRule="auto"/>
        <w:ind w:left="426" w:hanging="426"/>
        <w:rPr>
          <w:rFonts w:ascii="Times New Roman" w:eastAsia="Times New Roman" w:hAnsi="Times New Roman" w:cs="Times New Roman"/>
          <w:noProof/>
          <w:sz w:val="24"/>
          <w:szCs w:val="24"/>
          <w:lang w:val="ru-RU" w:eastAsia="ru-RU"/>
        </w:rPr>
      </w:pPr>
      <w:r w:rsidRPr="00854F9D">
        <w:rPr>
          <w:rFonts w:ascii="Times New Roman" w:eastAsia="Calibri" w:hAnsi="Times New Roman" w:cs="Times New Roman"/>
          <w:bCs/>
          <w:caps/>
          <w:noProof/>
          <w:sz w:val="24"/>
          <w:szCs w:val="24"/>
          <w:u w:val="single"/>
        </w:rPr>
        <w:t xml:space="preserve">5. </w:t>
      </w:r>
      <w:r w:rsidRPr="00FD228D">
        <w:rPr>
          <w:rFonts w:ascii="Times New Roman" w:eastAsia="Calibri" w:hAnsi="Times New Roman" w:cs="Times New Roman"/>
          <w:bCs/>
          <w:caps/>
          <w:noProof/>
          <w:sz w:val="24"/>
          <w:szCs w:val="24"/>
          <w:u w:val="single"/>
          <w:lang w:val="ru-RU"/>
        </w:rPr>
        <w:t>ЦІЛІ ТА ЗАВДАННЯ ДО СТРАТЕГІЇ РОЗВИТКУ</w:t>
      </w:r>
      <w:r w:rsidRPr="00854F9D">
        <w:rPr>
          <w:rFonts w:ascii="Times New Roman" w:eastAsia="Calibri" w:hAnsi="Times New Roman" w:cs="Times New Roman"/>
          <w:bCs/>
          <w:caps/>
          <w:noProof/>
          <w:sz w:val="24"/>
          <w:szCs w:val="24"/>
        </w:rPr>
        <w:t xml:space="preserve"> </w:t>
      </w:r>
      <w:r w:rsidRPr="00FD228D">
        <w:rPr>
          <w:rFonts w:ascii="Times New Roman" w:eastAsia="Calibri" w:hAnsi="Times New Roman" w:cs="Times New Roman"/>
          <w:bCs/>
          <w:caps/>
          <w:noProof/>
          <w:sz w:val="24"/>
          <w:szCs w:val="24"/>
          <w:u w:val="single"/>
          <w:lang w:val="ru-RU"/>
        </w:rPr>
        <w:t>ОСКІЛЬСЬКОЇ  ТЕРИТОРІАЛЬНОЇ ГРОМАДИ</w:t>
      </w:r>
      <w:r w:rsidRPr="00FD228D">
        <w:rPr>
          <w:rFonts w:ascii="Times New Roman" w:eastAsia="Calibri" w:hAnsi="Times New Roman" w:cs="Times New Roman"/>
          <w:bCs/>
          <w:caps/>
          <w:noProof/>
          <w:webHidden/>
          <w:sz w:val="24"/>
          <w:szCs w:val="24"/>
          <w:lang w:val="ru-RU"/>
        </w:rPr>
        <w:tab/>
      </w:r>
      <w:r w:rsidR="00896E03">
        <w:rPr>
          <w:rFonts w:ascii="Times New Roman" w:eastAsia="Calibri" w:hAnsi="Times New Roman" w:cs="Times New Roman"/>
          <w:bCs/>
          <w:caps/>
          <w:noProof/>
          <w:webHidden/>
          <w:sz w:val="24"/>
          <w:szCs w:val="24"/>
          <w:lang w:val="ru-RU"/>
        </w:rPr>
        <w:t>62</w:t>
      </w:r>
    </w:p>
    <w:p w:rsidR="007A73A3" w:rsidRPr="007A73A3" w:rsidRDefault="006B636A" w:rsidP="007A73A3">
      <w:pPr>
        <w:tabs>
          <w:tab w:val="left" w:pos="426"/>
          <w:tab w:val="right" w:leader="dot" w:pos="9061"/>
        </w:tabs>
        <w:spacing w:after="0" w:line="240" w:lineRule="auto"/>
        <w:ind w:left="426" w:hanging="426"/>
        <w:rPr>
          <w:rFonts w:ascii="Times New Roman" w:eastAsia="Calibri" w:hAnsi="Times New Roman" w:cs="Times New Roman"/>
          <w:bCs/>
          <w:caps/>
          <w:noProof/>
          <w:sz w:val="24"/>
          <w:szCs w:val="24"/>
        </w:rPr>
      </w:pPr>
      <w:r>
        <w:rPr>
          <w:rFonts w:ascii="Times New Roman" w:eastAsia="Calibri" w:hAnsi="Times New Roman" w:cs="Times New Roman"/>
          <w:bCs/>
          <w:caps/>
          <w:noProof/>
          <w:sz w:val="24"/>
          <w:szCs w:val="24"/>
          <w:u w:val="single"/>
        </w:rPr>
        <w:t xml:space="preserve"> </w:t>
      </w:r>
      <w:r w:rsidR="007A73A3" w:rsidRPr="007A73A3">
        <w:rPr>
          <w:rFonts w:ascii="Times New Roman" w:eastAsia="Calibri" w:hAnsi="Times New Roman" w:cs="Times New Roman"/>
          <w:bCs/>
          <w:caps/>
          <w:noProof/>
          <w:sz w:val="24"/>
          <w:szCs w:val="24"/>
          <w:u w:val="single"/>
        </w:rPr>
        <w:t>6. ВПРОВАДЖЕННЯ ТА МОНІТОРИНГ РЕАЛІЗАЦІЇ СТРАТЕГІЇ, АКТУАЛІЗАЦІЯ ЇЇ ЗМІСТУ</w:t>
      </w:r>
      <w:r w:rsidR="007A73A3" w:rsidRPr="007A73A3">
        <w:rPr>
          <w:rFonts w:ascii="Times New Roman" w:eastAsia="Calibri" w:hAnsi="Times New Roman" w:cs="Times New Roman"/>
          <w:bCs/>
          <w:caps/>
          <w:noProof/>
          <w:sz w:val="24"/>
          <w:szCs w:val="24"/>
        </w:rPr>
        <w:t xml:space="preserve"> </w:t>
      </w:r>
      <w:r w:rsidR="007A73A3" w:rsidRPr="007A73A3">
        <w:rPr>
          <w:rFonts w:ascii="Times New Roman" w:eastAsia="Calibri" w:hAnsi="Times New Roman" w:cs="Times New Roman"/>
          <w:bCs/>
          <w:caps/>
          <w:noProof/>
          <w:sz w:val="24"/>
          <w:szCs w:val="24"/>
        </w:rPr>
        <w:t xml:space="preserve">  </w:t>
      </w:r>
      <w:r w:rsidR="007A73A3" w:rsidRPr="007A73A3">
        <w:rPr>
          <w:rFonts w:ascii="Times New Roman" w:eastAsia="Calibri" w:hAnsi="Times New Roman" w:cs="Times New Roman"/>
          <w:bCs/>
          <w:caps/>
          <w:noProof/>
          <w:sz w:val="24"/>
          <w:szCs w:val="24"/>
        </w:rPr>
        <w:tab/>
      </w:r>
      <w:r w:rsidR="00896E03">
        <w:rPr>
          <w:rFonts w:ascii="Times New Roman" w:eastAsia="Calibri" w:hAnsi="Times New Roman" w:cs="Times New Roman"/>
          <w:bCs/>
          <w:caps/>
          <w:noProof/>
          <w:sz w:val="24"/>
          <w:szCs w:val="24"/>
        </w:rPr>
        <w:t>69</w:t>
      </w:r>
    </w:p>
    <w:p w:rsidR="00207D48" w:rsidRDefault="007A73A3" w:rsidP="007A73A3">
      <w:pPr>
        <w:tabs>
          <w:tab w:val="left" w:pos="426"/>
          <w:tab w:val="right" w:leader="dot" w:pos="9061"/>
        </w:tabs>
        <w:spacing w:after="0" w:line="240" w:lineRule="auto"/>
        <w:ind w:left="426" w:hanging="426"/>
        <w:rPr>
          <w:rFonts w:ascii="Times New Roman" w:eastAsia="Calibri" w:hAnsi="Times New Roman" w:cs="Times New Roman"/>
          <w:bCs/>
          <w:caps/>
          <w:noProof/>
          <w:webHidden/>
          <w:sz w:val="24"/>
          <w:szCs w:val="24"/>
          <w:lang w:val="ru-RU"/>
        </w:rPr>
      </w:pPr>
      <w:r w:rsidRPr="007A73A3">
        <w:rPr>
          <w:rFonts w:ascii="Times New Roman" w:eastAsia="Calibri" w:hAnsi="Times New Roman" w:cs="Times New Roman"/>
          <w:bCs/>
          <w:caps/>
          <w:noProof/>
          <w:sz w:val="24"/>
          <w:szCs w:val="24"/>
        </w:rPr>
        <w:t xml:space="preserve">      </w:t>
      </w:r>
      <w:r w:rsidRPr="007A73A3">
        <w:rPr>
          <w:rFonts w:ascii="Times New Roman" w:eastAsia="Calibri" w:hAnsi="Times New Roman" w:cs="Times New Roman"/>
          <w:bCs/>
          <w:caps/>
          <w:noProof/>
          <w:sz w:val="24"/>
          <w:szCs w:val="24"/>
          <w:u w:val="single"/>
        </w:rPr>
        <w:t>6.1. Система управління</w:t>
      </w:r>
      <w:r w:rsidR="00207D48" w:rsidRPr="00FD228D">
        <w:rPr>
          <w:rFonts w:ascii="Times New Roman" w:eastAsia="Calibri" w:hAnsi="Times New Roman" w:cs="Times New Roman"/>
          <w:bCs/>
          <w:caps/>
          <w:noProof/>
          <w:webHidden/>
          <w:sz w:val="24"/>
          <w:szCs w:val="24"/>
          <w:lang w:val="ru-RU"/>
        </w:rPr>
        <w:tab/>
      </w:r>
      <w:r w:rsidR="00896E03">
        <w:rPr>
          <w:rFonts w:ascii="Times New Roman" w:eastAsia="Calibri" w:hAnsi="Times New Roman" w:cs="Times New Roman"/>
          <w:bCs/>
          <w:caps/>
          <w:noProof/>
          <w:webHidden/>
          <w:sz w:val="24"/>
          <w:szCs w:val="24"/>
          <w:lang w:val="ru-RU"/>
        </w:rPr>
        <w:t>69</w:t>
      </w:r>
    </w:p>
    <w:p w:rsidR="007A73A3" w:rsidRPr="00207D48" w:rsidRDefault="007A73A3" w:rsidP="007A73A3">
      <w:pPr>
        <w:tabs>
          <w:tab w:val="left" w:pos="426"/>
          <w:tab w:val="right" w:leader="dot" w:pos="9061"/>
        </w:tabs>
        <w:spacing w:after="0" w:line="240" w:lineRule="auto"/>
        <w:ind w:left="426" w:hanging="426"/>
        <w:rPr>
          <w:rFonts w:ascii="Times New Roman" w:eastAsia="Times New Roman" w:hAnsi="Times New Roman" w:cs="Times New Roman"/>
          <w:noProof/>
          <w:sz w:val="24"/>
          <w:szCs w:val="24"/>
          <w:lang w:val="ru-RU" w:eastAsia="ru-RU"/>
        </w:rPr>
      </w:pPr>
      <w:r w:rsidRPr="007A73A3">
        <w:rPr>
          <w:rFonts w:ascii="Times New Roman" w:eastAsia="Times New Roman" w:hAnsi="Times New Roman" w:cs="Times New Roman"/>
          <w:noProof/>
          <w:sz w:val="24"/>
          <w:szCs w:val="24"/>
          <w:lang w:val="ru-RU" w:eastAsia="ru-RU"/>
        </w:rPr>
        <w:t xml:space="preserve">      </w:t>
      </w:r>
      <w:r w:rsidRPr="00C64F0C">
        <w:rPr>
          <w:rFonts w:ascii="Times New Roman" w:eastAsia="Times New Roman" w:hAnsi="Times New Roman" w:cs="Times New Roman"/>
          <w:noProof/>
          <w:sz w:val="24"/>
          <w:szCs w:val="24"/>
          <w:u w:val="single"/>
          <w:lang w:val="ru-RU" w:eastAsia="ru-RU"/>
        </w:rPr>
        <w:t>6.2. МОНІТОРИНГ</w:t>
      </w:r>
      <w:r w:rsidRPr="007A73A3">
        <w:rPr>
          <w:rFonts w:ascii="Times New Roman" w:eastAsia="Times New Roman" w:hAnsi="Times New Roman" w:cs="Times New Roman"/>
          <w:noProof/>
          <w:sz w:val="24"/>
          <w:szCs w:val="24"/>
          <w:u w:val="single"/>
          <w:lang w:val="ru-RU" w:eastAsia="ru-RU"/>
        </w:rPr>
        <w:t>, ОНОВЛЕННЯ</w:t>
      </w:r>
      <w:r w:rsidRPr="007A73A3">
        <w:rPr>
          <w:rFonts w:ascii="Times New Roman" w:eastAsia="Times New Roman" w:hAnsi="Times New Roman" w:cs="Times New Roman"/>
          <w:noProof/>
          <w:sz w:val="24"/>
          <w:szCs w:val="24"/>
          <w:lang w:val="ru-RU" w:eastAsia="ru-RU"/>
        </w:rPr>
        <w:tab/>
      </w:r>
      <w:r w:rsidR="00896E03">
        <w:rPr>
          <w:rFonts w:ascii="Times New Roman" w:eastAsia="Times New Roman" w:hAnsi="Times New Roman" w:cs="Times New Roman"/>
          <w:noProof/>
          <w:sz w:val="24"/>
          <w:szCs w:val="24"/>
          <w:lang w:val="ru-RU" w:eastAsia="ru-RU"/>
        </w:rPr>
        <w:t>69</w:t>
      </w:r>
    </w:p>
    <w:p w:rsidR="00207D48" w:rsidRPr="00854F9D" w:rsidRDefault="007A73A3" w:rsidP="00854F9D">
      <w:pPr>
        <w:tabs>
          <w:tab w:val="left" w:pos="426"/>
          <w:tab w:val="right" w:leader="dot" w:pos="9061"/>
        </w:tabs>
        <w:spacing w:after="0" w:line="240" w:lineRule="auto"/>
        <w:ind w:left="426" w:hanging="426"/>
        <w:rPr>
          <w:rFonts w:ascii="Times New Roman" w:eastAsia="Calibri" w:hAnsi="Times New Roman" w:cs="Times New Roman"/>
          <w:bCs/>
          <w:caps/>
          <w:noProof/>
          <w:sz w:val="24"/>
          <w:szCs w:val="24"/>
        </w:rPr>
      </w:pPr>
      <w:r>
        <w:rPr>
          <w:rFonts w:ascii="Times New Roman" w:eastAsia="Calibri" w:hAnsi="Times New Roman" w:cs="Times New Roman"/>
          <w:bCs/>
          <w:caps/>
          <w:noProof/>
          <w:sz w:val="24"/>
          <w:szCs w:val="24"/>
          <w:u w:val="single"/>
        </w:rPr>
        <w:t>7</w:t>
      </w:r>
      <w:r w:rsidR="00207D48" w:rsidRPr="00854F9D">
        <w:rPr>
          <w:rFonts w:ascii="Times New Roman" w:eastAsia="Calibri" w:hAnsi="Times New Roman" w:cs="Times New Roman"/>
          <w:bCs/>
          <w:caps/>
          <w:noProof/>
          <w:sz w:val="24"/>
          <w:szCs w:val="24"/>
          <w:u w:val="single"/>
        </w:rPr>
        <w:t xml:space="preserve">. План реалізації стратегії розвитку Оскільської </w:t>
      </w:r>
      <w:r w:rsidR="008654A7">
        <w:rPr>
          <w:rFonts w:ascii="Times New Roman" w:eastAsia="Calibri" w:hAnsi="Times New Roman" w:cs="Times New Roman"/>
          <w:bCs/>
          <w:caps/>
          <w:noProof/>
          <w:sz w:val="24"/>
          <w:szCs w:val="24"/>
          <w:u w:val="single"/>
        </w:rPr>
        <w:t>С</w:t>
      </w:r>
      <w:r w:rsidR="00207D48" w:rsidRPr="00854F9D">
        <w:rPr>
          <w:rFonts w:ascii="Times New Roman" w:eastAsia="Calibri" w:hAnsi="Times New Roman" w:cs="Times New Roman"/>
          <w:bCs/>
          <w:caps/>
          <w:noProof/>
          <w:sz w:val="24"/>
          <w:szCs w:val="24"/>
          <w:u w:val="single"/>
        </w:rPr>
        <w:t>ТГ на 20</w:t>
      </w:r>
      <w:r w:rsidR="008654A7">
        <w:rPr>
          <w:rFonts w:ascii="Times New Roman" w:eastAsia="Calibri" w:hAnsi="Times New Roman" w:cs="Times New Roman"/>
          <w:bCs/>
          <w:caps/>
          <w:noProof/>
          <w:sz w:val="24"/>
          <w:szCs w:val="24"/>
          <w:u w:val="single"/>
        </w:rPr>
        <w:t>22</w:t>
      </w:r>
      <w:r w:rsidR="00207D48" w:rsidRPr="00854F9D">
        <w:rPr>
          <w:rFonts w:ascii="Times New Roman" w:eastAsia="Calibri" w:hAnsi="Times New Roman" w:cs="Times New Roman"/>
          <w:bCs/>
          <w:caps/>
          <w:noProof/>
          <w:sz w:val="24"/>
          <w:szCs w:val="24"/>
          <w:u w:val="single"/>
        </w:rPr>
        <w:t>-202</w:t>
      </w:r>
      <w:r w:rsidR="008654A7">
        <w:rPr>
          <w:rFonts w:ascii="Times New Roman" w:eastAsia="Calibri" w:hAnsi="Times New Roman" w:cs="Times New Roman"/>
          <w:bCs/>
          <w:caps/>
          <w:noProof/>
          <w:sz w:val="24"/>
          <w:szCs w:val="24"/>
          <w:u w:val="single"/>
        </w:rPr>
        <w:t>7</w:t>
      </w:r>
      <w:r w:rsidR="00207D48" w:rsidRPr="00854F9D">
        <w:rPr>
          <w:rFonts w:ascii="Times New Roman" w:eastAsia="Calibri" w:hAnsi="Times New Roman" w:cs="Times New Roman"/>
          <w:bCs/>
          <w:caps/>
          <w:noProof/>
          <w:sz w:val="24"/>
          <w:szCs w:val="24"/>
          <w:u w:val="single"/>
        </w:rPr>
        <w:t xml:space="preserve"> роки</w:t>
      </w:r>
      <w:r w:rsidR="00207D48" w:rsidRPr="00FD228D">
        <w:rPr>
          <w:rFonts w:ascii="Times New Roman" w:eastAsia="Calibri" w:hAnsi="Times New Roman" w:cs="Times New Roman"/>
          <w:bCs/>
          <w:caps/>
          <w:noProof/>
          <w:webHidden/>
          <w:sz w:val="24"/>
          <w:szCs w:val="24"/>
          <w:lang w:val="ru-RU"/>
        </w:rPr>
        <w:tab/>
      </w:r>
      <w:r w:rsidR="008654A7" w:rsidRPr="00FD228D">
        <w:rPr>
          <w:rFonts w:ascii="Times New Roman" w:eastAsia="Calibri" w:hAnsi="Times New Roman" w:cs="Times New Roman"/>
          <w:bCs/>
          <w:caps/>
          <w:noProof/>
          <w:webHidden/>
          <w:sz w:val="24"/>
          <w:szCs w:val="24"/>
          <w:lang w:val="ru-RU"/>
        </w:rPr>
        <w:t>7</w:t>
      </w:r>
      <w:r w:rsidR="00896E03">
        <w:rPr>
          <w:rFonts w:ascii="Times New Roman" w:eastAsia="Calibri" w:hAnsi="Times New Roman" w:cs="Times New Roman"/>
          <w:bCs/>
          <w:caps/>
          <w:noProof/>
          <w:webHidden/>
          <w:sz w:val="24"/>
          <w:szCs w:val="24"/>
          <w:lang w:val="ru-RU"/>
        </w:rPr>
        <w:t>3</w:t>
      </w:r>
    </w:p>
    <w:p w:rsidR="00657C41" w:rsidRPr="00854F9D" w:rsidRDefault="00657C41" w:rsidP="00854F9D">
      <w:pPr>
        <w:tabs>
          <w:tab w:val="left" w:pos="426"/>
          <w:tab w:val="right" w:leader="dot" w:pos="9061"/>
        </w:tabs>
        <w:spacing w:after="0" w:line="240" w:lineRule="auto"/>
        <w:ind w:left="426" w:hanging="426"/>
        <w:rPr>
          <w:rFonts w:ascii="Times New Roman" w:eastAsia="Calibri" w:hAnsi="Times New Roman" w:cs="Times New Roman"/>
          <w:bCs/>
          <w:caps/>
          <w:noProof/>
          <w:sz w:val="24"/>
          <w:szCs w:val="24"/>
        </w:rPr>
      </w:pPr>
    </w:p>
    <w:p w:rsidR="00657C41" w:rsidRPr="00854F9D" w:rsidRDefault="00657C41" w:rsidP="00854F9D">
      <w:pPr>
        <w:tabs>
          <w:tab w:val="left" w:pos="426"/>
          <w:tab w:val="right" w:leader="dot" w:pos="9061"/>
        </w:tabs>
        <w:spacing w:after="0" w:line="240" w:lineRule="auto"/>
        <w:ind w:left="426" w:hanging="426"/>
        <w:rPr>
          <w:rFonts w:ascii="Times New Roman" w:eastAsia="Calibri" w:hAnsi="Times New Roman" w:cs="Times New Roman"/>
          <w:bCs/>
          <w:caps/>
          <w:noProof/>
          <w:sz w:val="24"/>
          <w:szCs w:val="24"/>
        </w:rPr>
      </w:pPr>
    </w:p>
    <w:p w:rsidR="00657C41" w:rsidRPr="00854F9D" w:rsidRDefault="00657C41" w:rsidP="00854F9D">
      <w:pPr>
        <w:tabs>
          <w:tab w:val="left" w:pos="426"/>
          <w:tab w:val="right" w:leader="dot" w:pos="9061"/>
        </w:tabs>
        <w:spacing w:after="0" w:line="240" w:lineRule="auto"/>
        <w:ind w:left="426" w:hanging="426"/>
        <w:rPr>
          <w:rFonts w:ascii="Times New Roman" w:eastAsia="Calibri" w:hAnsi="Times New Roman" w:cs="Times New Roman"/>
          <w:bCs/>
          <w:caps/>
          <w:noProof/>
          <w:sz w:val="24"/>
          <w:szCs w:val="24"/>
        </w:rPr>
      </w:pPr>
    </w:p>
    <w:p w:rsidR="00657C41" w:rsidRPr="00854F9D" w:rsidRDefault="00657C41" w:rsidP="00854F9D">
      <w:pPr>
        <w:tabs>
          <w:tab w:val="left" w:pos="426"/>
          <w:tab w:val="right" w:leader="dot" w:pos="9061"/>
        </w:tabs>
        <w:spacing w:after="0" w:line="240" w:lineRule="auto"/>
        <w:ind w:left="426" w:hanging="426"/>
        <w:rPr>
          <w:rFonts w:ascii="Times New Roman" w:eastAsia="Calibri" w:hAnsi="Times New Roman" w:cs="Times New Roman"/>
          <w:bCs/>
          <w:caps/>
          <w:noProof/>
          <w:sz w:val="24"/>
          <w:szCs w:val="24"/>
        </w:rPr>
      </w:pPr>
    </w:p>
    <w:p w:rsidR="00657C41" w:rsidRPr="00854F9D" w:rsidRDefault="00657C41" w:rsidP="00854F9D">
      <w:pPr>
        <w:tabs>
          <w:tab w:val="left" w:pos="426"/>
          <w:tab w:val="right" w:leader="dot" w:pos="9061"/>
        </w:tabs>
        <w:spacing w:after="0" w:line="240" w:lineRule="auto"/>
        <w:ind w:left="426" w:hanging="426"/>
        <w:rPr>
          <w:rFonts w:ascii="Times New Roman" w:eastAsia="Calibri" w:hAnsi="Times New Roman" w:cs="Times New Roman"/>
          <w:bCs/>
          <w:caps/>
          <w:noProof/>
          <w:sz w:val="24"/>
          <w:szCs w:val="24"/>
        </w:rPr>
      </w:pPr>
    </w:p>
    <w:p w:rsidR="00293B20" w:rsidRPr="00854F9D" w:rsidRDefault="00517DDC" w:rsidP="00FD228D">
      <w:pPr>
        <w:pStyle w:val="1"/>
        <w:jc w:val="center"/>
        <w:rPr>
          <w:rFonts w:ascii="Times New Roman" w:eastAsia="Times New Roman" w:hAnsi="Times New Roman" w:cs="Times New Roman"/>
          <w:b w:val="0"/>
          <w:color w:val="0070C0"/>
          <w:lang w:eastAsia="ru-RU"/>
        </w:rPr>
      </w:pPr>
      <w:bookmarkStart w:id="1" w:name="_Toc463630196"/>
      <w:bookmarkStart w:id="2" w:name="_Toc502301936"/>
      <w:r>
        <w:rPr>
          <w:rFonts w:ascii="Times New Roman" w:eastAsia="Times New Roman" w:hAnsi="Times New Roman" w:cs="Times New Roman"/>
          <w:b w:val="0"/>
          <w:noProof/>
          <w:color w:val="0070C0"/>
          <w:lang w:eastAsia="uk-UA"/>
        </w:rPr>
        <w:lastRenderedPageBreak/>
        <w:drawing>
          <wp:inline distT="0" distB="0" distL="0" distR="0" wp14:anchorId="76083BA6" wp14:editId="34E55115">
            <wp:extent cx="1352550" cy="1657350"/>
            <wp:effectExtent l="0" t="0" r="0" b="0"/>
            <wp:docPr id="1130" name="Рисунок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52550" cy="1657350"/>
                    </a:xfrm>
                    <a:prstGeom prst="rect">
                      <a:avLst/>
                    </a:prstGeom>
                    <a:noFill/>
                    <a:ln>
                      <a:noFill/>
                    </a:ln>
                  </pic:spPr>
                </pic:pic>
              </a:graphicData>
            </a:graphic>
          </wp:inline>
        </w:drawing>
      </w:r>
      <w:r>
        <w:rPr>
          <w:rFonts w:ascii="Times New Roman" w:eastAsia="Times New Roman" w:hAnsi="Times New Roman" w:cs="Times New Roman"/>
          <w:b w:val="0"/>
          <w:color w:val="0070C0"/>
          <w:lang w:eastAsia="ru-RU"/>
        </w:rPr>
        <w:t xml:space="preserve">            </w:t>
      </w:r>
      <w:bookmarkStart w:id="3" w:name="_GoBack"/>
      <w:bookmarkEnd w:id="3"/>
      <w:r w:rsidR="00293B20" w:rsidRPr="00293B20">
        <w:rPr>
          <w:rFonts w:ascii="Times New Roman" w:eastAsia="Times New Roman" w:hAnsi="Times New Roman" w:cs="Times New Roman"/>
          <w:b w:val="0"/>
          <w:color w:val="0070C0"/>
          <w:lang w:eastAsia="ru-RU"/>
        </w:rPr>
        <w:t>Вітальне слово О</w:t>
      </w:r>
      <w:r w:rsidR="00293B20" w:rsidRPr="00854F9D">
        <w:rPr>
          <w:rFonts w:ascii="Times New Roman" w:eastAsia="Times New Roman" w:hAnsi="Times New Roman" w:cs="Times New Roman"/>
          <w:b w:val="0"/>
          <w:color w:val="0070C0"/>
          <w:lang w:eastAsia="ru-RU"/>
        </w:rPr>
        <w:t>скі</w:t>
      </w:r>
      <w:r w:rsidR="00293B20" w:rsidRPr="00293B20">
        <w:rPr>
          <w:rFonts w:ascii="Times New Roman" w:eastAsia="Times New Roman" w:hAnsi="Times New Roman" w:cs="Times New Roman"/>
          <w:b w:val="0"/>
          <w:color w:val="0070C0"/>
          <w:lang w:eastAsia="ru-RU"/>
        </w:rPr>
        <w:t>льського сільського голови</w:t>
      </w:r>
      <w:bookmarkEnd w:id="1"/>
      <w:bookmarkEnd w:id="2"/>
      <w:r w:rsidR="00FD228D">
        <w:rPr>
          <w:rFonts w:ascii="Times New Roman" w:eastAsia="Times New Roman" w:hAnsi="Times New Roman" w:cs="Times New Roman"/>
          <w:b w:val="0"/>
          <w:color w:val="0070C0"/>
          <w:lang w:eastAsia="ru-RU"/>
        </w:rPr>
        <w:t xml:space="preserve"> </w:t>
      </w:r>
    </w:p>
    <w:p w:rsidR="00293B20" w:rsidRPr="00854F9D" w:rsidRDefault="00293B20" w:rsidP="00854F9D">
      <w:pPr>
        <w:keepNext/>
        <w:spacing w:after="0" w:line="240" w:lineRule="auto"/>
        <w:jc w:val="center"/>
        <w:outlineLvl w:val="0"/>
        <w:rPr>
          <w:rFonts w:ascii="Times New Roman" w:eastAsia="Times New Roman" w:hAnsi="Times New Roman" w:cs="Times New Roman"/>
          <w:b/>
          <w:color w:val="0070C0"/>
          <w:sz w:val="28"/>
          <w:szCs w:val="28"/>
          <w:lang w:eastAsia="ru-RU"/>
        </w:rPr>
      </w:pPr>
    </w:p>
    <w:p w:rsidR="00293B20" w:rsidRPr="00854F9D" w:rsidRDefault="00293B20" w:rsidP="00854F9D">
      <w:pPr>
        <w:keepNext/>
        <w:spacing w:after="0" w:line="240" w:lineRule="auto"/>
        <w:jc w:val="center"/>
        <w:outlineLvl w:val="0"/>
        <w:rPr>
          <w:rFonts w:ascii="Times New Roman" w:eastAsia="Times New Roman" w:hAnsi="Times New Roman" w:cs="Times New Roman"/>
          <w:b/>
          <w:sz w:val="28"/>
          <w:szCs w:val="28"/>
          <w:lang w:eastAsia="ru-RU"/>
        </w:rPr>
      </w:pPr>
      <w:r w:rsidRPr="00854F9D">
        <w:rPr>
          <w:rFonts w:ascii="Times New Roman" w:eastAsia="Times New Roman" w:hAnsi="Times New Roman" w:cs="Times New Roman"/>
          <w:b/>
          <w:sz w:val="28"/>
          <w:szCs w:val="28"/>
          <w:lang w:eastAsia="ru-RU"/>
        </w:rPr>
        <w:t>Шановні мешканці Оскільської сільської територіальної громади!</w:t>
      </w:r>
    </w:p>
    <w:p w:rsidR="00293B20" w:rsidRPr="00854F9D" w:rsidRDefault="00293B20" w:rsidP="00854F9D">
      <w:pPr>
        <w:keepNext/>
        <w:spacing w:after="0" w:line="240" w:lineRule="auto"/>
        <w:jc w:val="center"/>
        <w:outlineLvl w:val="0"/>
        <w:rPr>
          <w:rFonts w:ascii="Times New Roman" w:eastAsia="Times New Roman" w:hAnsi="Times New Roman" w:cs="Times New Roman"/>
          <w:b/>
          <w:sz w:val="24"/>
          <w:szCs w:val="24"/>
          <w:lang w:eastAsia="ru-RU"/>
        </w:rPr>
      </w:pPr>
    </w:p>
    <w:p w:rsidR="00293B20" w:rsidRPr="00854F9D" w:rsidRDefault="00293B20" w:rsidP="00854F9D">
      <w:pPr>
        <w:keepNext/>
        <w:spacing w:after="0" w:line="240" w:lineRule="auto"/>
        <w:jc w:val="both"/>
        <w:outlineLvl w:val="0"/>
        <w:rPr>
          <w:rFonts w:ascii="Times New Roman" w:eastAsia="Times New Roman" w:hAnsi="Times New Roman" w:cs="Times New Roman"/>
          <w:i/>
          <w:sz w:val="24"/>
          <w:szCs w:val="24"/>
          <w:lang w:eastAsia="ru-RU"/>
        </w:rPr>
      </w:pPr>
      <w:r w:rsidRPr="00854F9D">
        <w:rPr>
          <w:rFonts w:ascii="Times New Roman" w:eastAsia="Times New Roman" w:hAnsi="Times New Roman" w:cs="Times New Roman"/>
          <w:sz w:val="24"/>
          <w:szCs w:val="24"/>
          <w:lang w:eastAsia="ru-RU"/>
        </w:rPr>
        <w:t xml:space="preserve">    </w:t>
      </w:r>
      <w:r w:rsidRPr="00854F9D">
        <w:rPr>
          <w:rFonts w:ascii="Times New Roman" w:eastAsia="Times New Roman" w:hAnsi="Times New Roman" w:cs="Times New Roman"/>
          <w:i/>
          <w:sz w:val="24"/>
          <w:szCs w:val="24"/>
          <w:lang w:eastAsia="ru-RU"/>
        </w:rPr>
        <w:t>Оскільська територіальна громада утворена 2017 року у відповідності до Закону України «Про добровільне об’єднання територіальних громад», перші вибори відбулися 29 жовтня 2017 року. Її поява – результат сполучення зусиль багатьох мешканців чотирьох сільських  рад, які прагнули власноруч будувати майбутнє свого рідного краю.</w:t>
      </w:r>
    </w:p>
    <w:p w:rsidR="00C5320A" w:rsidRPr="00854F9D" w:rsidRDefault="00C5320A" w:rsidP="00854F9D">
      <w:pPr>
        <w:keepNext/>
        <w:spacing w:after="0" w:line="240" w:lineRule="auto"/>
        <w:jc w:val="both"/>
        <w:outlineLvl w:val="0"/>
        <w:rPr>
          <w:rFonts w:ascii="Times New Roman" w:eastAsia="Times New Roman" w:hAnsi="Times New Roman" w:cs="Times New Roman"/>
          <w:i/>
          <w:sz w:val="24"/>
          <w:szCs w:val="24"/>
          <w:lang w:eastAsia="ru-RU"/>
        </w:rPr>
      </w:pPr>
      <w:r w:rsidRPr="00854F9D">
        <w:rPr>
          <w:rFonts w:ascii="Times New Roman" w:eastAsia="Times New Roman" w:hAnsi="Times New Roman" w:cs="Times New Roman"/>
          <w:i/>
          <w:sz w:val="24"/>
          <w:szCs w:val="24"/>
          <w:lang w:eastAsia="ru-RU"/>
        </w:rPr>
        <w:t xml:space="preserve">   Кожен орган місцевого самоврядування, який увійшов до складу об’єднаної територіальної громади, до об’єднання мав власні пріоритети розвитку та власну систему цінностей щодо управління ресурсами. Після  об’єднання ці пріоритети були переглянуті та вироблені єдині підходи до управління «об’єднаними» ресурсами громади.</w:t>
      </w:r>
    </w:p>
    <w:p w:rsidR="00214B83" w:rsidRPr="00854F9D" w:rsidRDefault="00C5320A" w:rsidP="00854F9D">
      <w:pPr>
        <w:keepNext/>
        <w:spacing w:after="0" w:line="240" w:lineRule="auto"/>
        <w:jc w:val="both"/>
        <w:outlineLvl w:val="0"/>
        <w:rPr>
          <w:sz w:val="24"/>
          <w:szCs w:val="24"/>
        </w:rPr>
      </w:pPr>
      <w:r w:rsidRPr="00854F9D">
        <w:rPr>
          <w:rFonts w:ascii="Times New Roman" w:eastAsia="Times New Roman" w:hAnsi="Times New Roman" w:cs="Times New Roman"/>
          <w:i/>
          <w:sz w:val="24"/>
          <w:szCs w:val="24"/>
          <w:lang w:eastAsia="ru-RU"/>
        </w:rPr>
        <w:t xml:space="preserve">  </w:t>
      </w:r>
      <w:r w:rsidR="00214B83" w:rsidRPr="00854F9D">
        <w:rPr>
          <w:rFonts w:ascii="Times New Roman" w:eastAsia="Times New Roman" w:hAnsi="Times New Roman" w:cs="Times New Roman"/>
          <w:i/>
          <w:sz w:val="24"/>
          <w:szCs w:val="24"/>
          <w:lang w:eastAsia="ru-RU"/>
        </w:rPr>
        <w:t xml:space="preserve">  </w:t>
      </w:r>
      <w:r w:rsidRPr="00854F9D">
        <w:rPr>
          <w:rFonts w:ascii="Times New Roman" w:eastAsia="Times New Roman" w:hAnsi="Times New Roman" w:cs="Times New Roman"/>
          <w:i/>
          <w:sz w:val="24"/>
          <w:szCs w:val="24"/>
          <w:lang w:eastAsia="ru-RU"/>
        </w:rPr>
        <w:t xml:space="preserve">В 2019 році була розроблена та затверджена </w:t>
      </w:r>
      <w:r w:rsidR="00214B83" w:rsidRPr="00854F9D">
        <w:rPr>
          <w:rFonts w:ascii="Times New Roman" w:eastAsia="Times New Roman" w:hAnsi="Times New Roman" w:cs="Times New Roman"/>
          <w:b/>
          <w:i/>
          <w:sz w:val="24"/>
          <w:szCs w:val="24"/>
          <w:lang w:eastAsia="ru-RU"/>
        </w:rPr>
        <w:t>Стратегія розвитку Оскільської  об’єднаної територіальної громади на 2019-2025 роки.</w:t>
      </w:r>
      <w:r w:rsidR="00214B83" w:rsidRPr="00854F9D">
        <w:rPr>
          <w:sz w:val="24"/>
          <w:szCs w:val="24"/>
        </w:rPr>
        <w:t xml:space="preserve"> </w:t>
      </w:r>
    </w:p>
    <w:p w:rsidR="00C5320A" w:rsidRPr="00293B20" w:rsidRDefault="00214B83" w:rsidP="00854F9D">
      <w:pPr>
        <w:keepNext/>
        <w:spacing w:after="0" w:line="240" w:lineRule="auto"/>
        <w:jc w:val="both"/>
        <w:outlineLvl w:val="0"/>
        <w:rPr>
          <w:rFonts w:ascii="Times New Roman" w:eastAsia="Times New Roman" w:hAnsi="Times New Roman" w:cs="Times New Roman"/>
          <w:i/>
          <w:sz w:val="24"/>
          <w:szCs w:val="24"/>
          <w:lang w:eastAsia="ru-RU"/>
        </w:rPr>
      </w:pPr>
      <w:r w:rsidRPr="00854F9D">
        <w:rPr>
          <w:rFonts w:ascii="Times New Roman" w:eastAsia="Times New Roman" w:hAnsi="Times New Roman" w:cs="Times New Roman"/>
          <w:i/>
          <w:sz w:val="24"/>
          <w:szCs w:val="24"/>
          <w:lang w:eastAsia="ru-RU"/>
        </w:rPr>
        <w:t xml:space="preserve">   Стратегія розвитку громади є живим документом, до якого можуть (і повинні) вноситися зміни, щоб максимально скористатися усіма можливостями розвитку і мінімізації ризиків</w:t>
      </w:r>
      <w:r w:rsidRPr="00854F9D">
        <w:rPr>
          <w:rFonts w:ascii="Times New Roman" w:eastAsia="Times New Roman" w:hAnsi="Times New Roman" w:cs="Times New Roman"/>
          <w:b/>
          <w:i/>
          <w:sz w:val="24"/>
          <w:szCs w:val="24"/>
          <w:lang w:eastAsia="ru-RU"/>
        </w:rPr>
        <w:t>.</w:t>
      </w:r>
    </w:p>
    <w:p w:rsidR="00D356C8" w:rsidRPr="00854F9D" w:rsidRDefault="00D356C8" w:rsidP="00854F9D">
      <w:pPr>
        <w:tabs>
          <w:tab w:val="left" w:pos="0"/>
          <w:tab w:val="right" w:leader="dot" w:pos="9061"/>
        </w:tabs>
        <w:spacing w:after="0" w:line="240" w:lineRule="auto"/>
        <w:jc w:val="both"/>
        <w:rPr>
          <w:rFonts w:ascii="Times New Roman" w:eastAsia="Calibri" w:hAnsi="Times New Roman" w:cs="Times New Roman"/>
          <w:bCs/>
          <w:i/>
          <w:sz w:val="24"/>
          <w:szCs w:val="24"/>
        </w:rPr>
      </w:pPr>
      <w:r w:rsidRPr="00854F9D">
        <w:rPr>
          <w:rFonts w:ascii="Times New Roman" w:eastAsia="Calibri" w:hAnsi="Times New Roman" w:cs="Times New Roman"/>
          <w:bCs/>
          <w:i/>
          <w:sz w:val="24"/>
          <w:szCs w:val="24"/>
        </w:rPr>
        <w:t xml:space="preserve">    </w:t>
      </w:r>
      <w:r w:rsidR="00FD228D">
        <w:rPr>
          <w:rFonts w:ascii="Times New Roman" w:eastAsia="Calibri" w:hAnsi="Times New Roman" w:cs="Times New Roman"/>
          <w:bCs/>
          <w:i/>
          <w:sz w:val="24"/>
          <w:szCs w:val="24"/>
        </w:rPr>
        <w:t>В 2020 році</w:t>
      </w:r>
      <w:r w:rsidR="00854F9D">
        <w:rPr>
          <w:rFonts w:ascii="Times New Roman" w:eastAsia="Calibri" w:hAnsi="Times New Roman" w:cs="Times New Roman"/>
          <w:bCs/>
          <w:i/>
          <w:sz w:val="24"/>
          <w:szCs w:val="24"/>
        </w:rPr>
        <w:t xml:space="preserve"> </w:t>
      </w:r>
      <w:r w:rsidRPr="00854F9D">
        <w:rPr>
          <w:rFonts w:ascii="Times New Roman" w:eastAsia="Calibri" w:hAnsi="Times New Roman" w:cs="Times New Roman"/>
          <w:bCs/>
          <w:i/>
          <w:sz w:val="24"/>
          <w:szCs w:val="24"/>
        </w:rPr>
        <w:t>до складу Оскільської територіальної громади увійшли ще 5</w:t>
      </w:r>
      <w:r w:rsidRPr="00854F9D">
        <w:rPr>
          <w:sz w:val="24"/>
          <w:szCs w:val="24"/>
        </w:rPr>
        <w:t xml:space="preserve"> </w:t>
      </w:r>
      <w:r w:rsidRPr="00854F9D">
        <w:rPr>
          <w:rFonts w:ascii="Times New Roman" w:eastAsia="Calibri" w:hAnsi="Times New Roman" w:cs="Times New Roman"/>
          <w:bCs/>
          <w:i/>
          <w:sz w:val="24"/>
          <w:szCs w:val="24"/>
        </w:rPr>
        <w:t>сільських рад: Бражківська, Вірнопільська, Заводська, Довгеньківська,</w:t>
      </w:r>
      <w:r w:rsidR="00854F9D">
        <w:rPr>
          <w:rFonts w:ascii="Times New Roman" w:eastAsia="Calibri" w:hAnsi="Times New Roman" w:cs="Times New Roman"/>
          <w:bCs/>
          <w:i/>
          <w:sz w:val="24"/>
          <w:szCs w:val="24"/>
        </w:rPr>
        <w:t xml:space="preserve"> </w:t>
      </w:r>
      <w:r w:rsidRPr="00854F9D">
        <w:rPr>
          <w:rFonts w:ascii="Times New Roman" w:eastAsia="Calibri" w:hAnsi="Times New Roman" w:cs="Times New Roman"/>
          <w:bCs/>
          <w:i/>
          <w:sz w:val="24"/>
          <w:szCs w:val="24"/>
        </w:rPr>
        <w:t>Малокомишуваська.</w:t>
      </w:r>
    </w:p>
    <w:p w:rsidR="00657C41" w:rsidRPr="00207D48" w:rsidRDefault="00D356C8" w:rsidP="00854F9D">
      <w:pPr>
        <w:tabs>
          <w:tab w:val="left" w:pos="0"/>
          <w:tab w:val="right" w:leader="dot" w:pos="9061"/>
        </w:tabs>
        <w:spacing w:after="0" w:line="240" w:lineRule="auto"/>
        <w:jc w:val="both"/>
        <w:rPr>
          <w:rFonts w:ascii="Calibri" w:eastAsia="Times New Roman" w:hAnsi="Calibri" w:cs="Times New Roman"/>
          <w:b/>
          <w:i/>
          <w:noProof/>
          <w:spacing w:val="60"/>
          <w:sz w:val="24"/>
          <w:szCs w:val="24"/>
          <w:lang w:eastAsia="ru-RU"/>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sidRPr="00854F9D">
        <w:rPr>
          <w:rFonts w:ascii="Times New Roman" w:eastAsia="Calibri" w:hAnsi="Times New Roman" w:cs="Times New Roman"/>
          <w:bCs/>
          <w:i/>
          <w:sz w:val="24"/>
          <w:szCs w:val="24"/>
        </w:rPr>
        <w:t xml:space="preserve">    Стала очевидною потреба формування стратегії розвитку громади, яка б з’єднала території колишніх сільських рад не тільки у вигляді нового адміністративно – територіального утворення, а сприяла усвідомленню людей жити однією великою родиною. Тобто виникла необхідність розробити документ, який розглядає процес стратегічного управління розвитку територією об’єднаної територіальної громади в єдності всіх населених пунктів. </w:t>
      </w:r>
    </w:p>
    <w:p w:rsidR="00207D48" w:rsidRPr="00854F9D" w:rsidRDefault="000E06C1" w:rsidP="00854F9D">
      <w:pPr>
        <w:spacing w:after="0"/>
        <w:jc w:val="both"/>
        <w:rPr>
          <w:rFonts w:ascii="Times New Roman" w:eastAsia="Times New Roman" w:hAnsi="Times New Roman" w:cs="Times New Roman"/>
          <w:bCs/>
          <w:i/>
          <w:sz w:val="24"/>
          <w:szCs w:val="24"/>
          <w:lang w:eastAsia="ru-RU"/>
        </w:rPr>
      </w:pPr>
      <w:r w:rsidRPr="00854F9D">
        <w:rPr>
          <w:sz w:val="24"/>
          <w:szCs w:val="24"/>
        </w:rPr>
        <w:t xml:space="preserve">     </w:t>
      </w:r>
      <w:r w:rsidRPr="00854F9D">
        <w:rPr>
          <w:rFonts w:ascii="Times New Roman" w:eastAsia="Times New Roman" w:hAnsi="Times New Roman" w:cs="Times New Roman"/>
          <w:bCs/>
          <w:i/>
          <w:sz w:val="24"/>
          <w:szCs w:val="24"/>
          <w:lang w:eastAsia="ru-RU"/>
        </w:rPr>
        <w:t>Стратегія розвитку Оскільської сільської  територіальної громади на 2022-2027 роки (далі – Стратегія) розроблена за ініціативою сільської ради та включає  результати роботи робочої групи (була утворена розпорядженням сільського голови).</w:t>
      </w:r>
    </w:p>
    <w:p w:rsidR="000E06C1" w:rsidRPr="00854F9D" w:rsidRDefault="000E06C1" w:rsidP="00854F9D">
      <w:pPr>
        <w:spacing w:after="0"/>
        <w:jc w:val="both"/>
        <w:rPr>
          <w:rFonts w:ascii="Times New Roman" w:eastAsia="Times New Roman" w:hAnsi="Times New Roman" w:cs="Times New Roman"/>
          <w:bCs/>
          <w:i/>
          <w:sz w:val="24"/>
          <w:szCs w:val="24"/>
          <w:lang w:eastAsia="ru-RU"/>
        </w:rPr>
      </w:pPr>
      <w:r w:rsidRPr="00854F9D">
        <w:rPr>
          <w:rFonts w:ascii="Times New Roman" w:eastAsia="Times New Roman" w:hAnsi="Times New Roman" w:cs="Times New Roman"/>
          <w:bCs/>
          <w:i/>
          <w:sz w:val="24"/>
          <w:szCs w:val="24"/>
          <w:lang w:eastAsia="ru-RU"/>
        </w:rPr>
        <w:t xml:space="preserve">   Підготовка цієї Стратегії розвитку відбувалась за участю представників всіх адміністративних одиниць, які увійшли до складу Оскільської сільської територіальної громади, депутатів, представників місцевих підприємств, приватних підприємців, громадських активістів, фахівців</w:t>
      </w:r>
      <w:r w:rsidR="00854F9D" w:rsidRPr="00854F9D">
        <w:rPr>
          <w:rFonts w:ascii="Times New Roman" w:eastAsia="Times New Roman" w:hAnsi="Times New Roman" w:cs="Times New Roman"/>
          <w:bCs/>
          <w:i/>
          <w:sz w:val="24"/>
          <w:szCs w:val="24"/>
          <w:lang w:eastAsia="ru-RU"/>
        </w:rPr>
        <w:t>.</w:t>
      </w:r>
    </w:p>
    <w:p w:rsidR="000E06C1" w:rsidRPr="00854F9D" w:rsidRDefault="00C62D19" w:rsidP="00854F9D">
      <w:pPr>
        <w:spacing w:after="0"/>
        <w:jc w:val="both"/>
        <w:rPr>
          <w:rFonts w:ascii="Times New Roman" w:hAnsi="Times New Roman" w:cs="Times New Roman"/>
          <w:i/>
          <w:sz w:val="24"/>
          <w:szCs w:val="24"/>
        </w:rPr>
      </w:pPr>
      <w:r>
        <w:rPr>
          <w:rFonts w:ascii="Times New Roman" w:hAnsi="Times New Roman" w:cs="Times New Roman"/>
          <w:i/>
          <w:sz w:val="24"/>
          <w:szCs w:val="24"/>
        </w:rPr>
        <w:t xml:space="preserve">      </w:t>
      </w:r>
      <w:r w:rsidR="000E06C1" w:rsidRPr="00854F9D">
        <w:rPr>
          <w:rFonts w:ascii="Times New Roman" w:hAnsi="Times New Roman" w:cs="Times New Roman"/>
          <w:i/>
          <w:sz w:val="24"/>
          <w:szCs w:val="24"/>
        </w:rPr>
        <w:t>Щиро вдячн</w:t>
      </w:r>
      <w:r w:rsidR="00854F9D" w:rsidRPr="00854F9D">
        <w:rPr>
          <w:rFonts w:ascii="Times New Roman" w:hAnsi="Times New Roman" w:cs="Times New Roman"/>
          <w:i/>
          <w:sz w:val="24"/>
          <w:szCs w:val="24"/>
        </w:rPr>
        <w:t xml:space="preserve">ий </w:t>
      </w:r>
      <w:r w:rsidR="000E06C1" w:rsidRPr="00854F9D">
        <w:rPr>
          <w:rFonts w:ascii="Times New Roman" w:hAnsi="Times New Roman" w:cs="Times New Roman"/>
          <w:i/>
          <w:sz w:val="24"/>
          <w:szCs w:val="24"/>
        </w:rPr>
        <w:t xml:space="preserve"> усім, хто активно долучився до створення та написання Стратегії розвитку О</w:t>
      </w:r>
      <w:r w:rsidR="00854F9D" w:rsidRPr="00854F9D">
        <w:rPr>
          <w:rFonts w:ascii="Times New Roman" w:hAnsi="Times New Roman" w:cs="Times New Roman"/>
          <w:i/>
          <w:sz w:val="24"/>
          <w:szCs w:val="24"/>
        </w:rPr>
        <w:t>скі</w:t>
      </w:r>
      <w:r w:rsidR="000E06C1" w:rsidRPr="00854F9D">
        <w:rPr>
          <w:rFonts w:ascii="Times New Roman" w:hAnsi="Times New Roman" w:cs="Times New Roman"/>
          <w:i/>
          <w:sz w:val="24"/>
          <w:szCs w:val="24"/>
        </w:rPr>
        <w:t>льської  громади – нашого спільного дому.</w:t>
      </w:r>
    </w:p>
    <w:p w:rsidR="000E06C1" w:rsidRDefault="00C62D19" w:rsidP="00854F9D">
      <w:pPr>
        <w:spacing w:after="0"/>
        <w:jc w:val="both"/>
        <w:rPr>
          <w:rFonts w:ascii="Times New Roman" w:hAnsi="Times New Roman" w:cs="Times New Roman"/>
          <w:i/>
          <w:sz w:val="24"/>
          <w:szCs w:val="24"/>
        </w:rPr>
      </w:pPr>
      <w:r>
        <w:rPr>
          <w:rFonts w:ascii="Times New Roman" w:hAnsi="Times New Roman" w:cs="Times New Roman"/>
          <w:i/>
          <w:sz w:val="24"/>
          <w:szCs w:val="24"/>
        </w:rPr>
        <w:t xml:space="preserve">      </w:t>
      </w:r>
      <w:r w:rsidR="000E06C1" w:rsidRPr="00854F9D">
        <w:rPr>
          <w:rFonts w:ascii="Times New Roman" w:hAnsi="Times New Roman" w:cs="Times New Roman"/>
          <w:i/>
          <w:sz w:val="24"/>
          <w:szCs w:val="24"/>
        </w:rPr>
        <w:t>Плануючи та працюючи разом, ми реалізуємо все задумане, власними руками створимо громаду нашої мрії.</w:t>
      </w:r>
      <w:r w:rsidR="00854F9D">
        <w:rPr>
          <w:rFonts w:ascii="Times New Roman" w:hAnsi="Times New Roman" w:cs="Times New Roman"/>
          <w:i/>
          <w:sz w:val="24"/>
          <w:szCs w:val="24"/>
        </w:rPr>
        <w:t xml:space="preserve"> </w:t>
      </w:r>
      <w:r w:rsidR="000E06C1" w:rsidRPr="00854F9D">
        <w:rPr>
          <w:rFonts w:ascii="Times New Roman" w:hAnsi="Times New Roman" w:cs="Times New Roman"/>
          <w:i/>
          <w:sz w:val="24"/>
          <w:szCs w:val="24"/>
        </w:rPr>
        <w:t>Успіхів нам, наснаги та віри у свої сили!</w:t>
      </w:r>
    </w:p>
    <w:p w:rsidR="00854F9D" w:rsidRDefault="00854F9D" w:rsidP="00854F9D">
      <w:pPr>
        <w:spacing w:after="0"/>
        <w:jc w:val="both"/>
        <w:rPr>
          <w:rFonts w:ascii="Times New Roman" w:hAnsi="Times New Roman" w:cs="Times New Roman"/>
          <w:i/>
          <w:sz w:val="24"/>
          <w:szCs w:val="24"/>
        </w:rPr>
      </w:pPr>
    </w:p>
    <w:p w:rsidR="00854F9D" w:rsidRDefault="00854F9D" w:rsidP="00854F9D">
      <w:pPr>
        <w:spacing w:after="0"/>
        <w:jc w:val="both"/>
        <w:rPr>
          <w:rFonts w:ascii="Times New Roman" w:hAnsi="Times New Roman" w:cs="Times New Roman"/>
          <w:i/>
          <w:sz w:val="24"/>
          <w:szCs w:val="24"/>
        </w:rPr>
      </w:pPr>
    </w:p>
    <w:p w:rsidR="00854F9D" w:rsidRDefault="00854F9D" w:rsidP="00854F9D">
      <w:pPr>
        <w:spacing w:after="0"/>
        <w:jc w:val="both"/>
        <w:rPr>
          <w:rFonts w:ascii="Times New Roman" w:hAnsi="Times New Roman" w:cs="Times New Roman"/>
          <w:i/>
          <w:sz w:val="24"/>
          <w:szCs w:val="24"/>
        </w:rPr>
      </w:pPr>
      <w:r>
        <w:rPr>
          <w:rFonts w:ascii="Times New Roman" w:hAnsi="Times New Roman" w:cs="Times New Roman"/>
          <w:i/>
          <w:sz w:val="24"/>
          <w:szCs w:val="24"/>
        </w:rPr>
        <w:t>З повагою,</w:t>
      </w:r>
    </w:p>
    <w:p w:rsidR="00854F9D" w:rsidRDefault="00854F9D" w:rsidP="00854F9D">
      <w:pPr>
        <w:spacing w:after="0"/>
        <w:jc w:val="both"/>
        <w:rPr>
          <w:rFonts w:ascii="Times New Roman" w:hAnsi="Times New Roman" w:cs="Times New Roman"/>
          <w:i/>
          <w:sz w:val="24"/>
          <w:szCs w:val="24"/>
        </w:rPr>
      </w:pPr>
      <w:r>
        <w:rPr>
          <w:rFonts w:ascii="Times New Roman" w:hAnsi="Times New Roman" w:cs="Times New Roman"/>
          <w:i/>
          <w:sz w:val="24"/>
          <w:szCs w:val="24"/>
        </w:rPr>
        <w:t>голова Оскільської</w:t>
      </w:r>
    </w:p>
    <w:p w:rsidR="00854F9D" w:rsidRDefault="00854F9D" w:rsidP="00854F9D">
      <w:pPr>
        <w:spacing w:after="0"/>
        <w:jc w:val="both"/>
        <w:rPr>
          <w:rFonts w:ascii="Times New Roman" w:hAnsi="Times New Roman" w:cs="Times New Roman"/>
          <w:i/>
          <w:sz w:val="24"/>
          <w:szCs w:val="24"/>
        </w:rPr>
      </w:pPr>
      <w:r>
        <w:rPr>
          <w:rFonts w:ascii="Times New Roman" w:hAnsi="Times New Roman" w:cs="Times New Roman"/>
          <w:i/>
          <w:sz w:val="24"/>
          <w:szCs w:val="24"/>
        </w:rPr>
        <w:t>сільської територіальної громади                                        Геннадій ЗАГОРУЙКО</w:t>
      </w:r>
    </w:p>
    <w:p w:rsidR="00B748BA" w:rsidRDefault="00B748BA" w:rsidP="00854F9D">
      <w:pPr>
        <w:spacing w:after="0"/>
        <w:jc w:val="both"/>
        <w:rPr>
          <w:rFonts w:ascii="Times New Roman" w:hAnsi="Times New Roman" w:cs="Times New Roman"/>
          <w:i/>
          <w:sz w:val="24"/>
          <w:szCs w:val="24"/>
        </w:rPr>
      </w:pPr>
    </w:p>
    <w:p w:rsidR="00B748BA" w:rsidRDefault="00B748BA" w:rsidP="00854F9D">
      <w:pPr>
        <w:spacing w:after="0"/>
        <w:jc w:val="both"/>
        <w:rPr>
          <w:rFonts w:ascii="Times New Roman" w:hAnsi="Times New Roman" w:cs="Times New Roman"/>
          <w:i/>
          <w:sz w:val="24"/>
          <w:szCs w:val="24"/>
        </w:rPr>
      </w:pPr>
    </w:p>
    <w:p w:rsidR="00931F41" w:rsidRPr="00931F41" w:rsidRDefault="00931F41" w:rsidP="00931F41">
      <w:pPr>
        <w:spacing w:after="0"/>
        <w:jc w:val="center"/>
        <w:rPr>
          <w:rFonts w:ascii="Times New Roman" w:eastAsia="Times New Roman" w:hAnsi="Times New Roman" w:cs="Times New Roman"/>
          <w:b/>
          <w:sz w:val="28"/>
          <w:szCs w:val="28"/>
          <w:lang w:eastAsia="ru-RU"/>
        </w:rPr>
      </w:pPr>
      <w:r w:rsidRPr="00931F41">
        <w:rPr>
          <w:rFonts w:ascii="Times New Roman" w:eastAsia="Times New Roman" w:hAnsi="Times New Roman" w:cs="Times New Roman"/>
          <w:b/>
          <w:sz w:val="28"/>
          <w:szCs w:val="28"/>
          <w:lang w:eastAsia="ru-RU"/>
        </w:rPr>
        <w:t>1. ВСТУП</w:t>
      </w:r>
    </w:p>
    <w:p w:rsidR="00931F41" w:rsidRPr="00931F41" w:rsidRDefault="00931F41" w:rsidP="00931F41">
      <w:pPr>
        <w:spacing w:after="0"/>
        <w:jc w:val="both"/>
        <w:rPr>
          <w:rFonts w:ascii="Times New Roman" w:eastAsia="Times New Roman" w:hAnsi="Times New Roman" w:cs="Times New Roman"/>
          <w:sz w:val="28"/>
          <w:szCs w:val="28"/>
          <w:lang w:eastAsia="ru-RU"/>
        </w:rPr>
      </w:pPr>
    </w:p>
    <w:p w:rsidR="003F29E8" w:rsidRPr="003F29E8" w:rsidRDefault="00931F41" w:rsidP="00E75F5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3F29E8" w:rsidRPr="003F29E8">
        <w:rPr>
          <w:rFonts w:ascii="Times New Roman" w:eastAsia="Times New Roman" w:hAnsi="Times New Roman" w:cs="Times New Roman"/>
          <w:sz w:val="28"/>
          <w:szCs w:val="28"/>
          <w:lang w:eastAsia="ru-RU"/>
        </w:rPr>
        <w:t xml:space="preserve">Процес децентралізації влади, що розпочався в Україні у 2014 році, призвів </w:t>
      </w:r>
    </w:p>
    <w:p w:rsidR="00931F41" w:rsidRPr="00931F41" w:rsidRDefault="003F29E8" w:rsidP="00E75F52">
      <w:pPr>
        <w:spacing w:after="0" w:line="240" w:lineRule="auto"/>
        <w:jc w:val="both"/>
        <w:rPr>
          <w:rFonts w:ascii="Times New Roman" w:eastAsia="Times New Roman" w:hAnsi="Times New Roman" w:cs="Times New Roman"/>
          <w:sz w:val="28"/>
          <w:szCs w:val="28"/>
          <w:lang w:eastAsia="ru-RU"/>
        </w:rPr>
      </w:pPr>
      <w:r w:rsidRPr="003F29E8">
        <w:rPr>
          <w:rFonts w:ascii="Times New Roman" w:eastAsia="Times New Roman" w:hAnsi="Times New Roman" w:cs="Times New Roman"/>
          <w:sz w:val="28"/>
          <w:szCs w:val="28"/>
          <w:lang w:eastAsia="ru-RU"/>
        </w:rPr>
        <w:t>до створення об’єднаних територіальних громад (далі ОТГ). Спроможні громади повинні стати базовим елементом ефективної системи влади в Україн</w:t>
      </w:r>
      <w:r>
        <w:rPr>
          <w:rFonts w:ascii="Times New Roman" w:eastAsia="Times New Roman" w:hAnsi="Times New Roman" w:cs="Times New Roman"/>
          <w:sz w:val="28"/>
          <w:szCs w:val="28"/>
          <w:lang w:eastAsia="ru-RU"/>
        </w:rPr>
        <w:t>і</w:t>
      </w:r>
      <w:r w:rsidR="00931F41" w:rsidRPr="00931F41">
        <w:rPr>
          <w:rFonts w:ascii="Times New Roman" w:eastAsia="Times New Roman" w:hAnsi="Times New Roman" w:cs="Times New Roman"/>
          <w:sz w:val="28"/>
          <w:szCs w:val="28"/>
          <w:lang w:eastAsia="ru-RU"/>
        </w:rPr>
        <w:t>.</w:t>
      </w:r>
    </w:p>
    <w:p w:rsidR="00595900" w:rsidRDefault="00931F41" w:rsidP="00E75F5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931F41">
        <w:rPr>
          <w:rFonts w:ascii="Times New Roman" w:eastAsia="Times New Roman" w:hAnsi="Times New Roman" w:cs="Times New Roman"/>
          <w:sz w:val="28"/>
          <w:szCs w:val="28"/>
          <w:lang w:eastAsia="ru-RU"/>
        </w:rPr>
        <w:t>Згідно Закону України «Про добровільне об’єднання територіальних громад» Оскільською, Студенокською, Капитолівською, Комарівською сільськими радами було прийнято рішення 20 липня 2017 року про створення Оскільської об’єднаної територіальної громади Ізюмського району Харківської області.</w:t>
      </w:r>
      <w:r w:rsidR="00595900">
        <w:rPr>
          <w:rFonts w:ascii="Times New Roman" w:eastAsia="Times New Roman" w:hAnsi="Times New Roman" w:cs="Times New Roman"/>
          <w:sz w:val="28"/>
          <w:szCs w:val="28"/>
          <w:lang w:eastAsia="ru-RU"/>
        </w:rPr>
        <w:t xml:space="preserve">    У листопаді 2020 року</w:t>
      </w:r>
      <w:r w:rsidR="00B36BE2">
        <w:rPr>
          <w:rFonts w:ascii="Times New Roman" w:eastAsia="Times New Roman" w:hAnsi="Times New Roman" w:cs="Times New Roman"/>
          <w:sz w:val="28"/>
          <w:szCs w:val="28"/>
          <w:lang w:eastAsia="ru-RU"/>
        </w:rPr>
        <w:t xml:space="preserve"> до </w:t>
      </w:r>
      <w:r w:rsidR="00A00C50">
        <w:rPr>
          <w:rFonts w:ascii="Times New Roman" w:eastAsia="Times New Roman" w:hAnsi="Times New Roman" w:cs="Times New Roman"/>
          <w:sz w:val="28"/>
          <w:szCs w:val="28"/>
          <w:lang w:eastAsia="ru-RU"/>
        </w:rPr>
        <w:t>Оскільської ОТГ</w:t>
      </w:r>
      <w:r w:rsidR="00B36BE2">
        <w:rPr>
          <w:rFonts w:ascii="Times New Roman" w:eastAsia="Times New Roman" w:hAnsi="Times New Roman" w:cs="Times New Roman"/>
          <w:sz w:val="28"/>
          <w:szCs w:val="28"/>
          <w:lang w:eastAsia="ru-RU"/>
        </w:rPr>
        <w:t xml:space="preserve"> доєдналися</w:t>
      </w:r>
      <w:r w:rsidR="00595900">
        <w:rPr>
          <w:rFonts w:ascii="Times New Roman" w:eastAsia="Times New Roman" w:hAnsi="Times New Roman" w:cs="Times New Roman"/>
          <w:sz w:val="28"/>
          <w:szCs w:val="28"/>
          <w:lang w:eastAsia="ru-RU"/>
        </w:rPr>
        <w:t xml:space="preserve"> </w:t>
      </w:r>
      <w:r w:rsidR="00B36BE2" w:rsidRPr="00B36BE2">
        <w:rPr>
          <w:rFonts w:ascii="Times New Roman" w:eastAsia="Times New Roman" w:hAnsi="Times New Roman" w:cs="Times New Roman"/>
          <w:sz w:val="28"/>
          <w:szCs w:val="28"/>
          <w:lang w:eastAsia="ru-RU"/>
        </w:rPr>
        <w:t>Бражківська, Вірнопільська, Заводська, Довгеньківська, Малоком</w:t>
      </w:r>
      <w:r w:rsidR="00B36BE2">
        <w:rPr>
          <w:rFonts w:ascii="Times New Roman" w:eastAsia="Times New Roman" w:hAnsi="Times New Roman" w:cs="Times New Roman"/>
          <w:sz w:val="28"/>
          <w:szCs w:val="28"/>
          <w:lang w:eastAsia="ru-RU"/>
        </w:rPr>
        <w:t>ишуваська сільські ради.</w:t>
      </w:r>
    </w:p>
    <w:p w:rsidR="00C94874" w:rsidRDefault="00C94874" w:rsidP="00E75F5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Оскіль</w:t>
      </w:r>
      <w:r w:rsidRPr="00C94874">
        <w:rPr>
          <w:rFonts w:ascii="Times New Roman" w:eastAsia="Times New Roman" w:hAnsi="Times New Roman" w:cs="Times New Roman"/>
          <w:sz w:val="28"/>
          <w:szCs w:val="28"/>
          <w:lang w:eastAsia="ru-RU"/>
        </w:rPr>
        <w:t>ська громада мала досвід стратегічного планування</w:t>
      </w:r>
      <w:r>
        <w:rPr>
          <w:rFonts w:ascii="Times New Roman" w:eastAsia="Times New Roman" w:hAnsi="Times New Roman" w:cs="Times New Roman"/>
          <w:sz w:val="28"/>
          <w:szCs w:val="28"/>
          <w:lang w:eastAsia="ru-RU"/>
        </w:rPr>
        <w:t>.</w:t>
      </w:r>
      <w:r w:rsidRPr="00C94874">
        <w:t xml:space="preserve"> </w:t>
      </w:r>
      <w:r w:rsidRPr="00C94874">
        <w:rPr>
          <w:rFonts w:ascii="Times New Roman" w:eastAsia="Times New Roman" w:hAnsi="Times New Roman" w:cs="Times New Roman"/>
          <w:sz w:val="28"/>
          <w:szCs w:val="28"/>
          <w:lang w:eastAsia="ru-RU"/>
        </w:rPr>
        <w:t>На початку 2018 року розпочалася робота щодо розроблення Стратегії розвитку Оскільської ОТГ. Робота проводилася спільно з експертом  Харківського ВП «Центр розвитку місцевого самоврядування» за підтримки Програми «U-LEAD з Європою». У результаті розроблену Стратегію було затверджено рішенням XХХІI сесії VIII скликання Оскільської сільської ради від 13.08.2019 р. №  11.</w:t>
      </w:r>
    </w:p>
    <w:p w:rsidR="00FA1D1A" w:rsidRPr="00FA1D1A" w:rsidRDefault="00FA1D1A" w:rsidP="00E75F5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FA1D1A">
        <w:rPr>
          <w:rFonts w:ascii="Times New Roman" w:eastAsia="Times New Roman" w:hAnsi="Times New Roman" w:cs="Times New Roman"/>
          <w:sz w:val="28"/>
          <w:szCs w:val="28"/>
          <w:lang w:eastAsia="ru-RU"/>
        </w:rPr>
        <w:t>Мета розробки Стратегії розвитку полягає у вирішенні проблем економічного розвитку та підвищенні конкурентоспроможності громади, що сприятиме покращенню життя громадян і є завданням сільської ради відповідно до Закону України «Про місцеве самоврядування в Україні».</w:t>
      </w:r>
    </w:p>
    <w:p w:rsidR="00FA1D1A" w:rsidRPr="00FA1D1A" w:rsidRDefault="00FA1D1A" w:rsidP="00E75F52">
      <w:pPr>
        <w:spacing w:after="0" w:line="240" w:lineRule="auto"/>
        <w:jc w:val="both"/>
        <w:rPr>
          <w:rFonts w:ascii="Times New Roman" w:eastAsia="Times New Roman" w:hAnsi="Times New Roman" w:cs="Times New Roman"/>
          <w:sz w:val="28"/>
          <w:szCs w:val="28"/>
          <w:lang w:eastAsia="ru-RU"/>
        </w:rPr>
      </w:pPr>
      <w:r w:rsidRPr="00FA1D1A">
        <w:rPr>
          <w:rFonts w:ascii="Times New Roman" w:eastAsia="Times New Roman" w:hAnsi="Times New Roman" w:cs="Times New Roman"/>
          <w:sz w:val="28"/>
          <w:szCs w:val="28"/>
          <w:lang w:eastAsia="ru-RU"/>
        </w:rPr>
        <w:t xml:space="preserve">Стратегія розвитку Оскільської сільської об’єднаної територіальної громади зорієнтована на докорінні внутрішні зміни, модернізацію всіх сфер життєдіяльності, створення ефективної системи менеджменту, наближення сільської ради до стандартів сталого розвитку, європейських критеріїв якості життя, досягнення конкурентних позицій у регіональному та національному вимірах. </w:t>
      </w:r>
    </w:p>
    <w:p w:rsidR="00FA1D1A" w:rsidRPr="00FA1D1A" w:rsidRDefault="009551F7" w:rsidP="00E75F5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FA1D1A" w:rsidRPr="00FA1D1A">
        <w:rPr>
          <w:rFonts w:ascii="Times New Roman" w:eastAsia="Times New Roman" w:hAnsi="Times New Roman" w:cs="Times New Roman"/>
          <w:sz w:val="28"/>
          <w:szCs w:val="28"/>
          <w:lang w:eastAsia="ru-RU"/>
        </w:rPr>
        <w:t>Формулювання бажаного для громади стратегічного «бачення» майбутнього – амбітної, високої мети, є головною ланкою стратегічного плану, оскільки їй підпорядковуються всі інші його складові, цілеспрямована діяльність з його втілення. Образ майбутнього, що пов’язаний з питанням «чого ми хочемо досягти?», має надихати кожного мешканця на активну, творчу діяльність.</w:t>
      </w:r>
    </w:p>
    <w:p w:rsidR="00FA1D1A" w:rsidRPr="00FA1D1A" w:rsidRDefault="00FA1D1A" w:rsidP="00E75F52">
      <w:pPr>
        <w:spacing w:after="0" w:line="240" w:lineRule="auto"/>
        <w:jc w:val="both"/>
        <w:rPr>
          <w:rFonts w:ascii="Times New Roman" w:eastAsia="Times New Roman" w:hAnsi="Times New Roman" w:cs="Times New Roman"/>
          <w:sz w:val="28"/>
          <w:szCs w:val="28"/>
          <w:lang w:eastAsia="ru-RU"/>
        </w:rPr>
      </w:pPr>
      <w:r w:rsidRPr="00FA1D1A">
        <w:rPr>
          <w:rFonts w:ascii="Times New Roman" w:eastAsia="Times New Roman" w:hAnsi="Times New Roman" w:cs="Times New Roman"/>
          <w:sz w:val="28"/>
          <w:szCs w:val="28"/>
          <w:lang w:eastAsia="ru-RU"/>
        </w:rPr>
        <w:t>Очікуваними результатами втілення Стратегії повинні стати:</w:t>
      </w:r>
    </w:p>
    <w:p w:rsidR="00FA1D1A" w:rsidRPr="00FA1D1A" w:rsidRDefault="00FA1D1A" w:rsidP="00E75F52">
      <w:pPr>
        <w:spacing w:after="0" w:line="240" w:lineRule="auto"/>
        <w:jc w:val="both"/>
        <w:rPr>
          <w:rFonts w:ascii="Times New Roman" w:eastAsia="Times New Roman" w:hAnsi="Times New Roman" w:cs="Times New Roman"/>
          <w:sz w:val="28"/>
          <w:szCs w:val="28"/>
          <w:lang w:eastAsia="ru-RU"/>
        </w:rPr>
      </w:pPr>
      <w:r w:rsidRPr="00FA1D1A">
        <w:rPr>
          <w:rFonts w:ascii="Times New Roman" w:eastAsia="Times New Roman" w:hAnsi="Times New Roman" w:cs="Times New Roman"/>
          <w:sz w:val="28"/>
          <w:szCs w:val="28"/>
          <w:lang w:eastAsia="ru-RU"/>
        </w:rPr>
        <w:t></w:t>
      </w:r>
      <w:r w:rsidRPr="00FA1D1A">
        <w:rPr>
          <w:rFonts w:ascii="Times New Roman" w:eastAsia="Times New Roman" w:hAnsi="Times New Roman" w:cs="Times New Roman"/>
          <w:sz w:val="28"/>
          <w:szCs w:val="28"/>
          <w:lang w:eastAsia="ru-RU"/>
        </w:rPr>
        <w:tab/>
        <w:t>підвищення бізнесової та туристичної привабливості громади через поширення бренду громади серед інвесторів та туристів;</w:t>
      </w:r>
    </w:p>
    <w:p w:rsidR="00FA1D1A" w:rsidRPr="00FA1D1A" w:rsidRDefault="00FA1D1A" w:rsidP="00E75F52">
      <w:pPr>
        <w:spacing w:after="0" w:line="240" w:lineRule="auto"/>
        <w:jc w:val="both"/>
        <w:rPr>
          <w:rFonts w:ascii="Times New Roman" w:eastAsia="Times New Roman" w:hAnsi="Times New Roman" w:cs="Times New Roman"/>
          <w:sz w:val="28"/>
          <w:szCs w:val="28"/>
          <w:lang w:eastAsia="ru-RU"/>
        </w:rPr>
      </w:pPr>
      <w:r w:rsidRPr="00FA1D1A">
        <w:rPr>
          <w:rFonts w:ascii="Times New Roman" w:eastAsia="Times New Roman" w:hAnsi="Times New Roman" w:cs="Times New Roman"/>
          <w:sz w:val="28"/>
          <w:szCs w:val="28"/>
          <w:lang w:eastAsia="ru-RU"/>
        </w:rPr>
        <w:t></w:t>
      </w:r>
      <w:r w:rsidRPr="00FA1D1A">
        <w:rPr>
          <w:rFonts w:ascii="Times New Roman" w:eastAsia="Times New Roman" w:hAnsi="Times New Roman" w:cs="Times New Roman"/>
          <w:sz w:val="28"/>
          <w:szCs w:val="28"/>
          <w:lang w:eastAsia="ru-RU"/>
        </w:rPr>
        <w:tab/>
        <w:t>підвищення рівня комфортності життєвого середовища населених пунктів громади та якості надання послуг;</w:t>
      </w:r>
    </w:p>
    <w:p w:rsidR="00FA1D1A" w:rsidRPr="00FA1D1A" w:rsidRDefault="00FA1D1A" w:rsidP="00E75F52">
      <w:pPr>
        <w:spacing w:after="0" w:line="240" w:lineRule="auto"/>
        <w:jc w:val="both"/>
        <w:rPr>
          <w:rFonts w:ascii="Times New Roman" w:eastAsia="Times New Roman" w:hAnsi="Times New Roman" w:cs="Times New Roman"/>
          <w:sz w:val="28"/>
          <w:szCs w:val="28"/>
          <w:lang w:eastAsia="ru-RU"/>
        </w:rPr>
      </w:pPr>
      <w:r w:rsidRPr="00FA1D1A">
        <w:rPr>
          <w:rFonts w:ascii="Times New Roman" w:eastAsia="Times New Roman" w:hAnsi="Times New Roman" w:cs="Times New Roman"/>
          <w:sz w:val="28"/>
          <w:szCs w:val="28"/>
          <w:lang w:eastAsia="ru-RU"/>
        </w:rPr>
        <w:t></w:t>
      </w:r>
      <w:r w:rsidRPr="00FA1D1A">
        <w:rPr>
          <w:rFonts w:ascii="Times New Roman" w:eastAsia="Times New Roman" w:hAnsi="Times New Roman" w:cs="Times New Roman"/>
          <w:sz w:val="28"/>
          <w:szCs w:val="28"/>
          <w:lang w:eastAsia="ru-RU"/>
        </w:rPr>
        <w:tab/>
        <w:t>підвищення рівня доходів домогосподарств;</w:t>
      </w:r>
    </w:p>
    <w:p w:rsidR="00C94874" w:rsidRDefault="00FA1D1A" w:rsidP="00E75F52">
      <w:pPr>
        <w:spacing w:after="0" w:line="240" w:lineRule="auto"/>
        <w:jc w:val="both"/>
        <w:rPr>
          <w:rFonts w:ascii="Times New Roman" w:eastAsia="Times New Roman" w:hAnsi="Times New Roman" w:cs="Times New Roman"/>
          <w:sz w:val="28"/>
          <w:szCs w:val="28"/>
          <w:lang w:eastAsia="ru-RU"/>
        </w:rPr>
      </w:pPr>
      <w:r w:rsidRPr="00FA1D1A">
        <w:rPr>
          <w:rFonts w:ascii="Times New Roman" w:eastAsia="Times New Roman" w:hAnsi="Times New Roman" w:cs="Times New Roman"/>
          <w:sz w:val="28"/>
          <w:szCs w:val="28"/>
          <w:lang w:eastAsia="ru-RU"/>
        </w:rPr>
        <w:t></w:t>
      </w:r>
      <w:r w:rsidRPr="00FA1D1A">
        <w:rPr>
          <w:rFonts w:ascii="Times New Roman" w:eastAsia="Times New Roman" w:hAnsi="Times New Roman" w:cs="Times New Roman"/>
          <w:sz w:val="28"/>
          <w:szCs w:val="28"/>
          <w:lang w:eastAsia="ru-RU"/>
        </w:rPr>
        <w:tab/>
        <w:t>збільшення місць для працевлаштування на території громади.</w:t>
      </w:r>
    </w:p>
    <w:p w:rsidR="00B748BA" w:rsidRDefault="00C94874" w:rsidP="00E75F52">
      <w:pPr>
        <w:spacing w:after="0" w:line="240" w:lineRule="auto"/>
        <w:jc w:val="both"/>
        <w:rPr>
          <w:rFonts w:ascii="Times New Roman" w:eastAsia="Times New Roman" w:hAnsi="Times New Roman" w:cs="Times New Roman"/>
          <w:sz w:val="28"/>
          <w:szCs w:val="28"/>
          <w:lang w:eastAsia="ru-RU"/>
        </w:rPr>
      </w:pPr>
      <w:r w:rsidRPr="00C94874">
        <w:rPr>
          <w:rFonts w:ascii="Times New Roman" w:eastAsia="Times New Roman" w:hAnsi="Times New Roman" w:cs="Times New Roman"/>
          <w:sz w:val="28"/>
          <w:szCs w:val="28"/>
          <w:lang w:eastAsia="ru-RU"/>
        </w:rPr>
        <w:t xml:space="preserve"> </w:t>
      </w:r>
      <w:r w:rsidR="009551F7">
        <w:rPr>
          <w:rFonts w:ascii="Times New Roman" w:eastAsia="Times New Roman" w:hAnsi="Times New Roman" w:cs="Times New Roman"/>
          <w:sz w:val="28"/>
          <w:szCs w:val="28"/>
          <w:lang w:eastAsia="ru-RU"/>
        </w:rPr>
        <w:t xml:space="preserve">    </w:t>
      </w:r>
      <w:r w:rsidR="00931F41" w:rsidRPr="00931F41">
        <w:rPr>
          <w:rFonts w:ascii="Times New Roman" w:eastAsia="Times New Roman" w:hAnsi="Times New Roman" w:cs="Times New Roman"/>
          <w:sz w:val="28"/>
          <w:szCs w:val="28"/>
          <w:lang w:eastAsia="ru-RU"/>
        </w:rPr>
        <w:t xml:space="preserve">Стратегія розвитку </w:t>
      </w:r>
      <w:r w:rsidR="00931F41">
        <w:rPr>
          <w:rFonts w:ascii="Times New Roman" w:eastAsia="Times New Roman" w:hAnsi="Times New Roman" w:cs="Times New Roman"/>
          <w:sz w:val="28"/>
          <w:szCs w:val="28"/>
          <w:lang w:eastAsia="ru-RU"/>
        </w:rPr>
        <w:t xml:space="preserve">Оскільської сільської </w:t>
      </w:r>
      <w:r w:rsidR="00931F41" w:rsidRPr="00931F41">
        <w:rPr>
          <w:rFonts w:ascii="Times New Roman" w:eastAsia="Times New Roman" w:hAnsi="Times New Roman" w:cs="Times New Roman"/>
          <w:sz w:val="28"/>
          <w:szCs w:val="28"/>
          <w:lang w:eastAsia="ru-RU"/>
        </w:rPr>
        <w:t xml:space="preserve"> територіальної громади на 202</w:t>
      </w:r>
      <w:r w:rsidR="00931F41">
        <w:rPr>
          <w:rFonts w:ascii="Times New Roman" w:eastAsia="Times New Roman" w:hAnsi="Times New Roman" w:cs="Times New Roman"/>
          <w:sz w:val="28"/>
          <w:szCs w:val="28"/>
          <w:lang w:eastAsia="ru-RU"/>
        </w:rPr>
        <w:t>2</w:t>
      </w:r>
      <w:r w:rsidR="00931F41" w:rsidRPr="00931F41">
        <w:rPr>
          <w:rFonts w:ascii="Times New Roman" w:eastAsia="Times New Roman" w:hAnsi="Times New Roman" w:cs="Times New Roman"/>
          <w:sz w:val="28"/>
          <w:szCs w:val="28"/>
          <w:lang w:eastAsia="ru-RU"/>
        </w:rPr>
        <w:t xml:space="preserve">-2027 роки – прогнозний та програмний документ її соціально-економічного розвитку. Вона розроблена, зокрема: на підставі закону України «Про засади </w:t>
      </w:r>
      <w:r w:rsidR="00931F41" w:rsidRPr="00931F41">
        <w:rPr>
          <w:rFonts w:ascii="Times New Roman" w:eastAsia="Times New Roman" w:hAnsi="Times New Roman" w:cs="Times New Roman"/>
          <w:sz w:val="28"/>
          <w:szCs w:val="28"/>
          <w:lang w:eastAsia="ru-RU"/>
        </w:rPr>
        <w:lastRenderedPageBreak/>
        <w:t>державної регіональної політики», з урахуванням положень та завдань Указу Президента України «Про Цілі сталого розвитку України на період до 2030 року», згідно з вимогами Порядку розроблення регіональних стратегій розвитку і планів заходів з їх реалізації, а також проведення моніторингу та оцінки результативності реалізації зазначених регіональних стратегій і планів заходів (постанова Кабінету Міністрів України від 11.11.2015 № 932, із змінами) та Методики розроблення, проведення моніторингу та оцінки результативності реалізації регіональних стратегій розвитку та планів заходів з їх реалізації (наказ Міністерства регіонального розвитку, будівництва та житлово-комунального господарства України від 31 березня 2016 року № 79, із змінами)</w:t>
      </w:r>
      <w:r w:rsidR="00931F41">
        <w:rPr>
          <w:rFonts w:ascii="Times New Roman" w:eastAsia="Times New Roman" w:hAnsi="Times New Roman" w:cs="Times New Roman"/>
          <w:sz w:val="28"/>
          <w:szCs w:val="28"/>
          <w:lang w:eastAsia="ru-RU"/>
        </w:rPr>
        <w:t>.</w:t>
      </w:r>
    </w:p>
    <w:p w:rsidR="004E6C68" w:rsidRPr="004E6C68" w:rsidRDefault="00931F41" w:rsidP="00E75F5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4E6C68">
        <w:rPr>
          <w:rFonts w:ascii="Times New Roman" w:eastAsia="Times New Roman" w:hAnsi="Times New Roman" w:cs="Times New Roman"/>
          <w:sz w:val="28"/>
          <w:szCs w:val="28"/>
          <w:lang w:eastAsia="ru-RU"/>
        </w:rPr>
        <w:t xml:space="preserve">   </w:t>
      </w:r>
      <w:r w:rsidR="004E6C68" w:rsidRPr="004E6C68">
        <w:rPr>
          <w:rFonts w:ascii="Times New Roman" w:eastAsia="Times New Roman" w:hAnsi="Times New Roman" w:cs="Times New Roman"/>
          <w:sz w:val="28"/>
          <w:szCs w:val="28"/>
          <w:lang w:eastAsia="ru-RU"/>
        </w:rPr>
        <w:t xml:space="preserve">Відповідно до зазначених документів, термін реалізації Стратегії </w:t>
      </w:r>
      <w:r w:rsidR="004E6C68">
        <w:rPr>
          <w:rFonts w:ascii="Times New Roman" w:eastAsia="Times New Roman" w:hAnsi="Times New Roman" w:cs="Times New Roman"/>
          <w:sz w:val="28"/>
          <w:szCs w:val="28"/>
          <w:lang w:eastAsia="ru-RU"/>
        </w:rPr>
        <w:t>Оскіль</w:t>
      </w:r>
      <w:r w:rsidR="004E6C68" w:rsidRPr="004E6C68">
        <w:rPr>
          <w:rFonts w:ascii="Times New Roman" w:eastAsia="Times New Roman" w:hAnsi="Times New Roman" w:cs="Times New Roman"/>
          <w:sz w:val="28"/>
          <w:szCs w:val="28"/>
          <w:lang w:eastAsia="ru-RU"/>
        </w:rPr>
        <w:t xml:space="preserve">ської громади має бути сім років. Водночас Стратегія, що розроблена розрахована на термін – </w:t>
      </w:r>
      <w:r w:rsidR="004E6C68">
        <w:rPr>
          <w:rFonts w:ascii="Times New Roman" w:eastAsia="Times New Roman" w:hAnsi="Times New Roman" w:cs="Times New Roman"/>
          <w:sz w:val="28"/>
          <w:szCs w:val="28"/>
          <w:lang w:eastAsia="ru-RU"/>
        </w:rPr>
        <w:t>шість</w:t>
      </w:r>
      <w:r w:rsidR="004E6C68" w:rsidRPr="004E6C68">
        <w:rPr>
          <w:rFonts w:ascii="Times New Roman" w:eastAsia="Times New Roman" w:hAnsi="Times New Roman" w:cs="Times New Roman"/>
          <w:sz w:val="28"/>
          <w:szCs w:val="28"/>
          <w:lang w:eastAsia="ru-RU"/>
        </w:rPr>
        <w:t xml:space="preserve"> років. Це пов`язано із необхідністю синхронізації її дії з обласної стратегі</w:t>
      </w:r>
      <w:r w:rsidR="004E6C68">
        <w:rPr>
          <w:rFonts w:ascii="Times New Roman" w:eastAsia="Times New Roman" w:hAnsi="Times New Roman" w:cs="Times New Roman"/>
          <w:sz w:val="28"/>
          <w:szCs w:val="28"/>
          <w:lang w:eastAsia="ru-RU"/>
        </w:rPr>
        <w:t xml:space="preserve">єю </w:t>
      </w:r>
      <w:r w:rsidR="004E6C68" w:rsidRPr="004E6C68">
        <w:rPr>
          <w:rFonts w:ascii="Times New Roman" w:eastAsia="Times New Roman" w:hAnsi="Times New Roman" w:cs="Times New Roman"/>
          <w:sz w:val="28"/>
          <w:szCs w:val="28"/>
          <w:lang w:eastAsia="ru-RU"/>
        </w:rPr>
        <w:t xml:space="preserve">розвитку на 2021–2027 рр. </w:t>
      </w:r>
    </w:p>
    <w:p w:rsidR="00931F41" w:rsidRPr="00931F41" w:rsidRDefault="004E6C68" w:rsidP="00E75F5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4E6C68">
        <w:rPr>
          <w:rFonts w:ascii="Times New Roman" w:eastAsia="Times New Roman" w:hAnsi="Times New Roman" w:cs="Times New Roman"/>
          <w:sz w:val="28"/>
          <w:szCs w:val="28"/>
          <w:lang w:eastAsia="ru-RU"/>
        </w:rPr>
        <w:t>Здійснюватиметься стратегія розвитку громади шляхом розробки та виконання плану заходів із реалізації (ПЗР) на три (перший) та три (другий) роки.</w:t>
      </w:r>
      <w:r w:rsidR="00931F41">
        <w:rPr>
          <w:rFonts w:ascii="Times New Roman" w:eastAsia="Times New Roman" w:hAnsi="Times New Roman" w:cs="Times New Roman"/>
          <w:sz w:val="28"/>
          <w:szCs w:val="28"/>
          <w:lang w:eastAsia="ru-RU"/>
        </w:rPr>
        <w:t xml:space="preserve"> </w:t>
      </w:r>
      <w:r w:rsidR="00931F41" w:rsidRPr="00931F41">
        <w:rPr>
          <w:rFonts w:ascii="Times New Roman" w:eastAsia="Times New Roman" w:hAnsi="Times New Roman" w:cs="Times New Roman"/>
          <w:sz w:val="28"/>
          <w:szCs w:val="28"/>
          <w:lang w:eastAsia="ru-RU"/>
        </w:rPr>
        <w:t xml:space="preserve">Стратегія </w:t>
      </w:r>
      <w:r w:rsidR="00931F41">
        <w:rPr>
          <w:rFonts w:ascii="Times New Roman" w:eastAsia="Times New Roman" w:hAnsi="Times New Roman" w:cs="Times New Roman"/>
          <w:sz w:val="28"/>
          <w:szCs w:val="28"/>
          <w:lang w:eastAsia="ru-RU"/>
        </w:rPr>
        <w:t>Оскіль</w:t>
      </w:r>
      <w:r w:rsidR="00931F41" w:rsidRPr="00931F41">
        <w:rPr>
          <w:rFonts w:ascii="Times New Roman" w:eastAsia="Times New Roman" w:hAnsi="Times New Roman" w:cs="Times New Roman"/>
          <w:sz w:val="28"/>
          <w:szCs w:val="28"/>
          <w:lang w:eastAsia="ru-RU"/>
        </w:rPr>
        <w:t xml:space="preserve">ської громади за своїм змістом узгоджена зі Стратегією регіонального розвитку </w:t>
      </w:r>
      <w:r w:rsidR="00931F41">
        <w:rPr>
          <w:rFonts w:ascii="Times New Roman" w:eastAsia="Times New Roman" w:hAnsi="Times New Roman" w:cs="Times New Roman"/>
          <w:sz w:val="28"/>
          <w:szCs w:val="28"/>
          <w:lang w:eastAsia="ru-RU"/>
        </w:rPr>
        <w:t>Харківської</w:t>
      </w:r>
      <w:r w:rsidR="00931F41" w:rsidRPr="00931F41">
        <w:rPr>
          <w:rFonts w:ascii="Times New Roman" w:eastAsia="Times New Roman" w:hAnsi="Times New Roman" w:cs="Times New Roman"/>
          <w:sz w:val="28"/>
          <w:szCs w:val="28"/>
          <w:lang w:eastAsia="ru-RU"/>
        </w:rPr>
        <w:t xml:space="preserve"> області на період до2027 року.</w:t>
      </w:r>
    </w:p>
    <w:p w:rsidR="00931F41" w:rsidRDefault="004E6C68" w:rsidP="00E75F5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931F41" w:rsidRPr="00931F41">
        <w:rPr>
          <w:rFonts w:ascii="Times New Roman" w:eastAsia="Times New Roman" w:hAnsi="Times New Roman" w:cs="Times New Roman"/>
          <w:sz w:val="28"/>
          <w:szCs w:val="28"/>
          <w:lang w:eastAsia="ru-RU"/>
        </w:rPr>
        <w:t>Очікується, що реалізація основних положень Стратегії дасть можливість створити реальні умови для піднесення життєвого рівня населення, вирішення соціальних проблем на основі росту економіки, підвищення ефективності роботи господарського комплексу шляхом структурних перетворень, використання наявних природних, мінерально-сировинних, трудових, матеріальних, фінансових ресурсів, забезпечення  екологічної та техногенної безпеки.</w:t>
      </w:r>
    </w:p>
    <w:p w:rsidR="004E6C68" w:rsidRPr="004E6C68" w:rsidRDefault="004E6C68" w:rsidP="00E75F52">
      <w:pPr>
        <w:spacing w:after="0" w:line="240" w:lineRule="auto"/>
        <w:ind w:firstLine="567"/>
        <w:jc w:val="both"/>
        <w:rPr>
          <w:rFonts w:ascii="Times New Roman" w:eastAsia="Times New Roman" w:hAnsi="Times New Roman" w:cs="Times New Roman"/>
          <w:b/>
          <w:sz w:val="24"/>
          <w:szCs w:val="24"/>
          <w:lang w:eastAsia="ru-RU"/>
        </w:rPr>
      </w:pPr>
      <w:r w:rsidRPr="004E6C68">
        <w:rPr>
          <w:rFonts w:ascii="Times New Roman" w:eastAsia="Times New Roman" w:hAnsi="Times New Roman" w:cs="Times New Roman"/>
          <w:sz w:val="28"/>
          <w:szCs w:val="28"/>
          <w:lang w:eastAsia="ru-RU"/>
        </w:rPr>
        <w:t>При підготовці дослідницько-аналітичних розділів Стратегії використано матеріали Міністерства економіки України, інших міністерств та відомств, Харківської обласної державної адміністрації, науково-дослідних організацій, Державного комітету статистики України, Головного управління статистики в Харківській області, Оскільської сільської ради та її виконавчих органів.</w:t>
      </w:r>
    </w:p>
    <w:p w:rsidR="004E6C68" w:rsidRDefault="004E6C68" w:rsidP="00E75F52">
      <w:pPr>
        <w:spacing w:after="0" w:line="240" w:lineRule="auto"/>
        <w:jc w:val="both"/>
        <w:rPr>
          <w:rFonts w:ascii="Times New Roman" w:hAnsi="Times New Roman" w:cs="Times New Roman"/>
          <w:sz w:val="24"/>
          <w:szCs w:val="24"/>
        </w:rPr>
      </w:pPr>
    </w:p>
    <w:p w:rsidR="004E6C68" w:rsidRPr="004E6C68" w:rsidRDefault="004E6C68" w:rsidP="00E75F52">
      <w:pPr>
        <w:spacing w:after="0" w:line="240" w:lineRule="auto"/>
        <w:jc w:val="center"/>
        <w:outlineLvl w:val="0"/>
        <w:rPr>
          <w:rFonts w:ascii="TimesNewRomanPS-BoldMT" w:eastAsia="Times New Roman" w:hAnsi="TimesNewRomanPS-BoldMT" w:cs="Times New Roman"/>
          <w:b/>
          <w:color w:val="000000"/>
          <w:sz w:val="28"/>
          <w:szCs w:val="28"/>
          <w:lang w:eastAsia="ru-RU"/>
        </w:rPr>
      </w:pPr>
      <w:bookmarkStart w:id="4" w:name="_Toc536053765"/>
      <w:r w:rsidRPr="004E6C68">
        <w:rPr>
          <w:rFonts w:ascii="TimesNewRomanPS-BoldMT" w:eastAsia="Times New Roman" w:hAnsi="TimesNewRomanPS-BoldMT" w:cs="Times New Roman"/>
          <w:b/>
          <w:color w:val="000000"/>
          <w:sz w:val="28"/>
          <w:szCs w:val="28"/>
          <w:lang w:eastAsia="ru-RU"/>
        </w:rPr>
        <w:t xml:space="preserve">2. </w:t>
      </w:r>
      <w:r w:rsidRPr="004E6C68">
        <w:rPr>
          <w:rFonts w:ascii="TimesNewRomanPS-BoldMT" w:eastAsia="Times New Roman" w:hAnsi="TimesNewRomanPS-BoldMT" w:cs="Times New Roman" w:hint="eastAsia"/>
          <w:b/>
          <w:color w:val="000000"/>
          <w:sz w:val="28"/>
          <w:szCs w:val="28"/>
          <w:lang w:eastAsia="ru-RU"/>
        </w:rPr>
        <w:t>МЕТОДОЛОГІЯ</w:t>
      </w:r>
      <w:r w:rsidRPr="004E6C68">
        <w:rPr>
          <w:rFonts w:ascii="TimesNewRomanPS-BoldMT" w:eastAsia="Times New Roman" w:hAnsi="TimesNewRomanPS-BoldMT" w:cs="Times New Roman"/>
          <w:b/>
          <w:color w:val="000000"/>
          <w:sz w:val="28"/>
          <w:szCs w:val="28"/>
          <w:lang w:eastAsia="ru-RU"/>
        </w:rPr>
        <w:t xml:space="preserve"> </w:t>
      </w:r>
      <w:r w:rsidRPr="004E6C68">
        <w:rPr>
          <w:rFonts w:ascii="TimesNewRomanPS-BoldMT" w:eastAsia="Times New Roman" w:hAnsi="TimesNewRomanPS-BoldMT" w:cs="Times New Roman" w:hint="eastAsia"/>
          <w:b/>
          <w:color w:val="000000"/>
          <w:sz w:val="28"/>
          <w:szCs w:val="28"/>
          <w:lang w:eastAsia="ru-RU"/>
        </w:rPr>
        <w:t>ТА</w:t>
      </w:r>
      <w:r w:rsidRPr="004E6C68">
        <w:rPr>
          <w:rFonts w:ascii="TimesNewRomanPS-BoldMT" w:eastAsia="Times New Roman" w:hAnsi="TimesNewRomanPS-BoldMT" w:cs="Times New Roman"/>
          <w:b/>
          <w:color w:val="000000"/>
          <w:sz w:val="28"/>
          <w:szCs w:val="28"/>
          <w:lang w:eastAsia="ru-RU"/>
        </w:rPr>
        <w:t xml:space="preserve"> </w:t>
      </w:r>
      <w:r w:rsidRPr="004E6C68">
        <w:rPr>
          <w:rFonts w:ascii="TimesNewRomanPS-BoldMT" w:eastAsia="Times New Roman" w:hAnsi="TimesNewRomanPS-BoldMT" w:cs="Times New Roman" w:hint="eastAsia"/>
          <w:b/>
          <w:color w:val="000000"/>
          <w:sz w:val="28"/>
          <w:szCs w:val="28"/>
          <w:lang w:eastAsia="ru-RU"/>
        </w:rPr>
        <w:t>ПРОЦЕС</w:t>
      </w:r>
      <w:r w:rsidRPr="004E6C68">
        <w:rPr>
          <w:rFonts w:ascii="TimesNewRomanPS-BoldMT" w:eastAsia="Times New Roman" w:hAnsi="TimesNewRomanPS-BoldMT" w:cs="Times New Roman"/>
          <w:b/>
          <w:color w:val="000000"/>
          <w:sz w:val="28"/>
          <w:szCs w:val="28"/>
          <w:lang w:eastAsia="ru-RU"/>
        </w:rPr>
        <w:t xml:space="preserve"> </w:t>
      </w:r>
      <w:r w:rsidRPr="004E6C68">
        <w:rPr>
          <w:rFonts w:ascii="TimesNewRomanPS-BoldMT" w:eastAsia="Times New Roman" w:hAnsi="TimesNewRomanPS-BoldMT" w:cs="Times New Roman" w:hint="eastAsia"/>
          <w:b/>
          <w:color w:val="000000"/>
          <w:sz w:val="28"/>
          <w:szCs w:val="28"/>
          <w:lang w:eastAsia="ru-RU"/>
        </w:rPr>
        <w:t>РОЗРОБКИ</w:t>
      </w:r>
      <w:r w:rsidRPr="004E6C68">
        <w:rPr>
          <w:rFonts w:ascii="TimesNewRomanPS-BoldMT" w:eastAsia="Times New Roman" w:hAnsi="TimesNewRomanPS-BoldMT" w:cs="Times New Roman"/>
          <w:b/>
          <w:color w:val="000000"/>
          <w:sz w:val="28"/>
          <w:szCs w:val="28"/>
          <w:lang w:eastAsia="ru-RU"/>
        </w:rPr>
        <w:t xml:space="preserve"> </w:t>
      </w:r>
      <w:r w:rsidRPr="004E6C68">
        <w:rPr>
          <w:rFonts w:ascii="TimesNewRomanPS-BoldMT" w:eastAsia="Times New Roman" w:hAnsi="TimesNewRomanPS-BoldMT" w:cs="Times New Roman" w:hint="eastAsia"/>
          <w:b/>
          <w:color w:val="000000"/>
          <w:sz w:val="28"/>
          <w:szCs w:val="28"/>
          <w:lang w:eastAsia="ru-RU"/>
        </w:rPr>
        <w:t>СТРАТЕГІЇ</w:t>
      </w:r>
      <w:bookmarkEnd w:id="4"/>
    </w:p>
    <w:p w:rsidR="004E6C68" w:rsidRPr="004E6C68" w:rsidRDefault="004E6C68" w:rsidP="00E75F52">
      <w:pPr>
        <w:spacing w:after="0" w:line="240" w:lineRule="auto"/>
        <w:ind w:firstLine="709"/>
        <w:jc w:val="both"/>
        <w:rPr>
          <w:rFonts w:ascii="Times New Roman" w:eastAsia="Times New Roman" w:hAnsi="Times New Roman" w:cs="Times New Roman"/>
          <w:sz w:val="28"/>
          <w:szCs w:val="28"/>
          <w:lang w:eastAsia="ru-RU"/>
        </w:rPr>
      </w:pPr>
    </w:p>
    <w:p w:rsidR="00E75F52" w:rsidRPr="00E75F52" w:rsidRDefault="00E75F52" w:rsidP="00E75F52">
      <w:pPr>
        <w:spacing w:after="0" w:line="240" w:lineRule="auto"/>
        <w:ind w:firstLine="567"/>
        <w:jc w:val="both"/>
        <w:rPr>
          <w:rFonts w:ascii="Times New Roman" w:eastAsia="Calibri" w:hAnsi="Times New Roman" w:cs="Times New Roman"/>
          <w:sz w:val="28"/>
          <w:szCs w:val="28"/>
        </w:rPr>
      </w:pPr>
      <w:r w:rsidRPr="00E75F52">
        <w:rPr>
          <w:rFonts w:ascii="Times New Roman" w:eastAsia="Calibri" w:hAnsi="Times New Roman" w:cs="Times New Roman"/>
          <w:sz w:val="28"/>
          <w:szCs w:val="28"/>
        </w:rPr>
        <w:t>Стратегічне планування – системний шлях до управління змінами й досягнення консенсусу в усій громаді, а також створення спільного бачення економічного майбутнього громади (чи кількох громад, які працюють спільно), творчий процес визначення проблем та погодження реалістичних цілей, завдань і стратегій, здійснення яких вирішить ці проблеми. Стратегічне планування є також ефективним інструментом об’єднання лідерів бізнесу та посадовців місцевої влади для створення публічно-приватних партнерств, що має позитивний вплив на місцевий діловий клімат та конкурентне становище громади, а також на вирішення інших питань, пов’язаних з рівнем життя всіх громадян.</w:t>
      </w:r>
    </w:p>
    <w:p w:rsidR="00E75F52" w:rsidRPr="00E75F52" w:rsidRDefault="00E75F52" w:rsidP="00E75F52">
      <w:pPr>
        <w:spacing w:after="0" w:line="240" w:lineRule="auto"/>
        <w:ind w:firstLine="567"/>
        <w:jc w:val="both"/>
        <w:rPr>
          <w:rFonts w:ascii="Times New Roman" w:eastAsia="Calibri" w:hAnsi="Times New Roman" w:cs="Times New Roman"/>
          <w:sz w:val="28"/>
          <w:szCs w:val="28"/>
        </w:rPr>
      </w:pPr>
      <w:r w:rsidRPr="00E75F52">
        <w:rPr>
          <w:rFonts w:ascii="Times New Roman" w:eastAsia="Calibri" w:hAnsi="Times New Roman" w:cs="Times New Roman"/>
          <w:sz w:val="28"/>
          <w:szCs w:val="28"/>
        </w:rPr>
        <w:t xml:space="preserve">Методологія розробки Стратегії містить кілька рівнів, серед яких – метод стратегічного управління розвитком територіальної громади як територіальної </w:t>
      </w:r>
      <w:r w:rsidRPr="00E75F52">
        <w:rPr>
          <w:rFonts w:ascii="Times New Roman" w:eastAsia="Calibri" w:hAnsi="Times New Roman" w:cs="Times New Roman"/>
          <w:sz w:val="28"/>
          <w:szCs w:val="28"/>
        </w:rPr>
        <w:lastRenderedPageBreak/>
        <w:t>соціально-економічної системи, сукупність процесів (етапів, кроків) при укладанні (розробленні) Стратегії, а також прикладні методики та техніки, які застосовуються в тому чи іншому процесі.</w:t>
      </w:r>
    </w:p>
    <w:p w:rsidR="00E75F52" w:rsidRPr="00E75F52" w:rsidRDefault="00E75F52" w:rsidP="00E75F52">
      <w:pPr>
        <w:spacing w:after="0" w:line="240" w:lineRule="auto"/>
        <w:ind w:firstLine="567"/>
        <w:jc w:val="both"/>
        <w:rPr>
          <w:rFonts w:ascii="Times New Roman" w:eastAsia="Calibri" w:hAnsi="Times New Roman" w:cs="Times New Roman"/>
          <w:sz w:val="28"/>
          <w:szCs w:val="28"/>
          <w:lang w:val="ru-RU"/>
        </w:rPr>
      </w:pPr>
      <w:r w:rsidRPr="00E75F52">
        <w:rPr>
          <w:rFonts w:ascii="Times New Roman" w:eastAsia="Calibri" w:hAnsi="Times New Roman" w:cs="Times New Roman"/>
          <w:sz w:val="28"/>
          <w:szCs w:val="28"/>
          <w:lang w:val="ru-RU"/>
        </w:rPr>
        <w:t>В рамках розроблення Стратегії розвитку громади на практиці метод стратегічного управління застосовується через логічно не</w:t>
      </w:r>
      <w:r w:rsidRPr="00E75F52">
        <w:rPr>
          <w:rFonts w:ascii="Times New Roman" w:eastAsia="Calibri" w:hAnsi="Times New Roman" w:cs="Times New Roman"/>
          <w:sz w:val="28"/>
          <w:szCs w:val="28"/>
        </w:rPr>
        <w:t xml:space="preserve"> </w:t>
      </w:r>
      <w:r w:rsidRPr="00E75F52">
        <w:rPr>
          <w:rFonts w:ascii="Times New Roman" w:eastAsia="Calibri" w:hAnsi="Times New Roman" w:cs="Times New Roman"/>
          <w:sz w:val="28"/>
          <w:szCs w:val="28"/>
          <w:lang w:val="ru-RU"/>
        </w:rPr>
        <w:t>суперечливу послідовність процесів.</w:t>
      </w:r>
    </w:p>
    <w:p w:rsidR="00E75F52" w:rsidRPr="00E75F52" w:rsidRDefault="00E75F52" w:rsidP="00E75F52">
      <w:pPr>
        <w:spacing w:after="0" w:line="240" w:lineRule="auto"/>
        <w:ind w:firstLine="709"/>
        <w:jc w:val="both"/>
        <w:rPr>
          <w:rFonts w:ascii="Times New Roman" w:eastAsia="Calibri" w:hAnsi="Times New Roman" w:cs="Times New Roman"/>
          <w:b/>
          <w:i/>
          <w:sz w:val="28"/>
          <w:szCs w:val="28"/>
          <w:lang w:val="ru-RU"/>
        </w:rPr>
      </w:pPr>
    </w:p>
    <w:p w:rsidR="00E75F52" w:rsidRPr="00E75F52" w:rsidRDefault="00E75F52" w:rsidP="00E75F52">
      <w:pPr>
        <w:spacing w:after="0" w:line="240" w:lineRule="auto"/>
        <w:jc w:val="center"/>
        <w:rPr>
          <w:rFonts w:ascii="Times New Roman" w:eastAsia="Calibri" w:hAnsi="Times New Roman" w:cs="Times New Roman"/>
          <w:b/>
          <w:sz w:val="28"/>
          <w:szCs w:val="28"/>
          <w:lang w:val="ru-RU"/>
        </w:rPr>
      </w:pPr>
      <w:r w:rsidRPr="00E75F52">
        <w:rPr>
          <w:rFonts w:ascii="Times New Roman" w:eastAsia="Calibri" w:hAnsi="Times New Roman" w:cs="Times New Roman"/>
          <w:b/>
          <w:sz w:val="28"/>
          <w:szCs w:val="28"/>
          <w:lang w:val="ru-RU"/>
        </w:rPr>
        <w:t>Схема процесу розробки Стратегії</w:t>
      </w:r>
    </w:p>
    <w:p w:rsidR="00E75F52" w:rsidRDefault="00E75F52" w:rsidP="00E75F52">
      <w:pPr>
        <w:spacing w:after="0" w:line="240" w:lineRule="auto"/>
        <w:rPr>
          <w:rFonts w:ascii="Times New Roman" w:eastAsia="Calibri" w:hAnsi="Times New Roman" w:cs="Times New Roman"/>
          <w:sz w:val="28"/>
          <w:szCs w:val="28"/>
          <w:lang w:val="ru-RU"/>
        </w:rPr>
      </w:pPr>
      <w:r w:rsidRPr="00E75F52">
        <w:rPr>
          <w:rFonts w:ascii="Calibri" w:eastAsia="Calibri" w:hAnsi="Calibri" w:cs="Times New Roman"/>
          <w:noProof/>
          <w:sz w:val="28"/>
          <w:szCs w:val="28"/>
          <w:lang w:eastAsia="uk-UA"/>
        </w:rPr>
        <mc:AlternateContent>
          <mc:Choice Requires="wpg">
            <w:drawing>
              <wp:inline distT="0" distB="0" distL="0" distR="0" wp14:anchorId="4E3E239E" wp14:editId="40E9383E">
                <wp:extent cx="6339840" cy="2736215"/>
                <wp:effectExtent l="0" t="0" r="0" b="0"/>
                <wp:docPr id="1135" name="Полотно 485"/>
                <wp:cNvGraphicFramePr/>
                <a:graphic xmlns:a="http://schemas.openxmlformats.org/drawingml/2006/main">
                  <a:graphicData uri="http://schemas.microsoft.com/office/word/2010/wordprocessingGroup">
                    <wpg:wgp>
                      <wpg:cNvGrpSpPr/>
                      <wpg:grpSpPr>
                        <a:xfrm>
                          <a:off x="0" y="0"/>
                          <a:ext cx="6339840" cy="2736215"/>
                          <a:chOff x="0" y="0"/>
                          <a:chExt cx="6339840" cy="2736215"/>
                        </a:xfrm>
                      </wpg:grpSpPr>
                      <wps:wsp>
                        <wps:cNvPr id="1136" name="Прямоугольник 1136"/>
                        <wps:cNvSpPr/>
                        <wps:spPr>
                          <a:xfrm>
                            <a:off x="0" y="0"/>
                            <a:ext cx="6339840" cy="2736215"/>
                          </a:xfrm>
                          <a:prstGeom prst="rect">
                            <a:avLst/>
                          </a:prstGeom>
                          <a:noFill/>
                        </wps:spPr>
                        <wps:bodyPr/>
                      </wps:wsp>
                      <wps:wsp>
                        <wps:cNvPr id="1137" name="Text Box 9"/>
                        <wps:cNvSpPr txBox="1">
                          <a:spLocks noChangeArrowheads="1"/>
                        </wps:cNvSpPr>
                        <wps:spPr bwMode="auto">
                          <a:xfrm>
                            <a:off x="2029460" y="704850"/>
                            <a:ext cx="1758950" cy="1618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Моделювання сценаріїв</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Бачення</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SWOT/TOWS-аналіз</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Стратегічний вибір</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Плани дій (цілі, завдання)</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Проекти та заходи</w:t>
                              </w:r>
                            </w:p>
                            <w:p w:rsidR="00FD228D" w:rsidRDefault="00FD228D" w:rsidP="00E75F52">
                              <w:pPr>
                                <w:rPr>
                                  <w:rFonts w:ascii="PF Square Sans Pro" w:hAnsi="PF Square Sans Pro" w:cs="Arial"/>
                                  <w:color w:val="000000"/>
                                  <w:sz w:val="19"/>
                                  <w:szCs w:val="19"/>
                                </w:rPr>
                              </w:pPr>
                            </w:p>
                          </w:txbxContent>
                        </wps:txbx>
                        <wps:bodyPr rot="0" vert="horz" wrap="square" lIns="91440" tIns="45720" rIns="91440" bIns="45720" anchor="t" anchorCtr="0" upright="1">
                          <a:noAutofit/>
                        </wps:bodyPr>
                      </wps:wsp>
                      <wps:wsp>
                        <wps:cNvPr id="1138" name="Text Box 8"/>
                        <wps:cNvSpPr txBox="1">
                          <a:spLocks noChangeArrowheads="1"/>
                        </wps:cNvSpPr>
                        <wps:spPr bwMode="auto">
                          <a:xfrm>
                            <a:off x="401955" y="718185"/>
                            <a:ext cx="1527175" cy="1313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Дослідження та стратегічний аналіз середовища</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Профіль</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Соціологічні дослідження</w:t>
                              </w:r>
                            </w:p>
                            <w:p w:rsidR="00FD228D" w:rsidRDefault="00FD228D" w:rsidP="00E75F52">
                              <w:pPr>
                                <w:rPr>
                                  <w:rFonts w:ascii="PF Square Sans Pro" w:hAnsi="PF Square Sans Pro" w:cs="Arial"/>
                                  <w:color w:val="000000"/>
                                  <w:sz w:val="19"/>
                                  <w:szCs w:val="19"/>
                                </w:rPr>
                              </w:pPr>
                            </w:p>
                          </w:txbxContent>
                        </wps:txbx>
                        <wps:bodyPr rot="0" vert="horz" wrap="square" lIns="91440" tIns="45720" rIns="91440" bIns="45720" anchor="t" anchorCtr="0" upright="1">
                          <a:noAutofit/>
                        </wps:bodyPr>
                      </wps:wsp>
                      <wps:wsp>
                        <wps:cNvPr id="1139" name="Line 203"/>
                        <wps:cNvCnPr>
                          <a:cxnSpLocks noChangeShapeType="1"/>
                        </wps:cNvCnPr>
                        <wps:spPr bwMode="auto">
                          <a:xfrm flipH="1">
                            <a:off x="377190" y="2109470"/>
                            <a:ext cx="1529080" cy="635"/>
                          </a:xfrm>
                          <a:prstGeom prst="line">
                            <a:avLst/>
                          </a:prstGeom>
                          <a:noFill/>
                          <a:ln w="19050">
                            <a:solidFill>
                              <a:srgbClr val="678C94"/>
                            </a:solidFill>
                            <a:prstDash val="dashDot"/>
                            <a:round/>
                            <a:headEnd/>
                            <a:tailEnd/>
                          </a:ln>
                          <a:extLst>
                            <a:ext uri="{909E8E84-426E-40DD-AFC4-6F175D3DCCD1}">
                              <a14:hiddenFill xmlns:a14="http://schemas.microsoft.com/office/drawing/2010/main">
                                <a:noFill/>
                              </a14:hiddenFill>
                            </a:ext>
                          </a:extLst>
                        </wps:spPr>
                        <wps:bodyPr/>
                      </wps:wsp>
                      <wps:wsp>
                        <wps:cNvPr id="1140" name="Line 205"/>
                        <wps:cNvCnPr>
                          <a:cxnSpLocks noChangeShapeType="1"/>
                        </wps:cNvCnPr>
                        <wps:spPr bwMode="auto">
                          <a:xfrm flipH="1">
                            <a:off x="370840" y="2323465"/>
                            <a:ext cx="3409950" cy="635"/>
                          </a:xfrm>
                          <a:prstGeom prst="line">
                            <a:avLst/>
                          </a:prstGeom>
                          <a:noFill/>
                          <a:ln w="19050">
                            <a:solidFill>
                              <a:srgbClr val="678C94"/>
                            </a:solidFill>
                            <a:prstDash val="dashDot"/>
                            <a:round/>
                            <a:headEnd/>
                            <a:tailEnd/>
                          </a:ln>
                          <a:extLst>
                            <a:ext uri="{909E8E84-426E-40DD-AFC4-6F175D3DCCD1}">
                              <a14:hiddenFill xmlns:a14="http://schemas.microsoft.com/office/drawing/2010/main">
                                <a:noFill/>
                              </a14:hiddenFill>
                            </a:ext>
                          </a:extLst>
                        </wps:spPr>
                        <wps:bodyPr/>
                      </wps:wsp>
                      <wps:wsp>
                        <wps:cNvPr id="1141" name="Line 208"/>
                        <wps:cNvCnPr>
                          <a:cxnSpLocks noChangeShapeType="1"/>
                        </wps:cNvCnPr>
                        <wps:spPr bwMode="auto">
                          <a:xfrm flipH="1">
                            <a:off x="321310" y="2466340"/>
                            <a:ext cx="5424805" cy="635"/>
                          </a:xfrm>
                          <a:prstGeom prst="line">
                            <a:avLst/>
                          </a:prstGeom>
                          <a:noFill/>
                          <a:ln w="19050">
                            <a:solidFill>
                              <a:srgbClr val="678C94"/>
                            </a:solidFill>
                            <a:prstDash val="dashDot"/>
                            <a:round/>
                            <a:headEnd/>
                            <a:tailEnd/>
                          </a:ln>
                          <a:extLst>
                            <a:ext uri="{909E8E84-426E-40DD-AFC4-6F175D3DCCD1}">
                              <a14:hiddenFill xmlns:a14="http://schemas.microsoft.com/office/drawing/2010/main">
                                <a:noFill/>
                              </a14:hiddenFill>
                            </a:ext>
                          </a:extLst>
                        </wps:spPr>
                        <wps:bodyPr/>
                      </wps:wsp>
                      <wps:wsp>
                        <wps:cNvPr id="1142" name="Text Box 10"/>
                        <wps:cNvSpPr txBox="1">
                          <a:spLocks noChangeArrowheads="1"/>
                        </wps:cNvSpPr>
                        <wps:spPr bwMode="auto">
                          <a:xfrm>
                            <a:off x="3866515" y="695325"/>
                            <a:ext cx="1904365" cy="1901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Громадське обговорення</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Прийняття селищною радою</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Розробка цільових і галузевих програм</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Структура управління</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Моніторинг та оцінка</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20"/>
                                  <w:szCs w:val="20"/>
                                </w:rPr>
                              </w:pPr>
                              <w:r>
                                <w:rPr>
                                  <w:rFonts w:ascii="PF Square Sans Pro" w:hAnsi="PF Square Sans Pro" w:cs="Arial"/>
                                  <w:color w:val="000000"/>
                                  <w:sz w:val="19"/>
                                  <w:szCs w:val="19"/>
                                </w:rPr>
                                <w:t>Перегляд та коригування</w:t>
                              </w:r>
                            </w:p>
                            <w:p w:rsidR="00FD228D" w:rsidRDefault="00FD228D" w:rsidP="00E75F52">
                              <w:pPr>
                                <w:rPr>
                                  <w:rFonts w:ascii="PF Square Sans Pro" w:hAnsi="PF Square Sans Pro" w:cs="Arial"/>
                                  <w:color w:val="000000"/>
                                  <w:sz w:val="20"/>
                                  <w:szCs w:val="20"/>
                                </w:rPr>
                              </w:pPr>
                            </w:p>
                          </w:txbxContent>
                        </wps:txbx>
                        <wps:bodyPr rot="0" vert="horz" wrap="square" lIns="91440" tIns="45720" rIns="91440" bIns="45720" anchor="t" anchorCtr="0" upright="1">
                          <a:noAutofit/>
                        </wps:bodyPr>
                      </wps:wsp>
                      <wpg:grpSp>
                        <wpg:cNvPr id="1143" name="Group 10"/>
                        <wpg:cNvGrpSpPr>
                          <a:grpSpLocks/>
                        </wpg:cNvGrpSpPr>
                        <wpg:grpSpPr bwMode="auto">
                          <a:xfrm>
                            <a:off x="277495" y="96520"/>
                            <a:ext cx="5601970" cy="2533015"/>
                            <a:chOff x="277495" y="96520"/>
                            <a:chExt cx="8822" cy="3989"/>
                          </a:xfrm>
                        </wpg:grpSpPr>
                        <wps:wsp>
                          <wps:cNvPr id="1144" name="AutoShape 2"/>
                          <wps:cNvSpPr>
                            <a:spLocks noChangeArrowheads="1"/>
                          </wps:cNvSpPr>
                          <wps:spPr bwMode="auto">
                            <a:xfrm>
                              <a:off x="277696" y="96548"/>
                              <a:ext cx="2835" cy="958"/>
                            </a:xfrm>
                            <a:prstGeom prst="chevron">
                              <a:avLst>
                                <a:gd name="adj" fmla="val 32251"/>
                              </a:avLst>
                            </a:prstGeom>
                            <a:solidFill>
                              <a:srgbClr val="678C94"/>
                            </a:solidFill>
                            <a:ln w="19050">
                              <a:solidFill>
                                <a:srgbClr val="678C94"/>
                              </a:solidFill>
                              <a:miter lim="800000"/>
                              <a:headEnd/>
                              <a:tailEnd/>
                            </a:ln>
                          </wps:spPr>
                          <wps:txbx>
                            <w:txbxContent>
                              <w:p w:rsidR="00FD228D" w:rsidRDefault="00FD228D" w:rsidP="00E75F52">
                                <w:pPr>
                                  <w:autoSpaceDE w:val="0"/>
                                  <w:autoSpaceDN w:val="0"/>
                                  <w:adjustRightInd w:val="0"/>
                                  <w:spacing w:before="240"/>
                                  <w:jc w:val="center"/>
                                  <w:rPr>
                                    <w:rFonts w:ascii="PF Square Sans Pro" w:hAnsi="PF Square Sans Pro" w:cs="Arial"/>
                                    <w:b/>
                                    <w:bCs/>
                                    <w:color w:val="FFFFFF"/>
                                    <w:sz w:val="26"/>
                                    <w:szCs w:val="26"/>
                                  </w:rPr>
                                </w:pPr>
                                <w:r>
                                  <w:rPr>
                                    <w:rFonts w:ascii="PF Square Sans Pro" w:hAnsi="PF Square Sans Pro" w:cs="Arial"/>
                                    <w:b/>
                                    <w:bCs/>
                                    <w:color w:val="FFFFFF"/>
                                    <w:sz w:val="26"/>
                                    <w:szCs w:val="26"/>
                                  </w:rPr>
                                  <w:t>Аналіз</w:t>
                                </w:r>
                              </w:p>
                              <w:p w:rsidR="00FD228D" w:rsidRDefault="00FD228D" w:rsidP="00E75F52">
                                <w:pPr>
                                  <w:rPr>
                                    <w:rFonts w:ascii="PF Square Sans Pro" w:hAnsi="PF Square Sans Pro" w:cs="Arial"/>
                                    <w:b/>
                                    <w:bCs/>
                                    <w:color w:val="FFFFFF"/>
                                    <w:sz w:val="26"/>
                                    <w:szCs w:val="26"/>
                                  </w:rPr>
                                </w:pPr>
                              </w:p>
                            </w:txbxContent>
                          </wps:txbx>
                          <wps:bodyPr rot="0" vert="horz" wrap="square" lIns="91440" tIns="45720" rIns="91440" bIns="45720" anchor="ctr" anchorCtr="0" upright="1">
                            <a:noAutofit/>
                          </wps:bodyPr>
                        </wps:wsp>
                        <wps:wsp>
                          <wps:cNvPr id="1145" name="Line 199"/>
                          <wps:cNvCnPr>
                            <a:cxnSpLocks noChangeShapeType="1"/>
                          </wps:cNvCnPr>
                          <wps:spPr bwMode="auto">
                            <a:xfrm>
                              <a:off x="277503" y="97088"/>
                              <a:ext cx="1" cy="3420"/>
                            </a:xfrm>
                            <a:prstGeom prst="line">
                              <a:avLst/>
                            </a:prstGeom>
                            <a:noFill/>
                            <a:ln w="19050">
                              <a:solidFill>
                                <a:srgbClr val="678C94"/>
                              </a:solidFill>
                              <a:round/>
                              <a:headEnd/>
                              <a:tailEnd/>
                            </a:ln>
                            <a:extLst>
                              <a:ext uri="{909E8E84-426E-40DD-AFC4-6F175D3DCCD1}">
                                <a14:hiddenFill xmlns:a14="http://schemas.microsoft.com/office/drawing/2010/main">
                                  <a:noFill/>
                                </a14:hiddenFill>
                              </a:ext>
                            </a:extLst>
                          </wps:spPr>
                          <wps:bodyPr/>
                        </wps:wsp>
                        <wps:wsp>
                          <wps:cNvPr id="1146" name="Line 200"/>
                          <wps:cNvCnPr>
                            <a:cxnSpLocks noChangeShapeType="1"/>
                          </wps:cNvCnPr>
                          <wps:spPr bwMode="auto">
                            <a:xfrm>
                              <a:off x="277495" y="97096"/>
                              <a:ext cx="283" cy="1"/>
                            </a:xfrm>
                            <a:prstGeom prst="line">
                              <a:avLst/>
                            </a:prstGeom>
                            <a:noFill/>
                            <a:ln w="19050">
                              <a:solidFill>
                                <a:srgbClr val="678C94"/>
                              </a:solidFill>
                              <a:round/>
                              <a:headEnd/>
                              <a:tailEnd type="triangle" w="med" len="med"/>
                            </a:ln>
                            <a:extLst>
                              <a:ext uri="{909E8E84-426E-40DD-AFC4-6F175D3DCCD1}">
                                <a14:hiddenFill xmlns:a14="http://schemas.microsoft.com/office/drawing/2010/main">
                                  <a:noFill/>
                                </a14:hiddenFill>
                              </a:ext>
                            </a:extLst>
                          </wps:spPr>
                          <wps:bodyPr/>
                        </wps:wsp>
                        <wps:wsp>
                          <wps:cNvPr id="1147" name="Line 204"/>
                          <wps:cNvCnPr>
                            <a:cxnSpLocks noChangeShapeType="1"/>
                          </wps:cNvCnPr>
                          <wps:spPr bwMode="auto">
                            <a:xfrm flipH="1">
                              <a:off x="280060" y="97628"/>
                              <a:ext cx="1" cy="2061"/>
                            </a:xfrm>
                            <a:prstGeom prst="line">
                              <a:avLst/>
                            </a:prstGeom>
                            <a:noFill/>
                            <a:ln w="19050">
                              <a:solidFill>
                                <a:srgbClr val="678C94"/>
                              </a:solidFill>
                              <a:prstDash val="dashDot"/>
                              <a:round/>
                              <a:headEnd type="triangle" w="med" len="med"/>
                              <a:tailEnd/>
                            </a:ln>
                            <a:extLst>
                              <a:ext uri="{909E8E84-426E-40DD-AFC4-6F175D3DCCD1}">
                                <a14:hiddenFill xmlns:a14="http://schemas.microsoft.com/office/drawing/2010/main">
                                  <a:noFill/>
                                </a14:hiddenFill>
                              </a:ext>
                            </a:extLst>
                          </wps:spPr>
                          <wps:bodyPr/>
                        </wps:wsp>
                        <wps:wsp>
                          <wps:cNvPr id="1148" name="Line 209"/>
                          <wps:cNvCnPr>
                            <a:cxnSpLocks noChangeShapeType="1"/>
                          </wps:cNvCnPr>
                          <wps:spPr bwMode="auto">
                            <a:xfrm flipH="1">
                              <a:off x="286106" y="97628"/>
                              <a:ext cx="1" cy="2520"/>
                            </a:xfrm>
                            <a:prstGeom prst="line">
                              <a:avLst/>
                            </a:prstGeom>
                            <a:noFill/>
                            <a:ln w="19050">
                              <a:solidFill>
                                <a:srgbClr val="678C94"/>
                              </a:solidFill>
                              <a:prstDash val="dashDot"/>
                              <a:round/>
                              <a:headEnd type="triangle" w="med" len="med"/>
                              <a:tailEnd/>
                            </a:ln>
                            <a:extLst>
                              <a:ext uri="{909E8E84-426E-40DD-AFC4-6F175D3DCCD1}">
                                <a14:hiddenFill xmlns:a14="http://schemas.microsoft.com/office/drawing/2010/main">
                                  <a:noFill/>
                                </a14:hiddenFill>
                              </a:ext>
                            </a:extLst>
                          </wps:spPr>
                          <wps:bodyPr/>
                        </wps:wsp>
                        <wps:wsp>
                          <wps:cNvPr id="1149" name="Line 335"/>
                          <wps:cNvCnPr>
                            <a:cxnSpLocks noChangeShapeType="1"/>
                          </wps:cNvCnPr>
                          <wps:spPr bwMode="auto">
                            <a:xfrm flipH="1">
                              <a:off x="283011" y="97615"/>
                              <a:ext cx="1" cy="2411"/>
                            </a:xfrm>
                            <a:prstGeom prst="line">
                              <a:avLst/>
                            </a:prstGeom>
                            <a:noFill/>
                            <a:ln w="19050">
                              <a:solidFill>
                                <a:srgbClr val="678C94"/>
                              </a:solidFill>
                              <a:prstDash val="dashDot"/>
                              <a:round/>
                              <a:headEnd type="triangle" w="med" len="med"/>
                              <a:tailEnd/>
                            </a:ln>
                            <a:extLst>
                              <a:ext uri="{909E8E84-426E-40DD-AFC4-6F175D3DCCD1}">
                                <a14:hiddenFill xmlns:a14="http://schemas.microsoft.com/office/drawing/2010/main">
                                  <a:noFill/>
                                </a14:hiddenFill>
                              </a:ext>
                            </a:extLst>
                          </wps:spPr>
                          <wps:bodyPr/>
                        </wps:wsp>
                        <wps:wsp>
                          <wps:cNvPr id="1150" name="Line 201"/>
                          <wps:cNvCnPr>
                            <a:cxnSpLocks noChangeShapeType="1"/>
                          </wps:cNvCnPr>
                          <wps:spPr bwMode="auto">
                            <a:xfrm>
                              <a:off x="277495" y="100508"/>
                              <a:ext cx="8822" cy="1"/>
                            </a:xfrm>
                            <a:prstGeom prst="line">
                              <a:avLst/>
                            </a:prstGeom>
                            <a:noFill/>
                            <a:ln w="19050">
                              <a:solidFill>
                                <a:srgbClr val="678C94"/>
                              </a:solidFill>
                              <a:round/>
                              <a:headEnd/>
                              <a:tailEnd/>
                            </a:ln>
                            <a:extLst>
                              <a:ext uri="{909E8E84-426E-40DD-AFC4-6F175D3DCCD1}">
                                <a14:hiddenFill xmlns:a14="http://schemas.microsoft.com/office/drawing/2010/main">
                                  <a:noFill/>
                                </a14:hiddenFill>
                              </a:ext>
                            </a:extLst>
                          </wps:spPr>
                          <wps:bodyPr/>
                        </wps:wsp>
                        <wps:wsp>
                          <wps:cNvPr id="1151" name="AutoShape 2"/>
                          <wps:cNvSpPr>
                            <a:spLocks noChangeArrowheads="1"/>
                          </wps:cNvSpPr>
                          <wps:spPr bwMode="auto">
                            <a:xfrm>
                              <a:off x="280546" y="96533"/>
                              <a:ext cx="2835" cy="958"/>
                            </a:xfrm>
                            <a:prstGeom prst="chevron">
                              <a:avLst>
                                <a:gd name="adj" fmla="val 32251"/>
                              </a:avLst>
                            </a:prstGeom>
                            <a:solidFill>
                              <a:srgbClr val="678C94"/>
                            </a:solidFill>
                            <a:ln w="19050">
                              <a:solidFill>
                                <a:srgbClr val="678C94"/>
                              </a:solidFill>
                              <a:miter lim="800000"/>
                              <a:headEnd/>
                              <a:tailEnd/>
                            </a:ln>
                          </wps:spPr>
                          <wps:txbx>
                            <w:txbxContent>
                              <w:p w:rsidR="00FD228D" w:rsidRDefault="00FD228D" w:rsidP="00E75F52">
                                <w:pPr>
                                  <w:autoSpaceDE w:val="0"/>
                                  <w:autoSpaceDN w:val="0"/>
                                  <w:adjustRightInd w:val="0"/>
                                  <w:spacing w:before="240"/>
                                  <w:jc w:val="center"/>
                                  <w:rPr>
                                    <w:rFonts w:ascii="PF Square Sans Pro" w:hAnsi="PF Square Sans Pro" w:cs="Arial"/>
                                    <w:b/>
                                    <w:bCs/>
                                    <w:color w:val="FFFFFF"/>
                                    <w:sz w:val="26"/>
                                    <w:szCs w:val="26"/>
                                  </w:rPr>
                                </w:pPr>
                                <w:r>
                                  <w:rPr>
                                    <w:rFonts w:ascii="PF Square Sans Pro" w:hAnsi="PF Square Sans Pro" w:cs="Arial"/>
                                    <w:b/>
                                    <w:bCs/>
                                    <w:color w:val="FFFFFF"/>
                                    <w:sz w:val="26"/>
                                    <w:szCs w:val="26"/>
                                  </w:rPr>
                                  <w:t>Планування</w:t>
                                </w:r>
                              </w:p>
                              <w:p w:rsidR="00FD228D" w:rsidRDefault="00FD228D" w:rsidP="00E75F52">
                                <w:pPr>
                                  <w:rPr>
                                    <w:rFonts w:ascii="PF Square Sans Pro" w:hAnsi="PF Square Sans Pro" w:cs="Arial"/>
                                    <w:b/>
                                    <w:bCs/>
                                    <w:color w:val="FFFFFF"/>
                                    <w:sz w:val="26"/>
                                    <w:szCs w:val="26"/>
                                  </w:rPr>
                                </w:pPr>
                              </w:p>
                            </w:txbxContent>
                          </wps:txbx>
                          <wps:bodyPr rot="0" vert="horz" wrap="square" lIns="91440" tIns="45720" rIns="91440" bIns="45720" anchor="ctr" anchorCtr="0" upright="1">
                            <a:noAutofit/>
                          </wps:bodyPr>
                        </wps:wsp>
                        <wps:wsp>
                          <wps:cNvPr id="1088" name="AutoShape 2"/>
                          <wps:cNvSpPr>
                            <a:spLocks noChangeArrowheads="1"/>
                          </wps:cNvSpPr>
                          <wps:spPr bwMode="auto">
                            <a:xfrm>
                              <a:off x="283379" y="96520"/>
                              <a:ext cx="2937" cy="958"/>
                            </a:xfrm>
                            <a:prstGeom prst="chevron">
                              <a:avLst>
                                <a:gd name="adj" fmla="val 32261"/>
                              </a:avLst>
                            </a:prstGeom>
                            <a:solidFill>
                              <a:srgbClr val="678C94"/>
                            </a:solidFill>
                            <a:ln w="19050">
                              <a:solidFill>
                                <a:srgbClr val="678C94"/>
                              </a:solidFill>
                              <a:miter lim="800000"/>
                              <a:headEnd/>
                              <a:tailEnd/>
                            </a:ln>
                          </wps:spPr>
                          <wps:txbx>
                            <w:txbxContent>
                              <w:p w:rsidR="00FD228D" w:rsidRDefault="00FD228D" w:rsidP="00E75F52">
                                <w:pPr>
                                  <w:autoSpaceDE w:val="0"/>
                                  <w:autoSpaceDN w:val="0"/>
                                  <w:adjustRightInd w:val="0"/>
                                  <w:spacing w:before="240"/>
                                  <w:jc w:val="center"/>
                                  <w:rPr>
                                    <w:rFonts w:ascii="PF Square Sans Pro" w:hAnsi="PF Square Sans Pro" w:cs="Arial"/>
                                    <w:b/>
                                    <w:bCs/>
                                    <w:color w:val="FFFFFF"/>
                                    <w:sz w:val="26"/>
                                    <w:szCs w:val="26"/>
                                  </w:rPr>
                                </w:pPr>
                                <w:r>
                                  <w:rPr>
                                    <w:rFonts w:ascii="PF Square Sans Pro" w:hAnsi="PF Square Sans Pro" w:cs="Arial"/>
                                    <w:b/>
                                    <w:bCs/>
                                    <w:color w:val="FFFFFF"/>
                                    <w:sz w:val="26"/>
                                    <w:szCs w:val="26"/>
                                  </w:rPr>
                                  <w:t>Впровадження</w:t>
                                </w:r>
                              </w:p>
                              <w:p w:rsidR="00FD228D" w:rsidRDefault="00FD228D" w:rsidP="00E75F52">
                                <w:pPr>
                                  <w:rPr>
                                    <w:rFonts w:ascii="PF Square Sans Pro" w:hAnsi="PF Square Sans Pro" w:cs="Arial"/>
                                    <w:b/>
                                    <w:bCs/>
                                    <w:color w:val="FFFFFF"/>
                                    <w:sz w:val="26"/>
                                    <w:szCs w:val="26"/>
                                  </w:rPr>
                                </w:pPr>
                              </w:p>
                            </w:txbxContent>
                          </wps:txbx>
                          <wps:bodyPr rot="0" vert="horz" wrap="square" lIns="91440" tIns="45720" rIns="91440" bIns="45720" anchor="ctr" anchorCtr="0" upright="1">
                            <a:noAutofit/>
                          </wps:bodyPr>
                        </wps:wsp>
                        <wps:wsp>
                          <wps:cNvPr id="1152" name="AutoShape 338"/>
                          <wps:cNvCnPr>
                            <a:cxnSpLocks noChangeShapeType="1"/>
                          </wps:cNvCnPr>
                          <wps:spPr bwMode="auto">
                            <a:xfrm>
                              <a:off x="286316" y="96977"/>
                              <a:ext cx="1" cy="3532"/>
                            </a:xfrm>
                            <a:prstGeom prst="straightConnector1">
                              <a:avLst/>
                            </a:prstGeom>
                            <a:noFill/>
                            <a:ln w="19050">
                              <a:solidFill>
                                <a:srgbClr val="678C94"/>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Полотно 485" o:spid="_x0000_s1026" style="width:499.2pt;height:215.45pt;mso-position-horizontal-relative:char;mso-position-vertical-relative:line" coordsize="63398,27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">
                <v:rect id="Прямоугольник 1136" o:spid="_x0000_s1027" style="position:absolute;width:63398;height:27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YHkcQA&#10;AADdAAAADwAAAGRycy9kb3ducmV2LnhtbERP22rCQBB9L/gPywi+lLpRQUqajYgghiJI4+V5yE6T&#10;0OxszK5J+vfdQqFvczjXSTajaURPnastK1jMIxDEhdU1lwou5/3LKwjnkTU2lknBNznYpJOnBGNt&#10;B/6gPvelCCHsYlRQed/GUrqiIoNublviwH3azqAPsCul7nAI4aaRyyhaS4M1h4YKW9pVVHzlD6Ng&#10;KE797Xw8yNPzLbN8z+67/Pqu1Gw6bt9AeBr9v/jPnekwf7Faw+834QSZ/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mB5HEAAAA3QAAAA8AAAAAAAAAAAAAAAAAmAIAAGRycy9k&#10;b3ducmV2LnhtbFBLBQYAAAAABAAEAPUAAACJAwAAAAA=&#10;" filled="f" stroked="f"/>
                <v:shapetype id="_x0000_t202" coordsize="21600,21600" o:spt="202" path="m,l,21600r21600,l21600,xe">
                  <v:stroke joinstyle="miter"/>
                  <v:path gradientshapeok="t" o:connecttype="rect"/>
                </v:shapetype>
                <v:shape id="Text Box 9" o:spid="_x0000_s1028" type="#_x0000_t202" style="position:absolute;left:20294;top:7048;width:17590;height:161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06f8MA&#10;AADdAAAADwAAAGRycy9kb3ducmV2LnhtbERPS2sCMRC+C/6HMIK3mqi11XWjiKXQU0ttFbwNm9kH&#10;bibLJnW3/74RCt7m43tOuu1tLa7U+sqxhulEgSDOnKm40PD99fqwBOEDssHaMWn4JQ/bzXCQYmJc&#10;x590PYRCxBD2CWooQ2gSKX1WkkU/cQ1x5HLXWgwRtoU0LXYx3NZyptSTtFhxbCixoX1J2eXwYzUc&#10;3/Pz6VF9FC920XSuV5LtSmo9HvW7NYhAfbiL/91vJs6fzp/h9k0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06f8MAAADdAAAADwAAAAAAAAAAAAAAAACYAgAAZHJzL2Rv&#10;d25yZXYueG1sUEsFBgAAAAAEAAQA9QAAAIgDAAAAAA==&#10;" filled="f" stroked="f">
                  <v:textbox>
                    <w:txbxContent>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Моделювання сценаріїв</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Бачення</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SWOT/TOWS-аналіз</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Стратегічний вибір</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Плани дій (цілі, завдання)</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Проекти та заходи</w:t>
                        </w:r>
                      </w:p>
                      <w:p w:rsidR="00FD228D" w:rsidRDefault="00FD228D" w:rsidP="00E75F52">
                        <w:pPr>
                          <w:rPr>
                            <w:rFonts w:ascii="PF Square Sans Pro" w:hAnsi="PF Square Sans Pro" w:cs="Arial"/>
                            <w:color w:val="000000"/>
                            <w:sz w:val="19"/>
                            <w:szCs w:val="19"/>
                          </w:rPr>
                        </w:pPr>
                      </w:p>
                    </w:txbxContent>
                  </v:textbox>
                </v:shape>
                <v:shape id="Text Box 8" o:spid="_x0000_s1029" type="#_x0000_t202" style="position:absolute;left:4019;top:7181;width:15272;height:131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KuDcUA&#10;AADdAAAADwAAAGRycy9kb3ducmV2LnhtbESPT2vCQBDF70K/wzIFb7qrVmlTVymK4Kmi/QO9Ddkx&#10;Cc3Ohuxq0m/fOQjeZnhv3vvNct37Wl2pjVVgC5OxAUWcB1dxYeHzYzd6BhUTssM6MFn4owjr1cNg&#10;iZkLHR/pekqFkhCOGVooU2oyrWNeksc4Dg2xaOfQekyytoV2LXYS7ms9NWahPVYsDSU2tCkp/z1d&#10;vIWv9/PP95M5FFs/b7rQG83+RVs7fOzfXkEl6tPdfLveO8GfzARXvpER9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0q4NxQAAAN0AAAAPAAAAAAAAAAAAAAAAAJgCAABkcnMv&#10;ZG93bnJldi54bWxQSwUGAAAAAAQABAD1AAAAigMAAAAA&#10;" filled="f" stroked="f">
                  <v:textbox>
                    <w:txbxContent>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Дослідження та стратегічний аналіз середовища</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Профіль</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Соціологічні дослідження</w:t>
                        </w:r>
                      </w:p>
                      <w:p w:rsidR="00FD228D" w:rsidRDefault="00FD228D" w:rsidP="00E75F52">
                        <w:pPr>
                          <w:rPr>
                            <w:rFonts w:ascii="PF Square Sans Pro" w:hAnsi="PF Square Sans Pro" w:cs="Arial"/>
                            <w:color w:val="000000"/>
                            <w:sz w:val="19"/>
                            <w:szCs w:val="19"/>
                          </w:rPr>
                        </w:pPr>
                      </w:p>
                    </w:txbxContent>
                  </v:textbox>
                </v:shape>
                <v:line id="Line 203" o:spid="_x0000_s1030" style="position:absolute;flip:x;visibility:visible;mso-wrap-style:square" from="3771,21094" to="19062,211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ij6sUAAADdAAAADwAAAGRycy9kb3ducmV2LnhtbERPTWvCQBC9F/oflin0VjemUGp0FRUs&#10;pdKDURRvQ3bMBrOzMbvV1F/vFgre5vE+ZzTpbC3O1PrKsYJ+LwFBXDhdcalgs168vIPwAVlj7ZgU&#10;/JKHyfjxYYSZdhde0TkPpYgh7DNUYEJoMil9Ycii77mGOHIH11oMEbal1C1eYritZZokb9JixbHB&#10;YENzQ8Ux/7EKcr/7WH4lq+WeD7Pv7WmfmusgVer5qZsOQQTqwl387/7UcX7/dQB/38QT5Pg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0ij6sUAAADdAAAADwAAAAAAAAAA&#10;AAAAAAChAgAAZHJzL2Rvd25yZXYueG1sUEsFBgAAAAAEAAQA+QAAAJMDAAAAAA==&#10;" strokecolor="#678c94" strokeweight="1.5pt">
                  <v:stroke dashstyle="dashDot"/>
                </v:line>
                <v:line id="Line 205" o:spid="_x0000_s1031" style="position:absolute;flip:x;visibility:visible;mso-wrap-style:square" from="3708,23234" to="37807,23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R5CsgAAADdAAAADwAAAGRycy9kb3ducmV2LnhtbESPQUvDQBCF74L/YRnBm900iGjstqhQ&#10;KS0eGkXpbchOs8HsbJpd29hf3zkUepvhvXnvm8ls8K3aUx+bwAbGowwUcRVsw7WBr8/53SOomJAt&#10;toHJwD9FmE2vryZY2HDgNe3LVCsJ4VigAZdSV2gdK0ce4yh0xKJtQ+8xydrX2vZ4kHDf6jzLHrTH&#10;hqXBYUdvjqrf8s8bKOPP+2qZrVcb3r5+fO82uTs+5cbc3gwvz6ASDeliPl8vrOCP74VfvpER9PQE&#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nR5CsgAAADdAAAADwAAAAAA&#10;AAAAAAAAAAChAgAAZHJzL2Rvd25yZXYueG1sUEsFBgAAAAAEAAQA+QAAAJYDAAAAAA==&#10;" strokecolor="#678c94" strokeweight="1.5pt">
                  <v:stroke dashstyle="dashDot"/>
                </v:line>
                <v:line id="Line 208" o:spid="_x0000_s1032" style="position:absolute;flip:x;visibility:visible;mso-wrap-style:square" from="3213,24663" to="57461,24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ckcYAAADdAAAADwAAAGRycy9kb3ducmV2LnhtbERPTWvCQBC9F/oflin0VjcJpdToKm2h&#10;RSoeTIvibciO2WB2Ns2uGv31rlDwNo/3OeNpbxtxoM7XjhWkgwQEcel0zZWC35/Pp1cQPiBrbByT&#10;ghN5mE7u78aYa3fkJR2KUIkYwj5HBSaENpfSl4Ys+oFriSO3dZ3FEGFXSd3hMYbbRmZJ8iIt1hwb&#10;DLb0YajcFXuroPDrr/l3spxvePu+WP1tMnMeZko9PvRvIxCB+nAT/7tnOs5Pn1O4fhNPkJ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043JHGAAAA3QAAAA8AAAAAAAAA&#10;AAAAAAAAoQIAAGRycy9kb3ducmV2LnhtbFBLBQYAAAAABAAEAPkAAACUAwAAAAA=&#10;" strokecolor="#678c94" strokeweight="1.5pt">
                  <v:stroke dashstyle="dashDot"/>
                </v:line>
                <v:shape id="Text Box 10" o:spid="_x0000_s1033" type="#_x0000_t202" style="position:absolute;left:38665;top:6953;width:19043;height:190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zqmsEA&#10;AADdAAAADwAAAGRycy9kb3ducmV2LnhtbERPTYvCMBC9C/sfwix400RR2e0aRRTBk6LuCt6GZmzL&#10;NpPSRFv/vREEb/N4nzOdt7YUN6p94VjDoK9AEKfOFJxp+D2ue18gfEA2WDomDXfyMJ99dKaYGNfw&#10;nm6HkIkYwj5BDXkIVSKlT3Oy6PuuIo7cxdUWQ4R1Jk2NTQy3pRwqNZEWC44NOVa0zCn9P1ythr/t&#10;5XwaqV22suOqca2SbL+l1t3PdvEDIlAb3uKXe2Pi/MFoCM9v4gl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886prBAAAA3QAAAA8AAAAAAAAAAAAAAAAAmAIAAGRycy9kb3du&#10;cmV2LnhtbFBLBQYAAAAABAAEAPUAAACGAwAAAAA=&#10;" filled="f" stroked="f">
                  <v:textbox>
                    <w:txbxContent>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Громадське обговорення</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Прийняття селищною радою</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Розробка цільових і галузевих програм</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Структура управління</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19"/>
                            <w:szCs w:val="19"/>
                          </w:rPr>
                        </w:pPr>
                        <w:r>
                          <w:rPr>
                            <w:rFonts w:ascii="PF Square Sans Pro" w:hAnsi="PF Square Sans Pro" w:cs="Arial"/>
                            <w:color w:val="000000"/>
                            <w:sz w:val="19"/>
                            <w:szCs w:val="19"/>
                          </w:rPr>
                          <w:t>Моніторинг та оцінка</w:t>
                        </w:r>
                      </w:p>
                      <w:p w:rsidR="00FD228D" w:rsidRDefault="00FD228D" w:rsidP="00E75F52">
                        <w:pPr>
                          <w:numPr>
                            <w:ilvl w:val="0"/>
                            <w:numId w:val="6"/>
                          </w:numPr>
                          <w:autoSpaceDE w:val="0"/>
                          <w:autoSpaceDN w:val="0"/>
                          <w:adjustRightInd w:val="0"/>
                          <w:spacing w:before="40" w:after="0" w:line="240" w:lineRule="auto"/>
                          <w:ind w:left="284" w:hanging="284"/>
                          <w:rPr>
                            <w:rFonts w:ascii="PF Square Sans Pro" w:hAnsi="PF Square Sans Pro" w:cs="Arial"/>
                            <w:color w:val="000000"/>
                            <w:sz w:val="20"/>
                            <w:szCs w:val="20"/>
                          </w:rPr>
                        </w:pPr>
                        <w:r>
                          <w:rPr>
                            <w:rFonts w:ascii="PF Square Sans Pro" w:hAnsi="PF Square Sans Pro" w:cs="Arial"/>
                            <w:color w:val="000000"/>
                            <w:sz w:val="19"/>
                            <w:szCs w:val="19"/>
                          </w:rPr>
                          <w:t>Перегляд та коригування</w:t>
                        </w:r>
                      </w:p>
                      <w:p w:rsidR="00FD228D" w:rsidRDefault="00FD228D" w:rsidP="00E75F52">
                        <w:pPr>
                          <w:rPr>
                            <w:rFonts w:ascii="PF Square Sans Pro" w:hAnsi="PF Square Sans Pro" w:cs="Arial"/>
                            <w:color w:val="000000"/>
                            <w:sz w:val="20"/>
                            <w:szCs w:val="20"/>
                          </w:rPr>
                        </w:pPr>
                      </w:p>
                    </w:txbxContent>
                  </v:textbox>
                </v:shape>
                <v:group id="Group 10" o:spid="_x0000_s1034" style="position:absolute;left:2774;top:965;width:56020;height:25330" coordorigin="277495,96520" coordsize="8822,3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8NBScMAAADdAAAADwAAAGRycy9kb3ducmV2LnhtbERPS4vCMBC+L/gfwgje&#10;1rTqilSjiLjiQQQfIN6GZmyLzaQ02bb++82CsLf5+J6zWHWmFA3VrrCsIB5GIIhTqwvOFFwv358z&#10;EM4jaywtk4IXOVgtex8LTLRt+UTN2WcihLBLUEHufZVI6dKcDLqhrYgD97C1QR9gnUldYxvCTSlH&#10;UTSVBgsODTlWtMkpfZ5/jIJdi+16HG+bw/Oxed0vX8fbISalBv1uPQfhqfP/4rd7r8P8eDK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0FJwwAAAN0AAAAP&#10;AAAAAAAAAAAAAAAAAKoCAABkcnMvZG93bnJldi54bWxQSwUGAAAAAAQABAD6AAAAmgM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2" o:spid="_x0000_s1035" type="#_x0000_t55" style="position:absolute;left:277696;top:96548;width:2835;height:9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zQ+cQA&#10;AADdAAAADwAAAGRycy9kb3ducmV2LnhtbERP3WrCMBS+H+wdwhl4N1OHaOmMMsZWN/DGbg9wbM6a&#10;suakJNHWPf0iCN6dj+/3rDaj7cSJfGgdK5hNMxDEtdMtNwq+v94fcxAhImvsHJOCMwXYrO/vVlho&#10;N/CeTlVsRArhUKACE2NfSBlqQxbD1PXEiftx3mJM0DdSexxSuO3kU5YtpMWWU4PBnl4N1b/V0SoY&#10;dltTbsvPcvH3xtUyz/15PByUmjyML88gIo3xJr66P3SaP5vP4fJNOkG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c0PnEAAAA3QAAAA8AAAAAAAAAAAAAAAAAmAIAAGRycy9k&#10;b3ducmV2LnhtbFBLBQYAAAAABAAEAPUAAACJAwAAAAA=&#10;" adj="19246" fillcolor="#678c94" strokecolor="#678c94" strokeweight="1.5pt">
                    <v:textbox>
                      <w:txbxContent>
                        <w:p w:rsidR="00FD228D" w:rsidRDefault="00FD228D" w:rsidP="00E75F52">
                          <w:pPr>
                            <w:autoSpaceDE w:val="0"/>
                            <w:autoSpaceDN w:val="0"/>
                            <w:adjustRightInd w:val="0"/>
                            <w:spacing w:before="240"/>
                            <w:jc w:val="center"/>
                            <w:rPr>
                              <w:rFonts w:ascii="PF Square Sans Pro" w:hAnsi="PF Square Sans Pro" w:cs="Arial"/>
                              <w:b/>
                              <w:bCs/>
                              <w:color w:val="FFFFFF"/>
                              <w:sz w:val="26"/>
                              <w:szCs w:val="26"/>
                            </w:rPr>
                          </w:pPr>
                          <w:r>
                            <w:rPr>
                              <w:rFonts w:ascii="PF Square Sans Pro" w:hAnsi="PF Square Sans Pro" w:cs="Arial"/>
                              <w:b/>
                              <w:bCs/>
                              <w:color w:val="FFFFFF"/>
                              <w:sz w:val="26"/>
                              <w:szCs w:val="26"/>
                            </w:rPr>
                            <w:t>Аналіз</w:t>
                          </w:r>
                        </w:p>
                        <w:p w:rsidR="00FD228D" w:rsidRDefault="00FD228D" w:rsidP="00E75F52">
                          <w:pPr>
                            <w:rPr>
                              <w:rFonts w:ascii="PF Square Sans Pro" w:hAnsi="PF Square Sans Pro" w:cs="Arial"/>
                              <w:b/>
                              <w:bCs/>
                              <w:color w:val="FFFFFF"/>
                              <w:sz w:val="26"/>
                              <w:szCs w:val="26"/>
                            </w:rPr>
                          </w:pPr>
                        </w:p>
                      </w:txbxContent>
                    </v:textbox>
                  </v:shape>
                  <v:line id="Line 199" o:spid="_x0000_s1036" style="position:absolute;visibility:visible;mso-wrap-style:square" from="277503,97088" to="277504,1005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xrwcYAAADdAAAADwAAAGRycy9kb3ducmV2LnhtbERPTWvCQBC9F/wPywje6saiRaKr2NZS&#10;oQcxVUpvQ3ZMotnZkN0m0V/fFYTe5vE+Z77sTCkaql1hWcFoGIEgTq0uOFOw/3p/nIJwHlljaZkU&#10;XMjBctF7mGOsbcs7ahKfiRDCLkYFufdVLKVLczLohrYiDtzR1gZ9gHUmdY1tCDelfIqiZ2mw4NCQ&#10;Y0WvOaXn5Nco+KG36WFN9vi9/dyfx8nHqZu8XJUa9LvVDISnzv+L7+6NDvNH4wncvgkn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3ca8HGAAAA3QAAAA8AAAAAAAAA&#10;AAAAAAAAoQIAAGRycy9kb3ducmV2LnhtbFBLBQYAAAAABAAEAPkAAACUAwAAAAA=&#10;" strokecolor="#678c94" strokeweight="1.5pt"/>
                  <v:line id="Line 200" o:spid="_x0000_s1037" style="position:absolute;visibility:visible;mso-wrap-style:square" from="277495,97096" to="277778,97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Snf8EAAADdAAAADwAAAGRycy9kb3ducmV2LnhtbERP32vCMBB+H/g/hBvsbSaVIaMaRQTB&#10;11XF16M5227NpUti2/nXG0HY2318P2+5Hm0revKhcawhmyoQxKUzDVcajofd+yeIEJENto5Jwx8F&#10;WK8mL0vMjRv4i/oiViKFcMhRQx1jl0sZyposhqnriBN3cd5iTNBX0ngcUrht5UypubTYcGqosaNt&#10;TeVPcbUa/O33e6O2575sD9mpsztVDJej1m+v42YBItIY/8VP996k+dnHHB7fpBPk6g4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hKd/wQAAAN0AAAAPAAAAAAAAAAAAAAAA&#10;AKECAABkcnMvZG93bnJldi54bWxQSwUGAAAAAAQABAD5AAAAjwMAAAAA&#10;" strokecolor="#678c94" strokeweight="1.5pt">
                    <v:stroke endarrow="block"/>
                  </v:line>
                  <v:line id="Line 204" o:spid="_x0000_s1038" style="position:absolute;flip:x;visibility:visible;mso-wrap-style:square" from="280060,97628" to="280061,99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TmccMAAADdAAAADwAAAGRycy9kb3ducmV2LnhtbERPTWvCQBC9F/oflhF6kbqxVGNjVimF&#10;ll6rUvA2ZqfZaHY2ZDea/PuuIHibx/ucfN3bWpyp9ZVjBdNJAoK4cLriUsFu+/m8AOEDssbaMSkY&#10;yMN69fiQY6bdhX/ovAmliCHsM1RgQmgyKX1hyKKfuIY4cn+utRgibEupW7zEcFvLlySZS4sVxwaD&#10;DX0YKk6bzir4OgxVh6kbv832x/GvO/TDjI1ST6P+fQkiUB/u4pv7W8f509cUrt/EE+Tq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Ik5nHDAAAA3QAAAA8AAAAAAAAAAAAA&#10;AAAAoQIAAGRycy9kb3ducmV2LnhtbFBLBQYAAAAABAAEAPkAAACRAwAAAAA=&#10;" strokecolor="#678c94" strokeweight="1.5pt">
                    <v:stroke dashstyle="dashDot" startarrow="block"/>
                  </v:line>
                  <v:line id="Line 209" o:spid="_x0000_s1039" style="position:absolute;flip:x;visibility:visible;mso-wrap-style:square" from="286106,97628" to="286107,100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tyA8YAAADdAAAADwAAAGRycy9kb3ducmV2LnhtbESPQWvCQBCF7wX/wzKCF6kbRW2bukop&#10;tPRalUJvY3aajWZnQ3bV5N87h4K3Gd6b975ZbTpfqwu1sQpsYDrJQBEXwVZcGtjvPh6fQcWEbLEO&#10;TAZ6irBZDx5WmNtw5W+6bFOpJIRjjgZcSk2udSwceYyT0BCL9hdaj0nWttS2xauE+1rPsmypPVYs&#10;DQ4bendUnLZnb+Dz0FdnfArjl8XvcfwTDl2/YGfMaNi9vYJK1KW7+f/6ywr+dC648o2MoN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O7cgPGAAAA3QAAAA8AAAAAAAAA&#10;AAAAAAAAoQIAAGRycy9kb3ducmV2LnhtbFBLBQYAAAAABAAEAPkAAACUAwAAAAA=&#10;" strokecolor="#678c94" strokeweight="1.5pt">
                    <v:stroke dashstyle="dashDot" startarrow="block"/>
                  </v:line>
                  <v:line id="Line 335" o:spid="_x0000_s1040" style="position:absolute;flip:x;visibility:visible;mso-wrap-style:square" from="283011,97615" to="283012,100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fXmMMAAADdAAAADwAAAGRycy9kb3ducmV2LnhtbERPTWvCQBC9F/oflhF6Ed1Yqm1iVimF&#10;ll6rUvA2ZqfZaHY2ZDea/PuuIHibx/ucfN3bWpyp9ZVjBbNpAoK4cLriUsFu+zl5A+EDssbaMSkY&#10;yMN69fiQY6bdhX/ovAmliCHsM1RgQmgyKX1hyKKfuoY4cn+utRgibEupW7zEcFvL5yRZSIsVxwaD&#10;DX0YKk6bzir4OgxVh69unM73x/GvO/TDnI1ST6P+fQkiUB/u4pv7W8f5s5cUrt/EE+Tq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z315jDAAAA3QAAAA8AAAAAAAAAAAAA&#10;AAAAoQIAAGRycy9kb3ducmV2LnhtbFBLBQYAAAAABAAEAPkAAACRAwAAAAA=&#10;" strokecolor="#678c94" strokeweight="1.5pt">
                    <v:stroke dashstyle="dashDot" startarrow="block"/>
                  </v:line>
                  <v:line id="Line 201" o:spid="_x0000_s1041" style="position:absolute;visibility:visible;mso-wrap-style:square" from="277495,100508" to="286317,100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JehMgAAADdAAAADwAAAGRycy9kb3ducmV2LnhtbESPQWvCQBCF74X+h2UK3urGoiKpq7TV&#10;ouBBmlpKb0N2TFKzsyG71eivdw5CbzO8N+99M513rlZHakPl2cCgn4Aizr2tuDCw+3x/nIAKEdli&#10;7ZkMnCnAfHZ/N8XU+hN/0DGLhZIQDikaKGNsUq1DXpLD0PcNsWh73zqMsraFti2eJNzV+ilJxtph&#10;xdJQYkNvJeWH7M8Z+KHF5GtJfv+93ewOw2z1241eL8b0HrqXZ1CRuvhvvl2vreAPRsIv38gIenY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HJehMgAAADdAAAADwAAAAAA&#10;AAAAAAAAAAChAgAAZHJzL2Rvd25yZXYueG1sUEsFBgAAAAAEAAQA+QAAAJYDAAAAAA==&#10;" strokecolor="#678c94" strokeweight="1.5pt"/>
                  <v:shape id="AutoShape 2" o:spid="_x0000_s1042" type="#_x0000_t55" style="position:absolute;left:280546;top:96533;width:2835;height:9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LlvMQA&#10;AADdAAAADwAAAGRycy9kb3ducmV2LnhtbERP3UrDMBS+F/YO4Qy8c2kFZ6nLxhjaKXhj9QHOmrOm&#10;rDkpSVw7n94Iwu7Ox/d7VpvJ9uJMPnSOFeSLDARx43THrYKvz5e7AkSIyBp7x6TgQgE269nNCkvt&#10;Rv6gcx1bkUI4lKjAxDiUUobGkMWwcANx4o7OW4wJ+lZqj2MKt728z7KltNhxajA40M5Qc6q/rYLx&#10;fW+qffVWLX+euX4sCn+ZDgelbufT9glEpClexf/uV53m5w85/H2TTp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y5bzEAAAA3QAAAA8AAAAAAAAAAAAAAAAAmAIAAGRycy9k&#10;b3ducmV2LnhtbFBLBQYAAAAABAAEAPUAAACJAwAAAAA=&#10;" adj="19246" fillcolor="#678c94" strokecolor="#678c94" strokeweight="1.5pt">
                    <v:textbox>
                      <w:txbxContent>
                        <w:p w:rsidR="00FD228D" w:rsidRDefault="00FD228D" w:rsidP="00E75F52">
                          <w:pPr>
                            <w:autoSpaceDE w:val="0"/>
                            <w:autoSpaceDN w:val="0"/>
                            <w:adjustRightInd w:val="0"/>
                            <w:spacing w:before="240"/>
                            <w:jc w:val="center"/>
                            <w:rPr>
                              <w:rFonts w:ascii="PF Square Sans Pro" w:hAnsi="PF Square Sans Pro" w:cs="Arial"/>
                              <w:b/>
                              <w:bCs/>
                              <w:color w:val="FFFFFF"/>
                              <w:sz w:val="26"/>
                              <w:szCs w:val="26"/>
                            </w:rPr>
                          </w:pPr>
                          <w:r>
                            <w:rPr>
                              <w:rFonts w:ascii="PF Square Sans Pro" w:hAnsi="PF Square Sans Pro" w:cs="Arial"/>
                              <w:b/>
                              <w:bCs/>
                              <w:color w:val="FFFFFF"/>
                              <w:sz w:val="26"/>
                              <w:szCs w:val="26"/>
                            </w:rPr>
                            <w:t>Планування</w:t>
                          </w:r>
                        </w:p>
                        <w:p w:rsidR="00FD228D" w:rsidRDefault="00FD228D" w:rsidP="00E75F52">
                          <w:pPr>
                            <w:rPr>
                              <w:rFonts w:ascii="PF Square Sans Pro" w:hAnsi="PF Square Sans Pro" w:cs="Arial"/>
                              <w:b/>
                              <w:bCs/>
                              <w:color w:val="FFFFFF"/>
                              <w:sz w:val="26"/>
                              <w:szCs w:val="26"/>
                            </w:rPr>
                          </w:pPr>
                        </w:p>
                      </w:txbxContent>
                    </v:textbox>
                  </v:shape>
                  <v:shape id="AutoShape 2" o:spid="_x0000_s1043" type="#_x0000_t55" style="position:absolute;left:283379;top:96520;width:2937;height:9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U3k8cA&#10;AADdAAAADwAAAGRycy9kb3ducmV2LnhtbESPT2vCQBDF70K/wzJCL6Kb9iCSuooRWnop1D8Vj0N2&#10;TIK7s2l2G9Nv7xwKvc3w3rz3m+V68E711MUmsIGnWQaKuAy24crA8fA6XYCKCdmiC0wGfinCevUw&#10;WmJuw4131O9TpSSEY44G6pTaXOtY1uQxzkJLLNoldB6TrF2lbYc3CfdOP2fZXHtsWBpqbGlbU3nd&#10;/3gDaVJ8nrZ983V0rTufsCjePr53xjyOh80LqERD+jf/Xb9bwc8WgivfyAh6d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nlN5PHAAAA3QAAAA8AAAAAAAAAAAAAAAAAmAIAAGRy&#10;cy9kb3ducmV2LnhtbFBLBQYAAAAABAAEAPUAAACMAwAAAAA=&#10;" adj="19327" fillcolor="#678c94" strokecolor="#678c94" strokeweight="1.5pt">
                    <v:textbox>
                      <w:txbxContent>
                        <w:p w:rsidR="00FD228D" w:rsidRDefault="00FD228D" w:rsidP="00E75F52">
                          <w:pPr>
                            <w:autoSpaceDE w:val="0"/>
                            <w:autoSpaceDN w:val="0"/>
                            <w:adjustRightInd w:val="0"/>
                            <w:spacing w:before="240"/>
                            <w:jc w:val="center"/>
                            <w:rPr>
                              <w:rFonts w:ascii="PF Square Sans Pro" w:hAnsi="PF Square Sans Pro" w:cs="Arial"/>
                              <w:b/>
                              <w:bCs/>
                              <w:color w:val="FFFFFF"/>
                              <w:sz w:val="26"/>
                              <w:szCs w:val="26"/>
                            </w:rPr>
                          </w:pPr>
                          <w:r>
                            <w:rPr>
                              <w:rFonts w:ascii="PF Square Sans Pro" w:hAnsi="PF Square Sans Pro" w:cs="Arial"/>
                              <w:b/>
                              <w:bCs/>
                              <w:color w:val="FFFFFF"/>
                              <w:sz w:val="26"/>
                              <w:szCs w:val="26"/>
                            </w:rPr>
                            <w:t>Впровадження</w:t>
                          </w:r>
                        </w:p>
                        <w:p w:rsidR="00FD228D" w:rsidRDefault="00FD228D" w:rsidP="00E75F52">
                          <w:pPr>
                            <w:rPr>
                              <w:rFonts w:ascii="PF Square Sans Pro" w:hAnsi="PF Square Sans Pro" w:cs="Arial"/>
                              <w:b/>
                              <w:bCs/>
                              <w:color w:val="FFFFFF"/>
                              <w:sz w:val="26"/>
                              <w:szCs w:val="26"/>
                            </w:rPr>
                          </w:pPr>
                        </w:p>
                      </w:txbxContent>
                    </v:textbox>
                  </v:shape>
                  <v:shapetype id="_x0000_t32" coordsize="21600,21600" o:spt="32" o:oned="t" path="m,l21600,21600e" filled="f">
                    <v:path arrowok="t" fillok="f" o:connecttype="none"/>
                    <o:lock v:ext="edit" shapetype="t"/>
                  </v:shapetype>
                  <v:shape id="AutoShape 338" o:spid="_x0000_s1044" type="#_x0000_t32" style="position:absolute;left:286316;top:96977;width:1;height:353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E0aMQAAADdAAAADwAAAGRycy9kb3ducmV2LnhtbESP3YrCMBCF74V9hzAL3mlaWX+2a5R1&#10;QfBCUKsPMDRjW7aZlCRqfXsjCN7NcM535sx82ZlGXMn52rKCdJiAIC6srrlUcDquBzMQPiBrbCyT&#10;gjt5WC4+enPMtL3xga55KEUMYZ+hgiqENpPSFxUZ9EPbEkftbJ3BEFdXSu3wFsNNI0dJMpEGa44X&#10;Kmzpr6LiP7+YWOP+tTf6jG7/rdN8etjILa92SvU/u98fEIG68Da/6I2OXDoewfObOIJ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YTRoxAAAAN0AAAAPAAAAAAAAAAAA&#10;AAAAAKECAABkcnMvZG93bnJldi54bWxQSwUGAAAAAAQABAD5AAAAkgMAAAAA&#10;" strokecolor="#678c94" strokeweight="1.5pt"/>
                </v:group>
                <w10:anchorlock/>
              </v:group>
            </w:pict>
          </mc:Fallback>
        </mc:AlternateContent>
      </w:r>
    </w:p>
    <w:p w:rsidR="00523B3F" w:rsidRPr="00523B3F" w:rsidRDefault="00523B3F" w:rsidP="00523B3F">
      <w:pPr>
        <w:spacing w:after="0" w:line="240" w:lineRule="auto"/>
        <w:jc w:val="center"/>
        <w:rPr>
          <w:rFonts w:ascii="Times New Roman" w:eastAsia="Calibri" w:hAnsi="Times New Roman" w:cs="Times New Roman"/>
          <w:i/>
          <w:sz w:val="28"/>
          <w:szCs w:val="28"/>
          <w:lang w:val="ru-RU"/>
        </w:rPr>
      </w:pPr>
      <w:r w:rsidRPr="00523B3F">
        <w:rPr>
          <w:rFonts w:ascii="Times New Roman" w:eastAsia="Calibri" w:hAnsi="Times New Roman" w:cs="Times New Roman"/>
          <w:i/>
          <w:sz w:val="28"/>
          <w:szCs w:val="28"/>
          <w:lang w:val="ru-RU"/>
        </w:rPr>
        <w:t>Рис.1. Схема процесу розробки Стратегії</w:t>
      </w:r>
    </w:p>
    <w:p w:rsidR="00523B3F" w:rsidRPr="00E75F52" w:rsidRDefault="00523B3F" w:rsidP="00523B3F">
      <w:pPr>
        <w:spacing w:after="0" w:line="240" w:lineRule="auto"/>
        <w:jc w:val="center"/>
        <w:rPr>
          <w:rFonts w:ascii="Times New Roman" w:eastAsia="Calibri" w:hAnsi="Times New Roman" w:cs="Times New Roman"/>
          <w:sz w:val="28"/>
          <w:szCs w:val="28"/>
          <w:lang w:val="ru-RU"/>
        </w:rPr>
      </w:pPr>
    </w:p>
    <w:p w:rsidR="00E75F52" w:rsidRPr="00E75F52" w:rsidRDefault="00E75F52" w:rsidP="00E75F52">
      <w:pPr>
        <w:suppressAutoHyphens/>
        <w:autoSpaceDE w:val="0"/>
        <w:autoSpaceDN w:val="0"/>
        <w:adjustRightInd w:val="0"/>
        <w:spacing w:after="0" w:line="240" w:lineRule="auto"/>
        <w:ind w:firstLine="567"/>
        <w:jc w:val="both"/>
        <w:rPr>
          <w:rFonts w:ascii="Times New Roman" w:eastAsia="SimSun" w:hAnsi="Times New Roman" w:cs="Times New Roman"/>
          <w:sz w:val="28"/>
          <w:szCs w:val="28"/>
          <w:lang w:val="ru-RU" w:eastAsia="zh-CN"/>
        </w:rPr>
      </w:pPr>
      <w:r w:rsidRPr="00E75F52">
        <w:rPr>
          <w:rFonts w:ascii="Times New Roman" w:eastAsia="SimSun" w:hAnsi="Times New Roman" w:cs="Times New Roman"/>
          <w:sz w:val="28"/>
          <w:szCs w:val="28"/>
          <w:lang w:val="ru-RU" w:eastAsia="zh-CN"/>
        </w:rPr>
        <w:t xml:space="preserve">Методологія підготовки та впровадження Стратегії </w:t>
      </w:r>
      <w:r w:rsidRPr="00E75F52">
        <w:rPr>
          <w:rFonts w:ascii="Times New Roman" w:eastAsia="SimSun" w:hAnsi="Times New Roman" w:cs="Times New Roman"/>
          <w:sz w:val="28"/>
          <w:szCs w:val="28"/>
          <w:lang w:eastAsia="zh-CN"/>
        </w:rPr>
        <w:t>г</w:t>
      </w:r>
      <w:r w:rsidRPr="00E75F52">
        <w:rPr>
          <w:rFonts w:ascii="Times New Roman" w:eastAsia="SimSun" w:hAnsi="Times New Roman" w:cs="Times New Roman"/>
          <w:sz w:val="28"/>
          <w:szCs w:val="28"/>
          <w:lang w:val="ru-RU" w:eastAsia="zh-CN"/>
        </w:rPr>
        <w:t>рунтується на твердженні, що її впровадження відбудеться лише</w:t>
      </w:r>
      <w:r w:rsidRPr="00E75F52">
        <w:rPr>
          <w:rFonts w:ascii="Times New Roman" w:eastAsia="SimSun" w:hAnsi="Times New Roman" w:cs="Times New Roman"/>
          <w:sz w:val="28"/>
          <w:szCs w:val="28"/>
          <w:lang w:eastAsia="zh-CN"/>
        </w:rPr>
        <w:t xml:space="preserve"> </w:t>
      </w:r>
      <w:r w:rsidRPr="00E75F52">
        <w:rPr>
          <w:rFonts w:ascii="Times New Roman" w:eastAsia="SimSun" w:hAnsi="Times New Roman" w:cs="Times New Roman"/>
          <w:sz w:val="28"/>
          <w:szCs w:val="28"/>
          <w:lang w:val="ru-RU" w:eastAsia="zh-CN"/>
        </w:rPr>
        <w:t>за</w:t>
      </w:r>
      <w:r w:rsidRPr="00E75F52">
        <w:rPr>
          <w:rFonts w:ascii="Times New Roman" w:eastAsia="SimSun" w:hAnsi="Times New Roman" w:cs="Times New Roman"/>
          <w:sz w:val="28"/>
          <w:szCs w:val="28"/>
          <w:lang w:eastAsia="zh-CN"/>
        </w:rPr>
        <w:t xml:space="preserve"> </w:t>
      </w:r>
      <w:r w:rsidRPr="00E75F52">
        <w:rPr>
          <w:rFonts w:ascii="Times New Roman" w:eastAsia="SimSun" w:hAnsi="Times New Roman" w:cs="Times New Roman"/>
          <w:sz w:val="28"/>
          <w:szCs w:val="28"/>
          <w:lang w:val="ru-RU" w:eastAsia="zh-CN"/>
        </w:rPr>
        <w:t>умов</w:t>
      </w:r>
      <w:r w:rsidRPr="00E75F52">
        <w:rPr>
          <w:rFonts w:ascii="Times New Roman" w:eastAsia="SimSun" w:hAnsi="Times New Roman" w:cs="Times New Roman"/>
          <w:sz w:val="28"/>
          <w:szCs w:val="28"/>
          <w:lang w:eastAsia="zh-CN"/>
        </w:rPr>
        <w:t xml:space="preserve"> </w:t>
      </w:r>
      <w:r w:rsidRPr="00E75F52">
        <w:rPr>
          <w:rFonts w:ascii="Times New Roman" w:eastAsia="SimSun" w:hAnsi="Times New Roman" w:cs="Times New Roman"/>
          <w:sz w:val="28"/>
          <w:szCs w:val="28"/>
          <w:lang w:val="ru-RU" w:eastAsia="zh-CN"/>
        </w:rPr>
        <w:t>об’єднання зусиль виконавців плану та всіх зацікавлених сторін. В результаті цієї роботи будуть досягнуті визначені цілі, реалізовані спільні про</w:t>
      </w:r>
      <w:r w:rsidRPr="00E75F52">
        <w:rPr>
          <w:rFonts w:ascii="Times New Roman" w:eastAsia="SimSun" w:hAnsi="Times New Roman" w:cs="Times New Roman"/>
          <w:sz w:val="28"/>
          <w:szCs w:val="28"/>
          <w:lang w:eastAsia="zh-CN"/>
        </w:rPr>
        <w:t>є</w:t>
      </w:r>
      <w:r w:rsidRPr="00E75F52">
        <w:rPr>
          <w:rFonts w:ascii="Times New Roman" w:eastAsia="SimSun" w:hAnsi="Times New Roman" w:cs="Times New Roman"/>
          <w:sz w:val="28"/>
          <w:szCs w:val="28"/>
          <w:lang w:val="ru-RU" w:eastAsia="zh-CN"/>
        </w:rPr>
        <w:t>кти, які в цілому забезпечуватимуть сталий розвиток території, спільної для всіх її суб’єктів.</w:t>
      </w:r>
    </w:p>
    <w:p w:rsidR="00E75F52" w:rsidRPr="00E75F52" w:rsidRDefault="00E75F52" w:rsidP="00E75F52">
      <w:pPr>
        <w:suppressAutoHyphens/>
        <w:autoSpaceDE w:val="0"/>
        <w:autoSpaceDN w:val="0"/>
        <w:adjustRightInd w:val="0"/>
        <w:spacing w:after="0" w:line="240" w:lineRule="auto"/>
        <w:ind w:firstLine="567"/>
        <w:jc w:val="both"/>
        <w:rPr>
          <w:rFonts w:ascii="Times New Roman" w:eastAsia="SimSun" w:hAnsi="Times New Roman" w:cs="Times New Roman"/>
          <w:sz w:val="28"/>
          <w:szCs w:val="28"/>
          <w:lang w:val="ru-RU" w:eastAsia="zh-CN"/>
        </w:rPr>
      </w:pPr>
      <w:r w:rsidRPr="00E75F52">
        <w:rPr>
          <w:rFonts w:ascii="Times New Roman" w:eastAsia="SimSun" w:hAnsi="Times New Roman" w:cs="Times New Roman"/>
          <w:sz w:val="28"/>
          <w:szCs w:val="28"/>
          <w:lang w:val="ru-RU" w:eastAsia="zh-CN"/>
        </w:rPr>
        <w:t>Документ має модульний характер – окремі його напрямки є самодостатніми, автономними, сформованими з розрахунку на подальше впровадження через реалізацію про</w:t>
      </w:r>
      <w:r w:rsidRPr="00E75F52">
        <w:rPr>
          <w:rFonts w:ascii="Times New Roman" w:eastAsia="SimSun" w:hAnsi="Times New Roman" w:cs="Times New Roman"/>
          <w:sz w:val="28"/>
          <w:szCs w:val="28"/>
          <w:lang w:eastAsia="zh-CN"/>
        </w:rPr>
        <w:t>є</w:t>
      </w:r>
      <w:r w:rsidRPr="00E75F52">
        <w:rPr>
          <w:rFonts w:ascii="Times New Roman" w:eastAsia="SimSun" w:hAnsi="Times New Roman" w:cs="Times New Roman"/>
          <w:sz w:val="28"/>
          <w:szCs w:val="28"/>
          <w:lang w:val="ru-RU" w:eastAsia="zh-CN"/>
        </w:rPr>
        <w:t>ктів, кожен із яких є окремим елементом впровадження Стратегії, але впливатиме на загальний результат. При потребі, документ може бути доповнений іншими напрямками розвитку, які в подальшому можуть бути визначені як ключові для громади.</w:t>
      </w:r>
    </w:p>
    <w:p w:rsidR="004E6C68" w:rsidRDefault="004E6C68" w:rsidP="00E75F52">
      <w:pPr>
        <w:spacing w:after="0" w:line="240" w:lineRule="auto"/>
        <w:ind w:firstLine="567"/>
        <w:jc w:val="both"/>
        <w:rPr>
          <w:rFonts w:ascii="Times New Roman" w:eastAsia="Times New Roman" w:hAnsi="Times New Roman" w:cs="Times New Roman"/>
          <w:sz w:val="28"/>
          <w:szCs w:val="28"/>
          <w:lang w:eastAsia="ru-RU"/>
        </w:rPr>
      </w:pPr>
      <w:r w:rsidRPr="004E6C68">
        <w:rPr>
          <w:rFonts w:ascii="Times New Roman" w:eastAsia="Times New Roman" w:hAnsi="Times New Roman" w:cs="Times New Roman"/>
          <w:sz w:val="28"/>
          <w:szCs w:val="28"/>
          <w:lang w:eastAsia="ru-RU"/>
        </w:rPr>
        <w:t xml:space="preserve">Залучення широкого кола громадян до створення стратегічного плану дозволило визначити та знайти прийнятні шляхи усунення проблем громади, забезпечити налагодження діалогу між громадськістю та владою. При цьому однією з основних складових процесу планування було обов’язкова участь у ньому всіх активних та зацікавлених представників громади. Розроблена таким чином стратегія відображає інтереси усіх мешканців </w:t>
      </w:r>
      <w:r>
        <w:rPr>
          <w:rFonts w:ascii="Times New Roman" w:eastAsia="Times New Roman" w:hAnsi="Times New Roman" w:cs="Times New Roman"/>
          <w:sz w:val="28"/>
          <w:szCs w:val="28"/>
          <w:lang w:eastAsia="ru-RU"/>
        </w:rPr>
        <w:t>Т</w:t>
      </w:r>
      <w:r w:rsidRPr="004E6C68">
        <w:rPr>
          <w:rFonts w:ascii="Times New Roman" w:eastAsia="Times New Roman" w:hAnsi="Times New Roman" w:cs="Times New Roman"/>
          <w:sz w:val="28"/>
          <w:szCs w:val="28"/>
          <w:lang w:eastAsia="ru-RU"/>
        </w:rPr>
        <w:t>Г.</w:t>
      </w:r>
    </w:p>
    <w:p w:rsidR="0069193C" w:rsidRPr="004E6C68" w:rsidRDefault="0069193C" w:rsidP="00E75F52">
      <w:pPr>
        <w:spacing w:after="0" w:line="240" w:lineRule="auto"/>
        <w:ind w:firstLine="567"/>
        <w:jc w:val="both"/>
        <w:rPr>
          <w:rFonts w:ascii="Times New Roman" w:eastAsia="Times New Roman" w:hAnsi="Times New Roman" w:cs="Times New Roman"/>
          <w:sz w:val="28"/>
          <w:szCs w:val="28"/>
          <w:lang w:eastAsia="ru-RU"/>
        </w:rPr>
      </w:pPr>
      <w:r w:rsidRPr="0069193C">
        <w:rPr>
          <w:rFonts w:ascii="Times New Roman" w:eastAsia="Times New Roman" w:hAnsi="Times New Roman" w:cs="Times New Roman"/>
          <w:sz w:val="28"/>
          <w:szCs w:val="28"/>
          <w:lang w:eastAsia="ru-RU"/>
        </w:rPr>
        <w:t>У зв’язку з доєднанням нових територій у 2020 році виникла</w:t>
      </w:r>
      <w:r w:rsidRPr="0069193C">
        <w:rPr>
          <w:rFonts w:ascii="Times New Roman" w:eastAsia="Times New Roman" w:hAnsi="Times New Roman" w:cs="Times New Roman"/>
          <w:sz w:val="28"/>
          <w:szCs w:val="28"/>
          <w:lang w:eastAsia="ru-RU"/>
        </w:rPr>
        <w:br/>
        <w:t>необхідність внесення змін до Стратегії. Актуальна інформація була</w:t>
      </w:r>
      <w:r w:rsidRPr="0069193C">
        <w:rPr>
          <w:rFonts w:ascii="Times New Roman" w:eastAsia="Times New Roman" w:hAnsi="Times New Roman" w:cs="Times New Roman"/>
          <w:sz w:val="28"/>
          <w:szCs w:val="28"/>
          <w:lang w:eastAsia="ru-RU"/>
        </w:rPr>
        <w:br/>
        <w:t>зібрана шляхом надання даних старостами новостворених та вже</w:t>
      </w:r>
      <w:r w:rsidRPr="0069193C">
        <w:rPr>
          <w:rFonts w:ascii="Times New Roman" w:eastAsia="Times New Roman" w:hAnsi="Times New Roman" w:cs="Times New Roman"/>
          <w:sz w:val="28"/>
          <w:szCs w:val="28"/>
          <w:lang w:eastAsia="ru-RU"/>
        </w:rPr>
        <w:br/>
        <w:t xml:space="preserve">діючих три роки старостинських округів та відділів </w:t>
      </w:r>
      <w:r>
        <w:rPr>
          <w:rFonts w:ascii="Times New Roman" w:eastAsia="Times New Roman" w:hAnsi="Times New Roman" w:cs="Times New Roman"/>
          <w:sz w:val="28"/>
          <w:szCs w:val="28"/>
          <w:lang w:eastAsia="ru-RU"/>
        </w:rPr>
        <w:t>Оскільс</w:t>
      </w:r>
      <w:r w:rsidRPr="0069193C">
        <w:rPr>
          <w:rFonts w:ascii="Times New Roman" w:eastAsia="Times New Roman" w:hAnsi="Times New Roman" w:cs="Times New Roman"/>
          <w:sz w:val="28"/>
          <w:szCs w:val="28"/>
          <w:lang w:eastAsia="ru-RU"/>
        </w:rPr>
        <w:t>ької</w:t>
      </w:r>
      <w:r w:rsidRPr="0069193C">
        <w:rPr>
          <w:rFonts w:ascii="Times New Roman" w:eastAsia="Times New Roman" w:hAnsi="Times New Roman" w:cs="Times New Roman"/>
          <w:sz w:val="28"/>
          <w:szCs w:val="28"/>
          <w:lang w:eastAsia="ru-RU"/>
        </w:rPr>
        <w:br/>
      </w:r>
      <w:r w:rsidRPr="0069193C">
        <w:rPr>
          <w:rFonts w:ascii="Times New Roman" w:eastAsia="Times New Roman" w:hAnsi="Times New Roman" w:cs="Times New Roman"/>
          <w:sz w:val="28"/>
          <w:szCs w:val="28"/>
          <w:lang w:eastAsia="ru-RU"/>
        </w:rPr>
        <w:lastRenderedPageBreak/>
        <w:t>с</w:t>
      </w:r>
      <w:r>
        <w:rPr>
          <w:rFonts w:ascii="Times New Roman" w:eastAsia="Times New Roman" w:hAnsi="Times New Roman" w:cs="Times New Roman"/>
          <w:sz w:val="28"/>
          <w:szCs w:val="28"/>
          <w:lang w:eastAsia="ru-RU"/>
        </w:rPr>
        <w:t>ільськ</w:t>
      </w:r>
      <w:r w:rsidRPr="0069193C">
        <w:rPr>
          <w:rFonts w:ascii="Times New Roman" w:eastAsia="Times New Roman" w:hAnsi="Times New Roman" w:cs="Times New Roman"/>
          <w:sz w:val="28"/>
          <w:szCs w:val="28"/>
          <w:lang w:eastAsia="ru-RU"/>
        </w:rPr>
        <w:t>ої ради. З метою вивчення громадської думки щодо суспільно</w:t>
      </w:r>
      <w:r>
        <w:rPr>
          <w:rFonts w:ascii="Times New Roman" w:eastAsia="Times New Roman" w:hAnsi="Times New Roman" w:cs="Times New Roman"/>
          <w:sz w:val="28"/>
          <w:szCs w:val="28"/>
          <w:lang w:eastAsia="ru-RU"/>
        </w:rPr>
        <w:t>-</w:t>
      </w:r>
      <w:r w:rsidRPr="0069193C">
        <w:rPr>
          <w:rFonts w:ascii="Times New Roman" w:eastAsia="Times New Roman" w:hAnsi="Times New Roman" w:cs="Times New Roman"/>
          <w:sz w:val="28"/>
          <w:szCs w:val="28"/>
          <w:lang w:eastAsia="ru-RU"/>
        </w:rPr>
        <w:t>економічної ситуації в оновленій громаді було проведено опитування</w:t>
      </w:r>
      <w:r w:rsidRPr="0069193C">
        <w:rPr>
          <w:rFonts w:ascii="Times New Roman" w:eastAsia="Times New Roman" w:hAnsi="Times New Roman" w:cs="Times New Roman"/>
          <w:sz w:val="28"/>
          <w:szCs w:val="28"/>
          <w:lang w:eastAsia="ru-RU"/>
        </w:rPr>
        <w:br/>
        <w:t xml:space="preserve">жителів громади. У анкетуванні взяло участь </w:t>
      </w:r>
      <w:r w:rsidR="009D1797">
        <w:rPr>
          <w:rFonts w:ascii="Times New Roman" w:eastAsia="Times New Roman" w:hAnsi="Times New Roman" w:cs="Times New Roman"/>
          <w:sz w:val="28"/>
          <w:szCs w:val="28"/>
          <w:lang w:eastAsia="ru-RU"/>
        </w:rPr>
        <w:t>240</w:t>
      </w:r>
      <w:r w:rsidRPr="0069193C">
        <w:rPr>
          <w:rFonts w:ascii="Times New Roman" w:eastAsia="Times New Roman" w:hAnsi="Times New Roman" w:cs="Times New Roman"/>
          <w:sz w:val="28"/>
          <w:szCs w:val="28"/>
          <w:lang w:eastAsia="ru-RU"/>
        </w:rPr>
        <w:t xml:space="preserve"> респондентів</w:t>
      </w:r>
      <w:r>
        <w:rPr>
          <w:rFonts w:ascii="Times New Roman" w:eastAsia="Times New Roman" w:hAnsi="Times New Roman" w:cs="Times New Roman"/>
          <w:sz w:val="28"/>
          <w:szCs w:val="28"/>
          <w:lang w:eastAsia="ru-RU"/>
        </w:rPr>
        <w:t>.</w:t>
      </w:r>
    </w:p>
    <w:p w:rsidR="004E6C68" w:rsidRPr="004E6C68" w:rsidRDefault="004E6C68" w:rsidP="00E75F52">
      <w:pPr>
        <w:spacing w:after="0" w:line="240" w:lineRule="auto"/>
        <w:ind w:firstLine="567"/>
        <w:jc w:val="both"/>
        <w:rPr>
          <w:rFonts w:ascii="Times New Roman" w:eastAsia="Times New Roman" w:hAnsi="Times New Roman" w:cs="Times New Roman"/>
          <w:sz w:val="28"/>
          <w:szCs w:val="28"/>
          <w:lang w:eastAsia="ru-RU"/>
        </w:rPr>
      </w:pPr>
      <w:r w:rsidRPr="004E6C68">
        <w:rPr>
          <w:rFonts w:ascii="Times New Roman" w:eastAsia="Times New Roman" w:hAnsi="Times New Roman" w:cs="Times New Roman"/>
          <w:sz w:val="28"/>
          <w:szCs w:val="28"/>
          <w:lang w:eastAsia="ru-RU"/>
        </w:rPr>
        <w:t>Протягом 20</w:t>
      </w:r>
      <w:r w:rsidR="009F210D">
        <w:rPr>
          <w:rFonts w:ascii="Times New Roman" w:eastAsia="Times New Roman" w:hAnsi="Times New Roman" w:cs="Times New Roman"/>
          <w:sz w:val="28"/>
          <w:szCs w:val="28"/>
          <w:lang w:eastAsia="ru-RU"/>
        </w:rPr>
        <w:t>2</w:t>
      </w:r>
      <w:r w:rsidRPr="004E6C68">
        <w:rPr>
          <w:rFonts w:ascii="Times New Roman" w:eastAsia="Times New Roman" w:hAnsi="Times New Roman" w:cs="Times New Roman"/>
          <w:sz w:val="28"/>
          <w:szCs w:val="28"/>
          <w:lang w:eastAsia="ru-RU"/>
        </w:rPr>
        <w:t xml:space="preserve">1 року відбулося 5 засідань Робочої групи з розробки Стратегії розвитку </w:t>
      </w:r>
      <w:r w:rsidRPr="004E6C68">
        <w:rPr>
          <w:rFonts w:ascii="Times New Roman" w:eastAsia="Times New Roman" w:hAnsi="Times New Roman" w:cs="Times New Roman"/>
          <w:color w:val="000000"/>
          <w:sz w:val="28"/>
          <w:szCs w:val="28"/>
          <w:lang w:eastAsia="ru-RU"/>
        </w:rPr>
        <w:t>Оскільської</w:t>
      </w:r>
      <w:r w:rsidRPr="004E6C68">
        <w:rPr>
          <w:rFonts w:ascii="Times New Roman" w:eastAsia="Times New Roman" w:hAnsi="Times New Roman" w:cs="Times New Roman"/>
          <w:sz w:val="28"/>
          <w:szCs w:val="28"/>
          <w:lang w:eastAsia="ru-RU"/>
        </w:rPr>
        <w:t xml:space="preserve"> сільської ради на 20</w:t>
      </w:r>
      <w:r w:rsidR="009F210D">
        <w:rPr>
          <w:rFonts w:ascii="Times New Roman" w:eastAsia="Times New Roman" w:hAnsi="Times New Roman" w:cs="Times New Roman"/>
          <w:sz w:val="28"/>
          <w:szCs w:val="28"/>
          <w:lang w:eastAsia="ru-RU"/>
        </w:rPr>
        <w:t>22</w:t>
      </w:r>
      <w:r w:rsidRPr="004E6C68">
        <w:rPr>
          <w:rFonts w:ascii="Times New Roman" w:eastAsia="Times New Roman" w:hAnsi="Times New Roman" w:cs="Times New Roman"/>
          <w:sz w:val="28"/>
          <w:szCs w:val="28"/>
          <w:lang w:eastAsia="ru-RU"/>
        </w:rPr>
        <w:t>-202</w:t>
      </w:r>
      <w:r w:rsidR="009F210D">
        <w:rPr>
          <w:rFonts w:ascii="Times New Roman" w:eastAsia="Times New Roman" w:hAnsi="Times New Roman" w:cs="Times New Roman"/>
          <w:sz w:val="28"/>
          <w:szCs w:val="28"/>
          <w:lang w:eastAsia="ru-RU"/>
        </w:rPr>
        <w:t>7</w:t>
      </w:r>
      <w:r w:rsidRPr="004E6C68">
        <w:rPr>
          <w:rFonts w:ascii="Times New Roman" w:eastAsia="Times New Roman" w:hAnsi="Times New Roman" w:cs="Times New Roman"/>
          <w:sz w:val="28"/>
          <w:szCs w:val="28"/>
          <w:lang w:eastAsia="ru-RU"/>
        </w:rPr>
        <w:t xml:space="preserve"> роки. На цих засіданнях проводились систематизація даних опитування мешканців громади та представників бізнесу, оцінка можливостей розвитку, формулювання стратегічного бачення, SWOT-аналіз, визначення стратегічних та операційних цілей Стратегії.</w:t>
      </w:r>
    </w:p>
    <w:p w:rsidR="004E6C68" w:rsidRDefault="004E6C68" w:rsidP="00E75F52">
      <w:pPr>
        <w:spacing w:after="0" w:line="240" w:lineRule="auto"/>
        <w:jc w:val="both"/>
        <w:rPr>
          <w:rFonts w:ascii="Times New Roman" w:eastAsia="Times New Roman" w:hAnsi="Times New Roman" w:cs="Times New Roman"/>
          <w:sz w:val="28"/>
          <w:szCs w:val="28"/>
          <w:lang w:eastAsia="ru-RU"/>
        </w:rPr>
      </w:pPr>
      <w:r w:rsidRPr="004E6C68">
        <w:rPr>
          <w:rFonts w:ascii="Times New Roman" w:eastAsia="Times New Roman" w:hAnsi="Times New Roman" w:cs="Times New Roman"/>
          <w:sz w:val="28"/>
          <w:szCs w:val="28"/>
          <w:lang w:eastAsia="ru-RU"/>
        </w:rPr>
        <w:t xml:space="preserve">Методичне забезпечення, експертний аналіз даних і результатів досліджень, надання консультаційних послуг з питань стратегічного планування забезпечував </w:t>
      </w:r>
      <w:r w:rsidR="009F210D" w:rsidRPr="009F210D">
        <w:rPr>
          <w:rFonts w:ascii="Times New Roman" w:eastAsia="Times New Roman" w:hAnsi="Times New Roman" w:cs="Times New Roman"/>
          <w:sz w:val="28"/>
          <w:szCs w:val="28"/>
          <w:lang w:eastAsia="ru-RU"/>
        </w:rPr>
        <w:t>професор ННІ «Каразинська школа бізнесу»</w:t>
      </w:r>
      <w:r w:rsidRPr="004E6C68">
        <w:rPr>
          <w:rFonts w:ascii="Times New Roman" w:eastAsia="Times New Roman" w:hAnsi="Times New Roman" w:cs="Times New Roman"/>
          <w:sz w:val="28"/>
          <w:szCs w:val="28"/>
          <w:lang w:eastAsia="ru-RU"/>
        </w:rPr>
        <w:t xml:space="preserve"> Володимир Родченко</w:t>
      </w:r>
      <w:r w:rsidR="009F210D">
        <w:rPr>
          <w:rFonts w:ascii="Times New Roman" w:eastAsia="Times New Roman" w:hAnsi="Times New Roman" w:cs="Times New Roman"/>
          <w:sz w:val="28"/>
          <w:szCs w:val="28"/>
          <w:lang w:eastAsia="ru-RU"/>
        </w:rPr>
        <w:t>.</w:t>
      </w:r>
    </w:p>
    <w:p w:rsidR="008A036C" w:rsidRDefault="008A036C" w:rsidP="00E75F52">
      <w:pPr>
        <w:spacing w:after="0" w:line="240" w:lineRule="auto"/>
        <w:jc w:val="both"/>
        <w:rPr>
          <w:rFonts w:ascii="Times New Roman" w:eastAsia="Times New Roman" w:hAnsi="Times New Roman" w:cs="Times New Roman"/>
          <w:sz w:val="28"/>
          <w:szCs w:val="28"/>
          <w:lang w:eastAsia="ru-RU"/>
        </w:rPr>
      </w:pPr>
    </w:p>
    <w:p w:rsidR="008A036C" w:rsidRPr="008A036C" w:rsidRDefault="008A036C" w:rsidP="00E75F52">
      <w:pPr>
        <w:spacing w:after="0" w:line="240" w:lineRule="auto"/>
        <w:jc w:val="center"/>
        <w:outlineLvl w:val="0"/>
        <w:rPr>
          <w:rFonts w:ascii="TimesNewRomanPS-BoldMT" w:eastAsia="Times New Roman" w:hAnsi="TimesNewRomanPS-BoldMT" w:cs="Times New Roman"/>
          <w:b/>
          <w:color w:val="000000"/>
          <w:sz w:val="28"/>
          <w:szCs w:val="24"/>
          <w:lang w:eastAsia="ru-RU"/>
        </w:rPr>
      </w:pPr>
      <w:bookmarkStart w:id="5" w:name="_Toc536053766"/>
      <w:r w:rsidRPr="008A036C">
        <w:rPr>
          <w:rFonts w:ascii="TimesNewRomanPS-BoldMT" w:eastAsia="Times New Roman" w:hAnsi="TimesNewRomanPS-BoldMT" w:cs="Times New Roman"/>
          <w:b/>
          <w:color w:val="000000"/>
          <w:sz w:val="28"/>
          <w:szCs w:val="28"/>
          <w:lang w:eastAsia="ru-RU"/>
        </w:rPr>
        <w:t xml:space="preserve">3. </w:t>
      </w:r>
      <w:r w:rsidRPr="008A036C">
        <w:rPr>
          <w:rFonts w:ascii="TimesNewRomanPS-BoldMT" w:eastAsia="Times New Roman" w:hAnsi="TimesNewRomanPS-BoldMT" w:cs="Times New Roman" w:hint="eastAsia"/>
          <w:b/>
          <w:color w:val="000000"/>
          <w:sz w:val="28"/>
          <w:szCs w:val="28"/>
          <w:lang w:eastAsia="ru-RU"/>
        </w:rPr>
        <w:t>СОЦІАЛЬНО</w:t>
      </w:r>
      <w:r w:rsidRPr="008A036C">
        <w:rPr>
          <w:rFonts w:ascii="TimesNewRomanPS-BoldMT" w:eastAsia="Times New Roman" w:hAnsi="TimesNewRomanPS-BoldMT" w:cs="Times New Roman"/>
          <w:b/>
          <w:color w:val="000000"/>
          <w:sz w:val="28"/>
          <w:szCs w:val="28"/>
          <w:lang w:eastAsia="ru-RU"/>
        </w:rPr>
        <w:t>-</w:t>
      </w:r>
      <w:r w:rsidRPr="008A036C">
        <w:rPr>
          <w:rFonts w:ascii="TimesNewRomanPS-BoldMT" w:eastAsia="Times New Roman" w:hAnsi="TimesNewRomanPS-BoldMT" w:cs="Times New Roman" w:hint="eastAsia"/>
          <w:b/>
          <w:color w:val="000000"/>
          <w:sz w:val="28"/>
          <w:szCs w:val="28"/>
          <w:lang w:eastAsia="ru-RU"/>
        </w:rPr>
        <w:t>ЕКОНОМІЧНИЙ</w:t>
      </w:r>
      <w:r w:rsidRPr="008A036C">
        <w:rPr>
          <w:rFonts w:ascii="TimesNewRomanPS-BoldMT" w:eastAsia="Times New Roman" w:hAnsi="TimesNewRomanPS-BoldMT" w:cs="Times New Roman"/>
          <w:b/>
          <w:color w:val="000000"/>
          <w:sz w:val="28"/>
          <w:szCs w:val="28"/>
          <w:lang w:eastAsia="ru-RU"/>
        </w:rPr>
        <w:t xml:space="preserve"> </w:t>
      </w:r>
      <w:r w:rsidRPr="008A036C">
        <w:rPr>
          <w:rFonts w:ascii="TimesNewRomanPS-BoldMT" w:eastAsia="Times New Roman" w:hAnsi="TimesNewRomanPS-BoldMT" w:cs="Times New Roman" w:hint="eastAsia"/>
          <w:b/>
          <w:color w:val="000000"/>
          <w:sz w:val="28"/>
          <w:szCs w:val="28"/>
          <w:lang w:eastAsia="ru-RU"/>
        </w:rPr>
        <w:t>АНАЛІЗ</w:t>
      </w:r>
      <w:r w:rsidRPr="008A036C">
        <w:rPr>
          <w:rFonts w:ascii="TimesNewRomanPS-BoldMT" w:eastAsia="Times New Roman" w:hAnsi="TimesNewRomanPS-BoldMT" w:cs="Times New Roman"/>
          <w:b/>
          <w:color w:val="000000"/>
          <w:sz w:val="28"/>
          <w:szCs w:val="28"/>
          <w:lang w:eastAsia="ru-RU"/>
        </w:rPr>
        <w:t xml:space="preserve"> </w:t>
      </w:r>
      <w:r w:rsidRPr="008A036C">
        <w:rPr>
          <w:rFonts w:ascii="TimesNewRomanPS-BoldMT" w:eastAsia="Times New Roman" w:hAnsi="TimesNewRomanPS-BoldMT" w:cs="Times New Roman" w:hint="eastAsia"/>
          <w:b/>
          <w:color w:val="000000"/>
          <w:sz w:val="28"/>
          <w:szCs w:val="28"/>
          <w:lang w:eastAsia="ru-RU"/>
        </w:rPr>
        <w:t>ОСКІЛЬСЬКОЇ</w:t>
      </w:r>
      <w:r w:rsidRPr="008A036C">
        <w:rPr>
          <w:rFonts w:ascii="TimesNewRomanPS-BoldMT" w:eastAsia="Times New Roman" w:hAnsi="TimesNewRomanPS-BoldMT" w:cs="Times New Roman"/>
          <w:b/>
          <w:color w:val="000000"/>
          <w:sz w:val="28"/>
          <w:szCs w:val="28"/>
          <w:lang w:eastAsia="ru-RU"/>
        </w:rPr>
        <w:t xml:space="preserve"> </w:t>
      </w:r>
      <w:r w:rsidRPr="008A036C">
        <w:rPr>
          <w:rFonts w:ascii="TimesNewRomanPS-BoldMT" w:eastAsia="Times New Roman" w:hAnsi="TimesNewRomanPS-BoldMT" w:cs="Times New Roman" w:hint="eastAsia"/>
          <w:b/>
          <w:color w:val="000000"/>
          <w:sz w:val="28"/>
          <w:szCs w:val="28"/>
          <w:lang w:eastAsia="ru-RU"/>
        </w:rPr>
        <w:t>СІЛЬСЬКОЇ</w:t>
      </w:r>
      <w:r w:rsidRPr="008A036C">
        <w:rPr>
          <w:rFonts w:ascii="TimesNewRomanPS-BoldMT" w:eastAsia="Times New Roman" w:hAnsi="TimesNewRomanPS-BoldMT" w:cs="Times New Roman"/>
          <w:b/>
          <w:color w:val="000000"/>
          <w:sz w:val="28"/>
          <w:szCs w:val="28"/>
          <w:lang w:eastAsia="ru-RU"/>
        </w:rPr>
        <w:t xml:space="preserve">  </w:t>
      </w:r>
      <w:r w:rsidRPr="008A036C">
        <w:rPr>
          <w:rFonts w:ascii="TimesNewRomanPS-BoldMT" w:eastAsia="Times New Roman" w:hAnsi="TimesNewRomanPS-BoldMT" w:cs="Times New Roman" w:hint="eastAsia"/>
          <w:b/>
          <w:color w:val="000000"/>
          <w:sz w:val="28"/>
          <w:szCs w:val="28"/>
          <w:lang w:eastAsia="ru-RU"/>
        </w:rPr>
        <w:t>ТЕРИТОРІАЛЬНОЇ</w:t>
      </w:r>
      <w:r w:rsidRPr="008A036C">
        <w:rPr>
          <w:rFonts w:ascii="TimesNewRomanPS-BoldMT" w:eastAsia="Times New Roman" w:hAnsi="TimesNewRomanPS-BoldMT" w:cs="Times New Roman"/>
          <w:b/>
          <w:color w:val="000000"/>
          <w:sz w:val="28"/>
          <w:szCs w:val="28"/>
          <w:lang w:eastAsia="ru-RU"/>
        </w:rPr>
        <w:t xml:space="preserve"> </w:t>
      </w:r>
      <w:r w:rsidRPr="008A036C">
        <w:rPr>
          <w:rFonts w:ascii="TimesNewRomanPS-BoldMT" w:eastAsia="Times New Roman" w:hAnsi="TimesNewRomanPS-BoldMT" w:cs="Times New Roman" w:hint="eastAsia"/>
          <w:b/>
          <w:color w:val="000000"/>
          <w:sz w:val="28"/>
          <w:szCs w:val="28"/>
          <w:lang w:eastAsia="ru-RU"/>
        </w:rPr>
        <w:t>ГРОМАДИ</w:t>
      </w:r>
      <w:bookmarkEnd w:id="5"/>
    </w:p>
    <w:p w:rsidR="008A036C" w:rsidRPr="008A036C" w:rsidRDefault="008A036C" w:rsidP="00E75F52">
      <w:pPr>
        <w:spacing w:after="0" w:line="240" w:lineRule="auto"/>
        <w:jc w:val="center"/>
        <w:outlineLvl w:val="0"/>
        <w:rPr>
          <w:rFonts w:ascii="TimesNewRomanPS-BoldMT" w:eastAsia="Times New Roman" w:hAnsi="TimesNewRomanPS-BoldMT" w:cs="Times New Roman"/>
          <w:color w:val="000000"/>
          <w:sz w:val="28"/>
          <w:szCs w:val="28"/>
          <w:lang w:eastAsia="ru-RU"/>
        </w:rPr>
      </w:pPr>
      <w:bookmarkStart w:id="6" w:name="_TOC_250010"/>
      <w:bookmarkEnd w:id="6"/>
    </w:p>
    <w:p w:rsidR="008A036C" w:rsidRPr="008A036C" w:rsidRDefault="008A036C" w:rsidP="00E75F52">
      <w:pPr>
        <w:spacing w:after="0" w:line="240" w:lineRule="auto"/>
        <w:ind w:firstLine="567"/>
        <w:outlineLvl w:val="0"/>
        <w:rPr>
          <w:rFonts w:ascii="TimesNewRomanPS-BoldMT" w:eastAsia="Times New Roman" w:hAnsi="TimesNewRomanPS-BoldMT" w:cs="Times New Roman"/>
          <w:b/>
          <w:color w:val="000000"/>
          <w:sz w:val="28"/>
          <w:szCs w:val="28"/>
          <w:lang w:eastAsia="ru-RU"/>
        </w:rPr>
      </w:pPr>
      <w:bookmarkStart w:id="7" w:name="_Toc536053767"/>
      <w:r w:rsidRPr="008A036C">
        <w:rPr>
          <w:rFonts w:ascii="TimesNewRomanPS-BoldMT" w:eastAsia="Times New Roman" w:hAnsi="TimesNewRomanPS-BoldMT" w:cs="Times New Roman"/>
          <w:b/>
          <w:color w:val="000000"/>
          <w:sz w:val="28"/>
          <w:szCs w:val="28"/>
          <w:lang w:eastAsia="ru-RU"/>
        </w:rPr>
        <w:t>3.1. Характеристика громади</w:t>
      </w:r>
      <w:bookmarkEnd w:id="7"/>
    </w:p>
    <w:p w:rsidR="008A036C" w:rsidRDefault="008A036C" w:rsidP="00F34218">
      <w:pPr>
        <w:tabs>
          <w:tab w:val="left" w:pos="2201"/>
          <w:tab w:val="left" w:pos="10632"/>
        </w:tabs>
        <w:spacing w:after="0" w:line="240" w:lineRule="auto"/>
        <w:ind w:firstLine="567"/>
        <w:outlineLvl w:val="1"/>
        <w:rPr>
          <w:rFonts w:ascii="Times New Roman" w:eastAsia="Symbol" w:hAnsi="Times New Roman" w:cs="Symbol"/>
          <w:b/>
          <w:sz w:val="28"/>
          <w:szCs w:val="28"/>
          <w:lang w:eastAsia="ru-RU"/>
        </w:rPr>
      </w:pPr>
      <w:bookmarkStart w:id="8" w:name="_Toc536053768"/>
      <w:r w:rsidRPr="008A036C">
        <w:rPr>
          <w:rFonts w:ascii="Times New Roman" w:eastAsia="Symbol" w:hAnsi="Times New Roman" w:cs="Symbol"/>
          <w:b/>
          <w:sz w:val="28"/>
          <w:szCs w:val="28"/>
          <w:lang w:eastAsia="ru-RU"/>
        </w:rPr>
        <w:t xml:space="preserve">3.1.1. </w:t>
      </w:r>
      <w:bookmarkEnd w:id="8"/>
      <w:r w:rsidR="00351A9F">
        <w:rPr>
          <w:rFonts w:ascii="Times New Roman" w:eastAsia="Symbol" w:hAnsi="Times New Roman" w:cs="Symbol"/>
          <w:b/>
          <w:sz w:val="28"/>
          <w:szCs w:val="28"/>
          <w:lang w:eastAsia="ru-RU"/>
        </w:rPr>
        <w:t>Історичний розвиток</w:t>
      </w:r>
    </w:p>
    <w:p w:rsidR="00F34218" w:rsidRPr="008A036C" w:rsidRDefault="00F34218" w:rsidP="00F34218">
      <w:pPr>
        <w:tabs>
          <w:tab w:val="left" w:pos="2201"/>
          <w:tab w:val="left" w:pos="10632"/>
        </w:tabs>
        <w:spacing w:after="0" w:line="240" w:lineRule="auto"/>
        <w:ind w:firstLine="567"/>
        <w:outlineLvl w:val="1"/>
        <w:rPr>
          <w:rFonts w:ascii="Times New Roman" w:eastAsia="Times New Roman" w:hAnsi="Times New Roman" w:cs="Times New Roman"/>
          <w:b/>
          <w:bCs/>
          <w:color w:val="00000A"/>
          <w:sz w:val="28"/>
          <w:szCs w:val="28"/>
          <w:lang w:eastAsia="ru-RU"/>
        </w:rPr>
      </w:pPr>
    </w:p>
    <w:p w:rsidR="008A036C" w:rsidRDefault="008A036C"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8A036C">
        <w:rPr>
          <w:rFonts w:ascii="Times New Roman" w:eastAsia="Times New Roman" w:hAnsi="Times New Roman" w:cs="Times New Roman"/>
          <w:color w:val="00000A"/>
          <w:sz w:val="28"/>
          <w:szCs w:val="28"/>
          <w:lang w:eastAsia="ru-RU"/>
        </w:rPr>
        <w:t xml:space="preserve">Згідно Закону України «Про добровільне об’єднання територіальних громад» Оскільською, Студенокською, Капитолівською, Комарівською сільськими радами було прийнято рішення про створення Оскільської об’єднаної територіальної громади Ізюмського району Харківської області. </w:t>
      </w:r>
    </w:p>
    <w:p w:rsidR="008A036C" w:rsidRDefault="008A036C"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8A036C">
        <w:rPr>
          <w:rFonts w:ascii="Times New Roman" w:eastAsia="Times New Roman" w:hAnsi="Times New Roman" w:cs="Times New Roman"/>
          <w:color w:val="00000A"/>
          <w:sz w:val="28"/>
          <w:szCs w:val="28"/>
          <w:lang w:eastAsia="ru-RU"/>
        </w:rPr>
        <w:t xml:space="preserve">Оскільська </w:t>
      </w:r>
      <w:r>
        <w:rPr>
          <w:rFonts w:ascii="Times New Roman" w:eastAsia="Times New Roman" w:hAnsi="Times New Roman" w:cs="Times New Roman"/>
          <w:color w:val="00000A"/>
          <w:sz w:val="28"/>
          <w:szCs w:val="28"/>
          <w:lang w:eastAsia="ru-RU"/>
        </w:rPr>
        <w:t>ОТГ</w:t>
      </w:r>
      <w:r w:rsidRPr="008A036C">
        <w:rPr>
          <w:rFonts w:ascii="Times New Roman" w:eastAsia="Times New Roman" w:hAnsi="Times New Roman" w:cs="Times New Roman"/>
          <w:color w:val="00000A"/>
          <w:sz w:val="28"/>
          <w:szCs w:val="28"/>
          <w:lang w:eastAsia="ru-RU"/>
        </w:rPr>
        <w:t xml:space="preserve"> утворена рішенням ХХVI сесії VII скликання</w:t>
      </w:r>
      <w:r>
        <w:rPr>
          <w:rFonts w:ascii="Times New Roman" w:eastAsia="Times New Roman" w:hAnsi="Times New Roman" w:cs="Times New Roman"/>
          <w:color w:val="00000A"/>
          <w:sz w:val="28"/>
          <w:szCs w:val="28"/>
          <w:lang w:eastAsia="ru-RU"/>
        </w:rPr>
        <w:t xml:space="preserve"> Оскільської сільської ради</w:t>
      </w:r>
      <w:r w:rsidRPr="008A036C">
        <w:rPr>
          <w:rFonts w:ascii="Times New Roman" w:eastAsia="Times New Roman" w:hAnsi="Times New Roman" w:cs="Times New Roman"/>
          <w:color w:val="00000A"/>
          <w:sz w:val="28"/>
          <w:szCs w:val="28"/>
          <w:lang w:eastAsia="ru-RU"/>
        </w:rPr>
        <w:t xml:space="preserve"> № 06 від 20 липня 2017 року. Перші вибори відбулися 29 жовтня 2017 року.</w:t>
      </w:r>
    </w:p>
    <w:p w:rsidR="008A036C" w:rsidRDefault="008A036C"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5C3873">
        <w:rPr>
          <w:rFonts w:ascii="Times New Roman" w:eastAsia="Times New Roman" w:hAnsi="Times New Roman" w:cs="Times New Roman"/>
          <w:b/>
          <w:bCs/>
          <w:color w:val="00000A"/>
          <w:sz w:val="28"/>
          <w:szCs w:val="28"/>
          <w:lang w:eastAsia="ru-RU"/>
        </w:rPr>
        <w:t xml:space="preserve">Адміністративний центр новоствореної громади – село Оскіл Ізюмського району Харківської області.  </w:t>
      </w:r>
      <w:r w:rsidRPr="008A036C">
        <w:rPr>
          <w:rFonts w:ascii="Times New Roman" w:eastAsia="Times New Roman" w:hAnsi="Times New Roman" w:cs="Times New Roman"/>
          <w:color w:val="00000A"/>
          <w:sz w:val="28"/>
          <w:szCs w:val="28"/>
          <w:lang w:eastAsia="ru-RU"/>
        </w:rPr>
        <w:t xml:space="preserve"> (з 1600 по 1919 – </w:t>
      </w:r>
      <w:r w:rsidRPr="008A036C">
        <w:rPr>
          <w:rFonts w:ascii="Times New Roman" w:eastAsia="Times New Roman" w:hAnsi="Times New Roman" w:cs="Times New Roman"/>
          <w:b/>
          <w:color w:val="00000A"/>
          <w:sz w:val="28"/>
          <w:szCs w:val="28"/>
          <w:lang w:eastAsia="ru-RU"/>
        </w:rPr>
        <w:t>Цареборисів</w:t>
      </w:r>
      <w:r w:rsidRPr="008A036C">
        <w:rPr>
          <w:rFonts w:ascii="Times New Roman" w:eastAsia="Times New Roman" w:hAnsi="Times New Roman" w:cs="Times New Roman"/>
          <w:color w:val="00000A"/>
          <w:sz w:val="28"/>
          <w:szCs w:val="28"/>
          <w:lang w:eastAsia="ru-RU"/>
        </w:rPr>
        <w:t xml:space="preserve">, з 24.03.1919 по 2015 – </w:t>
      </w:r>
      <w:r w:rsidRPr="008A036C">
        <w:rPr>
          <w:rFonts w:ascii="Times New Roman" w:eastAsia="Times New Roman" w:hAnsi="Times New Roman" w:cs="Times New Roman"/>
          <w:b/>
          <w:color w:val="00000A"/>
          <w:sz w:val="28"/>
          <w:szCs w:val="28"/>
          <w:lang w:eastAsia="ru-RU"/>
        </w:rPr>
        <w:t xml:space="preserve">Червоний Оскіл, </w:t>
      </w:r>
      <w:r w:rsidRPr="008A036C">
        <w:rPr>
          <w:rFonts w:ascii="Times New Roman" w:eastAsia="Times New Roman" w:hAnsi="Times New Roman" w:cs="Times New Roman"/>
          <w:color w:val="00000A"/>
          <w:sz w:val="28"/>
          <w:szCs w:val="28"/>
          <w:lang w:eastAsia="ru-RU"/>
        </w:rPr>
        <w:t xml:space="preserve">з 20.10.2015 і по теперішній час – </w:t>
      </w:r>
      <w:r w:rsidRPr="008A036C">
        <w:rPr>
          <w:rFonts w:ascii="Times New Roman" w:eastAsia="Times New Roman" w:hAnsi="Times New Roman" w:cs="Times New Roman"/>
          <w:b/>
          <w:bCs/>
          <w:color w:val="00000A"/>
          <w:sz w:val="28"/>
          <w:szCs w:val="28"/>
          <w:lang w:eastAsia="ru-RU"/>
        </w:rPr>
        <w:t>Оскіл</w:t>
      </w:r>
      <w:r w:rsidRPr="008A036C">
        <w:rPr>
          <w:rFonts w:ascii="Times New Roman" w:eastAsia="Times New Roman" w:hAnsi="Times New Roman" w:cs="Times New Roman"/>
          <w:color w:val="00000A"/>
          <w:sz w:val="28"/>
          <w:szCs w:val="28"/>
          <w:lang w:eastAsia="ru-RU"/>
        </w:rPr>
        <w:t xml:space="preserve">). </w:t>
      </w:r>
    </w:p>
    <w:p w:rsidR="003234E0" w:rsidRPr="003234E0" w:rsidRDefault="003234E0" w:rsidP="003234E0">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3234E0">
        <w:rPr>
          <w:rFonts w:ascii="Times New Roman" w:eastAsia="Times New Roman" w:hAnsi="Times New Roman" w:cs="Times New Roman"/>
          <w:color w:val="00000A"/>
          <w:sz w:val="28"/>
          <w:szCs w:val="28"/>
          <w:lang w:eastAsia="ru-RU"/>
        </w:rPr>
        <w:t>Цареборисів, Царів град, Червоний Оскіл, Оскіл – все це назви одного й того ж населеного пункту – фортеці, містечка, села. Кілька разів засновувався на правому березі р. Оскіл Цареборисів і кілька разів гинув, відіграючи в окремі періоди свого існування помітну роль в житті Слобідської України.</w:t>
      </w:r>
    </w:p>
    <w:p w:rsidR="003234E0" w:rsidRDefault="003234E0" w:rsidP="003234E0">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3234E0">
        <w:rPr>
          <w:rFonts w:ascii="Times New Roman" w:eastAsia="Times New Roman" w:hAnsi="Times New Roman" w:cs="Times New Roman"/>
          <w:color w:val="00000A"/>
          <w:sz w:val="28"/>
          <w:szCs w:val="28"/>
          <w:lang w:eastAsia="ru-RU"/>
        </w:rPr>
        <w:t>Цареборисів самим ім’ям своїм вказує на свого засновника – царя Бориса Федоровича Годунова. Саме за його наказом воєводами Богданом Бєльським та Семеном Алфер’євим в 1599 році було збудоване перше місто Слобідської України – Цареборисів</w:t>
      </w:r>
      <w:r>
        <w:rPr>
          <w:rFonts w:ascii="Times New Roman" w:eastAsia="Times New Roman" w:hAnsi="Times New Roman" w:cs="Times New Roman"/>
          <w:color w:val="00000A"/>
          <w:sz w:val="28"/>
          <w:szCs w:val="28"/>
          <w:lang w:eastAsia="ru-RU"/>
        </w:rPr>
        <w:t xml:space="preserve"> </w:t>
      </w:r>
      <w:r w:rsidR="00FA3374">
        <w:rPr>
          <w:rFonts w:ascii="Times New Roman" w:eastAsia="Times New Roman" w:hAnsi="Times New Roman" w:cs="Times New Roman"/>
          <w:color w:val="00000A"/>
          <w:sz w:val="28"/>
          <w:szCs w:val="28"/>
          <w:lang w:eastAsia="ru-RU"/>
        </w:rPr>
        <w:t>.</w:t>
      </w:r>
    </w:p>
    <w:p w:rsidR="00F34218" w:rsidRDefault="00F34218" w:rsidP="003234E0">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F34218">
        <w:rPr>
          <w:rFonts w:ascii="Times New Roman" w:eastAsia="Times New Roman" w:hAnsi="Times New Roman" w:cs="Times New Roman"/>
          <w:color w:val="00000A"/>
          <w:sz w:val="28"/>
          <w:szCs w:val="28"/>
          <w:lang w:eastAsia="ru-RU"/>
        </w:rPr>
        <w:t>Віддаленість від інших міст, постійні татарські напади спричинили те, що на початку ХVІІ ст. під час смут та іноземного нашестя Цареборисів було зруйновано.</w:t>
      </w:r>
    </w:p>
    <w:p w:rsidR="003234E0" w:rsidRDefault="003234E0" w:rsidP="004928F5">
      <w:pPr>
        <w:tabs>
          <w:tab w:val="left" w:pos="10632"/>
        </w:tabs>
        <w:spacing w:before="1" w:after="0" w:line="240" w:lineRule="auto"/>
        <w:ind w:right="-33" w:firstLine="567"/>
        <w:jc w:val="center"/>
        <w:rPr>
          <w:rFonts w:ascii="Times New Roman" w:eastAsia="Times New Roman" w:hAnsi="Times New Roman" w:cs="Times New Roman"/>
          <w:color w:val="00000A"/>
          <w:sz w:val="28"/>
          <w:szCs w:val="28"/>
          <w:lang w:eastAsia="ru-RU"/>
        </w:rPr>
      </w:pPr>
      <w:r>
        <w:rPr>
          <w:rFonts w:ascii="Times New Roman" w:eastAsia="Times New Roman" w:hAnsi="Times New Roman" w:cs="Times New Roman"/>
          <w:noProof/>
          <w:color w:val="00000A"/>
          <w:sz w:val="28"/>
          <w:szCs w:val="28"/>
          <w:lang w:eastAsia="uk-UA"/>
        </w:rPr>
        <w:lastRenderedPageBreak/>
        <w:drawing>
          <wp:inline distT="0" distB="0" distL="0" distR="0" wp14:anchorId="4E1F862D" wp14:editId="2A6B5C84">
            <wp:extent cx="2162175" cy="2608904"/>
            <wp:effectExtent l="0" t="0" r="0" b="1270"/>
            <wp:docPr id="1153" name="Рисунок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68392" cy="2616406"/>
                    </a:xfrm>
                    <a:prstGeom prst="rect">
                      <a:avLst/>
                    </a:prstGeom>
                    <a:noFill/>
                  </pic:spPr>
                </pic:pic>
              </a:graphicData>
            </a:graphic>
          </wp:inline>
        </w:drawing>
      </w:r>
      <w:r>
        <w:rPr>
          <w:rFonts w:ascii="Times New Roman" w:eastAsia="Times New Roman" w:hAnsi="Times New Roman" w:cs="Times New Roman"/>
          <w:noProof/>
          <w:color w:val="00000A"/>
          <w:sz w:val="28"/>
          <w:szCs w:val="28"/>
          <w:lang w:eastAsia="uk-UA"/>
        </w:rPr>
        <w:drawing>
          <wp:inline distT="0" distB="0" distL="0" distR="0" wp14:anchorId="73C90A91" wp14:editId="02A75BFC">
            <wp:extent cx="1543050" cy="2542337"/>
            <wp:effectExtent l="0" t="0" r="0" b="0"/>
            <wp:docPr id="1154" name="Рисунок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46722" cy="2548387"/>
                    </a:xfrm>
                    <a:prstGeom prst="rect">
                      <a:avLst/>
                    </a:prstGeom>
                    <a:noFill/>
                  </pic:spPr>
                </pic:pic>
              </a:graphicData>
            </a:graphic>
          </wp:inline>
        </w:drawing>
      </w:r>
    </w:p>
    <w:p w:rsidR="003234E0" w:rsidRDefault="003234E0" w:rsidP="004C6967">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3234E0">
        <w:rPr>
          <w:rFonts w:ascii="Times New Roman" w:eastAsia="Times New Roman" w:hAnsi="Times New Roman" w:cs="Times New Roman"/>
          <w:color w:val="00000A"/>
          <w:sz w:val="28"/>
          <w:szCs w:val="28"/>
          <w:lang w:eastAsia="ru-RU"/>
        </w:rPr>
        <w:t>Цареборисів знову був відбудований тільки в середині 50-х років ХVІІ ст., коли згідно з царським указом, Цареборисівське городище було «пожалуване» могутньому в той час патріарху Никону у вотчину.</w:t>
      </w:r>
    </w:p>
    <w:p w:rsidR="003234E0" w:rsidRDefault="00C150B6" w:rsidP="004C6967">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C150B6">
        <w:rPr>
          <w:rFonts w:ascii="Times New Roman" w:eastAsia="Times New Roman" w:hAnsi="Times New Roman" w:cs="Times New Roman"/>
          <w:color w:val="00000A"/>
          <w:sz w:val="28"/>
          <w:szCs w:val="28"/>
          <w:lang w:eastAsia="ru-RU"/>
        </w:rPr>
        <w:t>Восени 1670 р. цареборисівці приймали активну участь у повстанні Степана Разіна.</w:t>
      </w:r>
    </w:p>
    <w:p w:rsidR="004C6967" w:rsidRPr="004C6967" w:rsidRDefault="004C6967" w:rsidP="004C6967">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4C6967">
        <w:rPr>
          <w:rFonts w:ascii="Times New Roman" w:eastAsia="Times New Roman" w:hAnsi="Times New Roman" w:cs="Times New Roman"/>
          <w:color w:val="00000A"/>
          <w:sz w:val="28"/>
          <w:szCs w:val="28"/>
          <w:lang w:eastAsia="ru-RU"/>
        </w:rPr>
        <w:t>Наприкінці XVII століття і в першій половині XVIII століття жителі Цареборисова брали найдіяльнішу участь у напруженій і тривалій боротьбі проти татарських нападів</w:t>
      </w:r>
      <w:r>
        <w:rPr>
          <w:rFonts w:ascii="Times New Roman" w:eastAsia="Times New Roman" w:hAnsi="Times New Roman" w:cs="Times New Roman"/>
          <w:color w:val="00000A"/>
          <w:sz w:val="28"/>
          <w:szCs w:val="28"/>
          <w:lang w:eastAsia="ru-RU"/>
        </w:rPr>
        <w:t>.</w:t>
      </w:r>
      <w:r w:rsidRPr="004C6967">
        <w:t xml:space="preserve"> </w:t>
      </w:r>
      <w:r w:rsidRPr="004C6967">
        <w:rPr>
          <w:rFonts w:ascii="Times New Roman" w:eastAsia="Times New Roman" w:hAnsi="Times New Roman" w:cs="Times New Roman"/>
          <w:color w:val="00000A"/>
          <w:sz w:val="28"/>
          <w:szCs w:val="28"/>
          <w:lang w:eastAsia="ru-RU"/>
        </w:rPr>
        <w:t>Та населення слободи зазнавало лиха не тільки від татарських наскоків, але й від різних епідемій. Так, наприклад, у 1718—1719 рр. тут лютувала епідемія чуми, від якої вимерло майже все населення (залишилось близько 100 чол.). Щоб запобігти поширенню епідемії, за наказом уряду, решту мешканців переселили в долину невеличкої річки Поруб. Фортецю, два храми і всі житлові будівлі було спалено.</w:t>
      </w:r>
    </w:p>
    <w:p w:rsidR="00C150B6" w:rsidRDefault="004C6967" w:rsidP="004C6967">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4C6967">
        <w:rPr>
          <w:rFonts w:ascii="Times New Roman" w:eastAsia="Times New Roman" w:hAnsi="Times New Roman" w:cs="Times New Roman"/>
          <w:color w:val="00000A"/>
          <w:sz w:val="28"/>
          <w:szCs w:val="28"/>
          <w:lang w:eastAsia="ru-RU"/>
        </w:rPr>
        <w:t>Заново створене поселення, зберегло давню назву — Цареборисів.</w:t>
      </w:r>
    </w:p>
    <w:p w:rsidR="004C6967" w:rsidRPr="004C6967" w:rsidRDefault="004C6967" w:rsidP="004C6967">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Pr>
          <w:rFonts w:ascii="Times New Roman" w:eastAsia="Times New Roman" w:hAnsi="Times New Roman" w:cs="Times New Roman"/>
          <w:color w:val="00000A"/>
          <w:sz w:val="28"/>
          <w:szCs w:val="28"/>
          <w:lang w:eastAsia="ru-RU"/>
        </w:rPr>
        <w:t xml:space="preserve">В 1919 році </w:t>
      </w:r>
      <w:r w:rsidRPr="004C6967">
        <w:rPr>
          <w:rFonts w:ascii="Times New Roman" w:eastAsia="Times New Roman" w:hAnsi="Times New Roman" w:cs="Times New Roman"/>
          <w:color w:val="00000A"/>
          <w:sz w:val="28"/>
          <w:szCs w:val="28"/>
          <w:lang w:eastAsia="ru-RU"/>
        </w:rPr>
        <w:t>перейменува</w:t>
      </w:r>
      <w:r>
        <w:rPr>
          <w:rFonts w:ascii="Times New Roman" w:eastAsia="Times New Roman" w:hAnsi="Times New Roman" w:cs="Times New Roman"/>
          <w:color w:val="00000A"/>
          <w:sz w:val="28"/>
          <w:szCs w:val="28"/>
          <w:lang w:eastAsia="ru-RU"/>
        </w:rPr>
        <w:t>ли</w:t>
      </w:r>
      <w:r w:rsidRPr="004C6967">
        <w:rPr>
          <w:rFonts w:ascii="Times New Roman" w:eastAsia="Times New Roman" w:hAnsi="Times New Roman" w:cs="Times New Roman"/>
          <w:color w:val="00000A"/>
          <w:sz w:val="28"/>
          <w:szCs w:val="28"/>
          <w:lang w:eastAsia="ru-RU"/>
        </w:rPr>
        <w:t xml:space="preserve"> село Цареборисів, да</w:t>
      </w:r>
      <w:r>
        <w:rPr>
          <w:rFonts w:ascii="Times New Roman" w:eastAsia="Times New Roman" w:hAnsi="Times New Roman" w:cs="Times New Roman"/>
          <w:color w:val="00000A"/>
          <w:sz w:val="28"/>
          <w:szCs w:val="28"/>
          <w:lang w:eastAsia="ru-RU"/>
        </w:rPr>
        <w:t xml:space="preserve">вши </w:t>
      </w:r>
      <w:r w:rsidRPr="004C6967">
        <w:rPr>
          <w:rFonts w:ascii="Times New Roman" w:eastAsia="Times New Roman" w:hAnsi="Times New Roman" w:cs="Times New Roman"/>
          <w:color w:val="00000A"/>
          <w:sz w:val="28"/>
          <w:szCs w:val="28"/>
          <w:lang w:eastAsia="ru-RU"/>
        </w:rPr>
        <w:t xml:space="preserve"> йому нову назву — Червоний Оскіл. Таку назву було прийнято тому, що село розташоване на річці Осколі і в боях за владу Рад пролито багато крові кращих людей села — партизанів і підпільників.</w:t>
      </w:r>
    </w:p>
    <w:p w:rsidR="004C6967" w:rsidRDefault="004C6967" w:rsidP="004C6967">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4C6967">
        <w:rPr>
          <w:rFonts w:ascii="Times New Roman" w:eastAsia="Times New Roman" w:hAnsi="Times New Roman" w:cs="Times New Roman"/>
          <w:color w:val="00000A"/>
          <w:sz w:val="28"/>
          <w:szCs w:val="28"/>
          <w:lang w:eastAsia="ru-RU"/>
        </w:rPr>
        <w:t>Восени 1920 року в Червонооскільській волості орудувала, ховаючись у лісах, «банда» Савонова, яка завдавала великих прикрощів комуністам. Вони налітали на села, грабували крамниці, склади. Протягом вересня і жовтня 1920 року загін Савонова кілька разів нападав на Червоний Оскіл, громили приміщення волосного ревкому, грабували крамниці кооперації. Від їхніх рук тоді загинули партійні і радянські працівники Червоного Оскола. Більшовики розгорнули величезну операцію, спрямовану на ліквідацію загону Савонова. В червні 1921 року «банду» було повністю знищено.</w:t>
      </w:r>
    </w:p>
    <w:p w:rsidR="00AB5687" w:rsidRPr="00AB5687" w:rsidRDefault="00AB5687" w:rsidP="00AB5687">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AB5687">
        <w:rPr>
          <w:rFonts w:ascii="Times New Roman" w:eastAsia="Times New Roman" w:hAnsi="Times New Roman" w:cs="Times New Roman"/>
          <w:color w:val="00000A"/>
          <w:sz w:val="28"/>
          <w:szCs w:val="28"/>
          <w:lang w:eastAsia="ru-RU"/>
        </w:rPr>
        <w:t xml:space="preserve">Суворі випробування випали на долю червонооскільців в роки Великої Вітчизняної війни. Понад 1 тис. жителів села перебувало в лавах Радянської Армії. Майже з перших днів війни в Червоному Осколі був створений винищувальний батальйон, який з наближенням фронту став партизанським загоном, а в листопаді 1941 року влився як розвідувальна рота в діючу армію. З листопада 1941 року по червень 1942 року передова лінія фронту проходила по </w:t>
      </w:r>
      <w:r w:rsidRPr="00AB5687">
        <w:rPr>
          <w:rFonts w:ascii="Times New Roman" w:eastAsia="Times New Roman" w:hAnsi="Times New Roman" w:cs="Times New Roman"/>
          <w:color w:val="00000A"/>
          <w:sz w:val="28"/>
          <w:szCs w:val="28"/>
          <w:lang w:eastAsia="ru-RU"/>
        </w:rPr>
        <w:lastRenderedPageBreak/>
        <w:t>річці Дінцю, за 10 км від Червоного Оскола. 22 червня 1942 року радянські війська залишили Червоний Оскіл і німецько-фашистські війська захопили с. Червоний Оскіл, почався період окупації, який тривав майже 7,5 місяців. Терор, грабежі, вбивства — ось що характерне було для т. зв. «нового порядку» окупантів. Влітку 1942 року в районі села проходили жорстокі бої з німецько-фашистськими загарбниками. У боях за Червоний Оскіл брали участь воїни 23-го танкового корпусу.</w:t>
      </w:r>
    </w:p>
    <w:p w:rsidR="00AB5687" w:rsidRDefault="00AB5687" w:rsidP="00AB5687">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AB5687">
        <w:rPr>
          <w:rFonts w:ascii="Times New Roman" w:eastAsia="Times New Roman" w:hAnsi="Times New Roman" w:cs="Times New Roman"/>
          <w:color w:val="00000A"/>
          <w:sz w:val="28"/>
          <w:szCs w:val="28"/>
          <w:lang w:eastAsia="ru-RU"/>
        </w:rPr>
        <w:t>2 лютого 1943 року війська Радянської  Армії визволили  село від ворогів.</w:t>
      </w:r>
    </w:p>
    <w:p w:rsidR="00AB5687" w:rsidRPr="00AB5687" w:rsidRDefault="00AB5687" w:rsidP="00AB5687">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AB5687">
        <w:rPr>
          <w:rFonts w:ascii="Times New Roman" w:eastAsia="Times New Roman" w:hAnsi="Times New Roman" w:cs="Times New Roman"/>
          <w:color w:val="00000A"/>
          <w:sz w:val="28"/>
          <w:szCs w:val="28"/>
          <w:lang w:eastAsia="ru-RU"/>
        </w:rPr>
        <w:t xml:space="preserve">У лютому 1956 року відбулося об’єднання колгоспів ім. Ворошилова та ім. Фрунзе. Укрупненому колгоспові в березні 1958 року було надано назву «Червоний Оскіл», він мав 799 дворів, 1282 колгоспники. </w:t>
      </w:r>
    </w:p>
    <w:p w:rsidR="00AB5687" w:rsidRPr="00AB5687" w:rsidRDefault="00AB5687" w:rsidP="00AB5687">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AB5687">
        <w:rPr>
          <w:rFonts w:ascii="Times New Roman" w:eastAsia="Times New Roman" w:hAnsi="Times New Roman" w:cs="Times New Roman"/>
          <w:color w:val="00000A"/>
          <w:sz w:val="28"/>
          <w:szCs w:val="28"/>
          <w:lang w:eastAsia="ru-RU"/>
        </w:rPr>
        <w:t>Споруджену на річці Осколі гідроелектростанцію потужністю 3600 кіловат підключено до державної енергосистеми. На електричній енергії в 1960-х роках працюють цегельний завод, паровий млин, маслоробня, механічна майстерня та інші підприємства. Електрика обслуговувала і чимале містечко, створене за річкою Осколом, де проживає 450 пенсіонерів з різних районів України. А Червонооскільська лікарня мала терапевтичне, хірургічне, гінекологічне, дитяче та інші відділення на 75 ліжок. При ній працювали фізіотерапевтичний і рентгенологічний кабінети, клінічна лабораторія, а також амбулаторія, пологовий будинок, дитяча консультація. Серед медичних працівників — 6 лікарів, 35 осіб середнього медичного персоналу. У Червоному Осколі було чимало і культурно-освітніх закладів. Серед них — три бібліотеки, 2 клуби із стаціонарними кіноустановками та історичним музеєм, літній кінотеатр. А в колгоспі «Червоний Оскіл» видавалася своя багатотиражна газета «За комунізм».</w:t>
      </w:r>
    </w:p>
    <w:p w:rsidR="00AB5687" w:rsidRDefault="00AB5687" w:rsidP="00AB5687">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AB5687">
        <w:rPr>
          <w:rFonts w:ascii="Times New Roman" w:eastAsia="Times New Roman" w:hAnsi="Times New Roman" w:cs="Times New Roman"/>
          <w:color w:val="00000A"/>
          <w:sz w:val="28"/>
          <w:szCs w:val="28"/>
          <w:lang w:eastAsia="ru-RU"/>
        </w:rPr>
        <w:t>Сьогодні в Осколі 13</w:t>
      </w:r>
      <w:r>
        <w:rPr>
          <w:rFonts w:ascii="Times New Roman" w:eastAsia="Times New Roman" w:hAnsi="Times New Roman" w:cs="Times New Roman"/>
          <w:color w:val="00000A"/>
          <w:sz w:val="28"/>
          <w:szCs w:val="28"/>
          <w:lang w:eastAsia="ru-RU"/>
        </w:rPr>
        <w:t>84</w:t>
      </w:r>
      <w:r w:rsidRPr="00AB5687">
        <w:rPr>
          <w:rFonts w:ascii="Times New Roman" w:eastAsia="Times New Roman" w:hAnsi="Times New Roman" w:cs="Times New Roman"/>
          <w:color w:val="00000A"/>
          <w:sz w:val="28"/>
          <w:szCs w:val="28"/>
          <w:lang w:eastAsia="ru-RU"/>
        </w:rPr>
        <w:t xml:space="preserve"> двори, в яких проживає 2</w:t>
      </w:r>
      <w:r>
        <w:rPr>
          <w:rFonts w:ascii="Times New Roman" w:eastAsia="Times New Roman" w:hAnsi="Times New Roman" w:cs="Times New Roman"/>
          <w:color w:val="00000A"/>
          <w:sz w:val="28"/>
          <w:szCs w:val="28"/>
          <w:lang w:eastAsia="ru-RU"/>
        </w:rPr>
        <w:t>537</w:t>
      </w:r>
      <w:r w:rsidRPr="00AB5687">
        <w:rPr>
          <w:rFonts w:ascii="Times New Roman" w:eastAsia="Times New Roman" w:hAnsi="Times New Roman" w:cs="Times New Roman"/>
          <w:color w:val="00000A"/>
          <w:sz w:val="28"/>
          <w:szCs w:val="28"/>
          <w:lang w:eastAsia="ru-RU"/>
        </w:rPr>
        <w:t xml:space="preserve"> чоловік. У центрі села – сільська рада, будинок культури, бібліотека, тер. центр допомоги людям похилого віку, амбулаторія сімейного лікаря, аптека та ветеринарна аптека, пошта, кафе та 6 магазинів. На вулиці Шкільній дві школи: одну споруджено в 1906 р., а другу в 1964р. приміщення «старої» школи реконструйовано під дитячий садок. На території села діє психоневрологічний інтернат на 450 ліжкомісць. Село повністю електрифіковане, з нічним освітленням вулиць, газифіковане, діє централізоване водопостачання. Осколяни користуються і кабельним Інтернетом.</w:t>
      </w:r>
    </w:p>
    <w:p w:rsidR="00CF3B73" w:rsidRDefault="00CF3B73" w:rsidP="00AB5687">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p>
    <w:p w:rsidR="008A036C" w:rsidRDefault="008A036C"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8A036C">
        <w:rPr>
          <w:rFonts w:ascii="Times New Roman" w:eastAsia="Times New Roman" w:hAnsi="Times New Roman" w:cs="Times New Roman"/>
          <w:color w:val="00000A"/>
          <w:sz w:val="28"/>
          <w:szCs w:val="28"/>
          <w:lang w:eastAsia="ru-RU"/>
        </w:rPr>
        <w:t>Відповідно до Постанови Верховної ради України від 17.07.2020р. №807-ІX «Про утворення та ліквідацію районів» та розпорядження Кабінету Міністрів України від 12.06.2020р. № 725-р «Про визначення адміністративних центрів та затвердження територій територіальних громад Харківської  області» до складу Оскільської громади приєдналися ще</w:t>
      </w:r>
      <w:r>
        <w:rPr>
          <w:rFonts w:ascii="Times New Roman" w:eastAsia="Times New Roman" w:hAnsi="Times New Roman" w:cs="Times New Roman"/>
          <w:color w:val="00000A"/>
          <w:sz w:val="28"/>
          <w:szCs w:val="28"/>
          <w:lang w:eastAsia="ru-RU"/>
        </w:rPr>
        <w:t xml:space="preserve"> 5 сільських рад.</w:t>
      </w:r>
    </w:p>
    <w:p w:rsidR="00340D2A" w:rsidRPr="00340D2A" w:rsidRDefault="008A036C"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8A036C">
        <w:rPr>
          <w:rFonts w:ascii="Times New Roman" w:eastAsia="Times New Roman" w:hAnsi="Times New Roman" w:cs="Times New Roman"/>
          <w:color w:val="00000A"/>
          <w:sz w:val="28"/>
          <w:szCs w:val="28"/>
          <w:lang w:eastAsia="ru-RU"/>
        </w:rPr>
        <w:t xml:space="preserve">Згідно рішення 1 сесії 8 скликання </w:t>
      </w:r>
      <w:r>
        <w:rPr>
          <w:rFonts w:ascii="Times New Roman" w:eastAsia="Times New Roman" w:hAnsi="Times New Roman" w:cs="Times New Roman"/>
          <w:color w:val="00000A"/>
          <w:sz w:val="28"/>
          <w:szCs w:val="28"/>
          <w:lang w:eastAsia="ru-RU"/>
        </w:rPr>
        <w:t>Оскільської сільської</w:t>
      </w:r>
      <w:r w:rsidRPr="008A036C">
        <w:rPr>
          <w:rFonts w:ascii="Times New Roman" w:eastAsia="Times New Roman" w:hAnsi="Times New Roman" w:cs="Times New Roman"/>
          <w:color w:val="00000A"/>
          <w:sz w:val="28"/>
          <w:szCs w:val="28"/>
          <w:lang w:eastAsia="ru-RU"/>
        </w:rPr>
        <w:t xml:space="preserve"> ради від </w:t>
      </w:r>
      <w:r>
        <w:rPr>
          <w:rFonts w:ascii="Times New Roman" w:eastAsia="Times New Roman" w:hAnsi="Times New Roman" w:cs="Times New Roman"/>
          <w:color w:val="00000A"/>
          <w:sz w:val="28"/>
          <w:szCs w:val="28"/>
          <w:lang w:eastAsia="ru-RU"/>
        </w:rPr>
        <w:t>24</w:t>
      </w:r>
      <w:r w:rsidRPr="008A036C">
        <w:rPr>
          <w:rFonts w:ascii="Times New Roman" w:eastAsia="Times New Roman" w:hAnsi="Times New Roman" w:cs="Times New Roman"/>
          <w:color w:val="00000A"/>
          <w:sz w:val="28"/>
          <w:szCs w:val="28"/>
          <w:lang w:eastAsia="ru-RU"/>
        </w:rPr>
        <w:t xml:space="preserve"> </w:t>
      </w:r>
      <w:r>
        <w:rPr>
          <w:rFonts w:ascii="Times New Roman" w:eastAsia="Times New Roman" w:hAnsi="Times New Roman" w:cs="Times New Roman"/>
          <w:color w:val="00000A"/>
          <w:sz w:val="28"/>
          <w:szCs w:val="28"/>
          <w:lang w:eastAsia="ru-RU"/>
        </w:rPr>
        <w:t xml:space="preserve">листопада </w:t>
      </w:r>
      <w:r w:rsidRPr="008A036C">
        <w:rPr>
          <w:rFonts w:ascii="Times New Roman" w:eastAsia="Times New Roman" w:hAnsi="Times New Roman" w:cs="Times New Roman"/>
          <w:color w:val="00000A"/>
          <w:sz w:val="28"/>
          <w:szCs w:val="28"/>
          <w:lang w:eastAsia="ru-RU"/>
        </w:rPr>
        <w:t>2020 року №</w:t>
      </w:r>
      <w:r>
        <w:rPr>
          <w:rFonts w:ascii="Times New Roman" w:eastAsia="Times New Roman" w:hAnsi="Times New Roman" w:cs="Times New Roman"/>
          <w:color w:val="00000A"/>
          <w:sz w:val="28"/>
          <w:szCs w:val="28"/>
          <w:lang w:eastAsia="ru-RU"/>
        </w:rPr>
        <w:t xml:space="preserve"> 10</w:t>
      </w:r>
      <w:r w:rsidRPr="008A036C">
        <w:rPr>
          <w:rFonts w:ascii="Times New Roman" w:eastAsia="Times New Roman" w:hAnsi="Times New Roman" w:cs="Times New Roman"/>
          <w:color w:val="00000A"/>
          <w:sz w:val="28"/>
          <w:szCs w:val="28"/>
          <w:lang w:eastAsia="ru-RU"/>
        </w:rPr>
        <w:t xml:space="preserve"> утворено</w:t>
      </w:r>
      <w:r w:rsidR="00340D2A" w:rsidRPr="00340D2A">
        <w:t xml:space="preserve"> </w:t>
      </w:r>
      <w:r w:rsidR="00340D2A" w:rsidRPr="00340D2A">
        <w:rPr>
          <w:rFonts w:ascii="Times New Roman" w:eastAsia="Times New Roman" w:hAnsi="Times New Roman" w:cs="Times New Roman"/>
          <w:color w:val="00000A"/>
          <w:sz w:val="28"/>
          <w:szCs w:val="28"/>
          <w:lang w:eastAsia="ru-RU"/>
        </w:rPr>
        <w:t>на території Оскільської сільської ради 8 (вісім) старостинських округи</w:t>
      </w:r>
      <w:r w:rsidR="00AB5687">
        <w:rPr>
          <w:rFonts w:ascii="Times New Roman" w:eastAsia="Times New Roman" w:hAnsi="Times New Roman" w:cs="Times New Roman"/>
          <w:color w:val="00000A"/>
          <w:sz w:val="28"/>
          <w:szCs w:val="28"/>
          <w:lang w:eastAsia="ru-RU"/>
        </w:rPr>
        <w:t>.</w:t>
      </w:r>
    </w:p>
    <w:p w:rsidR="00AB5687" w:rsidRDefault="00AB5687" w:rsidP="00E75F52">
      <w:pPr>
        <w:tabs>
          <w:tab w:val="left" w:pos="10632"/>
        </w:tabs>
        <w:spacing w:before="1" w:after="0" w:line="240" w:lineRule="auto"/>
        <w:ind w:right="-33" w:firstLine="567"/>
        <w:jc w:val="both"/>
        <w:rPr>
          <w:rFonts w:ascii="Times New Roman" w:eastAsia="Times New Roman" w:hAnsi="Times New Roman" w:cs="Times New Roman"/>
          <w:b/>
          <w:color w:val="00000A"/>
          <w:sz w:val="28"/>
          <w:szCs w:val="28"/>
          <w:lang w:eastAsia="ru-RU"/>
        </w:rPr>
      </w:pPr>
    </w:p>
    <w:p w:rsidR="00AB5687" w:rsidRDefault="00340D2A" w:rsidP="00AB5687">
      <w:pPr>
        <w:tabs>
          <w:tab w:val="left" w:pos="10632"/>
        </w:tabs>
        <w:spacing w:before="1" w:after="0" w:line="240" w:lineRule="auto"/>
        <w:ind w:right="-33" w:firstLine="567"/>
        <w:jc w:val="center"/>
        <w:rPr>
          <w:rFonts w:ascii="Times New Roman" w:eastAsia="Times New Roman" w:hAnsi="Times New Roman" w:cs="Times New Roman"/>
          <w:color w:val="00000A"/>
          <w:sz w:val="28"/>
          <w:szCs w:val="28"/>
          <w:lang w:eastAsia="ru-RU"/>
        </w:rPr>
      </w:pPr>
      <w:r w:rsidRPr="00340D2A">
        <w:rPr>
          <w:rFonts w:ascii="Times New Roman" w:eastAsia="Times New Roman" w:hAnsi="Times New Roman" w:cs="Times New Roman"/>
          <w:b/>
          <w:color w:val="00000A"/>
          <w:sz w:val="28"/>
          <w:szCs w:val="28"/>
          <w:lang w:eastAsia="ru-RU"/>
        </w:rPr>
        <w:lastRenderedPageBreak/>
        <w:t>Бражківський старостинський округ</w:t>
      </w:r>
    </w:p>
    <w:p w:rsidR="00F34218" w:rsidRDefault="00AB5687" w:rsidP="00AB5687">
      <w:pPr>
        <w:tabs>
          <w:tab w:val="left" w:pos="10632"/>
        </w:tabs>
        <w:spacing w:before="1" w:after="0" w:line="240" w:lineRule="auto"/>
        <w:ind w:right="-33" w:firstLine="567"/>
        <w:jc w:val="center"/>
        <w:rPr>
          <w:rFonts w:ascii="Times New Roman" w:eastAsia="Times New Roman" w:hAnsi="Times New Roman" w:cs="Times New Roman"/>
          <w:color w:val="00000A"/>
          <w:sz w:val="28"/>
          <w:szCs w:val="28"/>
          <w:lang w:eastAsia="ru-RU"/>
        </w:rPr>
      </w:pPr>
      <w:r>
        <w:rPr>
          <w:rFonts w:ascii="Times New Roman" w:eastAsia="Times New Roman" w:hAnsi="Times New Roman" w:cs="Times New Roman"/>
          <w:color w:val="00000A"/>
          <w:sz w:val="28"/>
          <w:szCs w:val="28"/>
          <w:lang w:eastAsia="ru-RU"/>
        </w:rPr>
        <w:t>(</w:t>
      </w:r>
      <w:r w:rsidR="00340D2A" w:rsidRPr="00340D2A">
        <w:rPr>
          <w:rFonts w:ascii="Times New Roman" w:eastAsia="Times New Roman" w:hAnsi="Times New Roman" w:cs="Times New Roman"/>
          <w:color w:val="00000A"/>
          <w:sz w:val="28"/>
          <w:szCs w:val="28"/>
          <w:lang w:eastAsia="ru-RU"/>
        </w:rPr>
        <w:t xml:space="preserve"> с.Бражківка та с.Сулигівка</w:t>
      </w:r>
      <w:r w:rsidR="00F34218">
        <w:rPr>
          <w:rFonts w:ascii="Times New Roman" w:eastAsia="Times New Roman" w:hAnsi="Times New Roman" w:cs="Times New Roman"/>
          <w:color w:val="00000A"/>
          <w:sz w:val="28"/>
          <w:szCs w:val="28"/>
          <w:lang w:eastAsia="ru-RU"/>
        </w:rPr>
        <w:t>)</w:t>
      </w:r>
    </w:p>
    <w:p w:rsidR="00E220D3" w:rsidRPr="00E220D3" w:rsidRDefault="00E220D3" w:rsidP="00E220D3">
      <w:pPr>
        <w:tabs>
          <w:tab w:val="left" w:pos="10632"/>
        </w:tabs>
        <w:spacing w:before="1" w:after="0" w:line="240" w:lineRule="auto"/>
        <w:ind w:right="-33" w:firstLine="567"/>
        <w:rPr>
          <w:rFonts w:ascii="Times New Roman" w:eastAsia="Times New Roman" w:hAnsi="Times New Roman" w:cs="Times New Roman"/>
          <w:color w:val="00000A"/>
          <w:sz w:val="28"/>
          <w:szCs w:val="28"/>
          <w:lang w:eastAsia="ru-RU"/>
        </w:rPr>
      </w:pPr>
      <w:r>
        <w:rPr>
          <w:rFonts w:ascii="Times New Roman" w:eastAsia="Times New Roman" w:hAnsi="Times New Roman" w:cs="Times New Roman"/>
          <w:color w:val="00000A"/>
          <w:sz w:val="28"/>
          <w:szCs w:val="28"/>
          <w:lang w:eastAsia="ru-RU"/>
        </w:rPr>
        <w:t>Село Бражківка – центр Бражківської сільської ради.</w:t>
      </w:r>
      <w:r w:rsidRPr="00E220D3">
        <w:t xml:space="preserve"> </w:t>
      </w:r>
      <w:r w:rsidRPr="00E220D3">
        <w:rPr>
          <w:rFonts w:ascii="Times New Roman" w:hAnsi="Times New Roman" w:cs="Times New Roman"/>
          <w:sz w:val="28"/>
          <w:szCs w:val="28"/>
        </w:rPr>
        <w:t>Засноване</w:t>
      </w:r>
      <w:r w:rsidRPr="00E220D3">
        <w:t xml:space="preserve"> </w:t>
      </w:r>
      <w:r>
        <w:t xml:space="preserve"> </w:t>
      </w:r>
      <w:r w:rsidRPr="00E220D3">
        <w:rPr>
          <w:rFonts w:ascii="Times New Roman" w:hAnsi="Times New Roman" w:cs="Times New Roman"/>
          <w:sz w:val="28"/>
          <w:szCs w:val="28"/>
        </w:rPr>
        <w:t>н</w:t>
      </w:r>
      <w:r w:rsidRPr="00E220D3">
        <w:rPr>
          <w:rFonts w:ascii="Times New Roman" w:eastAsia="Times New Roman" w:hAnsi="Times New Roman" w:cs="Times New Roman"/>
          <w:color w:val="00000A"/>
          <w:sz w:val="28"/>
          <w:szCs w:val="28"/>
          <w:lang w:eastAsia="ru-RU"/>
        </w:rPr>
        <w:t>априкінці XIX століття вихідцями з сіл Довгеньке і Мала Комишуваха. У 1897 село налі</w:t>
      </w:r>
      <w:r w:rsidR="00D41A41">
        <w:rPr>
          <w:rFonts w:ascii="Times New Roman" w:eastAsia="Times New Roman" w:hAnsi="Times New Roman" w:cs="Times New Roman"/>
          <w:color w:val="00000A"/>
          <w:sz w:val="28"/>
          <w:szCs w:val="28"/>
          <w:lang w:eastAsia="ru-RU"/>
        </w:rPr>
        <w:t>-</w:t>
      </w:r>
      <w:r w:rsidRPr="00E220D3">
        <w:rPr>
          <w:rFonts w:ascii="Times New Roman" w:eastAsia="Times New Roman" w:hAnsi="Times New Roman" w:cs="Times New Roman"/>
          <w:color w:val="00000A"/>
          <w:sz w:val="28"/>
          <w:szCs w:val="28"/>
          <w:lang w:eastAsia="ru-RU"/>
        </w:rPr>
        <w:t>чувало 26 дворів.</w:t>
      </w:r>
    </w:p>
    <w:p w:rsidR="002928C7" w:rsidRDefault="00D41A41" w:rsidP="00E220D3">
      <w:pPr>
        <w:tabs>
          <w:tab w:val="left" w:pos="10632"/>
        </w:tabs>
        <w:spacing w:before="1" w:after="0" w:line="240" w:lineRule="auto"/>
        <w:ind w:right="-33" w:firstLine="567"/>
        <w:rPr>
          <w:rFonts w:ascii="Times New Roman" w:eastAsia="Times New Roman" w:hAnsi="Times New Roman" w:cs="Times New Roman"/>
          <w:color w:val="00000A"/>
          <w:sz w:val="28"/>
          <w:szCs w:val="28"/>
          <w:lang w:eastAsia="ru-RU"/>
        </w:rPr>
      </w:pPr>
      <w:r>
        <w:rPr>
          <w:rFonts w:ascii="Times New Roman" w:eastAsia="Times New Roman" w:hAnsi="Times New Roman" w:cs="Times New Roman"/>
          <w:color w:val="00000A"/>
          <w:sz w:val="28"/>
          <w:szCs w:val="28"/>
          <w:lang w:eastAsia="ru-RU"/>
        </w:rPr>
        <w:t>С</w:t>
      </w:r>
      <w:r w:rsidR="00E220D3" w:rsidRPr="00E220D3">
        <w:rPr>
          <w:rFonts w:ascii="Times New Roman" w:eastAsia="Times New Roman" w:hAnsi="Times New Roman" w:cs="Times New Roman"/>
          <w:color w:val="00000A"/>
          <w:sz w:val="28"/>
          <w:szCs w:val="28"/>
          <w:lang w:eastAsia="ru-RU"/>
        </w:rPr>
        <w:t>ільський раді підпорядкован</w:t>
      </w:r>
      <w:r>
        <w:rPr>
          <w:rFonts w:ascii="Times New Roman" w:eastAsia="Times New Roman" w:hAnsi="Times New Roman" w:cs="Times New Roman"/>
          <w:color w:val="00000A"/>
          <w:sz w:val="28"/>
          <w:szCs w:val="28"/>
          <w:lang w:eastAsia="ru-RU"/>
        </w:rPr>
        <w:t>і населені пункти: с.Бражківка та</w:t>
      </w:r>
      <w:r w:rsidR="00E220D3" w:rsidRPr="00E220D3">
        <w:rPr>
          <w:rFonts w:ascii="Times New Roman" w:eastAsia="Times New Roman" w:hAnsi="Times New Roman" w:cs="Times New Roman"/>
          <w:color w:val="00000A"/>
          <w:sz w:val="28"/>
          <w:szCs w:val="28"/>
          <w:lang w:eastAsia="ru-RU"/>
        </w:rPr>
        <w:t xml:space="preserve"> с</w:t>
      </w:r>
      <w:r>
        <w:rPr>
          <w:rFonts w:ascii="Times New Roman" w:eastAsia="Times New Roman" w:hAnsi="Times New Roman" w:cs="Times New Roman"/>
          <w:color w:val="00000A"/>
          <w:sz w:val="28"/>
          <w:szCs w:val="28"/>
          <w:lang w:eastAsia="ru-RU"/>
        </w:rPr>
        <w:t>.</w:t>
      </w:r>
      <w:r w:rsidR="00E220D3" w:rsidRPr="00E220D3">
        <w:rPr>
          <w:rFonts w:ascii="Times New Roman" w:eastAsia="Times New Roman" w:hAnsi="Times New Roman" w:cs="Times New Roman"/>
          <w:color w:val="00000A"/>
          <w:sz w:val="28"/>
          <w:szCs w:val="28"/>
          <w:lang w:eastAsia="ru-RU"/>
        </w:rPr>
        <w:t>Сулигівка, а в 60-х роках ХХ століття входили села Довгий Яр та Вікнено</w:t>
      </w:r>
      <w:r>
        <w:rPr>
          <w:rFonts w:ascii="Times New Roman" w:eastAsia="Times New Roman" w:hAnsi="Times New Roman" w:cs="Times New Roman"/>
          <w:color w:val="00000A"/>
          <w:sz w:val="28"/>
          <w:szCs w:val="28"/>
          <w:lang w:eastAsia="ru-RU"/>
        </w:rPr>
        <w:t>, які  були визна-ні неперспективними,згодом перестали існувати</w:t>
      </w:r>
      <w:r w:rsidR="00E220D3" w:rsidRPr="00E220D3">
        <w:rPr>
          <w:rFonts w:ascii="Times New Roman" w:eastAsia="Times New Roman" w:hAnsi="Times New Roman" w:cs="Times New Roman"/>
          <w:color w:val="00000A"/>
          <w:sz w:val="28"/>
          <w:szCs w:val="28"/>
          <w:lang w:eastAsia="ru-RU"/>
        </w:rPr>
        <w:t>.</w:t>
      </w:r>
    </w:p>
    <w:p w:rsidR="00D41A41" w:rsidRDefault="00D41A41" w:rsidP="00E220D3">
      <w:pPr>
        <w:tabs>
          <w:tab w:val="left" w:pos="10632"/>
        </w:tabs>
        <w:spacing w:before="1" w:after="0" w:line="240" w:lineRule="auto"/>
        <w:ind w:right="-33" w:firstLine="567"/>
        <w:rPr>
          <w:rFonts w:ascii="Times New Roman" w:eastAsia="Times New Roman" w:hAnsi="Times New Roman" w:cs="Times New Roman"/>
          <w:color w:val="00000A"/>
          <w:sz w:val="28"/>
          <w:szCs w:val="28"/>
          <w:lang w:eastAsia="ru-RU"/>
        </w:rPr>
      </w:pPr>
      <w:r>
        <w:rPr>
          <w:rFonts w:ascii="Times New Roman" w:eastAsia="Times New Roman" w:hAnsi="Times New Roman" w:cs="Times New Roman"/>
          <w:color w:val="00000A"/>
          <w:sz w:val="28"/>
          <w:szCs w:val="28"/>
          <w:lang w:eastAsia="ru-RU"/>
        </w:rPr>
        <w:t xml:space="preserve">Тривалий час </w:t>
      </w:r>
      <w:r w:rsidRPr="00D41A41">
        <w:rPr>
          <w:rFonts w:ascii="Times New Roman" w:eastAsia="Times New Roman" w:hAnsi="Times New Roman" w:cs="Times New Roman"/>
          <w:color w:val="00000A"/>
          <w:sz w:val="28"/>
          <w:szCs w:val="28"/>
          <w:lang w:eastAsia="ru-RU"/>
        </w:rPr>
        <w:t>села Бражківка та Сулигівка були підпорядковані до Малоко</w:t>
      </w:r>
      <w:r>
        <w:rPr>
          <w:rFonts w:ascii="Times New Roman" w:eastAsia="Times New Roman" w:hAnsi="Times New Roman" w:cs="Times New Roman"/>
          <w:color w:val="00000A"/>
          <w:sz w:val="28"/>
          <w:szCs w:val="28"/>
          <w:lang w:eastAsia="ru-RU"/>
        </w:rPr>
        <w:t>-</w:t>
      </w:r>
      <w:r w:rsidRPr="00D41A41">
        <w:rPr>
          <w:rFonts w:ascii="Times New Roman" w:eastAsia="Times New Roman" w:hAnsi="Times New Roman" w:cs="Times New Roman"/>
          <w:color w:val="00000A"/>
          <w:sz w:val="28"/>
          <w:szCs w:val="28"/>
          <w:lang w:eastAsia="ru-RU"/>
        </w:rPr>
        <w:t>мишуваської сільради</w:t>
      </w:r>
      <w:r>
        <w:rPr>
          <w:rFonts w:ascii="Times New Roman" w:eastAsia="Times New Roman" w:hAnsi="Times New Roman" w:cs="Times New Roman"/>
          <w:color w:val="00000A"/>
          <w:sz w:val="28"/>
          <w:szCs w:val="28"/>
          <w:lang w:eastAsia="ru-RU"/>
        </w:rPr>
        <w:t xml:space="preserve">, а в 1993 р. знову була утворена </w:t>
      </w:r>
      <w:r w:rsidRPr="00D41A41">
        <w:rPr>
          <w:rFonts w:ascii="Times New Roman" w:eastAsia="Times New Roman" w:hAnsi="Times New Roman" w:cs="Times New Roman"/>
          <w:color w:val="00000A"/>
          <w:sz w:val="28"/>
          <w:szCs w:val="28"/>
          <w:lang w:eastAsia="ru-RU"/>
        </w:rPr>
        <w:t>Бражківськ</w:t>
      </w:r>
      <w:r>
        <w:rPr>
          <w:rFonts w:ascii="Times New Roman" w:eastAsia="Times New Roman" w:hAnsi="Times New Roman" w:cs="Times New Roman"/>
          <w:color w:val="00000A"/>
          <w:sz w:val="28"/>
          <w:szCs w:val="28"/>
          <w:lang w:eastAsia="ru-RU"/>
        </w:rPr>
        <w:t>а</w:t>
      </w:r>
      <w:r w:rsidRPr="00D41A41">
        <w:rPr>
          <w:rFonts w:ascii="Times New Roman" w:eastAsia="Times New Roman" w:hAnsi="Times New Roman" w:cs="Times New Roman"/>
          <w:color w:val="00000A"/>
          <w:sz w:val="28"/>
          <w:szCs w:val="28"/>
          <w:lang w:eastAsia="ru-RU"/>
        </w:rPr>
        <w:t>ї сільськ</w:t>
      </w:r>
      <w:r>
        <w:rPr>
          <w:rFonts w:ascii="Times New Roman" w:eastAsia="Times New Roman" w:hAnsi="Times New Roman" w:cs="Times New Roman"/>
          <w:color w:val="00000A"/>
          <w:sz w:val="28"/>
          <w:szCs w:val="28"/>
          <w:lang w:eastAsia="ru-RU"/>
        </w:rPr>
        <w:t>а</w:t>
      </w:r>
      <w:r w:rsidRPr="00D41A41">
        <w:rPr>
          <w:rFonts w:ascii="Times New Roman" w:eastAsia="Times New Roman" w:hAnsi="Times New Roman" w:cs="Times New Roman"/>
          <w:color w:val="00000A"/>
          <w:sz w:val="28"/>
          <w:szCs w:val="28"/>
          <w:lang w:eastAsia="ru-RU"/>
        </w:rPr>
        <w:t xml:space="preserve"> рад</w:t>
      </w:r>
      <w:r>
        <w:rPr>
          <w:rFonts w:ascii="Times New Roman" w:eastAsia="Times New Roman" w:hAnsi="Times New Roman" w:cs="Times New Roman"/>
          <w:color w:val="00000A"/>
          <w:sz w:val="28"/>
          <w:szCs w:val="28"/>
          <w:lang w:eastAsia="ru-RU"/>
        </w:rPr>
        <w:t>а</w:t>
      </w:r>
      <w:r w:rsidR="00F16908">
        <w:rPr>
          <w:rFonts w:ascii="Times New Roman" w:eastAsia="Times New Roman" w:hAnsi="Times New Roman" w:cs="Times New Roman"/>
          <w:color w:val="00000A"/>
          <w:sz w:val="28"/>
          <w:szCs w:val="28"/>
          <w:lang w:eastAsia="ru-RU"/>
        </w:rPr>
        <w:t>.</w:t>
      </w:r>
    </w:p>
    <w:p w:rsidR="00F16908" w:rsidRDefault="00F16908" w:rsidP="00E220D3">
      <w:pPr>
        <w:tabs>
          <w:tab w:val="left" w:pos="10632"/>
        </w:tabs>
        <w:spacing w:before="1" w:after="0" w:line="240" w:lineRule="auto"/>
        <w:ind w:right="-33" w:firstLine="567"/>
        <w:rPr>
          <w:rFonts w:ascii="Times New Roman" w:eastAsia="Times New Roman" w:hAnsi="Times New Roman" w:cs="Times New Roman"/>
          <w:color w:val="00000A"/>
          <w:sz w:val="28"/>
          <w:szCs w:val="28"/>
          <w:lang w:eastAsia="ru-RU"/>
        </w:rPr>
      </w:pPr>
      <w:r w:rsidRPr="00F16908">
        <w:rPr>
          <w:rFonts w:ascii="Times New Roman" w:eastAsia="Times New Roman" w:hAnsi="Times New Roman" w:cs="Times New Roman"/>
          <w:color w:val="00000A"/>
          <w:sz w:val="28"/>
          <w:szCs w:val="28"/>
          <w:lang w:eastAsia="ru-RU"/>
        </w:rPr>
        <w:t>У 1959 році чотири колгоспи</w:t>
      </w:r>
      <w:r>
        <w:rPr>
          <w:rFonts w:ascii="Times New Roman" w:eastAsia="Times New Roman" w:hAnsi="Times New Roman" w:cs="Times New Roman"/>
          <w:color w:val="00000A"/>
          <w:sz w:val="28"/>
          <w:szCs w:val="28"/>
          <w:lang w:eastAsia="ru-RU"/>
        </w:rPr>
        <w:t xml:space="preserve">, розташовані на території </w:t>
      </w:r>
      <w:r w:rsidRPr="00F16908">
        <w:rPr>
          <w:rFonts w:ascii="Times New Roman" w:eastAsia="Times New Roman" w:hAnsi="Times New Roman" w:cs="Times New Roman"/>
          <w:color w:val="00000A"/>
          <w:sz w:val="28"/>
          <w:szCs w:val="28"/>
          <w:lang w:eastAsia="ru-RU"/>
        </w:rPr>
        <w:t>Бражківської сіль</w:t>
      </w:r>
      <w:r>
        <w:rPr>
          <w:rFonts w:ascii="Times New Roman" w:eastAsia="Times New Roman" w:hAnsi="Times New Roman" w:cs="Times New Roman"/>
          <w:color w:val="00000A"/>
          <w:sz w:val="28"/>
          <w:szCs w:val="28"/>
          <w:lang w:eastAsia="ru-RU"/>
        </w:rPr>
        <w:t>-</w:t>
      </w:r>
      <w:r w:rsidRPr="00F16908">
        <w:rPr>
          <w:rFonts w:ascii="Times New Roman" w:eastAsia="Times New Roman" w:hAnsi="Times New Roman" w:cs="Times New Roman"/>
          <w:color w:val="00000A"/>
          <w:sz w:val="28"/>
          <w:szCs w:val="28"/>
          <w:lang w:eastAsia="ru-RU"/>
        </w:rPr>
        <w:t>ської ради</w:t>
      </w:r>
      <w:r>
        <w:rPr>
          <w:rFonts w:ascii="Times New Roman" w:eastAsia="Times New Roman" w:hAnsi="Times New Roman" w:cs="Times New Roman"/>
          <w:color w:val="00000A"/>
          <w:sz w:val="28"/>
          <w:szCs w:val="28"/>
          <w:lang w:eastAsia="ru-RU"/>
        </w:rPr>
        <w:t>,</w:t>
      </w:r>
      <w:r w:rsidRPr="00F16908">
        <w:rPr>
          <w:rFonts w:ascii="Times New Roman" w:eastAsia="Times New Roman" w:hAnsi="Times New Roman" w:cs="Times New Roman"/>
          <w:color w:val="00000A"/>
          <w:sz w:val="28"/>
          <w:szCs w:val="28"/>
          <w:lang w:eastAsia="ru-RU"/>
        </w:rPr>
        <w:t xml:space="preserve"> були об'єднані в один – ім. Чапаєва.</w:t>
      </w:r>
      <w:r>
        <w:rPr>
          <w:rFonts w:ascii="Times New Roman" w:eastAsia="Times New Roman" w:hAnsi="Times New Roman" w:cs="Times New Roman"/>
          <w:color w:val="00000A"/>
          <w:sz w:val="28"/>
          <w:szCs w:val="28"/>
          <w:lang w:eastAsia="ru-RU"/>
        </w:rPr>
        <w:t xml:space="preserve"> Його очолив Коваленко Сергій Петрович та вивів колгосп в число  передових в Ізюмському районі.</w:t>
      </w:r>
    </w:p>
    <w:p w:rsidR="00F16908" w:rsidRDefault="00A47A7D" w:rsidP="00E220D3">
      <w:pPr>
        <w:tabs>
          <w:tab w:val="left" w:pos="10632"/>
        </w:tabs>
        <w:spacing w:before="1" w:after="0" w:line="240" w:lineRule="auto"/>
        <w:ind w:right="-33" w:firstLine="567"/>
        <w:rPr>
          <w:rFonts w:ascii="Times New Roman" w:eastAsia="Times New Roman" w:hAnsi="Times New Roman" w:cs="Times New Roman"/>
          <w:color w:val="00000A"/>
          <w:sz w:val="28"/>
          <w:szCs w:val="28"/>
          <w:lang w:eastAsia="ru-RU"/>
        </w:rPr>
      </w:pPr>
      <w:r>
        <w:rPr>
          <w:rFonts w:ascii="Times New Roman" w:eastAsia="Times New Roman" w:hAnsi="Times New Roman" w:cs="Times New Roman"/>
          <w:color w:val="00000A"/>
          <w:sz w:val="28"/>
          <w:szCs w:val="28"/>
          <w:lang w:eastAsia="ru-RU"/>
        </w:rPr>
        <w:t>П</w:t>
      </w:r>
      <w:r w:rsidRPr="00A47A7D">
        <w:rPr>
          <w:rFonts w:ascii="Times New Roman" w:eastAsia="Times New Roman" w:hAnsi="Times New Roman" w:cs="Times New Roman"/>
          <w:color w:val="00000A"/>
          <w:sz w:val="28"/>
          <w:szCs w:val="28"/>
          <w:lang w:eastAsia="ru-RU"/>
        </w:rPr>
        <w:t>ісля виходу указу уряду про укрупнення господарств колгосп ім. Чапаєва було приєднано до колгоспу ім. Шевченка, який очолив голова правління Шевченко Василь Петрович.</w:t>
      </w:r>
    </w:p>
    <w:p w:rsidR="00A47A7D" w:rsidRDefault="00A47A7D" w:rsidP="00E220D3">
      <w:pPr>
        <w:tabs>
          <w:tab w:val="left" w:pos="10632"/>
        </w:tabs>
        <w:spacing w:before="1" w:after="0" w:line="240" w:lineRule="auto"/>
        <w:ind w:right="-33" w:firstLine="567"/>
        <w:rPr>
          <w:rFonts w:ascii="Times New Roman" w:eastAsia="Times New Roman" w:hAnsi="Times New Roman" w:cs="Times New Roman"/>
          <w:color w:val="00000A"/>
          <w:sz w:val="28"/>
          <w:szCs w:val="28"/>
          <w:lang w:eastAsia="ru-RU"/>
        </w:rPr>
      </w:pPr>
      <w:r w:rsidRPr="00A47A7D">
        <w:rPr>
          <w:rFonts w:ascii="Times New Roman" w:eastAsia="Times New Roman" w:hAnsi="Times New Roman" w:cs="Times New Roman"/>
          <w:color w:val="00000A"/>
          <w:sz w:val="28"/>
          <w:szCs w:val="28"/>
          <w:lang w:eastAsia="ru-RU"/>
        </w:rPr>
        <w:t>У 1989 знову було відновлено колгосп ім. Чапаєва, головою правління було обрано Харченка Миколу Миколайовича. В 90-х роках ХХ ст. села Бражківка та Сулигівка були газифіковані. Колгосп ім. Чапаєва було ліквідовано у 2000 році</w:t>
      </w:r>
      <w:r>
        <w:rPr>
          <w:rFonts w:ascii="Times New Roman" w:eastAsia="Times New Roman" w:hAnsi="Times New Roman" w:cs="Times New Roman"/>
          <w:color w:val="00000A"/>
          <w:sz w:val="28"/>
          <w:szCs w:val="28"/>
          <w:lang w:eastAsia="ru-RU"/>
        </w:rPr>
        <w:t>.</w:t>
      </w:r>
    </w:p>
    <w:p w:rsidR="00FC1A21" w:rsidRDefault="00FC1A21" w:rsidP="00FC1A21">
      <w:pPr>
        <w:tabs>
          <w:tab w:val="left" w:pos="10632"/>
        </w:tabs>
        <w:spacing w:before="1" w:after="0" w:line="240" w:lineRule="auto"/>
        <w:ind w:right="-33" w:firstLine="567"/>
        <w:rPr>
          <w:rFonts w:ascii="Times New Roman" w:eastAsia="Times New Roman" w:hAnsi="Times New Roman" w:cs="Times New Roman"/>
          <w:color w:val="00000A"/>
          <w:sz w:val="28"/>
          <w:szCs w:val="28"/>
          <w:lang w:eastAsia="ru-RU"/>
        </w:rPr>
      </w:pPr>
      <w:r w:rsidRPr="00FC1A21">
        <w:rPr>
          <w:rFonts w:ascii="Times New Roman" w:eastAsia="Times New Roman" w:hAnsi="Times New Roman" w:cs="Times New Roman"/>
          <w:color w:val="00000A"/>
          <w:sz w:val="28"/>
          <w:szCs w:val="28"/>
          <w:lang w:eastAsia="ru-RU"/>
        </w:rPr>
        <w:t>Сьогодні тут діють  фельдшерський пункт</w:t>
      </w:r>
      <w:r>
        <w:rPr>
          <w:rFonts w:ascii="Times New Roman" w:eastAsia="Times New Roman" w:hAnsi="Times New Roman" w:cs="Times New Roman"/>
          <w:color w:val="00000A"/>
          <w:sz w:val="28"/>
          <w:szCs w:val="28"/>
          <w:lang w:eastAsia="ru-RU"/>
        </w:rPr>
        <w:t xml:space="preserve">, 2 </w:t>
      </w:r>
      <w:r w:rsidRPr="00FC1A21">
        <w:rPr>
          <w:rFonts w:ascii="Times New Roman" w:eastAsia="Times New Roman" w:hAnsi="Times New Roman" w:cs="Times New Roman"/>
          <w:color w:val="00000A"/>
          <w:sz w:val="28"/>
          <w:szCs w:val="28"/>
          <w:lang w:eastAsia="ru-RU"/>
        </w:rPr>
        <w:t xml:space="preserve"> </w:t>
      </w:r>
      <w:r>
        <w:rPr>
          <w:rFonts w:ascii="Times New Roman" w:eastAsia="Times New Roman" w:hAnsi="Times New Roman" w:cs="Times New Roman"/>
          <w:color w:val="00000A"/>
          <w:sz w:val="28"/>
          <w:szCs w:val="28"/>
          <w:lang w:eastAsia="ru-RU"/>
        </w:rPr>
        <w:t>сільські клуби, олійниця.</w:t>
      </w:r>
    </w:p>
    <w:p w:rsidR="00A47A7D" w:rsidRDefault="00A47A7D" w:rsidP="00FC1A21">
      <w:pPr>
        <w:tabs>
          <w:tab w:val="left" w:pos="10632"/>
        </w:tabs>
        <w:spacing w:before="1" w:after="0" w:line="240" w:lineRule="auto"/>
        <w:ind w:right="-33" w:firstLine="567"/>
        <w:rPr>
          <w:rFonts w:ascii="Times New Roman" w:eastAsia="Times New Roman" w:hAnsi="Times New Roman" w:cs="Times New Roman"/>
          <w:color w:val="00000A"/>
          <w:sz w:val="28"/>
          <w:szCs w:val="28"/>
          <w:lang w:eastAsia="ru-RU"/>
        </w:rPr>
      </w:pPr>
      <w:r>
        <w:rPr>
          <w:rFonts w:ascii="Times New Roman" w:eastAsia="Times New Roman" w:hAnsi="Times New Roman" w:cs="Times New Roman"/>
          <w:color w:val="00000A"/>
          <w:sz w:val="28"/>
          <w:szCs w:val="28"/>
          <w:lang w:eastAsia="ru-RU"/>
        </w:rPr>
        <w:t xml:space="preserve">Населення Бражківського старостинського округу: 200 осіб, в т.ч. </w:t>
      </w:r>
      <w:r w:rsidR="00767F95">
        <w:rPr>
          <w:rFonts w:ascii="Times New Roman" w:eastAsia="Times New Roman" w:hAnsi="Times New Roman" w:cs="Times New Roman"/>
          <w:color w:val="00000A"/>
          <w:sz w:val="28"/>
          <w:szCs w:val="28"/>
          <w:lang w:eastAsia="ru-RU"/>
        </w:rPr>
        <w:t xml:space="preserve">93 </w:t>
      </w:r>
      <w:r>
        <w:rPr>
          <w:rFonts w:ascii="Times New Roman" w:eastAsia="Times New Roman" w:hAnsi="Times New Roman" w:cs="Times New Roman"/>
          <w:color w:val="00000A"/>
          <w:sz w:val="28"/>
          <w:szCs w:val="28"/>
          <w:lang w:eastAsia="ru-RU"/>
        </w:rPr>
        <w:t>чоло</w:t>
      </w:r>
      <w:r w:rsidR="00D47BE6">
        <w:rPr>
          <w:rFonts w:ascii="Times New Roman" w:eastAsia="Times New Roman" w:hAnsi="Times New Roman" w:cs="Times New Roman"/>
          <w:color w:val="00000A"/>
          <w:sz w:val="28"/>
          <w:szCs w:val="28"/>
          <w:lang w:eastAsia="ru-RU"/>
        </w:rPr>
        <w:t>-</w:t>
      </w:r>
      <w:r>
        <w:rPr>
          <w:rFonts w:ascii="Times New Roman" w:eastAsia="Times New Roman" w:hAnsi="Times New Roman" w:cs="Times New Roman"/>
          <w:color w:val="00000A"/>
          <w:sz w:val="28"/>
          <w:szCs w:val="28"/>
          <w:lang w:eastAsia="ru-RU"/>
        </w:rPr>
        <w:t>віки ,</w:t>
      </w:r>
      <w:r w:rsidR="00767F95">
        <w:rPr>
          <w:rFonts w:ascii="Times New Roman" w:eastAsia="Times New Roman" w:hAnsi="Times New Roman" w:cs="Times New Roman"/>
          <w:color w:val="00000A"/>
          <w:sz w:val="28"/>
          <w:szCs w:val="28"/>
          <w:lang w:eastAsia="ru-RU"/>
        </w:rPr>
        <w:t>107</w:t>
      </w:r>
      <w:r>
        <w:rPr>
          <w:rFonts w:ascii="Times New Roman" w:eastAsia="Times New Roman" w:hAnsi="Times New Roman" w:cs="Times New Roman"/>
          <w:color w:val="00000A"/>
          <w:sz w:val="28"/>
          <w:szCs w:val="28"/>
          <w:lang w:eastAsia="ru-RU"/>
        </w:rPr>
        <w:t xml:space="preserve"> жін</w:t>
      </w:r>
      <w:r w:rsidR="00D47BE6">
        <w:rPr>
          <w:rFonts w:ascii="Times New Roman" w:eastAsia="Times New Roman" w:hAnsi="Times New Roman" w:cs="Times New Roman"/>
          <w:color w:val="00000A"/>
          <w:sz w:val="28"/>
          <w:szCs w:val="28"/>
          <w:lang w:eastAsia="ru-RU"/>
        </w:rPr>
        <w:t>о</w:t>
      </w:r>
      <w:r>
        <w:rPr>
          <w:rFonts w:ascii="Times New Roman" w:eastAsia="Times New Roman" w:hAnsi="Times New Roman" w:cs="Times New Roman"/>
          <w:color w:val="00000A"/>
          <w:sz w:val="28"/>
          <w:szCs w:val="28"/>
          <w:lang w:eastAsia="ru-RU"/>
        </w:rPr>
        <w:t>к</w:t>
      </w:r>
      <w:r w:rsidR="00AB3101">
        <w:rPr>
          <w:rFonts w:ascii="Times New Roman" w:eastAsia="Times New Roman" w:hAnsi="Times New Roman" w:cs="Times New Roman"/>
          <w:color w:val="00000A"/>
          <w:sz w:val="28"/>
          <w:szCs w:val="28"/>
          <w:lang w:eastAsia="ru-RU"/>
        </w:rPr>
        <w:t xml:space="preserve"> .</w:t>
      </w:r>
    </w:p>
    <w:p w:rsidR="00AB5687" w:rsidRPr="00340D2A" w:rsidRDefault="00AB5687"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p>
    <w:p w:rsidR="00AB3101" w:rsidRDefault="00340D2A" w:rsidP="00AB3101">
      <w:pPr>
        <w:tabs>
          <w:tab w:val="left" w:pos="10632"/>
        </w:tabs>
        <w:spacing w:before="1" w:after="0" w:line="240" w:lineRule="auto"/>
        <w:ind w:right="-33" w:firstLine="567"/>
        <w:jc w:val="center"/>
        <w:rPr>
          <w:rFonts w:ascii="Times New Roman" w:eastAsia="Times New Roman" w:hAnsi="Times New Roman" w:cs="Times New Roman"/>
          <w:b/>
          <w:color w:val="00000A"/>
          <w:sz w:val="28"/>
          <w:szCs w:val="28"/>
          <w:lang w:eastAsia="ru-RU"/>
        </w:rPr>
      </w:pPr>
      <w:r w:rsidRPr="00340D2A">
        <w:rPr>
          <w:rFonts w:ascii="Times New Roman" w:eastAsia="Times New Roman" w:hAnsi="Times New Roman" w:cs="Times New Roman"/>
          <w:b/>
          <w:color w:val="00000A"/>
          <w:sz w:val="28"/>
          <w:szCs w:val="28"/>
          <w:lang w:eastAsia="ru-RU"/>
        </w:rPr>
        <w:t>Вірнопільський старостинський округ</w:t>
      </w:r>
    </w:p>
    <w:p w:rsidR="00D47BE6" w:rsidRDefault="00AB3101" w:rsidP="00F34218">
      <w:pPr>
        <w:tabs>
          <w:tab w:val="left" w:pos="10632"/>
        </w:tabs>
        <w:spacing w:before="1" w:after="0" w:line="240" w:lineRule="auto"/>
        <w:ind w:right="-33" w:firstLine="567"/>
        <w:jc w:val="center"/>
        <w:rPr>
          <w:rFonts w:ascii="Times New Roman" w:eastAsia="Times New Roman" w:hAnsi="Times New Roman" w:cs="Times New Roman"/>
          <w:color w:val="00000A"/>
          <w:sz w:val="28"/>
          <w:szCs w:val="28"/>
          <w:lang w:eastAsia="ru-RU"/>
        </w:rPr>
      </w:pPr>
      <w:r>
        <w:rPr>
          <w:rFonts w:ascii="Times New Roman" w:eastAsia="Times New Roman" w:hAnsi="Times New Roman" w:cs="Times New Roman"/>
          <w:b/>
          <w:color w:val="00000A"/>
          <w:sz w:val="28"/>
          <w:szCs w:val="28"/>
          <w:lang w:eastAsia="ru-RU"/>
        </w:rPr>
        <w:t>(</w:t>
      </w:r>
      <w:r w:rsidR="00340D2A" w:rsidRPr="00340D2A">
        <w:rPr>
          <w:rFonts w:ascii="Times New Roman" w:eastAsia="Times New Roman" w:hAnsi="Times New Roman" w:cs="Times New Roman"/>
          <w:color w:val="00000A"/>
          <w:sz w:val="28"/>
          <w:szCs w:val="28"/>
          <w:lang w:eastAsia="ru-RU"/>
        </w:rPr>
        <w:t>с.Вірнопілля, с.Дмитрівка та с.Карнаухівка</w:t>
      </w:r>
      <w:r>
        <w:rPr>
          <w:rFonts w:ascii="Times New Roman" w:eastAsia="Times New Roman" w:hAnsi="Times New Roman" w:cs="Times New Roman"/>
          <w:color w:val="00000A"/>
          <w:sz w:val="28"/>
          <w:szCs w:val="28"/>
          <w:lang w:eastAsia="ru-RU"/>
        </w:rPr>
        <w:t>)</w:t>
      </w:r>
    </w:p>
    <w:p w:rsidR="00D47BE6" w:rsidRDefault="00D47BE6" w:rsidP="00D47BE6">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D47BE6">
        <w:rPr>
          <w:rFonts w:ascii="Times New Roman" w:eastAsia="Times New Roman" w:hAnsi="Times New Roman" w:cs="Times New Roman"/>
          <w:color w:val="00000A"/>
          <w:sz w:val="28"/>
          <w:szCs w:val="28"/>
          <w:lang w:eastAsia="ru-RU"/>
        </w:rPr>
        <w:t>Село Вірнопілля було засновано на початку XVIII століття. Першими поселенцями були козаки. Землі села перед реформою 1861 року належали поміщиці Вірі Індюковій. За свідченням 1864 року у книзі «Харківська губернія» зазначено: «В Ізюмському повіті згадується хутір Вірнопілля (Вірине поле) розміщений біля криниці по праву сторону харківсь</w:t>
      </w:r>
      <w:r>
        <w:rPr>
          <w:rFonts w:ascii="Times New Roman" w:eastAsia="Times New Roman" w:hAnsi="Times New Roman" w:cs="Times New Roman"/>
          <w:color w:val="00000A"/>
          <w:sz w:val="28"/>
          <w:szCs w:val="28"/>
          <w:lang w:eastAsia="ru-RU"/>
        </w:rPr>
        <w:t>ко</w:t>
      </w:r>
      <w:r w:rsidRPr="00D47BE6">
        <w:rPr>
          <w:rFonts w:ascii="Times New Roman" w:eastAsia="Times New Roman" w:hAnsi="Times New Roman" w:cs="Times New Roman"/>
          <w:color w:val="00000A"/>
          <w:sz w:val="28"/>
          <w:szCs w:val="28"/>
          <w:lang w:eastAsia="ru-RU"/>
        </w:rPr>
        <w:t>го поштового тракту (із міста Ізюма до Харкова) від Ізюма на відстані 25 верст. На хуторі знаходяться 37 дворів, 199 жителів, із них 92 чоловіки і 107 жінок.» Деякий час село мало й іншу назву — Індюківка. Пізніше землі поміщиці Віри Індюкової перейшли до поміщика Тимченка.</w:t>
      </w:r>
    </w:p>
    <w:p w:rsidR="00D47BE6" w:rsidRPr="00D47BE6" w:rsidRDefault="00D47BE6" w:rsidP="00D47BE6">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D47BE6">
        <w:rPr>
          <w:rFonts w:ascii="Times New Roman" w:eastAsia="Times New Roman" w:hAnsi="Times New Roman" w:cs="Times New Roman"/>
          <w:color w:val="00000A"/>
          <w:sz w:val="28"/>
          <w:szCs w:val="28"/>
          <w:lang w:eastAsia="ru-RU"/>
        </w:rPr>
        <w:t>До революції в селі було 70 дворів. У 1905 році селяни почали протестувати проти панщини — в економії Тимченка було три підпали. На хуторі Дмитрівка (Кунчаківка) селяни самовільно вторглися до садиб В. Губіна та козаків Лопушенкових. Їх засудили на три місяці ув'язнення. Під час жовтневої революції Тимченко покинув володіння. Його майно було розграбоване біднотою. Сини ж Берегового Андрій та Петро пішли в солдати на бік імперії. Андрій у 20-х роках емігрував до Франції (його син П'єр у 90-х роках XX століття був прем'єр-міністром, міністром економіки, фінансів і бюджету Франції).</w:t>
      </w:r>
    </w:p>
    <w:p w:rsidR="00D47BE6" w:rsidRPr="00D47BE6" w:rsidRDefault="00D47BE6" w:rsidP="00D47BE6">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D47BE6">
        <w:rPr>
          <w:rFonts w:ascii="Times New Roman" w:eastAsia="Times New Roman" w:hAnsi="Times New Roman" w:cs="Times New Roman"/>
          <w:color w:val="00000A"/>
          <w:sz w:val="28"/>
          <w:szCs w:val="28"/>
          <w:lang w:eastAsia="ru-RU"/>
        </w:rPr>
        <w:lastRenderedPageBreak/>
        <w:t>14 лютого 1918 року в Ізюмський повіт було окуповано червоними. У 1920 році на базі селянських земель виникли перші колгоспи.</w:t>
      </w:r>
    </w:p>
    <w:p w:rsidR="00D47BE6" w:rsidRPr="00D47BE6" w:rsidRDefault="00D47BE6" w:rsidP="00D47BE6">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D47BE6">
        <w:rPr>
          <w:rFonts w:ascii="Times New Roman" w:eastAsia="Times New Roman" w:hAnsi="Times New Roman" w:cs="Times New Roman"/>
          <w:color w:val="00000A"/>
          <w:sz w:val="28"/>
          <w:szCs w:val="28"/>
          <w:lang w:eastAsia="ru-RU"/>
        </w:rPr>
        <w:t>У 1932-1933 році село постраждало внаслідок Голодомору-геноциду.</w:t>
      </w:r>
    </w:p>
    <w:p w:rsidR="00D47BE6" w:rsidRDefault="00D47BE6" w:rsidP="00D47BE6">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D47BE6">
        <w:rPr>
          <w:rFonts w:ascii="Times New Roman" w:eastAsia="Times New Roman" w:hAnsi="Times New Roman" w:cs="Times New Roman"/>
          <w:color w:val="00000A"/>
          <w:sz w:val="28"/>
          <w:szCs w:val="28"/>
          <w:lang w:eastAsia="ru-RU"/>
        </w:rPr>
        <w:t>В кінці жовтня 1941 року до села увійшли німецькі солдати. 20 січня 1942 року радянські війська зайшли у село, але не надовго — у червні цього року німці знову увійшли до села і лише 9 вересня 1943 року село було зайняте остаточно воїнами-танкістами 31 гвардійської танкової бригади. В братській могилі серед похованих визволителів — 55 танкістів.</w:t>
      </w:r>
    </w:p>
    <w:p w:rsidR="00D47BE6" w:rsidRDefault="00D47BE6" w:rsidP="0003466A">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D47BE6">
        <w:rPr>
          <w:rFonts w:ascii="Times New Roman" w:eastAsia="Times New Roman" w:hAnsi="Times New Roman" w:cs="Times New Roman"/>
          <w:color w:val="00000A"/>
          <w:sz w:val="28"/>
          <w:szCs w:val="28"/>
          <w:lang w:eastAsia="ru-RU"/>
        </w:rPr>
        <w:t>За період окупації колгоспи були розпущені, майно розграбоване і знищене фашистами.</w:t>
      </w:r>
      <w:r w:rsidR="0003466A" w:rsidRPr="0003466A">
        <w:t xml:space="preserve"> </w:t>
      </w:r>
      <w:r w:rsidR="0003466A" w:rsidRPr="0003466A">
        <w:rPr>
          <w:rFonts w:ascii="Times New Roman" w:eastAsia="Times New Roman" w:hAnsi="Times New Roman" w:cs="Times New Roman"/>
          <w:color w:val="00000A"/>
          <w:sz w:val="28"/>
          <w:szCs w:val="28"/>
          <w:lang w:eastAsia="ru-RU"/>
        </w:rPr>
        <w:t>Після війни  з’явилися нові труднощі: голод, холод і розруха.</w:t>
      </w:r>
      <w:r w:rsidR="009D1797">
        <w:rPr>
          <w:rFonts w:ascii="Times New Roman" w:eastAsia="Times New Roman" w:hAnsi="Times New Roman" w:cs="Times New Roman"/>
          <w:color w:val="00000A"/>
          <w:sz w:val="28"/>
          <w:szCs w:val="28"/>
          <w:lang w:eastAsia="ru-RU"/>
        </w:rPr>
        <w:t xml:space="preserve"> </w:t>
      </w:r>
      <w:r w:rsidR="0003466A" w:rsidRPr="0003466A">
        <w:rPr>
          <w:rFonts w:ascii="Times New Roman" w:eastAsia="Times New Roman" w:hAnsi="Times New Roman" w:cs="Times New Roman"/>
          <w:color w:val="00000A"/>
          <w:sz w:val="28"/>
          <w:szCs w:val="28"/>
          <w:lang w:eastAsia="ru-RU"/>
        </w:rPr>
        <w:t>Треба було відбудовувати господарство,відроджувати село.</w:t>
      </w:r>
    </w:p>
    <w:p w:rsidR="0003466A" w:rsidRPr="0003466A" w:rsidRDefault="0003466A" w:rsidP="0003466A">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03466A">
        <w:rPr>
          <w:rFonts w:ascii="Times New Roman" w:eastAsia="Times New Roman" w:hAnsi="Times New Roman" w:cs="Times New Roman"/>
          <w:color w:val="00000A"/>
          <w:sz w:val="28"/>
          <w:szCs w:val="28"/>
          <w:lang w:eastAsia="ru-RU"/>
        </w:rPr>
        <w:t xml:space="preserve"> Було відновлено роботу радгоспу ім. Петровського та колгоспу «Широке </w:t>
      </w:r>
    </w:p>
    <w:p w:rsidR="0003466A" w:rsidRDefault="0003466A" w:rsidP="0003466A">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03466A">
        <w:rPr>
          <w:rFonts w:ascii="Times New Roman" w:eastAsia="Times New Roman" w:hAnsi="Times New Roman" w:cs="Times New Roman"/>
          <w:color w:val="00000A"/>
          <w:sz w:val="28"/>
          <w:szCs w:val="28"/>
          <w:lang w:eastAsia="ru-RU"/>
        </w:rPr>
        <w:t>поле». Керівниками господарств односельчани обрали А.Н.Веремієва та Г.В.Дзюбу, які й до війни</w:t>
      </w:r>
      <w:r>
        <w:rPr>
          <w:rFonts w:ascii="Times New Roman" w:eastAsia="Times New Roman" w:hAnsi="Times New Roman" w:cs="Times New Roman"/>
          <w:color w:val="00000A"/>
          <w:sz w:val="28"/>
          <w:szCs w:val="28"/>
          <w:lang w:eastAsia="ru-RU"/>
        </w:rPr>
        <w:t xml:space="preserve"> </w:t>
      </w:r>
      <w:r w:rsidRPr="0003466A">
        <w:rPr>
          <w:rFonts w:ascii="Times New Roman" w:eastAsia="Times New Roman" w:hAnsi="Times New Roman" w:cs="Times New Roman"/>
          <w:color w:val="00000A"/>
          <w:sz w:val="28"/>
          <w:szCs w:val="28"/>
          <w:lang w:eastAsia="ru-RU"/>
        </w:rPr>
        <w:t xml:space="preserve"> очолювали ці господарства. </w:t>
      </w:r>
    </w:p>
    <w:p w:rsidR="0003466A" w:rsidRDefault="0003466A" w:rsidP="0003466A">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03466A">
        <w:rPr>
          <w:rFonts w:ascii="Times New Roman" w:eastAsia="Times New Roman" w:hAnsi="Times New Roman" w:cs="Times New Roman"/>
          <w:color w:val="00000A"/>
          <w:sz w:val="28"/>
          <w:szCs w:val="28"/>
          <w:lang w:eastAsia="ru-RU"/>
        </w:rPr>
        <w:t>Так, в 1959 році замість кількох господарств став радгосп ім.Петровського, який спеціалізувався на вівчарстві.   У господарстві нараховувалось до 25 тисяч голів овець. Господарство мало 9978га сільгоспугідь, у тому числі 7767га орної землі. Директором був Г.Л.Гринь.</w:t>
      </w:r>
    </w:p>
    <w:p w:rsidR="0003466A" w:rsidRPr="0003466A" w:rsidRDefault="0003466A" w:rsidP="0003466A">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03466A">
        <w:rPr>
          <w:rFonts w:ascii="Times New Roman" w:eastAsia="Times New Roman" w:hAnsi="Times New Roman" w:cs="Times New Roman"/>
          <w:color w:val="00000A"/>
          <w:sz w:val="28"/>
          <w:szCs w:val="28"/>
          <w:lang w:eastAsia="ru-RU"/>
        </w:rPr>
        <w:t>Масова відбудова сіл Вірнопілля, Дмитрівка та Карнаухівка розпочалася за часів керуваня</w:t>
      </w:r>
      <w:r>
        <w:rPr>
          <w:rFonts w:ascii="Times New Roman" w:eastAsia="Times New Roman" w:hAnsi="Times New Roman" w:cs="Times New Roman"/>
          <w:color w:val="00000A"/>
          <w:sz w:val="28"/>
          <w:szCs w:val="28"/>
          <w:lang w:eastAsia="ru-RU"/>
        </w:rPr>
        <w:t xml:space="preserve"> </w:t>
      </w:r>
      <w:r w:rsidRPr="0003466A">
        <w:rPr>
          <w:rFonts w:ascii="Times New Roman" w:eastAsia="Times New Roman" w:hAnsi="Times New Roman" w:cs="Times New Roman"/>
          <w:color w:val="00000A"/>
          <w:sz w:val="28"/>
          <w:szCs w:val="28"/>
          <w:lang w:eastAsia="ru-RU"/>
        </w:rPr>
        <w:t>М.Й.Македонського (1961-1967р.р.) та М.І.Ничика (1971-1978рр.). Були збудовані школа, дитячий садок, гуртожиток для працівників радгоспу, багато житла, два клуби, магазини, їдальня, контора,</w:t>
      </w:r>
      <w:r>
        <w:rPr>
          <w:rFonts w:ascii="Times New Roman" w:eastAsia="Times New Roman" w:hAnsi="Times New Roman" w:cs="Times New Roman"/>
          <w:color w:val="00000A"/>
          <w:sz w:val="28"/>
          <w:szCs w:val="28"/>
          <w:lang w:eastAsia="ru-RU"/>
        </w:rPr>
        <w:t xml:space="preserve"> </w:t>
      </w:r>
      <w:r w:rsidRPr="0003466A">
        <w:rPr>
          <w:rFonts w:ascii="Times New Roman" w:eastAsia="Times New Roman" w:hAnsi="Times New Roman" w:cs="Times New Roman"/>
          <w:color w:val="00000A"/>
          <w:sz w:val="28"/>
          <w:szCs w:val="28"/>
          <w:lang w:eastAsia="ru-RU"/>
        </w:rPr>
        <w:t>тваринницькі комплекси. Багато уваги наділялося соціальному розвитку села та його благоустрою.</w:t>
      </w:r>
    </w:p>
    <w:p w:rsidR="0003466A" w:rsidRDefault="0003466A" w:rsidP="0003466A">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03466A">
        <w:rPr>
          <w:rFonts w:ascii="Times New Roman" w:eastAsia="Times New Roman" w:hAnsi="Times New Roman" w:cs="Times New Roman"/>
          <w:color w:val="00000A"/>
          <w:sz w:val="28"/>
          <w:szCs w:val="28"/>
          <w:lang w:eastAsia="ru-RU"/>
        </w:rPr>
        <w:t>У 1975 році було прокладено дорогу з твердим покриттям. Визначною подією для села у квітні 1977р.було відкриття нового сучасного сільського Будинку культури, аналогам якого не було в районі на той</w:t>
      </w:r>
      <w:r>
        <w:rPr>
          <w:rFonts w:ascii="Times New Roman" w:eastAsia="Times New Roman" w:hAnsi="Times New Roman" w:cs="Times New Roman"/>
          <w:color w:val="00000A"/>
          <w:sz w:val="28"/>
          <w:szCs w:val="28"/>
          <w:lang w:eastAsia="ru-RU"/>
        </w:rPr>
        <w:t xml:space="preserve"> </w:t>
      </w:r>
      <w:r w:rsidRPr="0003466A">
        <w:rPr>
          <w:rFonts w:ascii="Times New Roman" w:eastAsia="Times New Roman" w:hAnsi="Times New Roman" w:cs="Times New Roman"/>
          <w:color w:val="00000A"/>
          <w:sz w:val="28"/>
          <w:szCs w:val="28"/>
          <w:lang w:eastAsia="ru-RU"/>
        </w:rPr>
        <w:t>час. Культурне життя на селі процвітало.</w:t>
      </w:r>
    </w:p>
    <w:p w:rsidR="0003466A" w:rsidRDefault="001A19E6" w:rsidP="0003466A">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1A19E6">
        <w:rPr>
          <w:rFonts w:ascii="Times New Roman" w:eastAsia="Times New Roman" w:hAnsi="Times New Roman" w:cs="Times New Roman"/>
          <w:color w:val="00000A"/>
          <w:sz w:val="28"/>
          <w:szCs w:val="28"/>
          <w:lang w:eastAsia="ru-RU"/>
        </w:rPr>
        <w:t xml:space="preserve">Населення </w:t>
      </w:r>
      <w:r>
        <w:rPr>
          <w:rFonts w:ascii="Times New Roman" w:eastAsia="Times New Roman" w:hAnsi="Times New Roman" w:cs="Times New Roman"/>
          <w:color w:val="00000A"/>
          <w:sz w:val="28"/>
          <w:szCs w:val="28"/>
          <w:lang w:eastAsia="ru-RU"/>
        </w:rPr>
        <w:t>Вірнопіль</w:t>
      </w:r>
      <w:r w:rsidRPr="001A19E6">
        <w:rPr>
          <w:rFonts w:ascii="Times New Roman" w:eastAsia="Times New Roman" w:hAnsi="Times New Roman" w:cs="Times New Roman"/>
          <w:color w:val="00000A"/>
          <w:sz w:val="28"/>
          <w:szCs w:val="28"/>
          <w:lang w:eastAsia="ru-RU"/>
        </w:rPr>
        <w:t xml:space="preserve">ського старостинського округу: </w:t>
      </w:r>
      <w:r>
        <w:rPr>
          <w:rFonts w:ascii="Times New Roman" w:eastAsia="Times New Roman" w:hAnsi="Times New Roman" w:cs="Times New Roman"/>
          <w:color w:val="00000A"/>
          <w:sz w:val="28"/>
          <w:szCs w:val="28"/>
          <w:lang w:eastAsia="ru-RU"/>
        </w:rPr>
        <w:t>545</w:t>
      </w:r>
      <w:r w:rsidRPr="001A19E6">
        <w:rPr>
          <w:rFonts w:ascii="Times New Roman" w:eastAsia="Times New Roman" w:hAnsi="Times New Roman" w:cs="Times New Roman"/>
          <w:color w:val="00000A"/>
          <w:sz w:val="28"/>
          <w:szCs w:val="28"/>
          <w:lang w:eastAsia="ru-RU"/>
        </w:rPr>
        <w:t xml:space="preserve"> осіб, в т.ч. </w:t>
      </w:r>
      <w:r>
        <w:rPr>
          <w:rFonts w:ascii="Times New Roman" w:eastAsia="Times New Roman" w:hAnsi="Times New Roman" w:cs="Times New Roman"/>
          <w:color w:val="00000A"/>
          <w:sz w:val="28"/>
          <w:szCs w:val="28"/>
          <w:lang w:eastAsia="ru-RU"/>
        </w:rPr>
        <w:t xml:space="preserve">215 </w:t>
      </w:r>
      <w:r w:rsidRPr="001A19E6">
        <w:rPr>
          <w:rFonts w:ascii="Times New Roman" w:eastAsia="Times New Roman" w:hAnsi="Times New Roman" w:cs="Times New Roman"/>
          <w:color w:val="00000A"/>
          <w:sz w:val="28"/>
          <w:szCs w:val="28"/>
          <w:lang w:eastAsia="ru-RU"/>
        </w:rPr>
        <w:t>чоло</w:t>
      </w:r>
      <w:r>
        <w:rPr>
          <w:rFonts w:ascii="Times New Roman" w:eastAsia="Times New Roman" w:hAnsi="Times New Roman" w:cs="Times New Roman"/>
          <w:color w:val="00000A"/>
          <w:sz w:val="28"/>
          <w:szCs w:val="28"/>
          <w:lang w:eastAsia="ru-RU"/>
        </w:rPr>
        <w:t>в</w:t>
      </w:r>
      <w:r w:rsidRPr="001A19E6">
        <w:rPr>
          <w:rFonts w:ascii="Times New Roman" w:eastAsia="Times New Roman" w:hAnsi="Times New Roman" w:cs="Times New Roman"/>
          <w:color w:val="00000A"/>
          <w:sz w:val="28"/>
          <w:szCs w:val="28"/>
          <w:lang w:eastAsia="ru-RU"/>
        </w:rPr>
        <w:t>ік</w:t>
      </w:r>
      <w:r>
        <w:rPr>
          <w:rFonts w:ascii="Times New Roman" w:eastAsia="Times New Roman" w:hAnsi="Times New Roman" w:cs="Times New Roman"/>
          <w:color w:val="00000A"/>
          <w:sz w:val="28"/>
          <w:szCs w:val="28"/>
          <w:lang w:eastAsia="ru-RU"/>
        </w:rPr>
        <w:t>ів</w:t>
      </w:r>
      <w:r w:rsidRPr="001A19E6">
        <w:rPr>
          <w:rFonts w:ascii="Times New Roman" w:eastAsia="Times New Roman" w:hAnsi="Times New Roman" w:cs="Times New Roman"/>
          <w:color w:val="00000A"/>
          <w:sz w:val="28"/>
          <w:szCs w:val="28"/>
          <w:lang w:eastAsia="ru-RU"/>
        </w:rPr>
        <w:t xml:space="preserve"> ,</w:t>
      </w:r>
      <w:r>
        <w:rPr>
          <w:rFonts w:ascii="Times New Roman" w:eastAsia="Times New Roman" w:hAnsi="Times New Roman" w:cs="Times New Roman"/>
          <w:color w:val="00000A"/>
          <w:sz w:val="28"/>
          <w:szCs w:val="28"/>
          <w:lang w:eastAsia="ru-RU"/>
        </w:rPr>
        <w:t xml:space="preserve">330 </w:t>
      </w:r>
      <w:r w:rsidRPr="001A19E6">
        <w:rPr>
          <w:rFonts w:ascii="Times New Roman" w:eastAsia="Times New Roman" w:hAnsi="Times New Roman" w:cs="Times New Roman"/>
          <w:color w:val="00000A"/>
          <w:sz w:val="28"/>
          <w:szCs w:val="28"/>
          <w:lang w:eastAsia="ru-RU"/>
        </w:rPr>
        <w:t>жінок</w:t>
      </w:r>
      <w:r>
        <w:rPr>
          <w:rFonts w:ascii="Times New Roman" w:eastAsia="Times New Roman" w:hAnsi="Times New Roman" w:cs="Times New Roman"/>
          <w:color w:val="00000A"/>
          <w:sz w:val="28"/>
          <w:szCs w:val="28"/>
          <w:lang w:eastAsia="ru-RU"/>
        </w:rPr>
        <w:t>.</w:t>
      </w:r>
    </w:p>
    <w:p w:rsidR="00AB3101" w:rsidRPr="00340D2A" w:rsidRDefault="00AB3101"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p>
    <w:p w:rsidR="00CF3B73" w:rsidRDefault="00340D2A" w:rsidP="00CF3B73">
      <w:pPr>
        <w:tabs>
          <w:tab w:val="left" w:pos="10632"/>
        </w:tabs>
        <w:spacing w:before="1" w:after="0" w:line="240" w:lineRule="auto"/>
        <w:ind w:right="-33" w:firstLine="567"/>
        <w:jc w:val="center"/>
        <w:rPr>
          <w:rFonts w:ascii="Times New Roman" w:eastAsia="Times New Roman" w:hAnsi="Times New Roman" w:cs="Times New Roman"/>
          <w:b/>
          <w:color w:val="00000A"/>
          <w:sz w:val="28"/>
          <w:szCs w:val="28"/>
          <w:lang w:eastAsia="ru-RU"/>
        </w:rPr>
      </w:pPr>
      <w:r w:rsidRPr="00340D2A">
        <w:rPr>
          <w:rFonts w:ascii="Times New Roman" w:eastAsia="Times New Roman" w:hAnsi="Times New Roman" w:cs="Times New Roman"/>
          <w:b/>
          <w:color w:val="00000A"/>
          <w:sz w:val="28"/>
          <w:szCs w:val="28"/>
          <w:lang w:eastAsia="ru-RU"/>
        </w:rPr>
        <w:t>Довгенківський старостинський округ</w:t>
      </w:r>
    </w:p>
    <w:p w:rsidR="005B07BC" w:rsidRDefault="00CF3B73" w:rsidP="00CF3B73">
      <w:pPr>
        <w:tabs>
          <w:tab w:val="left" w:pos="10632"/>
        </w:tabs>
        <w:spacing w:before="1" w:after="0" w:line="240" w:lineRule="auto"/>
        <w:ind w:right="-33" w:firstLine="567"/>
        <w:jc w:val="center"/>
        <w:rPr>
          <w:rFonts w:ascii="Times New Roman" w:eastAsia="Times New Roman" w:hAnsi="Times New Roman" w:cs="Times New Roman"/>
          <w:color w:val="00000A"/>
          <w:sz w:val="28"/>
          <w:szCs w:val="28"/>
          <w:lang w:eastAsia="ru-RU"/>
        </w:rPr>
      </w:pPr>
      <w:r>
        <w:rPr>
          <w:rFonts w:ascii="Times New Roman" w:eastAsia="Times New Roman" w:hAnsi="Times New Roman" w:cs="Times New Roman"/>
          <w:color w:val="00000A"/>
          <w:sz w:val="28"/>
          <w:szCs w:val="28"/>
          <w:lang w:eastAsia="ru-RU"/>
        </w:rPr>
        <w:t>(</w:t>
      </w:r>
      <w:r w:rsidR="00340D2A" w:rsidRPr="00340D2A">
        <w:rPr>
          <w:rFonts w:ascii="Times New Roman" w:eastAsia="Times New Roman" w:hAnsi="Times New Roman" w:cs="Times New Roman"/>
          <w:color w:val="00000A"/>
          <w:sz w:val="28"/>
          <w:szCs w:val="28"/>
          <w:lang w:eastAsia="ru-RU"/>
        </w:rPr>
        <w:t>с.Довгеньке</w:t>
      </w:r>
      <w:r>
        <w:rPr>
          <w:rFonts w:ascii="Times New Roman" w:eastAsia="Times New Roman" w:hAnsi="Times New Roman" w:cs="Times New Roman"/>
          <w:color w:val="00000A"/>
          <w:sz w:val="28"/>
          <w:szCs w:val="28"/>
          <w:lang w:eastAsia="ru-RU"/>
        </w:rPr>
        <w:t>)</w:t>
      </w:r>
    </w:p>
    <w:p w:rsidR="00CF3B73" w:rsidRDefault="00D467FE" w:rsidP="00D467FE">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D467FE">
        <w:rPr>
          <w:rFonts w:ascii="Times New Roman" w:eastAsia="Times New Roman" w:hAnsi="Times New Roman" w:cs="Times New Roman"/>
          <w:color w:val="00000A"/>
          <w:sz w:val="28"/>
          <w:szCs w:val="28"/>
          <w:lang w:eastAsia="ru-RU"/>
        </w:rPr>
        <w:t>Точної дати заснування села Довгеньке невідомо, але село згадується у архівних документах кінця XVIII століття. Біля Довгенького збереглися рештки неолітичного поселення (V—III тисячоліття до н. е.) та кургани з двома кам’яними бабами — сліди кочівницьких народів (X—XI століття н. е.). До початку XVI століття ця місцевість була малонаселена. Із заснуванням фортеці м. Ізюм (1681 р.) почалося масове заселення всього Ізюмського краю в тому числі і с. Довгеньке. Основний вид діяльності селян  було скотарство та землеробство.</w:t>
      </w:r>
    </w:p>
    <w:p w:rsidR="00D467FE" w:rsidRDefault="00D467FE" w:rsidP="00D467FE">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D467FE">
        <w:rPr>
          <w:rFonts w:ascii="Times New Roman" w:eastAsia="Times New Roman" w:hAnsi="Times New Roman" w:cs="Times New Roman"/>
          <w:color w:val="00000A"/>
          <w:sz w:val="28"/>
          <w:szCs w:val="28"/>
          <w:lang w:eastAsia="ru-RU"/>
        </w:rPr>
        <w:t xml:space="preserve">У другій половині XIX століття Довгеньке стає волосним центром, якому підпорядковуються найближчі села: Сулигівка, Бражківка, Довгий Яр. Спершу </w:t>
      </w:r>
      <w:r w:rsidRPr="00D467FE">
        <w:rPr>
          <w:rFonts w:ascii="Times New Roman" w:eastAsia="Times New Roman" w:hAnsi="Times New Roman" w:cs="Times New Roman"/>
          <w:color w:val="00000A"/>
          <w:sz w:val="28"/>
          <w:szCs w:val="28"/>
          <w:lang w:eastAsia="ru-RU"/>
        </w:rPr>
        <w:lastRenderedPageBreak/>
        <w:t>у селі відкрилася церковно-приходська школа, яку відвідували діти заможних селян, та ремісне училище, де хлопців навчали ковальської справи.</w:t>
      </w:r>
    </w:p>
    <w:p w:rsidR="00D467FE" w:rsidRDefault="00D467FE" w:rsidP="00D467FE">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D467FE">
        <w:rPr>
          <w:rFonts w:ascii="Times New Roman" w:eastAsia="Times New Roman" w:hAnsi="Times New Roman" w:cs="Times New Roman"/>
          <w:color w:val="00000A"/>
          <w:sz w:val="28"/>
          <w:szCs w:val="28"/>
          <w:lang w:eastAsia="ru-RU"/>
        </w:rPr>
        <w:t>У 1905 році для бідних дітей відкривається земська школа. Дітей навчають у дві зміни у невеличких хатах-мазанках. Бажаючих навчатися було багато, тому  згодом побудували дерев’яну школу у якій діти навчалися до 1974 року.</w:t>
      </w:r>
    </w:p>
    <w:p w:rsidR="00D467FE" w:rsidRPr="00D467FE" w:rsidRDefault="00D467FE" w:rsidP="00D467FE">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D467FE">
        <w:rPr>
          <w:rFonts w:ascii="Times New Roman" w:eastAsia="Times New Roman" w:hAnsi="Times New Roman" w:cs="Times New Roman"/>
          <w:color w:val="00000A"/>
          <w:sz w:val="28"/>
          <w:szCs w:val="28"/>
          <w:lang w:eastAsia="ru-RU"/>
        </w:rPr>
        <w:t>У 1929 році, під час примусової колективізації, створено комуну «Раднива». Організовано 10 колгоспів: «Червона балка», «Першого травня», «імені Шевченка», «13-річчя Жовтня», «Червона зоря», «Радянська нива», «Своя робота», «Червоний шпиль», «Колективізація».</w:t>
      </w:r>
    </w:p>
    <w:p w:rsidR="00D467FE" w:rsidRDefault="00D467FE" w:rsidP="00D467FE">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D467FE">
        <w:rPr>
          <w:rFonts w:ascii="Times New Roman" w:eastAsia="Times New Roman" w:hAnsi="Times New Roman" w:cs="Times New Roman"/>
          <w:color w:val="00000A"/>
          <w:sz w:val="28"/>
          <w:szCs w:val="28"/>
          <w:lang w:eastAsia="ru-RU"/>
        </w:rPr>
        <w:t>У 1932 році з метою зміцнення колгоспів була проведена реорганізація (укрупнення), 10 колгоспів були об'єднані в чотири: «Червона зоря», «Раднива», «Пролетарка», імені Калініна</w:t>
      </w:r>
      <w:r>
        <w:rPr>
          <w:rFonts w:ascii="Times New Roman" w:eastAsia="Times New Roman" w:hAnsi="Times New Roman" w:cs="Times New Roman"/>
          <w:color w:val="00000A"/>
          <w:sz w:val="28"/>
          <w:szCs w:val="28"/>
          <w:lang w:eastAsia="ru-RU"/>
        </w:rPr>
        <w:t>,</w:t>
      </w:r>
      <w:r w:rsidRPr="00D467FE">
        <w:t xml:space="preserve"> </w:t>
      </w:r>
      <w:r w:rsidRPr="00D467FE">
        <w:rPr>
          <w:rFonts w:ascii="Times New Roman" w:eastAsia="Times New Roman" w:hAnsi="Times New Roman" w:cs="Times New Roman"/>
          <w:color w:val="00000A"/>
          <w:sz w:val="28"/>
          <w:szCs w:val="28"/>
          <w:lang w:eastAsia="ru-RU"/>
        </w:rPr>
        <w:t>а в 1950 в один колгосп «ім. Жданова», який потім перейменують на не політизовану назву «Зоря».</w:t>
      </w:r>
    </w:p>
    <w:p w:rsidR="00D467FE" w:rsidRPr="00D467FE" w:rsidRDefault="00D467FE" w:rsidP="00D467FE">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Pr>
          <w:rFonts w:ascii="Times New Roman" w:eastAsia="Times New Roman" w:hAnsi="Times New Roman" w:cs="Times New Roman"/>
          <w:color w:val="00000A"/>
          <w:sz w:val="28"/>
          <w:szCs w:val="28"/>
          <w:lang w:eastAsia="ru-RU"/>
        </w:rPr>
        <w:t>В</w:t>
      </w:r>
      <w:r w:rsidRPr="00D467FE">
        <w:rPr>
          <w:rFonts w:ascii="Times New Roman" w:eastAsia="Times New Roman" w:hAnsi="Times New Roman" w:cs="Times New Roman"/>
          <w:color w:val="00000A"/>
          <w:sz w:val="28"/>
          <w:szCs w:val="28"/>
          <w:lang w:eastAsia="ru-RU"/>
        </w:rPr>
        <w:t xml:space="preserve"> листопаді 1941 року – село окупова</w:t>
      </w:r>
      <w:r>
        <w:rPr>
          <w:rFonts w:ascii="Times New Roman" w:eastAsia="Times New Roman" w:hAnsi="Times New Roman" w:cs="Times New Roman"/>
          <w:color w:val="00000A"/>
          <w:sz w:val="28"/>
          <w:szCs w:val="28"/>
          <w:lang w:eastAsia="ru-RU"/>
        </w:rPr>
        <w:t>ли</w:t>
      </w:r>
      <w:r w:rsidRPr="00D467FE">
        <w:rPr>
          <w:rFonts w:ascii="Times New Roman" w:eastAsia="Times New Roman" w:hAnsi="Times New Roman" w:cs="Times New Roman"/>
          <w:color w:val="00000A"/>
          <w:sz w:val="28"/>
          <w:szCs w:val="28"/>
          <w:lang w:eastAsia="ru-RU"/>
        </w:rPr>
        <w:t xml:space="preserve"> німецьк</w:t>
      </w:r>
      <w:r>
        <w:rPr>
          <w:rFonts w:ascii="Times New Roman" w:eastAsia="Times New Roman" w:hAnsi="Times New Roman" w:cs="Times New Roman"/>
          <w:color w:val="00000A"/>
          <w:sz w:val="28"/>
          <w:szCs w:val="28"/>
          <w:lang w:eastAsia="ru-RU"/>
        </w:rPr>
        <w:t>і</w:t>
      </w:r>
      <w:r w:rsidRPr="00D467FE">
        <w:rPr>
          <w:rFonts w:ascii="Times New Roman" w:eastAsia="Times New Roman" w:hAnsi="Times New Roman" w:cs="Times New Roman"/>
          <w:color w:val="00000A"/>
          <w:sz w:val="28"/>
          <w:szCs w:val="28"/>
          <w:lang w:eastAsia="ru-RU"/>
        </w:rPr>
        <w:t xml:space="preserve"> війська. </w:t>
      </w:r>
    </w:p>
    <w:p w:rsidR="00D467FE" w:rsidRDefault="00D467FE" w:rsidP="00D467FE">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D467FE">
        <w:rPr>
          <w:rFonts w:ascii="Times New Roman" w:eastAsia="Times New Roman" w:hAnsi="Times New Roman" w:cs="Times New Roman"/>
          <w:color w:val="00000A"/>
          <w:sz w:val="28"/>
          <w:szCs w:val="28"/>
          <w:lang w:eastAsia="ru-RU"/>
        </w:rPr>
        <w:t>Під час запеклих боїв 80% села було зруйновано: лікарню, сільську раду, пошту, дитячі ясла, 4 вітряних млини, паровий млин, 32 комори, магазини. З 560 хат залишилося тільки 108.</w:t>
      </w:r>
    </w:p>
    <w:p w:rsidR="00D467FE" w:rsidRDefault="00D467FE" w:rsidP="00D467FE">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D467FE">
        <w:rPr>
          <w:rFonts w:ascii="Times New Roman" w:eastAsia="Times New Roman" w:hAnsi="Times New Roman" w:cs="Times New Roman"/>
          <w:color w:val="00000A"/>
          <w:sz w:val="28"/>
          <w:szCs w:val="28"/>
          <w:lang w:eastAsia="ru-RU"/>
        </w:rPr>
        <w:t>За архівними даними із 600 чоловіків не повернулося з війни 215 довжан. В серпні 1943 року село Довгеньке було остаточно звільнено.</w:t>
      </w:r>
    </w:p>
    <w:p w:rsidR="00D467FE" w:rsidRDefault="00505B97" w:rsidP="00D467FE">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505B97">
        <w:rPr>
          <w:rFonts w:ascii="Times New Roman" w:eastAsia="Times New Roman" w:hAnsi="Times New Roman" w:cs="Times New Roman"/>
          <w:color w:val="00000A"/>
          <w:sz w:val="28"/>
          <w:szCs w:val="28"/>
          <w:lang w:eastAsia="ru-RU"/>
        </w:rPr>
        <w:t>Усього на території села Довгеньке полягло 3297 бійців і поховані в братській могилі, яким установлено пям’ятний монумент. З них прізвища 65 полеглих захисників – невідомі. Шести воїнам-визловителям села Довгеньке за проявлений героїзм та мужність було присвоєно звання Героя Радянського Союзу.</w:t>
      </w:r>
    </w:p>
    <w:p w:rsidR="00505B97" w:rsidRDefault="00505B97" w:rsidP="00D467FE">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505B97">
        <w:rPr>
          <w:rFonts w:ascii="Times New Roman" w:eastAsia="Times New Roman" w:hAnsi="Times New Roman" w:cs="Times New Roman"/>
          <w:color w:val="00000A"/>
          <w:sz w:val="28"/>
          <w:szCs w:val="28"/>
          <w:lang w:eastAsia="ru-RU"/>
        </w:rPr>
        <w:t>За 36 років роботи Золотарьова Ю. П. у якості голови колгоспу «Зоря»  починаючи з 70-х років було збудовано лікарню, дитсадок, будинок культури, аптеку, посаджено великий шкільний та лікарняний сади. Було збудовано 2 тваринницьких комплекси, тракторна бригада, майстерні, гаражі. Вулиці стали асфальтовані.</w:t>
      </w:r>
    </w:p>
    <w:p w:rsidR="00505B97" w:rsidRDefault="00505B97" w:rsidP="00D467FE">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Pr>
          <w:rFonts w:ascii="Times New Roman" w:eastAsia="Times New Roman" w:hAnsi="Times New Roman" w:cs="Times New Roman"/>
          <w:color w:val="00000A"/>
          <w:sz w:val="28"/>
          <w:szCs w:val="28"/>
          <w:lang w:eastAsia="ru-RU"/>
        </w:rPr>
        <w:t>На даний час на території села функціонують СБК, сільська бібліотека, АЗПМС,</w:t>
      </w:r>
      <w:r w:rsidRPr="00505B97">
        <w:t xml:space="preserve"> </w:t>
      </w:r>
      <w:r w:rsidRPr="00505B97">
        <w:rPr>
          <w:rFonts w:ascii="Times New Roman" w:eastAsia="Times New Roman" w:hAnsi="Times New Roman" w:cs="Times New Roman"/>
          <w:color w:val="00000A"/>
          <w:sz w:val="28"/>
          <w:szCs w:val="28"/>
          <w:lang w:eastAsia="ru-RU"/>
        </w:rPr>
        <w:t>територіальний центр соціально-побутової адаптації населення</w:t>
      </w:r>
      <w:r>
        <w:rPr>
          <w:rFonts w:ascii="Times New Roman" w:eastAsia="Times New Roman" w:hAnsi="Times New Roman" w:cs="Times New Roman"/>
          <w:color w:val="00000A"/>
          <w:sz w:val="28"/>
          <w:szCs w:val="28"/>
          <w:lang w:eastAsia="ru-RU"/>
        </w:rPr>
        <w:t>, довгеньківська гімназія та дошкільний навчальний заклад</w:t>
      </w:r>
      <w:r w:rsidR="00F06E79">
        <w:rPr>
          <w:rFonts w:ascii="Times New Roman" w:eastAsia="Times New Roman" w:hAnsi="Times New Roman" w:cs="Times New Roman"/>
          <w:color w:val="00000A"/>
          <w:sz w:val="28"/>
          <w:szCs w:val="28"/>
          <w:lang w:eastAsia="ru-RU"/>
        </w:rPr>
        <w:t>, СТОВ «Злагода», ПП «Караван І».</w:t>
      </w:r>
    </w:p>
    <w:p w:rsidR="00D467FE" w:rsidRDefault="00F06E79" w:rsidP="00D467FE">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F06E79">
        <w:rPr>
          <w:rFonts w:ascii="Times New Roman" w:eastAsia="Times New Roman" w:hAnsi="Times New Roman" w:cs="Times New Roman"/>
          <w:color w:val="00000A"/>
          <w:sz w:val="28"/>
          <w:szCs w:val="28"/>
          <w:lang w:eastAsia="ru-RU"/>
        </w:rPr>
        <w:t xml:space="preserve">Населення </w:t>
      </w:r>
      <w:r>
        <w:rPr>
          <w:rFonts w:ascii="Times New Roman" w:eastAsia="Times New Roman" w:hAnsi="Times New Roman" w:cs="Times New Roman"/>
          <w:color w:val="00000A"/>
          <w:sz w:val="28"/>
          <w:szCs w:val="28"/>
          <w:lang w:eastAsia="ru-RU"/>
        </w:rPr>
        <w:t>Довгеньків</w:t>
      </w:r>
      <w:r w:rsidRPr="00F06E79">
        <w:rPr>
          <w:rFonts w:ascii="Times New Roman" w:eastAsia="Times New Roman" w:hAnsi="Times New Roman" w:cs="Times New Roman"/>
          <w:color w:val="00000A"/>
          <w:sz w:val="28"/>
          <w:szCs w:val="28"/>
          <w:lang w:eastAsia="ru-RU"/>
        </w:rPr>
        <w:t xml:space="preserve">ського старостинського округу: </w:t>
      </w:r>
      <w:r>
        <w:rPr>
          <w:rFonts w:ascii="Times New Roman" w:eastAsia="Times New Roman" w:hAnsi="Times New Roman" w:cs="Times New Roman"/>
          <w:color w:val="00000A"/>
          <w:sz w:val="28"/>
          <w:szCs w:val="28"/>
          <w:lang w:eastAsia="ru-RU"/>
        </w:rPr>
        <w:t>611</w:t>
      </w:r>
      <w:r w:rsidRPr="00F06E79">
        <w:rPr>
          <w:rFonts w:ascii="Times New Roman" w:eastAsia="Times New Roman" w:hAnsi="Times New Roman" w:cs="Times New Roman"/>
          <w:color w:val="00000A"/>
          <w:sz w:val="28"/>
          <w:szCs w:val="28"/>
          <w:lang w:eastAsia="ru-RU"/>
        </w:rPr>
        <w:t xml:space="preserve"> осіб, в т.ч. </w:t>
      </w:r>
      <w:r w:rsidR="00A93332">
        <w:rPr>
          <w:rFonts w:ascii="Times New Roman" w:eastAsia="Times New Roman" w:hAnsi="Times New Roman" w:cs="Times New Roman"/>
          <w:color w:val="00000A"/>
          <w:sz w:val="28"/>
          <w:szCs w:val="28"/>
          <w:lang w:eastAsia="ru-RU"/>
        </w:rPr>
        <w:t>316</w:t>
      </w:r>
      <w:r w:rsidRPr="00F06E79">
        <w:rPr>
          <w:rFonts w:ascii="Times New Roman" w:eastAsia="Times New Roman" w:hAnsi="Times New Roman" w:cs="Times New Roman"/>
          <w:color w:val="00000A"/>
          <w:sz w:val="28"/>
          <w:szCs w:val="28"/>
          <w:lang w:eastAsia="ru-RU"/>
        </w:rPr>
        <w:t xml:space="preserve"> чоловіків ,</w:t>
      </w:r>
      <w:r w:rsidR="00A93332">
        <w:rPr>
          <w:rFonts w:ascii="Times New Roman" w:eastAsia="Times New Roman" w:hAnsi="Times New Roman" w:cs="Times New Roman"/>
          <w:color w:val="00000A"/>
          <w:sz w:val="28"/>
          <w:szCs w:val="28"/>
          <w:lang w:eastAsia="ru-RU"/>
        </w:rPr>
        <w:t xml:space="preserve"> 295</w:t>
      </w:r>
      <w:r w:rsidRPr="00F06E79">
        <w:rPr>
          <w:rFonts w:ascii="Times New Roman" w:eastAsia="Times New Roman" w:hAnsi="Times New Roman" w:cs="Times New Roman"/>
          <w:color w:val="00000A"/>
          <w:sz w:val="28"/>
          <w:szCs w:val="28"/>
          <w:lang w:eastAsia="ru-RU"/>
        </w:rPr>
        <w:t xml:space="preserve"> жінок.</w:t>
      </w:r>
    </w:p>
    <w:p w:rsidR="00CF3B73" w:rsidRPr="00340D2A" w:rsidRDefault="00CF3B73" w:rsidP="00CF3B73">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p>
    <w:p w:rsidR="005B07BC" w:rsidRDefault="00340D2A" w:rsidP="005B07BC">
      <w:pPr>
        <w:tabs>
          <w:tab w:val="left" w:pos="10632"/>
        </w:tabs>
        <w:spacing w:before="1" w:after="0" w:line="240" w:lineRule="auto"/>
        <w:ind w:right="-33" w:firstLine="567"/>
        <w:jc w:val="center"/>
        <w:rPr>
          <w:rFonts w:ascii="Times New Roman" w:eastAsia="Times New Roman" w:hAnsi="Times New Roman" w:cs="Times New Roman"/>
          <w:b/>
          <w:color w:val="00000A"/>
          <w:sz w:val="28"/>
          <w:szCs w:val="28"/>
          <w:lang w:eastAsia="ru-RU"/>
        </w:rPr>
      </w:pPr>
      <w:r w:rsidRPr="00340D2A">
        <w:rPr>
          <w:rFonts w:ascii="Times New Roman" w:eastAsia="Times New Roman" w:hAnsi="Times New Roman" w:cs="Times New Roman"/>
          <w:b/>
          <w:color w:val="00000A"/>
          <w:sz w:val="28"/>
          <w:szCs w:val="28"/>
          <w:lang w:eastAsia="ru-RU"/>
        </w:rPr>
        <w:t>Заводський старостинський округ</w:t>
      </w:r>
    </w:p>
    <w:p w:rsidR="00340D2A" w:rsidRDefault="005B07BC" w:rsidP="005B07BC">
      <w:pPr>
        <w:tabs>
          <w:tab w:val="left" w:pos="10632"/>
        </w:tabs>
        <w:spacing w:before="1" w:after="0" w:line="240" w:lineRule="auto"/>
        <w:ind w:right="-33" w:firstLine="567"/>
        <w:jc w:val="center"/>
        <w:rPr>
          <w:rFonts w:ascii="Times New Roman" w:eastAsia="Times New Roman" w:hAnsi="Times New Roman" w:cs="Times New Roman"/>
          <w:color w:val="00000A"/>
          <w:sz w:val="28"/>
          <w:szCs w:val="28"/>
          <w:lang w:eastAsia="ru-RU"/>
        </w:rPr>
      </w:pPr>
      <w:r>
        <w:rPr>
          <w:rFonts w:ascii="Times New Roman" w:eastAsia="Times New Roman" w:hAnsi="Times New Roman" w:cs="Times New Roman"/>
          <w:color w:val="00000A"/>
          <w:sz w:val="28"/>
          <w:szCs w:val="28"/>
          <w:lang w:eastAsia="ru-RU"/>
        </w:rPr>
        <w:t>(</w:t>
      </w:r>
      <w:r w:rsidR="00340D2A" w:rsidRPr="00340D2A">
        <w:rPr>
          <w:rFonts w:ascii="Times New Roman" w:eastAsia="Times New Roman" w:hAnsi="Times New Roman" w:cs="Times New Roman"/>
          <w:color w:val="00000A"/>
          <w:sz w:val="28"/>
          <w:szCs w:val="28"/>
          <w:lang w:eastAsia="ru-RU"/>
        </w:rPr>
        <w:t>с.Заводи, с.Співаківка, с.Андріївка</w:t>
      </w:r>
      <w:r>
        <w:rPr>
          <w:rFonts w:ascii="Times New Roman" w:eastAsia="Times New Roman" w:hAnsi="Times New Roman" w:cs="Times New Roman"/>
          <w:color w:val="00000A"/>
          <w:sz w:val="28"/>
          <w:szCs w:val="28"/>
          <w:lang w:eastAsia="ru-RU"/>
        </w:rPr>
        <w:t>, с.Петропілля та с.Придонецьке)</w:t>
      </w:r>
    </w:p>
    <w:p w:rsidR="005B07BC" w:rsidRPr="00BB711C" w:rsidRDefault="00BB711C" w:rsidP="005B07BC">
      <w:pPr>
        <w:tabs>
          <w:tab w:val="left" w:pos="10632"/>
        </w:tabs>
        <w:spacing w:before="1" w:after="0" w:line="240" w:lineRule="auto"/>
        <w:ind w:right="-33" w:firstLine="567"/>
        <w:jc w:val="center"/>
        <w:rPr>
          <w:rFonts w:ascii="Times New Roman" w:eastAsia="Times New Roman" w:hAnsi="Times New Roman" w:cs="Times New Roman"/>
          <w:b/>
          <w:color w:val="00000A"/>
          <w:sz w:val="28"/>
          <w:szCs w:val="28"/>
          <w:lang w:eastAsia="ru-RU"/>
        </w:rPr>
      </w:pPr>
      <w:r w:rsidRPr="00BB711C">
        <w:rPr>
          <w:rFonts w:ascii="Times New Roman" w:eastAsia="Times New Roman" w:hAnsi="Times New Roman" w:cs="Times New Roman"/>
          <w:b/>
          <w:color w:val="00000A"/>
          <w:sz w:val="28"/>
          <w:szCs w:val="28"/>
          <w:lang w:eastAsia="ru-RU"/>
        </w:rPr>
        <w:t>с.Зводи</w:t>
      </w:r>
    </w:p>
    <w:p w:rsidR="00BB711C" w:rsidRDefault="00BB711C" w:rsidP="00BB711C">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BB711C">
        <w:rPr>
          <w:rFonts w:ascii="Times New Roman" w:eastAsia="Times New Roman" w:hAnsi="Times New Roman" w:cs="Times New Roman"/>
          <w:color w:val="00000A"/>
          <w:sz w:val="28"/>
          <w:szCs w:val="28"/>
          <w:lang w:eastAsia="ru-RU"/>
        </w:rPr>
        <w:t xml:space="preserve">Село Заводи це центр колишньої Заводської сільської ради.     На території села знайдено поселення та кургани бронзової доби.  1804 рік - перша згадка хутора Заводського на правому березі річки Сіверський Донець, який дав початок цьому селу.Назва Заводи пішла від солеварних заводів які тут були. Є ще одна думка походження назви села. Жителі села Співаківка переселяючись </w:t>
      </w:r>
      <w:r w:rsidRPr="00BB711C">
        <w:rPr>
          <w:rFonts w:ascii="Times New Roman" w:eastAsia="Times New Roman" w:hAnsi="Times New Roman" w:cs="Times New Roman"/>
          <w:color w:val="00000A"/>
          <w:sz w:val="28"/>
          <w:szCs w:val="28"/>
          <w:lang w:eastAsia="ru-RU"/>
        </w:rPr>
        <w:lastRenderedPageBreak/>
        <w:t>на правий берег  річки Сіверський Донець, на більш родючи землі, переселялись «за води» де і утворились Заводські хутори.   Спочатку там було два хутори: Заводський і Середній (після Другої світової війни хутір Середній було приєднано до складу села Заводи).Люди займалися землеробством і тваринництвом.Під час революції 1905-1907 років жителі Співаківки та Заводів під впливом політичної агітації захоплювали поміщицьке майно. У 1905 році селяни виступили проти місцевого поміщика, організаторами виступу були Г. П. Глазенко, М. Ф. Лукашов, С. І. Удовиченко. В січні 1906 року селяни рубали ліс, що належав багатіям.Радянська окупація була встановлена у грудні 1917 року. Навесні 1919 була утворена комуна. В селі перебували денікінці, вони скарали на смерть організаторів комуни. В роки колективізації на території с. Заводи утворилося два колгоспи Під час Голодомору 1932-1933р.р.,зі слів старожилів, люди голодували і помирали. Вижили ті, хто мав в хазяйстві корову, були запаси сушених яблук. Ті, хто працював в колгоспі, отримували варену їжу (обід) затірку. Ще працюючим видавали отруби, в них добавляли листя лободи,свекли і пекли коржики. В роки Другої світової війни село було окуповане фашистами. Під час бойових дій село декілька разів переходило з рук в руки: то радянські війська входили, то фашистські. Село було повністю зруйноване.На фронти з села пішло 172 чоловіки, не повернулося 116 чоловік. Загиблим воїнам у селі побудована братська могила. 28 червня 1950 року артілі: ім. Будьонного, «Перше травня» і «10 років ЛКСМУ» об’єдналися в один колгосп «Перше травня». 18 лютого 1953 артілі «Перше травня» та «Шлях до соціалізму» об’єдналися в один колгосп «Зоря комунізму». В 1954 році утворено Заводську сільську раду. В 1956 році село радіофіковане. Під час укрупнення сільських господарств в 60-х роках с. Заводи стало центром Заводської сільської ради до якої ввійшли села: Петропілля, Андріївка, хутір Середній, Співаківка, Придонецьке. В  1965 село повністю електрифіковане.  В 1964 на кам’яному кар’єрі почали видобувати щебінь для будівництва доріг. З 1991 по 1993 р.р. село газифіковане.</w:t>
      </w:r>
    </w:p>
    <w:p w:rsidR="00BB711C" w:rsidRDefault="00BB711C" w:rsidP="00BB711C">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Pr>
          <w:rFonts w:ascii="Times New Roman" w:eastAsia="Times New Roman" w:hAnsi="Times New Roman" w:cs="Times New Roman"/>
          <w:color w:val="00000A"/>
          <w:sz w:val="28"/>
          <w:szCs w:val="28"/>
          <w:lang w:eastAsia="ru-RU"/>
        </w:rPr>
        <w:t>У селі є пошта, амбулаторія загальної практики та сімейної медицини, будинок культури та бібліотека.</w:t>
      </w:r>
    </w:p>
    <w:p w:rsidR="00BB711C" w:rsidRPr="00BB711C" w:rsidRDefault="00BB711C" w:rsidP="00BB711C">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p>
    <w:p w:rsidR="00BB711C" w:rsidRPr="00BB711C" w:rsidRDefault="00BB711C" w:rsidP="00BB711C">
      <w:pPr>
        <w:tabs>
          <w:tab w:val="left" w:pos="10632"/>
        </w:tabs>
        <w:spacing w:before="1" w:after="0" w:line="240" w:lineRule="auto"/>
        <w:ind w:right="-33" w:firstLine="567"/>
        <w:jc w:val="center"/>
        <w:rPr>
          <w:rFonts w:ascii="Times New Roman" w:eastAsia="Times New Roman" w:hAnsi="Times New Roman" w:cs="Times New Roman"/>
          <w:b/>
          <w:color w:val="00000A"/>
          <w:sz w:val="28"/>
          <w:szCs w:val="28"/>
          <w:lang w:eastAsia="ru-RU"/>
        </w:rPr>
      </w:pPr>
      <w:r w:rsidRPr="00BB711C">
        <w:rPr>
          <w:rFonts w:ascii="Times New Roman" w:eastAsia="Times New Roman" w:hAnsi="Times New Roman" w:cs="Times New Roman"/>
          <w:b/>
          <w:color w:val="00000A"/>
          <w:sz w:val="28"/>
          <w:szCs w:val="28"/>
          <w:lang w:eastAsia="ru-RU"/>
        </w:rPr>
        <w:t>с.Андріївка</w:t>
      </w:r>
    </w:p>
    <w:p w:rsidR="00BB711C" w:rsidRDefault="00BB711C" w:rsidP="00BB711C">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BB711C">
        <w:rPr>
          <w:rFonts w:ascii="Times New Roman" w:eastAsia="Times New Roman" w:hAnsi="Times New Roman" w:cs="Times New Roman"/>
          <w:color w:val="00000A"/>
          <w:sz w:val="28"/>
          <w:szCs w:val="28"/>
          <w:lang w:eastAsia="ru-RU"/>
        </w:rPr>
        <w:t xml:space="preserve">   Село засноване в 1774 році. Є думка, що село утворилось навколо поміщенських маєтків. Зі слів старожилів, до революції село називалося Вейківкою. На цих землях колись оселився пан Вейко. За радянської влади село було перейменовано на Андріївку. До війни село відносилося до Петропільської сільської ради. Війна не оминула села, воно було повністю зруйноване. Після війни село було відбудоване. Зростав  соціальний і культурний  добробуд людей. Були збудовані: магазин, сільський клуб з бібліотекою, дитсадок,тваринницькі  ферми. В 1950-1960р.р. проводилась політика  укрупнення господарств і Андріївка була об єднана з Заводською сільською радою. Село займає площу 28,9га.</w:t>
      </w:r>
    </w:p>
    <w:p w:rsidR="00BB711C" w:rsidRPr="00BB711C" w:rsidRDefault="00BB711C" w:rsidP="00BB711C">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p>
    <w:p w:rsidR="00BB711C" w:rsidRPr="00BB711C" w:rsidRDefault="00BB711C" w:rsidP="00BB711C">
      <w:pPr>
        <w:tabs>
          <w:tab w:val="left" w:pos="10632"/>
        </w:tabs>
        <w:spacing w:before="1" w:after="0" w:line="240" w:lineRule="auto"/>
        <w:ind w:right="-33" w:firstLine="567"/>
        <w:jc w:val="center"/>
        <w:rPr>
          <w:rFonts w:ascii="Times New Roman" w:eastAsia="Times New Roman" w:hAnsi="Times New Roman" w:cs="Times New Roman"/>
          <w:b/>
          <w:color w:val="00000A"/>
          <w:sz w:val="28"/>
          <w:szCs w:val="28"/>
          <w:lang w:eastAsia="ru-RU"/>
        </w:rPr>
      </w:pPr>
      <w:r w:rsidRPr="00BB711C">
        <w:rPr>
          <w:rFonts w:ascii="Times New Roman" w:eastAsia="Times New Roman" w:hAnsi="Times New Roman" w:cs="Times New Roman"/>
          <w:b/>
          <w:color w:val="00000A"/>
          <w:sz w:val="28"/>
          <w:szCs w:val="28"/>
          <w:lang w:eastAsia="ru-RU"/>
        </w:rPr>
        <w:lastRenderedPageBreak/>
        <w:t>с. Петропілля</w:t>
      </w:r>
    </w:p>
    <w:p w:rsidR="005B07BC" w:rsidRDefault="00BB711C" w:rsidP="00BB711C">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BB711C">
        <w:rPr>
          <w:rFonts w:ascii="Times New Roman" w:eastAsia="Times New Roman" w:hAnsi="Times New Roman" w:cs="Times New Roman"/>
          <w:color w:val="00000A"/>
          <w:sz w:val="28"/>
          <w:szCs w:val="28"/>
          <w:lang w:eastAsia="ru-RU"/>
        </w:rPr>
        <w:t xml:space="preserve">   Село засноване в 1774 році. Петропілля як і Андріївка  утворилось як поміщенська садиба і мало назву  Іванівка. За радянської влади було перейменоване в Петропілля. В 30-х роках XX століття була Петропільська сільська рада. У післявоєнні роки село відроджувалося. Під час політики укрупнення сільських господарств село Петропілля було об’єднане з Заводською сільською радою. Утворився один колгосп з назвою «Прогрес» .</w:t>
      </w:r>
      <w:r>
        <w:rPr>
          <w:rFonts w:ascii="Times New Roman" w:eastAsia="Times New Roman" w:hAnsi="Times New Roman" w:cs="Times New Roman"/>
          <w:color w:val="00000A"/>
          <w:sz w:val="28"/>
          <w:szCs w:val="28"/>
          <w:lang w:eastAsia="ru-RU"/>
        </w:rPr>
        <w:t xml:space="preserve"> </w:t>
      </w:r>
      <w:r w:rsidRPr="00BB711C">
        <w:rPr>
          <w:rFonts w:ascii="Times New Roman" w:eastAsia="Times New Roman" w:hAnsi="Times New Roman" w:cs="Times New Roman"/>
          <w:color w:val="00000A"/>
          <w:sz w:val="28"/>
          <w:szCs w:val="28"/>
          <w:lang w:eastAsia="ru-RU"/>
        </w:rPr>
        <w:t>Село займає площу 61,2 га. У селі знаходиться Братська могила в якій поховано 387 воїнів.</w:t>
      </w:r>
    </w:p>
    <w:p w:rsidR="00BB711C" w:rsidRDefault="00EB6597" w:rsidP="00EB6597">
      <w:pPr>
        <w:tabs>
          <w:tab w:val="left" w:pos="10632"/>
        </w:tabs>
        <w:spacing w:before="1" w:after="0" w:line="240" w:lineRule="auto"/>
        <w:ind w:right="-33" w:firstLine="567"/>
        <w:jc w:val="center"/>
        <w:rPr>
          <w:rFonts w:ascii="Times New Roman" w:eastAsia="Times New Roman" w:hAnsi="Times New Roman" w:cs="Times New Roman"/>
          <w:b/>
          <w:color w:val="00000A"/>
          <w:sz w:val="28"/>
          <w:szCs w:val="28"/>
          <w:lang w:eastAsia="ru-RU"/>
        </w:rPr>
      </w:pPr>
      <w:r w:rsidRPr="00EB6597">
        <w:rPr>
          <w:rFonts w:ascii="Times New Roman" w:eastAsia="Times New Roman" w:hAnsi="Times New Roman" w:cs="Times New Roman"/>
          <w:b/>
          <w:color w:val="00000A"/>
          <w:sz w:val="28"/>
          <w:szCs w:val="28"/>
          <w:lang w:eastAsia="ru-RU"/>
        </w:rPr>
        <w:t>с.Співаківка</w:t>
      </w:r>
    </w:p>
    <w:p w:rsidR="00EB6597" w:rsidRDefault="00506508" w:rsidP="00EB6597">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506508">
        <w:rPr>
          <w:rFonts w:ascii="Times New Roman" w:eastAsia="Times New Roman" w:hAnsi="Times New Roman" w:cs="Times New Roman"/>
          <w:color w:val="00000A"/>
          <w:sz w:val="28"/>
          <w:szCs w:val="28"/>
          <w:lang w:eastAsia="ru-RU"/>
        </w:rPr>
        <w:t>Співаківка – село, яке входить до складу Заводського старостинського округу . Розташоване на лівому березі Сіверського Донця, на площі 351 га</w:t>
      </w:r>
      <w:r>
        <w:rPr>
          <w:rFonts w:ascii="Times New Roman" w:eastAsia="Times New Roman" w:hAnsi="Times New Roman" w:cs="Times New Roman"/>
          <w:color w:val="00000A"/>
          <w:sz w:val="28"/>
          <w:szCs w:val="28"/>
          <w:lang w:eastAsia="ru-RU"/>
        </w:rPr>
        <w:t>.</w:t>
      </w:r>
    </w:p>
    <w:p w:rsidR="00506508" w:rsidRDefault="00506508" w:rsidP="00EB6597">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506508">
        <w:rPr>
          <w:rFonts w:ascii="Times New Roman" w:eastAsia="Times New Roman" w:hAnsi="Times New Roman" w:cs="Times New Roman"/>
          <w:color w:val="00000A"/>
          <w:sz w:val="28"/>
          <w:szCs w:val="28"/>
          <w:lang w:eastAsia="ru-RU"/>
        </w:rPr>
        <w:t xml:space="preserve">Про це людське поселення вперше згадується в </w:t>
      </w:r>
      <w:r>
        <w:rPr>
          <w:rFonts w:ascii="Times New Roman" w:eastAsia="Times New Roman" w:hAnsi="Times New Roman" w:cs="Times New Roman"/>
          <w:color w:val="00000A"/>
          <w:sz w:val="28"/>
          <w:szCs w:val="28"/>
          <w:lang w:eastAsia="ru-RU"/>
        </w:rPr>
        <w:t>Чугуєвському переписі 1673 року</w:t>
      </w:r>
      <w:r w:rsidRPr="00506508">
        <w:rPr>
          <w:rFonts w:ascii="Times New Roman" w:eastAsia="Times New Roman" w:hAnsi="Times New Roman" w:cs="Times New Roman"/>
          <w:color w:val="00000A"/>
          <w:sz w:val="28"/>
          <w:szCs w:val="28"/>
          <w:lang w:eastAsia="ru-RU"/>
        </w:rPr>
        <w:t>,</w:t>
      </w:r>
      <w:r>
        <w:rPr>
          <w:rFonts w:ascii="Times New Roman" w:eastAsia="Times New Roman" w:hAnsi="Times New Roman" w:cs="Times New Roman"/>
          <w:color w:val="00000A"/>
          <w:sz w:val="28"/>
          <w:szCs w:val="28"/>
          <w:lang w:eastAsia="ru-RU"/>
        </w:rPr>
        <w:t xml:space="preserve"> </w:t>
      </w:r>
      <w:r w:rsidRPr="00506508">
        <w:rPr>
          <w:rFonts w:ascii="Times New Roman" w:eastAsia="Times New Roman" w:hAnsi="Times New Roman" w:cs="Times New Roman"/>
          <w:color w:val="00000A"/>
          <w:sz w:val="28"/>
          <w:szCs w:val="28"/>
          <w:lang w:eastAsia="ru-RU"/>
        </w:rPr>
        <w:t>де його названо Співаківською слободою . Про велику кількість населення засвідчує факт , що вже в 1675 році був побудований храм святого Миколая.</w:t>
      </w:r>
    </w:p>
    <w:p w:rsidR="00506508" w:rsidRPr="00506508" w:rsidRDefault="00506508" w:rsidP="00506508">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506508">
        <w:rPr>
          <w:rFonts w:ascii="Times New Roman" w:eastAsia="Times New Roman" w:hAnsi="Times New Roman" w:cs="Times New Roman"/>
          <w:color w:val="00000A"/>
          <w:sz w:val="28"/>
          <w:szCs w:val="28"/>
          <w:lang w:eastAsia="ru-RU"/>
        </w:rPr>
        <w:t>7 листопада 1921 — Співаківку було перейменовано на Червоний Шахтар. Це було викликано тим, що в боротьбі проти денікінців брали участь і шахтарі, які воювали в загонах Червоної Армії. Деякі з них загинули і поховані у Співаківці.</w:t>
      </w:r>
    </w:p>
    <w:p w:rsidR="00506508" w:rsidRPr="00506508" w:rsidRDefault="00506508" w:rsidP="00506508">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506508">
        <w:rPr>
          <w:rFonts w:ascii="Times New Roman" w:eastAsia="Times New Roman" w:hAnsi="Times New Roman" w:cs="Times New Roman"/>
          <w:color w:val="00000A"/>
          <w:sz w:val="28"/>
          <w:szCs w:val="28"/>
          <w:lang w:eastAsia="ru-RU"/>
        </w:rPr>
        <w:t>1920-і — 1930-х роки — до складу села Червоний Шахтар приєднали слободу Заводи.</w:t>
      </w:r>
    </w:p>
    <w:p w:rsidR="00506508" w:rsidRPr="00506508" w:rsidRDefault="00506508" w:rsidP="00506508">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506508">
        <w:rPr>
          <w:rFonts w:ascii="Times New Roman" w:eastAsia="Times New Roman" w:hAnsi="Times New Roman" w:cs="Times New Roman"/>
          <w:color w:val="00000A"/>
          <w:sz w:val="28"/>
          <w:szCs w:val="28"/>
          <w:lang w:eastAsia="ru-RU"/>
        </w:rPr>
        <w:t>Під час Другої світової війни с. Співаківка з осені 1941 до лютого 1943 року перебувало під німецькою окупацією. Бійців, що загинули в боях за визволення села, було поховано у братській могилі. У 1962 році на могилі було встановлено пам'ятник.</w:t>
      </w:r>
    </w:p>
    <w:p w:rsidR="00506508" w:rsidRDefault="00506508" w:rsidP="00506508">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506508">
        <w:rPr>
          <w:rFonts w:ascii="Times New Roman" w:eastAsia="Times New Roman" w:hAnsi="Times New Roman" w:cs="Times New Roman"/>
          <w:color w:val="00000A"/>
          <w:sz w:val="28"/>
          <w:szCs w:val="28"/>
          <w:lang w:eastAsia="ru-RU"/>
        </w:rPr>
        <w:t>19 травня 2016 — Червоний Шахтар перейменовано назад на Співаківку постановою Верховної Ради Україн</w:t>
      </w:r>
      <w:r>
        <w:rPr>
          <w:rFonts w:ascii="Times New Roman" w:eastAsia="Times New Roman" w:hAnsi="Times New Roman" w:cs="Times New Roman"/>
          <w:color w:val="00000A"/>
          <w:sz w:val="28"/>
          <w:szCs w:val="28"/>
          <w:lang w:eastAsia="ru-RU"/>
        </w:rPr>
        <w:t>и.</w:t>
      </w:r>
    </w:p>
    <w:p w:rsidR="00506508" w:rsidRDefault="00506508" w:rsidP="00506508">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506508">
        <w:rPr>
          <w:rFonts w:ascii="Times New Roman" w:eastAsia="Times New Roman" w:hAnsi="Times New Roman" w:cs="Times New Roman"/>
          <w:color w:val="00000A"/>
          <w:sz w:val="28"/>
          <w:szCs w:val="28"/>
          <w:lang w:eastAsia="ru-RU"/>
        </w:rPr>
        <w:t xml:space="preserve">В часи незалежності Співаківка не втратила ні школи ,ні клубу  , ні бібліотеки . Мало того , завдяки депутатам та активістам села </w:t>
      </w:r>
      <w:r>
        <w:rPr>
          <w:rFonts w:ascii="Times New Roman" w:eastAsia="Times New Roman" w:hAnsi="Times New Roman" w:cs="Times New Roman"/>
          <w:color w:val="00000A"/>
          <w:sz w:val="28"/>
          <w:szCs w:val="28"/>
          <w:lang w:eastAsia="ru-RU"/>
        </w:rPr>
        <w:t>встановлено</w:t>
      </w:r>
      <w:r w:rsidRPr="00506508">
        <w:rPr>
          <w:rFonts w:ascii="Times New Roman" w:eastAsia="Times New Roman" w:hAnsi="Times New Roman" w:cs="Times New Roman"/>
          <w:color w:val="00000A"/>
          <w:sz w:val="28"/>
          <w:szCs w:val="28"/>
          <w:lang w:eastAsia="ru-RU"/>
        </w:rPr>
        <w:t xml:space="preserve"> : дитячий майданчик , тренажерний майданчик , велику автобусну зупинку ( яка іноді слугує базарчиком), та нову вуличну сцену .</w:t>
      </w:r>
    </w:p>
    <w:p w:rsidR="00506508" w:rsidRPr="00506508" w:rsidRDefault="00F321D9" w:rsidP="00506508">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Pr>
          <w:rFonts w:ascii="Times New Roman" w:eastAsia="Times New Roman" w:hAnsi="Times New Roman" w:cs="Times New Roman"/>
          <w:color w:val="00000A"/>
          <w:sz w:val="28"/>
          <w:szCs w:val="28"/>
          <w:lang w:eastAsia="ru-RU"/>
        </w:rPr>
        <w:t>До складу Заводського старостинського округу входить також с.Придонецьке. Площа села 4 га. Постійно проживає 6 чоловік.</w:t>
      </w:r>
    </w:p>
    <w:p w:rsidR="00BB711C" w:rsidRDefault="00F321D9" w:rsidP="00BB711C">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F321D9">
        <w:rPr>
          <w:rFonts w:ascii="Times New Roman" w:eastAsia="Times New Roman" w:hAnsi="Times New Roman" w:cs="Times New Roman"/>
          <w:color w:val="00000A"/>
          <w:sz w:val="28"/>
          <w:szCs w:val="28"/>
          <w:lang w:eastAsia="ru-RU"/>
        </w:rPr>
        <w:t xml:space="preserve">Населення Заводського старостинського округу: </w:t>
      </w:r>
      <w:r>
        <w:rPr>
          <w:rFonts w:ascii="Times New Roman" w:eastAsia="Times New Roman" w:hAnsi="Times New Roman" w:cs="Times New Roman"/>
          <w:color w:val="00000A"/>
          <w:sz w:val="28"/>
          <w:szCs w:val="28"/>
          <w:lang w:eastAsia="ru-RU"/>
        </w:rPr>
        <w:t>793</w:t>
      </w:r>
      <w:r w:rsidRPr="00F321D9">
        <w:rPr>
          <w:rFonts w:ascii="Times New Roman" w:eastAsia="Times New Roman" w:hAnsi="Times New Roman" w:cs="Times New Roman"/>
          <w:color w:val="00000A"/>
          <w:sz w:val="28"/>
          <w:szCs w:val="28"/>
          <w:lang w:eastAsia="ru-RU"/>
        </w:rPr>
        <w:t xml:space="preserve"> ос</w:t>
      </w:r>
      <w:r>
        <w:rPr>
          <w:rFonts w:ascii="Times New Roman" w:eastAsia="Times New Roman" w:hAnsi="Times New Roman" w:cs="Times New Roman"/>
          <w:color w:val="00000A"/>
          <w:sz w:val="28"/>
          <w:szCs w:val="28"/>
          <w:lang w:eastAsia="ru-RU"/>
        </w:rPr>
        <w:t>о</w:t>
      </w:r>
      <w:r w:rsidRPr="00F321D9">
        <w:rPr>
          <w:rFonts w:ascii="Times New Roman" w:eastAsia="Times New Roman" w:hAnsi="Times New Roman" w:cs="Times New Roman"/>
          <w:color w:val="00000A"/>
          <w:sz w:val="28"/>
          <w:szCs w:val="28"/>
          <w:lang w:eastAsia="ru-RU"/>
        </w:rPr>
        <w:t>б</w:t>
      </w:r>
      <w:r>
        <w:rPr>
          <w:rFonts w:ascii="Times New Roman" w:eastAsia="Times New Roman" w:hAnsi="Times New Roman" w:cs="Times New Roman"/>
          <w:color w:val="00000A"/>
          <w:sz w:val="28"/>
          <w:szCs w:val="28"/>
          <w:lang w:eastAsia="ru-RU"/>
        </w:rPr>
        <w:t>и</w:t>
      </w:r>
      <w:r w:rsidRPr="00F321D9">
        <w:rPr>
          <w:rFonts w:ascii="Times New Roman" w:eastAsia="Times New Roman" w:hAnsi="Times New Roman" w:cs="Times New Roman"/>
          <w:color w:val="00000A"/>
          <w:sz w:val="28"/>
          <w:szCs w:val="28"/>
          <w:lang w:eastAsia="ru-RU"/>
        </w:rPr>
        <w:t>, в т.ч. 3</w:t>
      </w:r>
      <w:r>
        <w:rPr>
          <w:rFonts w:ascii="Times New Roman" w:eastAsia="Times New Roman" w:hAnsi="Times New Roman" w:cs="Times New Roman"/>
          <w:color w:val="00000A"/>
          <w:sz w:val="28"/>
          <w:szCs w:val="28"/>
          <w:lang w:eastAsia="ru-RU"/>
        </w:rPr>
        <w:t>8</w:t>
      </w:r>
      <w:r w:rsidRPr="00F321D9">
        <w:rPr>
          <w:rFonts w:ascii="Times New Roman" w:eastAsia="Times New Roman" w:hAnsi="Times New Roman" w:cs="Times New Roman"/>
          <w:color w:val="00000A"/>
          <w:sz w:val="28"/>
          <w:szCs w:val="28"/>
          <w:lang w:eastAsia="ru-RU"/>
        </w:rPr>
        <w:t xml:space="preserve">6 чоловіків , </w:t>
      </w:r>
      <w:r>
        <w:rPr>
          <w:rFonts w:ascii="Times New Roman" w:eastAsia="Times New Roman" w:hAnsi="Times New Roman" w:cs="Times New Roman"/>
          <w:color w:val="00000A"/>
          <w:sz w:val="28"/>
          <w:szCs w:val="28"/>
          <w:lang w:eastAsia="ru-RU"/>
        </w:rPr>
        <w:t>407</w:t>
      </w:r>
      <w:r w:rsidRPr="00F321D9">
        <w:rPr>
          <w:rFonts w:ascii="Times New Roman" w:eastAsia="Times New Roman" w:hAnsi="Times New Roman" w:cs="Times New Roman"/>
          <w:color w:val="00000A"/>
          <w:sz w:val="28"/>
          <w:szCs w:val="28"/>
          <w:lang w:eastAsia="ru-RU"/>
        </w:rPr>
        <w:t xml:space="preserve"> жінок.</w:t>
      </w:r>
    </w:p>
    <w:p w:rsidR="00F321D9" w:rsidRPr="00340D2A" w:rsidRDefault="00F321D9" w:rsidP="00BB711C">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p>
    <w:p w:rsidR="00E13721" w:rsidRDefault="00340D2A" w:rsidP="00E13721">
      <w:pPr>
        <w:pStyle w:val="a5"/>
        <w:numPr>
          <w:ilvl w:val="1"/>
          <w:numId w:val="1"/>
        </w:numPr>
        <w:shd w:val="clear" w:color="auto" w:fill="FFFFFF"/>
        <w:spacing w:before="0" w:beforeAutospacing="0" w:after="0" w:afterAutospacing="0"/>
        <w:jc w:val="center"/>
        <w:textAlignment w:val="top"/>
        <w:rPr>
          <w:color w:val="434343"/>
          <w:sz w:val="28"/>
          <w:szCs w:val="28"/>
        </w:rPr>
      </w:pPr>
      <w:r w:rsidRPr="00A4415F">
        <w:rPr>
          <w:b/>
          <w:color w:val="434343"/>
          <w:sz w:val="28"/>
          <w:szCs w:val="28"/>
        </w:rPr>
        <w:t>Капитолівський старостинський округ</w:t>
      </w:r>
    </w:p>
    <w:p w:rsidR="00340D2A" w:rsidRDefault="00E13721" w:rsidP="00E13721">
      <w:pPr>
        <w:pStyle w:val="a5"/>
        <w:numPr>
          <w:ilvl w:val="1"/>
          <w:numId w:val="1"/>
        </w:numPr>
        <w:shd w:val="clear" w:color="auto" w:fill="FFFFFF"/>
        <w:spacing w:before="0" w:beforeAutospacing="0" w:after="0" w:afterAutospacing="0"/>
        <w:jc w:val="center"/>
        <w:textAlignment w:val="top"/>
        <w:rPr>
          <w:color w:val="434343"/>
          <w:sz w:val="28"/>
          <w:szCs w:val="28"/>
        </w:rPr>
      </w:pPr>
      <w:r>
        <w:rPr>
          <w:color w:val="434343"/>
          <w:sz w:val="28"/>
          <w:szCs w:val="28"/>
        </w:rPr>
        <w:t>( с.Капитолівка та с.Діброва)</w:t>
      </w:r>
    </w:p>
    <w:p w:rsidR="002A0FCB" w:rsidRPr="002A0FCB" w:rsidRDefault="002A0FCB" w:rsidP="002A0FCB">
      <w:pPr>
        <w:pStyle w:val="a5"/>
        <w:numPr>
          <w:ilvl w:val="1"/>
          <w:numId w:val="1"/>
        </w:numPr>
        <w:shd w:val="clear" w:color="auto" w:fill="FFFFFF"/>
        <w:spacing w:after="0"/>
        <w:jc w:val="both"/>
        <w:textAlignment w:val="top"/>
        <w:rPr>
          <w:color w:val="434343"/>
          <w:sz w:val="28"/>
          <w:szCs w:val="28"/>
        </w:rPr>
      </w:pPr>
      <w:r w:rsidRPr="002A0FCB">
        <w:rPr>
          <w:color w:val="434343"/>
          <w:sz w:val="28"/>
          <w:szCs w:val="28"/>
        </w:rPr>
        <w:t>В околицях Діброви археологічною експедицією виявлено 4 неолітичні поселення V—IV тисячоліть до н. е. 2006 року на території Капитолівки відкрито нове поселення салтово-маяцької культури.</w:t>
      </w:r>
    </w:p>
    <w:p w:rsidR="00E13721" w:rsidRDefault="002A0FCB" w:rsidP="002A0FCB">
      <w:pPr>
        <w:pStyle w:val="a5"/>
        <w:numPr>
          <w:ilvl w:val="1"/>
          <w:numId w:val="1"/>
        </w:numPr>
        <w:shd w:val="clear" w:color="auto" w:fill="FFFFFF"/>
        <w:spacing w:before="0" w:beforeAutospacing="0" w:after="0" w:afterAutospacing="0"/>
        <w:jc w:val="both"/>
        <w:textAlignment w:val="top"/>
        <w:rPr>
          <w:color w:val="434343"/>
          <w:sz w:val="28"/>
          <w:szCs w:val="28"/>
        </w:rPr>
      </w:pPr>
      <w:r w:rsidRPr="002A0FCB">
        <w:rPr>
          <w:color w:val="434343"/>
          <w:sz w:val="28"/>
          <w:szCs w:val="28"/>
        </w:rPr>
        <w:t xml:space="preserve">Сучасна Капитолівка утворилася з двох сіл. Скоріш за все, першою з'явилася Мо́росівка (Моро́сівка, Мурасівка, Марусівка, Морусівка, Морозівка). </w:t>
      </w:r>
      <w:r w:rsidRPr="002A0FCB">
        <w:rPr>
          <w:color w:val="434343"/>
          <w:sz w:val="28"/>
          <w:szCs w:val="28"/>
        </w:rPr>
        <w:lastRenderedPageBreak/>
        <w:t>Колезький асесор Василій Рославлєв з дружиною Марфою Петрівною заснували її в другій половині XVIII ст. Поміщик походив з Рославлєвих, що допомогли Катерині ІІ стати при владі. Донька Василя Рославлєва Анна — бабуся відомого письменника Григорія Данилевського.</w:t>
      </w:r>
    </w:p>
    <w:p w:rsidR="002A0FCB" w:rsidRDefault="002A0FCB" w:rsidP="002A0FCB">
      <w:pPr>
        <w:pStyle w:val="a5"/>
        <w:numPr>
          <w:ilvl w:val="1"/>
          <w:numId w:val="1"/>
        </w:numPr>
        <w:shd w:val="clear" w:color="auto" w:fill="FFFFFF"/>
        <w:spacing w:before="0" w:beforeAutospacing="0" w:after="0" w:afterAutospacing="0"/>
        <w:jc w:val="both"/>
        <w:textAlignment w:val="top"/>
        <w:rPr>
          <w:color w:val="434343"/>
          <w:sz w:val="28"/>
          <w:szCs w:val="28"/>
        </w:rPr>
      </w:pPr>
      <w:r w:rsidRPr="002A0FCB">
        <w:rPr>
          <w:color w:val="434343"/>
          <w:sz w:val="28"/>
          <w:szCs w:val="28"/>
        </w:rPr>
        <w:t>За деякими відомостями, інша частина села спочатку називалася Черьомушною, а пізніше — Капітольськ (Капітольське). Місцева легенда розповідає, що тутешній пан-поляк Янох мав двох красунь-доньок. Батьківська любов надихнула його увічнити імена дівчат. Нове село отримало назву Капітольськ на честь Капітоліни, а збудована церква — Святої Варвари (покровительки другої доньк</w:t>
      </w:r>
      <w:r>
        <w:rPr>
          <w:color w:val="434343"/>
          <w:sz w:val="28"/>
          <w:szCs w:val="28"/>
        </w:rPr>
        <w:t>и).</w:t>
      </w:r>
    </w:p>
    <w:p w:rsidR="002A0FCB" w:rsidRDefault="002A0FCB" w:rsidP="002A0FCB">
      <w:pPr>
        <w:pStyle w:val="a5"/>
        <w:numPr>
          <w:ilvl w:val="1"/>
          <w:numId w:val="1"/>
        </w:numPr>
        <w:shd w:val="clear" w:color="auto" w:fill="FFFFFF"/>
        <w:spacing w:before="0" w:beforeAutospacing="0" w:after="0" w:afterAutospacing="0"/>
        <w:jc w:val="both"/>
        <w:textAlignment w:val="top"/>
        <w:rPr>
          <w:color w:val="434343"/>
          <w:sz w:val="28"/>
          <w:szCs w:val="28"/>
        </w:rPr>
      </w:pPr>
      <w:r w:rsidRPr="002A0FCB">
        <w:rPr>
          <w:color w:val="434343"/>
          <w:sz w:val="28"/>
          <w:szCs w:val="28"/>
        </w:rPr>
        <w:t>В середині ХІХ ст. Капітольськом володіли Лонгінови. Никанор Михайлович Лонгінов — цивільний губернатор Катеринославської губернії. Родина Лонгінових мала дружні стосунки зі своїм харківським сусідом Петром Гулаком-Артемовським (дружина Лонгінова Парасковія Іванівна — кума письменника). Гулак-Артемовський приїздив у Капітольськ переважно на літній відпочинок: купався в Дінці, відвідував Святогірськ, спілкувався з представниками різних верств населення. Тут він написав деякі з своїх віршів. В помісті Лонгінови мали власний театр та оркестр. Спадкоємці Никанора Михайловича розтринькали помістя і воно було продано з молотка. Будинок пішов на злом.</w:t>
      </w:r>
    </w:p>
    <w:p w:rsidR="002A0FCB" w:rsidRPr="002A0FCB" w:rsidRDefault="002A0FCB" w:rsidP="002A0FCB">
      <w:pPr>
        <w:pStyle w:val="a5"/>
        <w:numPr>
          <w:ilvl w:val="1"/>
          <w:numId w:val="1"/>
        </w:numPr>
        <w:shd w:val="clear" w:color="auto" w:fill="FFFFFF"/>
        <w:spacing w:after="0"/>
        <w:jc w:val="both"/>
        <w:textAlignment w:val="top"/>
        <w:rPr>
          <w:color w:val="434343"/>
          <w:sz w:val="28"/>
          <w:szCs w:val="28"/>
        </w:rPr>
      </w:pPr>
      <w:r w:rsidRPr="002A0FCB">
        <w:rPr>
          <w:color w:val="434343"/>
          <w:sz w:val="28"/>
          <w:szCs w:val="28"/>
        </w:rPr>
        <w:t>В Другу світову війну село було окуповане 22 червня 1942 року — рівно через рік після початку Німецько-радянської війни.</w:t>
      </w:r>
    </w:p>
    <w:p w:rsidR="002A0FCB" w:rsidRPr="002A0FCB" w:rsidRDefault="002A0FCB" w:rsidP="002A0FCB">
      <w:pPr>
        <w:pStyle w:val="a5"/>
        <w:numPr>
          <w:ilvl w:val="1"/>
          <w:numId w:val="1"/>
        </w:numPr>
        <w:shd w:val="clear" w:color="auto" w:fill="FFFFFF"/>
        <w:spacing w:after="0"/>
        <w:jc w:val="both"/>
        <w:textAlignment w:val="top"/>
        <w:rPr>
          <w:color w:val="434343"/>
          <w:sz w:val="28"/>
          <w:szCs w:val="28"/>
        </w:rPr>
      </w:pPr>
      <w:r w:rsidRPr="002A0FCB">
        <w:rPr>
          <w:color w:val="434343"/>
          <w:sz w:val="28"/>
          <w:szCs w:val="28"/>
        </w:rPr>
        <w:t>Звільнила Капитолівку 267 стрілецька дивізія шостої армії 4 лютого 1943 року. Солдатам, що загинули на території села, створено незвичайний пам'ятник «Меч»(автор — Григорій Шабельник). У 1949 році було організовано колгосп «Більшовик», у якому налічувалося 450 членів артілі. У 1968 збудовано сільську 8-річну школу на 180 місць. В цьому ж році було введено в експлуатацію відгодівельний комплекс з вирощування великої рогатої худоби.</w:t>
      </w:r>
    </w:p>
    <w:p w:rsidR="002A0FCB" w:rsidRDefault="002A0FCB" w:rsidP="002A0FCB">
      <w:pPr>
        <w:pStyle w:val="a5"/>
        <w:numPr>
          <w:ilvl w:val="1"/>
          <w:numId w:val="1"/>
        </w:numPr>
        <w:shd w:val="clear" w:color="auto" w:fill="FFFFFF"/>
        <w:spacing w:before="0" w:beforeAutospacing="0" w:after="0" w:afterAutospacing="0"/>
        <w:jc w:val="both"/>
        <w:textAlignment w:val="top"/>
        <w:rPr>
          <w:color w:val="434343"/>
          <w:sz w:val="28"/>
          <w:szCs w:val="28"/>
        </w:rPr>
      </w:pPr>
      <w:r w:rsidRPr="002A0FCB">
        <w:rPr>
          <w:color w:val="434343"/>
          <w:sz w:val="28"/>
          <w:szCs w:val="28"/>
        </w:rPr>
        <w:t>У 1987 став до ладу Ізюмський державний комбінат хлібопродуктів (ІДКХП). В 1987–1988 здано в експлуатацію п'ять 32-квартирних житлових будинків(на кошти ІДКХП). У 1990 році село повністю газифіковано . В цьому ж році збудували дитячий садок «Журавлик» на 140 місць. В 1992 році, після будівництва водогону Букине-Ізюм почалося в селі будівництво мереж централізованого водопостачання сільських садиб. В 2006 газифікували і село Діброва</w:t>
      </w:r>
      <w:r>
        <w:rPr>
          <w:color w:val="434343"/>
          <w:sz w:val="28"/>
          <w:szCs w:val="28"/>
        </w:rPr>
        <w:t>.</w:t>
      </w:r>
    </w:p>
    <w:p w:rsidR="002A0FCB" w:rsidRPr="002A0FCB" w:rsidRDefault="002A0FCB" w:rsidP="002A0FCB">
      <w:pPr>
        <w:pStyle w:val="a5"/>
        <w:numPr>
          <w:ilvl w:val="1"/>
          <w:numId w:val="1"/>
        </w:numPr>
        <w:shd w:val="clear" w:color="auto" w:fill="FFFFFF"/>
        <w:spacing w:after="0"/>
        <w:jc w:val="both"/>
        <w:textAlignment w:val="top"/>
        <w:rPr>
          <w:color w:val="434343"/>
          <w:sz w:val="28"/>
          <w:szCs w:val="28"/>
        </w:rPr>
      </w:pPr>
      <w:r w:rsidRPr="002A0FCB">
        <w:rPr>
          <w:color w:val="434343"/>
          <w:sz w:val="28"/>
          <w:szCs w:val="28"/>
        </w:rPr>
        <w:t>Село Діброва знаходиться за 2 км від міста Ізюм, примикає до села Капитолівка. Раніше село було частиною села Капитолівка.</w:t>
      </w:r>
    </w:p>
    <w:p w:rsidR="002A0FCB" w:rsidRDefault="002A0FCB" w:rsidP="002A0FCB">
      <w:pPr>
        <w:pStyle w:val="a5"/>
        <w:numPr>
          <w:ilvl w:val="1"/>
          <w:numId w:val="1"/>
        </w:numPr>
        <w:shd w:val="clear" w:color="auto" w:fill="FFFFFF"/>
        <w:spacing w:before="0" w:beforeAutospacing="0" w:after="0" w:afterAutospacing="0"/>
        <w:jc w:val="both"/>
        <w:textAlignment w:val="top"/>
        <w:rPr>
          <w:color w:val="434343"/>
          <w:sz w:val="28"/>
          <w:szCs w:val="28"/>
        </w:rPr>
      </w:pPr>
      <w:r w:rsidRPr="002A0FCB">
        <w:rPr>
          <w:color w:val="434343"/>
          <w:sz w:val="28"/>
          <w:szCs w:val="28"/>
        </w:rPr>
        <w:t>Через село проходить залізниця, станція Підгірки. Село оточене великим лісовим масивом (сосна).</w:t>
      </w:r>
    </w:p>
    <w:p w:rsidR="002A0FCB" w:rsidRDefault="00865374" w:rsidP="00865374">
      <w:pPr>
        <w:pStyle w:val="a5"/>
        <w:numPr>
          <w:ilvl w:val="1"/>
          <w:numId w:val="1"/>
        </w:numPr>
        <w:shd w:val="clear" w:color="auto" w:fill="FFFFFF"/>
        <w:spacing w:before="0" w:beforeAutospacing="0" w:after="0" w:afterAutospacing="0"/>
        <w:jc w:val="both"/>
        <w:textAlignment w:val="top"/>
        <w:rPr>
          <w:color w:val="434343"/>
          <w:sz w:val="28"/>
          <w:szCs w:val="28"/>
        </w:rPr>
      </w:pPr>
      <w:r w:rsidRPr="00865374">
        <w:rPr>
          <w:color w:val="434343"/>
          <w:sz w:val="28"/>
          <w:szCs w:val="28"/>
        </w:rPr>
        <w:t xml:space="preserve">Населення </w:t>
      </w:r>
      <w:r>
        <w:rPr>
          <w:color w:val="434343"/>
          <w:sz w:val="28"/>
          <w:szCs w:val="28"/>
        </w:rPr>
        <w:t>Капитолівсько</w:t>
      </w:r>
      <w:r w:rsidRPr="00865374">
        <w:rPr>
          <w:color w:val="434343"/>
          <w:sz w:val="28"/>
          <w:szCs w:val="28"/>
        </w:rPr>
        <w:t xml:space="preserve">го старостинського округу: </w:t>
      </w:r>
      <w:r w:rsidR="000936F5">
        <w:rPr>
          <w:color w:val="434343"/>
          <w:sz w:val="28"/>
          <w:szCs w:val="28"/>
        </w:rPr>
        <w:t>1681</w:t>
      </w:r>
      <w:r w:rsidRPr="00865374">
        <w:rPr>
          <w:color w:val="434343"/>
          <w:sz w:val="28"/>
          <w:szCs w:val="28"/>
        </w:rPr>
        <w:t xml:space="preserve"> особи, в т.ч. </w:t>
      </w:r>
      <w:r w:rsidR="000936F5">
        <w:rPr>
          <w:color w:val="434343"/>
          <w:sz w:val="28"/>
          <w:szCs w:val="28"/>
        </w:rPr>
        <w:t xml:space="preserve">810 </w:t>
      </w:r>
      <w:r w:rsidRPr="00865374">
        <w:rPr>
          <w:color w:val="434343"/>
          <w:sz w:val="28"/>
          <w:szCs w:val="28"/>
        </w:rPr>
        <w:t xml:space="preserve">чоловіків , </w:t>
      </w:r>
      <w:r w:rsidR="000936F5">
        <w:rPr>
          <w:color w:val="434343"/>
          <w:sz w:val="28"/>
          <w:szCs w:val="28"/>
        </w:rPr>
        <w:t>871</w:t>
      </w:r>
      <w:r w:rsidRPr="00865374">
        <w:rPr>
          <w:color w:val="434343"/>
          <w:sz w:val="28"/>
          <w:szCs w:val="28"/>
        </w:rPr>
        <w:t xml:space="preserve"> жінк</w:t>
      </w:r>
      <w:r w:rsidR="000936F5">
        <w:rPr>
          <w:color w:val="434343"/>
          <w:sz w:val="28"/>
          <w:szCs w:val="28"/>
        </w:rPr>
        <w:t>а</w:t>
      </w:r>
      <w:r w:rsidRPr="00865374">
        <w:rPr>
          <w:color w:val="434343"/>
          <w:sz w:val="28"/>
          <w:szCs w:val="28"/>
        </w:rPr>
        <w:t>.</w:t>
      </w:r>
    </w:p>
    <w:p w:rsidR="000936F5" w:rsidRPr="00A4415F" w:rsidRDefault="000936F5" w:rsidP="00865374">
      <w:pPr>
        <w:pStyle w:val="a5"/>
        <w:numPr>
          <w:ilvl w:val="1"/>
          <w:numId w:val="1"/>
        </w:numPr>
        <w:shd w:val="clear" w:color="auto" w:fill="FFFFFF"/>
        <w:spacing w:before="0" w:beforeAutospacing="0" w:after="0" w:afterAutospacing="0"/>
        <w:jc w:val="both"/>
        <w:textAlignment w:val="top"/>
        <w:rPr>
          <w:color w:val="434343"/>
          <w:sz w:val="28"/>
          <w:szCs w:val="28"/>
        </w:rPr>
      </w:pPr>
    </w:p>
    <w:p w:rsidR="002F7149" w:rsidRPr="002F7149" w:rsidRDefault="00340D2A" w:rsidP="002F7149">
      <w:pPr>
        <w:pStyle w:val="a5"/>
        <w:numPr>
          <w:ilvl w:val="1"/>
          <w:numId w:val="1"/>
        </w:numPr>
        <w:shd w:val="clear" w:color="auto" w:fill="FFFFFF"/>
        <w:spacing w:before="0" w:beforeAutospacing="0" w:after="0" w:afterAutospacing="0"/>
        <w:jc w:val="center"/>
        <w:textAlignment w:val="top"/>
        <w:rPr>
          <w:color w:val="434343"/>
          <w:sz w:val="28"/>
          <w:szCs w:val="28"/>
        </w:rPr>
      </w:pPr>
      <w:r w:rsidRPr="002F7149">
        <w:rPr>
          <w:b/>
          <w:color w:val="434343"/>
          <w:sz w:val="28"/>
          <w:szCs w:val="28"/>
        </w:rPr>
        <w:t>Комарівський старостинський округ</w:t>
      </w:r>
    </w:p>
    <w:p w:rsidR="00340D2A" w:rsidRDefault="00340D2A" w:rsidP="002F7149">
      <w:pPr>
        <w:pStyle w:val="a5"/>
        <w:numPr>
          <w:ilvl w:val="1"/>
          <w:numId w:val="1"/>
        </w:numPr>
        <w:shd w:val="clear" w:color="auto" w:fill="FFFFFF"/>
        <w:spacing w:before="0" w:beforeAutospacing="0" w:after="0" w:afterAutospacing="0"/>
        <w:jc w:val="center"/>
        <w:textAlignment w:val="top"/>
        <w:rPr>
          <w:color w:val="434343"/>
          <w:sz w:val="28"/>
          <w:szCs w:val="28"/>
        </w:rPr>
      </w:pPr>
      <w:r w:rsidRPr="00A4415F">
        <w:rPr>
          <w:color w:val="434343"/>
          <w:sz w:val="28"/>
          <w:szCs w:val="28"/>
        </w:rPr>
        <w:t xml:space="preserve"> </w:t>
      </w:r>
      <w:r w:rsidR="002F7149">
        <w:rPr>
          <w:color w:val="434343"/>
          <w:sz w:val="28"/>
          <w:szCs w:val="28"/>
        </w:rPr>
        <w:t>( с.Комарівка та с.Миколаївка)</w:t>
      </w:r>
    </w:p>
    <w:p w:rsidR="002F7149" w:rsidRDefault="002F7149" w:rsidP="002F7149">
      <w:pPr>
        <w:pStyle w:val="a5"/>
        <w:numPr>
          <w:ilvl w:val="1"/>
          <w:numId w:val="1"/>
        </w:numPr>
        <w:shd w:val="clear" w:color="auto" w:fill="FFFFFF"/>
        <w:spacing w:before="0" w:beforeAutospacing="0" w:after="0" w:afterAutospacing="0"/>
        <w:jc w:val="both"/>
        <w:textAlignment w:val="top"/>
        <w:rPr>
          <w:color w:val="434343"/>
          <w:sz w:val="28"/>
          <w:szCs w:val="28"/>
        </w:rPr>
      </w:pPr>
      <w:r w:rsidRPr="002F7149">
        <w:rPr>
          <w:color w:val="434343"/>
          <w:sz w:val="28"/>
          <w:szCs w:val="28"/>
        </w:rPr>
        <w:lastRenderedPageBreak/>
        <w:t>Село Комарівка знаходиться на березі річки Бахтин (в основному на правому березі), недалеко від її витоків. На річці велика загата. Річка тече паралельно Оскільському водосховищу на відстані 1 км. Нижче за течією на відстані 3 км розташоване село Миколаївка.</w:t>
      </w:r>
    </w:p>
    <w:p w:rsidR="002F7149" w:rsidRPr="002F7149" w:rsidRDefault="002F7149" w:rsidP="002F7149">
      <w:pPr>
        <w:pStyle w:val="a5"/>
        <w:numPr>
          <w:ilvl w:val="1"/>
          <w:numId w:val="1"/>
        </w:numPr>
        <w:shd w:val="clear" w:color="auto" w:fill="FFFFFF"/>
        <w:spacing w:after="0"/>
        <w:jc w:val="both"/>
        <w:textAlignment w:val="top"/>
        <w:rPr>
          <w:color w:val="434343"/>
          <w:sz w:val="28"/>
          <w:szCs w:val="28"/>
        </w:rPr>
      </w:pPr>
      <w:r w:rsidRPr="002F7149">
        <w:rPr>
          <w:color w:val="434343"/>
          <w:sz w:val="28"/>
          <w:szCs w:val="28"/>
        </w:rPr>
        <w:t>В околицях сіл Комарівка та Миколаївка виявлено поселення, 2 курганних могильники епохи бронзи та 3 поховання, що належали кочовим племенам.</w:t>
      </w:r>
    </w:p>
    <w:p w:rsidR="002F7149" w:rsidRDefault="002F7149" w:rsidP="002F7149">
      <w:pPr>
        <w:pStyle w:val="a5"/>
        <w:numPr>
          <w:ilvl w:val="1"/>
          <w:numId w:val="1"/>
        </w:numPr>
        <w:shd w:val="clear" w:color="auto" w:fill="FFFFFF"/>
        <w:spacing w:before="0" w:beforeAutospacing="0" w:after="0" w:afterAutospacing="0"/>
        <w:jc w:val="both"/>
        <w:textAlignment w:val="top"/>
        <w:rPr>
          <w:color w:val="434343"/>
          <w:sz w:val="28"/>
          <w:szCs w:val="28"/>
        </w:rPr>
      </w:pPr>
      <w:r w:rsidRPr="002F7149">
        <w:rPr>
          <w:color w:val="434343"/>
          <w:sz w:val="28"/>
          <w:szCs w:val="28"/>
        </w:rPr>
        <w:t>В історико-статистичному описі Харківської єпархії Філаретом записано, що по правий берег річки Оскіл згідно з кріпосними паперами поміщиків Бистрицьких</w:t>
      </w:r>
      <w:r>
        <w:rPr>
          <w:color w:val="434343"/>
          <w:sz w:val="28"/>
          <w:szCs w:val="28"/>
        </w:rPr>
        <w:t>, отже</w:t>
      </w:r>
      <w:r w:rsidRPr="002F7149">
        <w:rPr>
          <w:color w:val="434343"/>
          <w:sz w:val="28"/>
          <w:szCs w:val="28"/>
        </w:rPr>
        <w:t xml:space="preserve"> Комарівські землі були подаровані Петром І наказному полковнику Даниїлу Бистрицькому у 1706 році. І тоді було побудовано перший храм у Комарівці. Тоді на території нинішнього села розміщувалися 3 хутори: Василівка, Холодний Яр і Бистрицький. За розповідями старожилів, хутір Василівка називався за іменем Василя Захарченка. Холодний Яр тому, що навіть влітку в долині річки Бахтин завжди йде холодне повітря. Основним заняттям населення були хліборобство, садівництво, городництво і тваринництво. Розвивалися дрібні ремесла: ковальське, гончарське. У селі було 2 млини, існувала школа і бібліотека. Після спустошливого і грабіжницького нападу татар в 1736 р. нова хвиля заселення Комарівки почалася в 50-х роках XVIII ст. З 30-х років XIX ст. помістя в Комарівці належать В. І. Фесенку. У 1838 році він будує кам'яну церкву Успіння Пресвятої Богородиці.</w:t>
      </w:r>
    </w:p>
    <w:p w:rsidR="002F7149" w:rsidRPr="002F7149" w:rsidRDefault="002F7149" w:rsidP="002F7149">
      <w:pPr>
        <w:pStyle w:val="a5"/>
        <w:numPr>
          <w:ilvl w:val="1"/>
          <w:numId w:val="1"/>
        </w:numPr>
        <w:shd w:val="clear" w:color="auto" w:fill="FFFFFF"/>
        <w:spacing w:after="0"/>
        <w:jc w:val="both"/>
        <w:textAlignment w:val="top"/>
        <w:rPr>
          <w:color w:val="434343"/>
          <w:sz w:val="28"/>
          <w:szCs w:val="28"/>
        </w:rPr>
      </w:pPr>
      <w:r w:rsidRPr="002F7149">
        <w:rPr>
          <w:color w:val="434343"/>
          <w:sz w:val="28"/>
          <w:szCs w:val="28"/>
        </w:rPr>
        <w:t>В кінці грудня 1917 року в село було окуповане більшовиками. .У 1921 році було проведено примусову колективізацію та створено артіль «Комарівка» до складу якої увійшло 146 осіб.</w:t>
      </w:r>
    </w:p>
    <w:p w:rsidR="002F7149" w:rsidRPr="006B295E" w:rsidRDefault="002F7149" w:rsidP="002F7149">
      <w:pPr>
        <w:pStyle w:val="a5"/>
        <w:numPr>
          <w:ilvl w:val="1"/>
          <w:numId w:val="1"/>
        </w:numPr>
        <w:shd w:val="clear" w:color="auto" w:fill="FFFFFF"/>
        <w:spacing w:after="0"/>
        <w:jc w:val="both"/>
        <w:textAlignment w:val="top"/>
        <w:rPr>
          <w:color w:val="434343"/>
          <w:sz w:val="28"/>
          <w:szCs w:val="28"/>
        </w:rPr>
      </w:pPr>
      <w:r w:rsidRPr="006B295E">
        <w:rPr>
          <w:color w:val="434343"/>
          <w:sz w:val="28"/>
          <w:szCs w:val="28"/>
        </w:rPr>
        <w:t>У часи голодомору 1932-1933 року на території села померло 125 осіб.</w:t>
      </w:r>
    </w:p>
    <w:p w:rsidR="002F7149" w:rsidRDefault="002F7149" w:rsidP="002F7149">
      <w:pPr>
        <w:pStyle w:val="a5"/>
        <w:numPr>
          <w:ilvl w:val="1"/>
          <w:numId w:val="1"/>
        </w:numPr>
        <w:shd w:val="clear" w:color="auto" w:fill="FFFFFF"/>
        <w:spacing w:before="0" w:beforeAutospacing="0" w:after="0" w:afterAutospacing="0"/>
        <w:jc w:val="both"/>
        <w:textAlignment w:val="top"/>
        <w:rPr>
          <w:color w:val="434343"/>
          <w:sz w:val="28"/>
          <w:szCs w:val="28"/>
        </w:rPr>
      </w:pPr>
      <w:r w:rsidRPr="002F7149">
        <w:rPr>
          <w:color w:val="434343"/>
          <w:sz w:val="28"/>
          <w:szCs w:val="28"/>
        </w:rPr>
        <w:t>У 2-й світовій війні брало участь 263 односельчани, 138 воїнів загинуло. Під час будівництва Оскільського водосховища у 1954 році із села мешканців почали переселяти в долину річки Бахтин</w:t>
      </w:r>
      <w:r>
        <w:rPr>
          <w:color w:val="434343"/>
          <w:sz w:val="28"/>
          <w:szCs w:val="28"/>
        </w:rPr>
        <w:t>.</w:t>
      </w:r>
    </w:p>
    <w:p w:rsidR="00BB001D" w:rsidRDefault="00BB001D" w:rsidP="00BB001D">
      <w:pPr>
        <w:pStyle w:val="a5"/>
        <w:numPr>
          <w:ilvl w:val="1"/>
          <w:numId w:val="1"/>
        </w:numPr>
        <w:shd w:val="clear" w:color="auto" w:fill="FFFFFF"/>
        <w:spacing w:before="0" w:beforeAutospacing="0" w:after="0" w:afterAutospacing="0"/>
        <w:jc w:val="both"/>
        <w:textAlignment w:val="top"/>
        <w:rPr>
          <w:color w:val="434343"/>
          <w:sz w:val="28"/>
          <w:szCs w:val="28"/>
        </w:rPr>
      </w:pPr>
      <w:r w:rsidRPr="006B295E">
        <w:rPr>
          <w:color w:val="434343"/>
          <w:sz w:val="28"/>
          <w:szCs w:val="28"/>
        </w:rPr>
        <w:t xml:space="preserve">    Населення Комарівського старостинського округу: 578 особи, в т.ч. 301 чоловік , 277 жінок.</w:t>
      </w:r>
    </w:p>
    <w:p w:rsidR="00662A92" w:rsidRPr="006B295E" w:rsidRDefault="00662A92" w:rsidP="00BB001D">
      <w:pPr>
        <w:pStyle w:val="a5"/>
        <w:numPr>
          <w:ilvl w:val="1"/>
          <w:numId w:val="1"/>
        </w:numPr>
        <w:shd w:val="clear" w:color="auto" w:fill="FFFFFF"/>
        <w:spacing w:before="0" w:beforeAutospacing="0" w:after="0" w:afterAutospacing="0"/>
        <w:jc w:val="both"/>
        <w:textAlignment w:val="top"/>
        <w:rPr>
          <w:color w:val="434343"/>
          <w:sz w:val="28"/>
          <w:szCs w:val="28"/>
        </w:rPr>
      </w:pPr>
    </w:p>
    <w:p w:rsidR="00662A92" w:rsidRDefault="006B295E" w:rsidP="00662A92">
      <w:pPr>
        <w:pStyle w:val="a8"/>
        <w:jc w:val="center"/>
        <w:rPr>
          <w:rFonts w:ascii="Times New Roman" w:hAnsi="Times New Roman" w:cs="Times New Roman"/>
          <w:b/>
          <w:color w:val="434343"/>
          <w:sz w:val="28"/>
          <w:szCs w:val="28"/>
        </w:rPr>
      </w:pPr>
      <w:r w:rsidRPr="00662A92">
        <w:rPr>
          <w:rFonts w:ascii="Times New Roman" w:hAnsi="Times New Roman" w:cs="Times New Roman"/>
          <w:b/>
          <w:color w:val="434343"/>
          <w:sz w:val="28"/>
          <w:szCs w:val="28"/>
        </w:rPr>
        <w:t>Малокомишуваський старостинський округ</w:t>
      </w:r>
    </w:p>
    <w:p w:rsidR="00340D2A" w:rsidRDefault="00BB001D" w:rsidP="00662A92">
      <w:pPr>
        <w:pStyle w:val="a8"/>
        <w:jc w:val="center"/>
        <w:rPr>
          <w:rFonts w:ascii="Times New Roman" w:hAnsi="Times New Roman" w:cs="Times New Roman"/>
          <w:color w:val="434343"/>
          <w:sz w:val="28"/>
          <w:szCs w:val="28"/>
        </w:rPr>
      </w:pPr>
      <w:r w:rsidRPr="00662A92">
        <w:rPr>
          <w:rFonts w:ascii="Times New Roman" w:hAnsi="Times New Roman" w:cs="Times New Roman"/>
          <w:color w:val="434343"/>
          <w:sz w:val="28"/>
          <w:szCs w:val="28"/>
        </w:rPr>
        <w:t>(</w:t>
      </w:r>
      <w:r w:rsidR="00340D2A" w:rsidRPr="00662A92">
        <w:rPr>
          <w:rFonts w:ascii="Times New Roman" w:hAnsi="Times New Roman" w:cs="Times New Roman"/>
          <w:color w:val="434343"/>
          <w:sz w:val="28"/>
          <w:szCs w:val="28"/>
        </w:rPr>
        <w:t>с.Мала Комишуваха, с.Донецьке,с.Копанки, с.Семенівка, с.Сніжкі</w:t>
      </w:r>
      <w:r w:rsidRPr="00662A92">
        <w:rPr>
          <w:rFonts w:ascii="Times New Roman" w:hAnsi="Times New Roman" w:cs="Times New Roman"/>
          <w:color w:val="434343"/>
          <w:sz w:val="28"/>
          <w:szCs w:val="28"/>
        </w:rPr>
        <w:t>вка, с.Топальське та с.Шпаківка)</w:t>
      </w:r>
    </w:p>
    <w:p w:rsidR="00CB6F4B" w:rsidRDefault="00CB6F4B" w:rsidP="00CB6F4B">
      <w:pPr>
        <w:spacing w:after="0" w:line="240" w:lineRule="auto"/>
        <w:jc w:val="both"/>
        <w:rPr>
          <w:rFonts w:ascii="Times New Roman" w:hAnsi="Times New Roman" w:cs="Times New Roman"/>
          <w:color w:val="434343"/>
          <w:sz w:val="28"/>
          <w:szCs w:val="28"/>
        </w:rPr>
      </w:pPr>
      <w:r>
        <w:rPr>
          <w:rFonts w:ascii="Times New Roman" w:hAnsi="Times New Roman" w:cs="Times New Roman"/>
          <w:color w:val="434343"/>
          <w:sz w:val="28"/>
          <w:szCs w:val="28"/>
        </w:rPr>
        <w:t xml:space="preserve">        </w:t>
      </w:r>
      <w:r w:rsidRPr="00CB6F4B">
        <w:rPr>
          <w:rFonts w:ascii="Times New Roman" w:hAnsi="Times New Roman" w:cs="Times New Roman"/>
          <w:color w:val="434343"/>
          <w:sz w:val="28"/>
          <w:szCs w:val="28"/>
        </w:rPr>
        <w:t>Село Мала Комишуваха виникло на початку ХVІІІ ст.  та  має таку назву  з часів його заснування.  Знаходиться Мала Комишуваха   на південь від  міста Ізюма на віддалі 12 км.</w:t>
      </w:r>
    </w:p>
    <w:p w:rsidR="00CB6F4B" w:rsidRPr="00CB6F4B" w:rsidRDefault="00CB6F4B" w:rsidP="00CB6F4B">
      <w:pPr>
        <w:spacing w:after="0" w:line="240" w:lineRule="auto"/>
        <w:jc w:val="both"/>
        <w:rPr>
          <w:rFonts w:ascii="Times New Roman" w:hAnsi="Times New Roman" w:cs="Times New Roman"/>
          <w:color w:val="434343"/>
          <w:sz w:val="28"/>
          <w:szCs w:val="28"/>
        </w:rPr>
      </w:pPr>
      <w:r>
        <w:rPr>
          <w:rFonts w:ascii="Times New Roman" w:hAnsi="Times New Roman" w:cs="Times New Roman"/>
          <w:color w:val="434343"/>
          <w:sz w:val="28"/>
          <w:szCs w:val="28"/>
        </w:rPr>
        <w:t xml:space="preserve">      </w:t>
      </w:r>
      <w:r w:rsidRPr="00CB6F4B">
        <w:rPr>
          <w:rFonts w:ascii="Times New Roman" w:hAnsi="Times New Roman" w:cs="Times New Roman"/>
          <w:color w:val="434343"/>
          <w:sz w:val="28"/>
          <w:szCs w:val="28"/>
        </w:rPr>
        <w:t>Першими поселенцями були козаки з Запорізької Січі. Жителі села до 1861р були козаками.Був історичний документ, в якому говориться, що слобода Мала Комишуваха козацька, дворів 288, жителів 964.</w:t>
      </w:r>
    </w:p>
    <w:p w:rsidR="00CB6F4B" w:rsidRPr="00CB6F4B" w:rsidRDefault="00CB6F4B" w:rsidP="00CB6F4B">
      <w:pPr>
        <w:spacing w:after="0" w:line="240" w:lineRule="auto"/>
        <w:jc w:val="both"/>
        <w:rPr>
          <w:rFonts w:ascii="Times New Roman" w:hAnsi="Times New Roman" w:cs="Times New Roman"/>
          <w:color w:val="434343"/>
          <w:sz w:val="28"/>
          <w:szCs w:val="28"/>
        </w:rPr>
      </w:pPr>
      <w:r>
        <w:rPr>
          <w:rFonts w:ascii="Times New Roman" w:hAnsi="Times New Roman" w:cs="Times New Roman"/>
          <w:color w:val="434343"/>
          <w:sz w:val="28"/>
          <w:szCs w:val="28"/>
        </w:rPr>
        <w:t xml:space="preserve">       </w:t>
      </w:r>
      <w:r w:rsidRPr="00CB6F4B">
        <w:rPr>
          <w:rFonts w:ascii="Times New Roman" w:hAnsi="Times New Roman" w:cs="Times New Roman"/>
          <w:color w:val="434343"/>
          <w:sz w:val="28"/>
          <w:szCs w:val="28"/>
        </w:rPr>
        <w:t>В 1792 в селі побудовано церкву св. Троїці. Спочатку було прихожан 992 чол., а в 1850р кількість прихожан зросла до 2285 чол. За Радянських часів церква була зруйнована. А в</w:t>
      </w:r>
      <w:r>
        <w:rPr>
          <w:rFonts w:ascii="Times New Roman" w:hAnsi="Times New Roman" w:cs="Times New Roman"/>
          <w:color w:val="434343"/>
          <w:sz w:val="28"/>
          <w:szCs w:val="28"/>
        </w:rPr>
        <w:t xml:space="preserve"> 1997році </w:t>
      </w:r>
      <w:r w:rsidRPr="00CB6F4B">
        <w:rPr>
          <w:rFonts w:ascii="Times New Roman" w:hAnsi="Times New Roman" w:cs="Times New Roman"/>
          <w:color w:val="434343"/>
          <w:sz w:val="28"/>
          <w:szCs w:val="28"/>
        </w:rPr>
        <w:t xml:space="preserve"> її відреставрували.</w:t>
      </w:r>
    </w:p>
    <w:p w:rsidR="00CB6F4B" w:rsidRDefault="00CB6F4B" w:rsidP="00CB6F4B">
      <w:pPr>
        <w:spacing w:after="0" w:line="240" w:lineRule="auto"/>
        <w:jc w:val="both"/>
        <w:rPr>
          <w:rFonts w:ascii="Times New Roman" w:hAnsi="Times New Roman" w:cs="Times New Roman"/>
          <w:color w:val="434343"/>
          <w:sz w:val="28"/>
          <w:szCs w:val="28"/>
        </w:rPr>
      </w:pPr>
      <w:r>
        <w:rPr>
          <w:rFonts w:ascii="Times New Roman" w:hAnsi="Times New Roman" w:cs="Times New Roman"/>
          <w:color w:val="434343"/>
          <w:sz w:val="28"/>
          <w:szCs w:val="28"/>
        </w:rPr>
        <w:lastRenderedPageBreak/>
        <w:t xml:space="preserve">       </w:t>
      </w:r>
      <w:r w:rsidRPr="00CB6F4B">
        <w:rPr>
          <w:rFonts w:ascii="Times New Roman" w:hAnsi="Times New Roman" w:cs="Times New Roman"/>
          <w:color w:val="434343"/>
          <w:sz w:val="28"/>
          <w:szCs w:val="28"/>
        </w:rPr>
        <w:t>До Жовтневої революції на території села був маєток поміщика – німця Луца. Понад 500 десятин найкращої землі мав Луц. В перші дні існування Радянської влади поміщицька земля була поділена серед селян М. Комишувахи. Сам Луц зник у невідомому напрямку. Потім частина цієї землі стала власністю колгоспу «Червоний Донець», а частина колгоспу ім. Шевченка.</w:t>
      </w:r>
    </w:p>
    <w:p w:rsidR="00CB6F4B" w:rsidRDefault="00ED4B89" w:rsidP="00CB6F4B">
      <w:pPr>
        <w:spacing w:after="0" w:line="240" w:lineRule="auto"/>
        <w:jc w:val="both"/>
        <w:rPr>
          <w:rFonts w:ascii="Times New Roman" w:hAnsi="Times New Roman" w:cs="Times New Roman"/>
          <w:color w:val="434343"/>
          <w:sz w:val="28"/>
          <w:szCs w:val="28"/>
        </w:rPr>
      </w:pPr>
      <w:r>
        <w:rPr>
          <w:rFonts w:ascii="Times New Roman" w:hAnsi="Times New Roman" w:cs="Times New Roman"/>
          <w:color w:val="434343"/>
          <w:sz w:val="28"/>
          <w:szCs w:val="28"/>
        </w:rPr>
        <w:t xml:space="preserve">     </w:t>
      </w:r>
      <w:r w:rsidRPr="00ED4B89">
        <w:rPr>
          <w:rFonts w:ascii="Times New Roman" w:hAnsi="Times New Roman" w:cs="Times New Roman"/>
          <w:color w:val="434343"/>
          <w:sz w:val="28"/>
          <w:szCs w:val="28"/>
        </w:rPr>
        <w:t>Жителі села брали участь у громадянській війні. Особливо відзначився загін червоноармійців і міліції, яким керував житель Малої Комишувахи Бойко Петро Дмитрович. Цей загін вів боротьбу з бандами Махна і Савонова.</w:t>
      </w:r>
    </w:p>
    <w:p w:rsidR="00ED4B89" w:rsidRPr="00ED4B89" w:rsidRDefault="00ED4B89" w:rsidP="00ED4B89">
      <w:pPr>
        <w:spacing w:after="0" w:line="240" w:lineRule="auto"/>
        <w:jc w:val="both"/>
        <w:rPr>
          <w:rFonts w:ascii="Times New Roman" w:hAnsi="Times New Roman" w:cs="Times New Roman"/>
          <w:color w:val="434343"/>
          <w:sz w:val="28"/>
          <w:szCs w:val="28"/>
        </w:rPr>
      </w:pPr>
      <w:r>
        <w:rPr>
          <w:rFonts w:ascii="Times New Roman" w:hAnsi="Times New Roman" w:cs="Times New Roman"/>
          <w:color w:val="434343"/>
          <w:sz w:val="28"/>
          <w:szCs w:val="28"/>
        </w:rPr>
        <w:t xml:space="preserve">     </w:t>
      </w:r>
      <w:r w:rsidRPr="00ED4B89">
        <w:rPr>
          <w:rFonts w:ascii="Times New Roman" w:hAnsi="Times New Roman" w:cs="Times New Roman"/>
          <w:color w:val="434343"/>
          <w:sz w:val="28"/>
          <w:szCs w:val="28"/>
        </w:rPr>
        <w:t>В 1932 році на базі двох комун в Малій Комишувасі організувалось 4 колгоспи: ім. Куйбишева, ім. Петровського, «Широкий клин», «Червоний колос».</w:t>
      </w:r>
    </w:p>
    <w:p w:rsidR="00ED4B89" w:rsidRDefault="00ED4B89" w:rsidP="00ED4B89">
      <w:pPr>
        <w:spacing w:after="0" w:line="240" w:lineRule="auto"/>
        <w:jc w:val="both"/>
        <w:rPr>
          <w:rFonts w:ascii="Times New Roman" w:hAnsi="Times New Roman" w:cs="Times New Roman"/>
          <w:color w:val="434343"/>
          <w:sz w:val="28"/>
          <w:szCs w:val="28"/>
        </w:rPr>
      </w:pPr>
      <w:r w:rsidRPr="00ED4B89">
        <w:rPr>
          <w:rFonts w:ascii="Times New Roman" w:hAnsi="Times New Roman" w:cs="Times New Roman"/>
          <w:color w:val="434343"/>
          <w:sz w:val="28"/>
          <w:szCs w:val="28"/>
        </w:rPr>
        <w:t>На території села  було дві школи: церковно-приходська та  земська.</w:t>
      </w:r>
    </w:p>
    <w:p w:rsidR="00ED4B89" w:rsidRDefault="00ED4B89" w:rsidP="00ED4B89">
      <w:pPr>
        <w:spacing w:after="0" w:line="240" w:lineRule="auto"/>
        <w:jc w:val="both"/>
        <w:rPr>
          <w:rFonts w:ascii="Times New Roman" w:hAnsi="Times New Roman" w:cs="Times New Roman"/>
          <w:color w:val="434343"/>
          <w:sz w:val="28"/>
          <w:szCs w:val="28"/>
        </w:rPr>
      </w:pPr>
      <w:r w:rsidRPr="00ED4B89">
        <w:rPr>
          <w:rFonts w:ascii="Times New Roman" w:hAnsi="Times New Roman" w:cs="Times New Roman"/>
          <w:color w:val="434343"/>
          <w:sz w:val="28"/>
          <w:szCs w:val="28"/>
        </w:rPr>
        <w:t>Мала Комишуваха була місцем жорстоких боїв</w:t>
      </w:r>
      <w:r>
        <w:rPr>
          <w:rFonts w:ascii="Times New Roman" w:hAnsi="Times New Roman" w:cs="Times New Roman"/>
          <w:color w:val="434343"/>
          <w:sz w:val="28"/>
          <w:szCs w:val="28"/>
        </w:rPr>
        <w:t xml:space="preserve"> в період </w:t>
      </w:r>
      <w:r w:rsidRPr="00ED4B89">
        <w:rPr>
          <w:rFonts w:ascii="Times New Roman" w:hAnsi="Times New Roman" w:cs="Times New Roman"/>
          <w:color w:val="434343"/>
          <w:sz w:val="28"/>
          <w:szCs w:val="28"/>
        </w:rPr>
        <w:t xml:space="preserve">Вітчизняної війни. </w:t>
      </w:r>
    </w:p>
    <w:p w:rsidR="00ED4B89" w:rsidRPr="00ED4B89" w:rsidRDefault="00ED4B89" w:rsidP="00ED4B89">
      <w:pPr>
        <w:spacing w:after="0" w:line="240" w:lineRule="auto"/>
        <w:jc w:val="both"/>
        <w:rPr>
          <w:rFonts w:ascii="Times New Roman" w:hAnsi="Times New Roman" w:cs="Times New Roman"/>
          <w:color w:val="434343"/>
          <w:sz w:val="28"/>
          <w:szCs w:val="28"/>
        </w:rPr>
      </w:pPr>
      <w:r w:rsidRPr="00ED4B89">
        <w:rPr>
          <w:rFonts w:ascii="Times New Roman" w:hAnsi="Times New Roman" w:cs="Times New Roman"/>
          <w:color w:val="434343"/>
          <w:sz w:val="28"/>
          <w:szCs w:val="28"/>
        </w:rPr>
        <w:t>В перший раз село було окуповане в листопаді 1941 року. На початку лютого 1942 року село звільнила наша армія. Після прориву на Ізюм-Барвінківському напрямку в травні 1942 року село знову попало під окупацію.</w:t>
      </w:r>
    </w:p>
    <w:p w:rsidR="00ED4B89" w:rsidRPr="00ED4B89" w:rsidRDefault="00ED4B89" w:rsidP="00ED4B89">
      <w:pPr>
        <w:spacing w:after="0" w:line="240" w:lineRule="auto"/>
        <w:jc w:val="both"/>
        <w:rPr>
          <w:rFonts w:ascii="Times New Roman" w:hAnsi="Times New Roman" w:cs="Times New Roman"/>
          <w:color w:val="434343"/>
          <w:sz w:val="28"/>
          <w:szCs w:val="28"/>
        </w:rPr>
      </w:pPr>
      <w:r w:rsidRPr="00ED4B89">
        <w:rPr>
          <w:rFonts w:ascii="Times New Roman" w:hAnsi="Times New Roman" w:cs="Times New Roman"/>
          <w:color w:val="434343"/>
          <w:sz w:val="28"/>
          <w:szCs w:val="28"/>
        </w:rPr>
        <w:t>В серпні 1943 року декілька разів німців вибивали, та вони знову займали село. Остаточно село було звільнене в кінці 1943 року.</w:t>
      </w:r>
    </w:p>
    <w:p w:rsidR="00CB6F4B" w:rsidRDefault="00ED4B89" w:rsidP="00ED4B89">
      <w:pPr>
        <w:spacing w:after="0" w:line="240" w:lineRule="auto"/>
        <w:jc w:val="both"/>
        <w:rPr>
          <w:rFonts w:ascii="Times New Roman" w:hAnsi="Times New Roman" w:cs="Times New Roman"/>
          <w:color w:val="434343"/>
          <w:sz w:val="28"/>
          <w:szCs w:val="28"/>
        </w:rPr>
      </w:pPr>
      <w:r w:rsidRPr="00ED4B89">
        <w:rPr>
          <w:rFonts w:ascii="Times New Roman" w:hAnsi="Times New Roman" w:cs="Times New Roman"/>
          <w:color w:val="434343"/>
          <w:sz w:val="28"/>
          <w:szCs w:val="28"/>
        </w:rPr>
        <w:t>Згоріло майже все село. Старих хат залишилось десятків 2-3.</w:t>
      </w:r>
    </w:p>
    <w:p w:rsidR="00ED4B89" w:rsidRDefault="00ED4B89" w:rsidP="00ED4B89">
      <w:pPr>
        <w:spacing w:after="0" w:line="240" w:lineRule="auto"/>
        <w:jc w:val="both"/>
        <w:rPr>
          <w:rFonts w:ascii="Times New Roman" w:hAnsi="Times New Roman" w:cs="Times New Roman"/>
          <w:color w:val="434343"/>
          <w:sz w:val="28"/>
          <w:szCs w:val="28"/>
        </w:rPr>
      </w:pPr>
      <w:r>
        <w:rPr>
          <w:rFonts w:ascii="Times New Roman" w:hAnsi="Times New Roman" w:cs="Times New Roman"/>
          <w:color w:val="434343"/>
          <w:sz w:val="28"/>
          <w:szCs w:val="28"/>
        </w:rPr>
        <w:t xml:space="preserve">     </w:t>
      </w:r>
      <w:r w:rsidRPr="00ED4B89">
        <w:rPr>
          <w:rFonts w:ascii="Times New Roman" w:hAnsi="Times New Roman" w:cs="Times New Roman"/>
          <w:color w:val="434343"/>
          <w:sz w:val="28"/>
          <w:szCs w:val="28"/>
        </w:rPr>
        <w:t>На сьогоднішній день на території села функціонують : Малокомишуваська ЗОШ 1-3 ступенів,  сільська бібліотека, сільський клуб, магазин,  адміністративна будівля старостинського округу,  Приватне підприємство Аліна -2, Свято-Троїцький Храм, розпочато будівництво  купелі.</w:t>
      </w:r>
    </w:p>
    <w:p w:rsidR="00ED4B89" w:rsidRDefault="00A3505D" w:rsidP="00ED4B89">
      <w:pPr>
        <w:spacing w:after="0" w:line="240" w:lineRule="auto"/>
        <w:jc w:val="both"/>
        <w:rPr>
          <w:rFonts w:ascii="Times New Roman" w:hAnsi="Times New Roman" w:cs="Times New Roman"/>
          <w:color w:val="434343"/>
          <w:sz w:val="28"/>
          <w:szCs w:val="28"/>
        </w:rPr>
      </w:pPr>
      <w:r>
        <w:rPr>
          <w:rFonts w:ascii="Times New Roman" w:hAnsi="Times New Roman" w:cs="Times New Roman"/>
          <w:color w:val="434343"/>
          <w:sz w:val="28"/>
          <w:szCs w:val="28"/>
        </w:rPr>
        <w:t xml:space="preserve">    До складу </w:t>
      </w:r>
      <w:r w:rsidRPr="00A3505D">
        <w:rPr>
          <w:rFonts w:ascii="Times New Roman" w:hAnsi="Times New Roman" w:cs="Times New Roman"/>
          <w:color w:val="434343"/>
          <w:sz w:val="28"/>
          <w:szCs w:val="28"/>
        </w:rPr>
        <w:t>Малокомишуваськ</w:t>
      </w:r>
      <w:r>
        <w:rPr>
          <w:rFonts w:ascii="Times New Roman" w:hAnsi="Times New Roman" w:cs="Times New Roman"/>
          <w:color w:val="434343"/>
          <w:sz w:val="28"/>
          <w:szCs w:val="28"/>
        </w:rPr>
        <w:t>ого</w:t>
      </w:r>
      <w:r w:rsidRPr="00A3505D">
        <w:rPr>
          <w:rFonts w:ascii="Times New Roman" w:hAnsi="Times New Roman" w:cs="Times New Roman"/>
          <w:color w:val="434343"/>
          <w:sz w:val="28"/>
          <w:szCs w:val="28"/>
        </w:rPr>
        <w:t xml:space="preserve"> старостинськ</w:t>
      </w:r>
      <w:r>
        <w:rPr>
          <w:rFonts w:ascii="Times New Roman" w:hAnsi="Times New Roman" w:cs="Times New Roman"/>
          <w:color w:val="434343"/>
          <w:sz w:val="28"/>
          <w:szCs w:val="28"/>
        </w:rPr>
        <w:t>ого</w:t>
      </w:r>
      <w:r w:rsidRPr="00A3505D">
        <w:rPr>
          <w:rFonts w:ascii="Times New Roman" w:hAnsi="Times New Roman" w:cs="Times New Roman"/>
          <w:color w:val="434343"/>
          <w:sz w:val="28"/>
          <w:szCs w:val="28"/>
        </w:rPr>
        <w:t xml:space="preserve"> округ</w:t>
      </w:r>
      <w:r>
        <w:rPr>
          <w:rFonts w:ascii="Times New Roman" w:hAnsi="Times New Roman" w:cs="Times New Roman"/>
          <w:color w:val="434343"/>
          <w:sz w:val="28"/>
          <w:szCs w:val="28"/>
        </w:rPr>
        <w:t>у входять :</w:t>
      </w:r>
    </w:p>
    <w:p w:rsidR="00A3505D" w:rsidRPr="00A3505D" w:rsidRDefault="00A3505D" w:rsidP="00A3505D">
      <w:pPr>
        <w:pStyle w:val="a8"/>
        <w:numPr>
          <w:ilvl w:val="0"/>
          <w:numId w:val="7"/>
        </w:numPr>
        <w:spacing w:after="0" w:line="240" w:lineRule="auto"/>
        <w:jc w:val="both"/>
        <w:rPr>
          <w:rFonts w:ascii="Times New Roman" w:hAnsi="Times New Roman" w:cs="Times New Roman"/>
          <w:color w:val="434343"/>
          <w:sz w:val="28"/>
          <w:szCs w:val="28"/>
        </w:rPr>
      </w:pPr>
      <w:r w:rsidRPr="00A3505D">
        <w:rPr>
          <w:rFonts w:ascii="Times New Roman" w:hAnsi="Times New Roman" w:cs="Times New Roman"/>
          <w:color w:val="434343"/>
          <w:sz w:val="28"/>
          <w:szCs w:val="28"/>
        </w:rPr>
        <w:t>с.Донецьке знаходиться на правому березі річки Сіверський Донець, вище за течією на відстані 2 км розташовані села Шпаківка і Топольське, нижче за течією примикає до міста Ізюм, на протилежному березі річки розташоване село Сніжківка.</w:t>
      </w:r>
      <w:r w:rsidRPr="00A3505D">
        <w:t xml:space="preserve"> </w:t>
      </w:r>
      <w:r w:rsidRPr="00A3505D">
        <w:rPr>
          <w:rFonts w:ascii="Times New Roman" w:hAnsi="Times New Roman" w:cs="Times New Roman"/>
          <w:color w:val="434343"/>
          <w:sz w:val="28"/>
          <w:szCs w:val="28"/>
        </w:rPr>
        <w:t>Кінець 18 ст. — перша згадка про село Ковалівка.1930 — перейменоване в село Донецьке</w:t>
      </w:r>
      <w:r>
        <w:rPr>
          <w:rFonts w:ascii="Times New Roman" w:hAnsi="Times New Roman" w:cs="Times New Roman"/>
          <w:color w:val="434343"/>
          <w:sz w:val="28"/>
          <w:szCs w:val="28"/>
        </w:rPr>
        <w:t>.</w:t>
      </w:r>
      <w:r w:rsidRPr="00A3505D">
        <w:t xml:space="preserve"> </w:t>
      </w:r>
      <w:r>
        <w:rPr>
          <w:rFonts w:ascii="Times New Roman" w:hAnsi="Times New Roman" w:cs="Times New Roman"/>
          <w:color w:val="434343"/>
          <w:sz w:val="28"/>
          <w:szCs w:val="28"/>
        </w:rPr>
        <w:t>В</w:t>
      </w:r>
      <w:r w:rsidRPr="00A3505D">
        <w:rPr>
          <w:rFonts w:ascii="Times New Roman" w:hAnsi="Times New Roman" w:cs="Times New Roman"/>
          <w:color w:val="434343"/>
          <w:sz w:val="28"/>
          <w:szCs w:val="28"/>
        </w:rPr>
        <w:t xml:space="preserve"> 2009 року село було </w:t>
      </w:r>
      <w:r>
        <w:rPr>
          <w:rFonts w:ascii="Times New Roman" w:hAnsi="Times New Roman" w:cs="Times New Roman"/>
          <w:color w:val="434343"/>
          <w:sz w:val="28"/>
          <w:szCs w:val="28"/>
        </w:rPr>
        <w:t>газифіковане;</w:t>
      </w:r>
    </w:p>
    <w:p w:rsidR="00A3505D" w:rsidRDefault="00A3505D" w:rsidP="00A3505D">
      <w:pPr>
        <w:pStyle w:val="a8"/>
        <w:numPr>
          <w:ilvl w:val="0"/>
          <w:numId w:val="7"/>
        </w:numPr>
        <w:spacing w:after="0" w:line="240" w:lineRule="auto"/>
        <w:jc w:val="both"/>
        <w:rPr>
          <w:rFonts w:ascii="Times New Roman" w:hAnsi="Times New Roman" w:cs="Times New Roman"/>
          <w:color w:val="434343"/>
          <w:sz w:val="28"/>
          <w:szCs w:val="28"/>
        </w:rPr>
      </w:pPr>
      <w:r w:rsidRPr="00A3505D">
        <w:rPr>
          <w:rFonts w:ascii="Times New Roman" w:hAnsi="Times New Roman" w:cs="Times New Roman"/>
          <w:color w:val="434343"/>
          <w:sz w:val="28"/>
          <w:szCs w:val="28"/>
        </w:rPr>
        <w:t>с.Копанки</w:t>
      </w:r>
      <w:r w:rsidRPr="00A3505D">
        <w:t xml:space="preserve"> </w:t>
      </w:r>
      <w:r w:rsidRPr="00A3505D">
        <w:rPr>
          <w:rFonts w:ascii="Times New Roman" w:hAnsi="Times New Roman" w:cs="Times New Roman"/>
          <w:color w:val="434343"/>
          <w:sz w:val="28"/>
          <w:szCs w:val="28"/>
        </w:rPr>
        <w:t xml:space="preserve"> - дата заснування</w:t>
      </w:r>
      <w:r>
        <w:rPr>
          <w:rFonts w:ascii="Times New Roman" w:hAnsi="Times New Roman" w:cs="Times New Roman"/>
          <w:color w:val="434343"/>
          <w:sz w:val="28"/>
          <w:szCs w:val="28"/>
        </w:rPr>
        <w:t>1922 рік;</w:t>
      </w:r>
      <w:r w:rsidRPr="00A3505D">
        <w:rPr>
          <w:rFonts w:ascii="Times New Roman" w:hAnsi="Times New Roman" w:cs="Times New Roman"/>
          <w:color w:val="434343"/>
          <w:sz w:val="28"/>
          <w:szCs w:val="28"/>
        </w:rPr>
        <w:t xml:space="preserve"> </w:t>
      </w:r>
    </w:p>
    <w:p w:rsidR="00A3505D" w:rsidRPr="00A3505D" w:rsidRDefault="00A3505D" w:rsidP="00A3505D">
      <w:pPr>
        <w:pStyle w:val="a8"/>
        <w:numPr>
          <w:ilvl w:val="0"/>
          <w:numId w:val="7"/>
        </w:numPr>
        <w:spacing w:after="0" w:line="240" w:lineRule="auto"/>
        <w:jc w:val="both"/>
        <w:rPr>
          <w:rFonts w:ascii="Times New Roman" w:hAnsi="Times New Roman" w:cs="Times New Roman"/>
          <w:color w:val="434343"/>
          <w:sz w:val="28"/>
          <w:szCs w:val="28"/>
        </w:rPr>
      </w:pPr>
      <w:r w:rsidRPr="00A3505D">
        <w:rPr>
          <w:rFonts w:ascii="Times New Roman" w:hAnsi="Times New Roman" w:cs="Times New Roman"/>
          <w:color w:val="434343"/>
          <w:sz w:val="28"/>
          <w:szCs w:val="28"/>
        </w:rPr>
        <w:t>с.Семенівка</w:t>
      </w:r>
      <w:r w:rsidRPr="00A3505D">
        <w:rPr>
          <w:rFonts w:ascii="Times New Roman" w:hAnsi="Times New Roman" w:cs="Times New Roman"/>
          <w:sz w:val="28"/>
          <w:szCs w:val="28"/>
        </w:rPr>
        <w:t xml:space="preserve"> -</w:t>
      </w:r>
      <w:r>
        <w:t xml:space="preserve"> </w:t>
      </w:r>
      <w:r w:rsidRPr="00A3505D">
        <w:rPr>
          <w:rFonts w:ascii="Times New Roman" w:hAnsi="Times New Roman" w:cs="Times New Roman"/>
          <w:color w:val="434343"/>
          <w:sz w:val="28"/>
          <w:szCs w:val="28"/>
        </w:rPr>
        <w:t>засноване як село Дабинівка</w:t>
      </w:r>
      <w:r w:rsidRPr="00A3505D">
        <w:t xml:space="preserve"> </w:t>
      </w:r>
      <w:r w:rsidRPr="00A3505D">
        <w:rPr>
          <w:rFonts w:ascii="Times New Roman" w:hAnsi="Times New Roman" w:cs="Times New Roman"/>
          <w:sz w:val="28"/>
          <w:szCs w:val="28"/>
        </w:rPr>
        <w:t>к</w:t>
      </w:r>
      <w:r w:rsidRPr="00A3505D">
        <w:rPr>
          <w:rFonts w:ascii="Times New Roman" w:hAnsi="Times New Roman" w:cs="Times New Roman"/>
          <w:color w:val="434343"/>
          <w:sz w:val="28"/>
          <w:szCs w:val="28"/>
        </w:rPr>
        <w:t xml:space="preserve">інець 18 ст..1930 </w:t>
      </w:r>
      <w:r w:rsidR="00303C70">
        <w:rPr>
          <w:rFonts w:ascii="Times New Roman" w:hAnsi="Times New Roman" w:cs="Times New Roman"/>
          <w:color w:val="434343"/>
          <w:sz w:val="28"/>
          <w:szCs w:val="28"/>
        </w:rPr>
        <w:t>–</w:t>
      </w:r>
      <w:r w:rsidRPr="00A3505D">
        <w:rPr>
          <w:rFonts w:ascii="Times New Roman" w:hAnsi="Times New Roman" w:cs="Times New Roman"/>
          <w:color w:val="434343"/>
          <w:sz w:val="28"/>
          <w:szCs w:val="28"/>
        </w:rPr>
        <w:t xml:space="preserve"> переймено</w:t>
      </w:r>
      <w:r w:rsidR="00303C70">
        <w:rPr>
          <w:rFonts w:ascii="Times New Roman" w:hAnsi="Times New Roman" w:cs="Times New Roman"/>
          <w:color w:val="434343"/>
          <w:sz w:val="28"/>
          <w:szCs w:val="28"/>
        </w:rPr>
        <w:t>-</w:t>
      </w:r>
      <w:r w:rsidRPr="00A3505D">
        <w:rPr>
          <w:rFonts w:ascii="Times New Roman" w:hAnsi="Times New Roman" w:cs="Times New Roman"/>
          <w:color w:val="434343"/>
          <w:sz w:val="28"/>
          <w:szCs w:val="28"/>
        </w:rPr>
        <w:t xml:space="preserve">ване в село Семенівка.У серпні 2008 року поблизу села Семенівки сталася масштабна пожежа лісу, яка захопила територію 100 га, </w:t>
      </w:r>
    </w:p>
    <w:p w:rsidR="00A3505D" w:rsidRDefault="00A3505D" w:rsidP="00303C70">
      <w:pPr>
        <w:pStyle w:val="a8"/>
        <w:numPr>
          <w:ilvl w:val="0"/>
          <w:numId w:val="7"/>
        </w:numPr>
        <w:spacing w:after="0" w:line="240" w:lineRule="auto"/>
        <w:jc w:val="both"/>
        <w:rPr>
          <w:rFonts w:ascii="Times New Roman" w:hAnsi="Times New Roman" w:cs="Times New Roman"/>
          <w:color w:val="434343"/>
          <w:sz w:val="28"/>
          <w:szCs w:val="28"/>
        </w:rPr>
      </w:pPr>
      <w:r w:rsidRPr="00A3505D">
        <w:rPr>
          <w:rFonts w:ascii="Times New Roman" w:hAnsi="Times New Roman" w:cs="Times New Roman"/>
          <w:color w:val="434343"/>
          <w:sz w:val="28"/>
          <w:szCs w:val="28"/>
        </w:rPr>
        <w:t>с.Сніжківка</w:t>
      </w:r>
      <w:r w:rsidR="00303C70" w:rsidRPr="00303C70">
        <w:t xml:space="preserve"> </w:t>
      </w:r>
      <w:r w:rsidR="00303C70" w:rsidRPr="00303C70">
        <w:rPr>
          <w:rFonts w:ascii="Times New Roman" w:hAnsi="Times New Roman" w:cs="Times New Roman"/>
          <w:color w:val="434343"/>
          <w:sz w:val="28"/>
          <w:szCs w:val="28"/>
        </w:rPr>
        <w:t>знаходиться на лівому березі річки Сіверський Донець</w:t>
      </w:r>
      <w:r w:rsidR="00303C70">
        <w:rPr>
          <w:rFonts w:ascii="Times New Roman" w:hAnsi="Times New Roman" w:cs="Times New Roman"/>
          <w:color w:val="434343"/>
          <w:sz w:val="28"/>
          <w:szCs w:val="28"/>
        </w:rPr>
        <w:t>.</w:t>
      </w:r>
      <w:r w:rsidR="00303C70" w:rsidRPr="00303C70">
        <w:t xml:space="preserve"> </w:t>
      </w:r>
      <w:r w:rsidR="00303C70" w:rsidRPr="00303C70">
        <w:rPr>
          <w:rFonts w:ascii="Times New Roman" w:hAnsi="Times New Roman" w:cs="Times New Roman"/>
          <w:color w:val="434343"/>
          <w:sz w:val="28"/>
          <w:szCs w:val="28"/>
        </w:rPr>
        <w:t>Село відоме стоянкою ранньої середньокам'яної доби, що належить міньївоярській культурній групі. Вона датована 8200</w:t>
      </w:r>
      <w:r w:rsidR="00303C70">
        <w:rPr>
          <w:rFonts w:ascii="Times New Roman" w:hAnsi="Times New Roman" w:cs="Times New Roman"/>
          <w:color w:val="434343"/>
          <w:sz w:val="28"/>
          <w:szCs w:val="28"/>
        </w:rPr>
        <w:t xml:space="preserve"> -</w:t>
      </w:r>
      <w:r w:rsidR="00303C70" w:rsidRPr="00303C70">
        <w:rPr>
          <w:rFonts w:ascii="Times New Roman" w:hAnsi="Times New Roman" w:cs="Times New Roman"/>
          <w:color w:val="434343"/>
          <w:sz w:val="28"/>
          <w:szCs w:val="28"/>
        </w:rPr>
        <w:t xml:space="preserve"> 7500 років до н. е.</w:t>
      </w:r>
      <w:r w:rsidR="00303C70">
        <w:rPr>
          <w:rFonts w:ascii="Times New Roman" w:hAnsi="Times New Roman" w:cs="Times New Roman"/>
          <w:color w:val="434343"/>
          <w:sz w:val="28"/>
          <w:szCs w:val="28"/>
        </w:rPr>
        <w:t>;</w:t>
      </w:r>
    </w:p>
    <w:p w:rsidR="00A3505D" w:rsidRDefault="00A3505D" w:rsidP="00303C70">
      <w:pPr>
        <w:pStyle w:val="a8"/>
        <w:numPr>
          <w:ilvl w:val="0"/>
          <w:numId w:val="7"/>
        </w:numPr>
        <w:spacing w:after="0" w:line="240" w:lineRule="auto"/>
        <w:jc w:val="both"/>
        <w:rPr>
          <w:rFonts w:ascii="Times New Roman" w:hAnsi="Times New Roman" w:cs="Times New Roman"/>
          <w:color w:val="434343"/>
          <w:sz w:val="28"/>
          <w:szCs w:val="28"/>
        </w:rPr>
      </w:pPr>
      <w:r w:rsidRPr="00A3505D">
        <w:rPr>
          <w:rFonts w:ascii="Times New Roman" w:hAnsi="Times New Roman" w:cs="Times New Roman"/>
          <w:color w:val="434343"/>
          <w:sz w:val="28"/>
          <w:szCs w:val="28"/>
        </w:rPr>
        <w:t xml:space="preserve"> с.Топальське </w:t>
      </w:r>
      <w:r w:rsidR="00303C70" w:rsidRPr="00303C70">
        <w:rPr>
          <w:rFonts w:ascii="Times New Roman" w:hAnsi="Times New Roman" w:cs="Times New Roman"/>
          <w:color w:val="434343"/>
          <w:sz w:val="28"/>
          <w:szCs w:val="28"/>
        </w:rPr>
        <w:t>знаходиться на відстані 1 км від річки Сіверський Донець (правий берег)</w:t>
      </w:r>
      <w:r w:rsidR="00303C70">
        <w:rPr>
          <w:rFonts w:ascii="Times New Roman" w:hAnsi="Times New Roman" w:cs="Times New Roman"/>
          <w:color w:val="434343"/>
          <w:sz w:val="28"/>
          <w:szCs w:val="28"/>
        </w:rPr>
        <w:t>;</w:t>
      </w:r>
    </w:p>
    <w:p w:rsidR="00A3505D" w:rsidRPr="00A3505D" w:rsidRDefault="00A3505D" w:rsidP="00303C70">
      <w:pPr>
        <w:pStyle w:val="a8"/>
        <w:numPr>
          <w:ilvl w:val="0"/>
          <w:numId w:val="7"/>
        </w:numPr>
        <w:spacing w:after="0" w:line="240" w:lineRule="auto"/>
        <w:jc w:val="both"/>
        <w:rPr>
          <w:rFonts w:ascii="Times New Roman" w:hAnsi="Times New Roman" w:cs="Times New Roman"/>
          <w:color w:val="434343"/>
          <w:sz w:val="28"/>
          <w:szCs w:val="28"/>
        </w:rPr>
      </w:pPr>
      <w:r w:rsidRPr="00A3505D">
        <w:rPr>
          <w:rFonts w:ascii="Times New Roman" w:hAnsi="Times New Roman" w:cs="Times New Roman"/>
          <w:color w:val="434343"/>
          <w:sz w:val="28"/>
          <w:szCs w:val="28"/>
        </w:rPr>
        <w:t xml:space="preserve"> с.Шпаківка</w:t>
      </w:r>
      <w:r w:rsidR="00303C70">
        <w:rPr>
          <w:rFonts w:ascii="Times New Roman" w:hAnsi="Times New Roman" w:cs="Times New Roman"/>
          <w:color w:val="434343"/>
          <w:sz w:val="28"/>
          <w:szCs w:val="28"/>
        </w:rPr>
        <w:t>-</w:t>
      </w:r>
      <w:r w:rsidR="00303C70" w:rsidRPr="00303C70">
        <w:rPr>
          <w:rFonts w:ascii="Times New Roman" w:hAnsi="Times New Roman" w:cs="Times New Roman"/>
          <w:color w:val="434343"/>
          <w:sz w:val="28"/>
          <w:szCs w:val="28"/>
        </w:rPr>
        <w:t xml:space="preserve"> засноване як село Греківка (можливо Граківка)</w:t>
      </w:r>
      <w:r w:rsidR="00303C70">
        <w:rPr>
          <w:rFonts w:ascii="Times New Roman" w:hAnsi="Times New Roman" w:cs="Times New Roman"/>
          <w:color w:val="434343"/>
          <w:sz w:val="28"/>
          <w:szCs w:val="28"/>
        </w:rPr>
        <w:t xml:space="preserve"> в </w:t>
      </w:r>
      <w:r w:rsidR="00303C70" w:rsidRPr="00303C70">
        <w:t xml:space="preserve"> </w:t>
      </w:r>
      <w:r w:rsidR="00303C70">
        <w:rPr>
          <w:rFonts w:ascii="Times New Roman" w:hAnsi="Times New Roman" w:cs="Times New Roman"/>
          <w:color w:val="434343"/>
          <w:sz w:val="28"/>
          <w:szCs w:val="28"/>
        </w:rPr>
        <w:t>к</w:t>
      </w:r>
      <w:r w:rsidR="00303C70" w:rsidRPr="00303C70">
        <w:rPr>
          <w:rFonts w:ascii="Times New Roman" w:hAnsi="Times New Roman" w:cs="Times New Roman"/>
          <w:color w:val="434343"/>
          <w:sz w:val="28"/>
          <w:szCs w:val="28"/>
        </w:rPr>
        <w:t>інц</w:t>
      </w:r>
      <w:r w:rsidR="00303C70">
        <w:rPr>
          <w:rFonts w:ascii="Times New Roman" w:hAnsi="Times New Roman" w:cs="Times New Roman"/>
          <w:color w:val="434343"/>
          <w:sz w:val="28"/>
          <w:szCs w:val="28"/>
        </w:rPr>
        <w:t>і</w:t>
      </w:r>
      <w:r w:rsidR="00303C70" w:rsidRPr="00303C70">
        <w:rPr>
          <w:rFonts w:ascii="Times New Roman" w:hAnsi="Times New Roman" w:cs="Times New Roman"/>
          <w:color w:val="434343"/>
          <w:sz w:val="28"/>
          <w:szCs w:val="28"/>
        </w:rPr>
        <w:t xml:space="preserve"> 18 ст..</w:t>
      </w:r>
      <w:r w:rsidR="00303C70" w:rsidRPr="00303C70">
        <w:t xml:space="preserve"> </w:t>
      </w:r>
      <w:r w:rsidR="00303C70" w:rsidRPr="00303C70">
        <w:rPr>
          <w:rFonts w:ascii="Times New Roman" w:hAnsi="Times New Roman" w:cs="Times New Roman"/>
          <w:color w:val="434343"/>
          <w:sz w:val="28"/>
          <w:szCs w:val="28"/>
        </w:rPr>
        <w:t>1930 — перейменоване в село Шпаківка</w:t>
      </w:r>
      <w:r w:rsidR="00303C70">
        <w:rPr>
          <w:rFonts w:ascii="Times New Roman" w:hAnsi="Times New Roman" w:cs="Times New Roman"/>
          <w:color w:val="434343"/>
          <w:sz w:val="28"/>
          <w:szCs w:val="28"/>
        </w:rPr>
        <w:t>.</w:t>
      </w:r>
      <w:r w:rsidR="00303C70" w:rsidRPr="00303C70">
        <w:rPr>
          <w:rFonts w:ascii="Times New Roman" w:hAnsi="Times New Roman" w:cs="Times New Roman"/>
          <w:color w:val="434343"/>
          <w:sz w:val="28"/>
          <w:szCs w:val="28"/>
        </w:rPr>
        <w:t xml:space="preserve"> До села примикають невеликі лісові масиви (дуб)</w:t>
      </w:r>
      <w:r w:rsidR="00303C70">
        <w:rPr>
          <w:rFonts w:ascii="Times New Roman" w:hAnsi="Times New Roman" w:cs="Times New Roman"/>
          <w:color w:val="434343"/>
          <w:sz w:val="28"/>
          <w:szCs w:val="28"/>
        </w:rPr>
        <w:t>.</w:t>
      </w:r>
    </w:p>
    <w:p w:rsidR="00ED4B89" w:rsidRDefault="00740387" w:rsidP="00ED4B89">
      <w:pPr>
        <w:spacing w:after="0" w:line="240" w:lineRule="auto"/>
        <w:jc w:val="both"/>
        <w:rPr>
          <w:rFonts w:ascii="Times New Roman" w:hAnsi="Times New Roman" w:cs="Times New Roman"/>
          <w:color w:val="434343"/>
          <w:sz w:val="28"/>
          <w:szCs w:val="28"/>
        </w:rPr>
      </w:pPr>
      <w:r>
        <w:rPr>
          <w:rFonts w:ascii="Times New Roman" w:hAnsi="Times New Roman" w:cs="Times New Roman"/>
          <w:color w:val="434343"/>
          <w:sz w:val="28"/>
          <w:szCs w:val="28"/>
        </w:rPr>
        <w:t xml:space="preserve">          </w:t>
      </w:r>
      <w:r w:rsidR="00303C70" w:rsidRPr="00303C70">
        <w:rPr>
          <w:rFonts w:ascii="Times New Roman" w:hAnsi="Times New Roman" w:cs="Times New Roman"/>
          <w:color w:val="434343"/>
          <w:sz w:val="28"/>
          <w:szCs w:val="28"/>
        </w:rPr>
        <w:t xml:space="preserve">Населення </w:t>
      </w:r>
      <w:r w:rsidRPr="00740387">
        <w:rPr>
          <w:rFonts w:ascii="Times New Roman" w:hAnsi="Times New Roman" w:cs="Times New Roman"/>
          <w:color w:val="434343"/>
          <w:sz w:val="28"/>
          <w:szCs w:val="28"/>
        </w:rPr>
        <w:t>Малокомишуваського</w:t>
      </w:r>
      <w:r w:rsidR="00303C70" w:rsidRPr="00303C70">
        <w:rPr>
          <w:rFonts w:ascii="Times New Roman" w:hAnsi="Times New Roman" w:cs="Times New Roman"/>
          <w:color w:val="434343"/>
          <w:sz w:val="28"/>
          <w:szCs w:val="28"/>
        </w:rPr>
        <w:t xml:space="preserve"> старостинського округу: </w:t>
      </w:r>
      <w:r>
        <w:rPr>
          <w:rFonts w:ascii="Times New Roman" w:hAnsi="Times New Roman" w:cs="Times New Roman"/>
          <w:color w:val="434343"/>
          <w:sz w:val="28"/>
          <w:szCs w:val="28"/>
        </w:rPr>
        <w:t>691</w:t>
      </w:r>
      <w:r w:rsidR="00303C70" w:rsidRPr="00303C70">
        <w:rPr>
          <w:rFonts w:ascii="Times New Roman" w:hAnsi="Times New Roman" w:cs="Times New Roman"/>
          <w:color w:val="434343"/>
          <w:sz w:val="28"/>
          <w:szCs w:val="28"/>
        </w:rPr>
        <w:t xml:space="preserve"> особ</w:t>
      </w:r>
      <w:r>
        <w:rPr>
          <w:rFonts w:ascii="Times New Roman" w:hAnsi="Times New Roman" w:cs="Times New Roman"/>
          <w:color w:val="434343"/>
          <w:sz w:val="28"/>
          <w:szCs w:val="28"/>
        </w:rPr>
        <w:t>а</w:t>
      </w:r>
      <w:r w:rsidR="00303C70" w:rsidRPr="00303C70">
        <w:rPr>
          <w:rFonts w:ascii="Times New Roman" w:hAnsi="Times New Roman" w:cs="Times New Roman"/>
          <w:color w:val="434343"/>
          <w:sz w:val="28"/>
          <w:szCs w:val="28"/>
        </w:rPr>
        <w:t>, в т.ч. 3</w:t>
      </w:r>
      <w:r>
        <w:rPr>
          <w:rFonts w:ascii="Times New Roman" w:hAnsi="Times New Roman" w:cs="Times New Roman"/>
          <w:color w:val="434343"/>
          <w:sz w:val="28"/>
          <w:szCs w:val="28"/>
        </w:rPr>
        <w:t>57</w:t>
      </w:r>
      <w:r w:rsidR="00303C70" w:rsidRPr="00303C70">
        <w:rPr>
          <w:rFonts w:ascii="Times New Roman" w:hAnsi="Times New Roman" w:cs="Times New Roman"/>
          <w:color w:val="434343"/>
          <w:sz w:val="28"/>
          <w:szCs w:val="28"/>
        </w:rPr>
        <w:t xml:space="preserve"> чоловік</w:t>
      </w:r>
      <w:r>
        <w:rPr>
          <w:rFonts w:ascii="Times New Roman" w:hAnsi="Times New Roman" w:cs="Times New Roman"/>
          <w:color w:val="434343"/>
          <w:sz w:val="28"/>
          <w:szCs w:val="28"/>
        </w:rPr>
        <w:t>ів</w:t>
      </w:r>
      <w:r w:rsidR="00303C70" w:rsidRPr="00303C70">
        <w:rPr>
          <w:rFonts w:ascii="Times New Roman" w:hAnsi="Times New Roman" w:cs="Times New Roman"/>
          <w:color w:val="434343"/>
          <w:sz w:val="28"/>
          <w:szCs w:val="28"/>
        </w:rPr>
        <w:t xml:space="preserve"> , </w:t>
      </w:r>
      <w:r>
        <w:rPr>
          <w:rFonts w:ascii="Times New Roman" w:hAnsi="Times New Roman" w:cs="Times New Roman"/>
          <w:color w:val="434343"/>
          <w:sz w:val="28"/>
          <w:szCs w:val="28"/>
        </w:rPr>
        <w:t>334</w:t>
      </w:r>
      <w:r w:rsidR="00303C70" w:rsidRPr="00303C70">
        <w:rPr>
          <w:rFonts w:ascii="Times New Roman" w:hAnsi="Times New Roman" w:cs="Times New Roman"/>
          <w:color w:val="434343"/>
          <w:sz w:val="28"/>
          <w:szCs w:val="28"/>
        </w:rPr>
        <w:t xml:space="preserve"> жінок.</w:t>
      </w:r>
    </w:p>
    <w:p w:rsidR="00740387" w:rsidRPr="00CB6F4B" w:rsidRDefault="00740387" w:rsidP="00ED4B89">
      <w:pPr>
        <w:spacing w:after="0" w:line="240" w:lineRule="auto"/>
        <w:jc w:val="both"/>
        <w:rPr>
          <w:rFonts w:ascii="Times New Roman" w:hAnsi="Times New Roman" w:cs="Times New Roman"/>
          <w:color w:val="434343"/>
          <w:sz w:val="28"/>
          <w:szCs w:val="28"/>
        </w:rPr>
      </w:pPr>
    </w:p>
    <w:p w:rsidR="00303C70" w:rsidRDefault="00340D2A" w:rsidP="00303C70">
      <w:pPr>
        <w:pStyle w:val="a5"/>
        <w:numPr>
          <w:ilvl w:val="1"/>
          <w:numId w:val="1"/>
        </w:numPr>
        <w:shd w:val="clear" w:color="auto" w:fill="FFFFFF"/>
        <w:spacing w:before="0" w:beforeAutospacing="0" w:after="0" w:afterAutospacing="0"/>
        <w:jc w:val="center"/>
        <w:textAlignment w:val="top"/>
        <w:rPr>
          <w:color w:val="434343"/>
          <w:sz w:val="28"/>
          <w:szCs w:val="28"/>
        </w:rPr>
      </w:pPr>
      <w:r w:rsidRPr="00A4415F">
        <w:rPr>
          <w:b/>
          <w:color w:val="434343"/>
          <w:sz w:val="28"/>
          <w:szCs w:val="28"/>
        </w:rPr>
        <w:lastRenderedPageBreak/>
        <w:t>Студенокський старостинський округ</w:t>
      </w:r>
    </w:p>
    <w:p w:rsidR="00340D2A" w:rsidRDefault="00303C70" w:rsidP="00303C70">
      <w:pPr>
        <w:pStyle w:val="a5"/>
        <w:numPr>
          <w:ilvl w:val="1"/>
          <w:numId w:val="1"/>
        </w:numPr>
        <w:shd w:val="clear" w:color="auto" w:fill="FFFFFF"/>
        <w:spacing w:before="0" w:beforeAutospacing="0" w:after="0" w:afterAutospacing="0"/>
        <w:jc w:val="center"/>
        <w:textAlignment w:val="top"/>
        <w:rPr>
          <w:color w:val="434343"/>
          <w:sz w:val="28"/>
          <w:szCs w:val="28"/>
        </w:rPr>
      </w:pPr>
      <w:r>
        <w:rPr>
          <w:color w:val="434343"/>
          <w:sz w:val="28"/>
          <w:szCs w:val="28"/>
        </w:rPr>
        <w:t>(</w:t>
      </w:r>
      <w:r w:rsidR="00340D2A" w:rsidRPr="00A4415F">
        <w:rPr>
          <w:color w:val="434343"/>
          <w:sz w:val="28"/>
          <w:szCs w:val="28"/>
        </w:rPr>
        <w:t xml:space="preserve"> с.С</w:t>
      </w:r>
      <w:r>
        <w:rPr>
          <w:color w:val="434343"/>
          <w:sz w:val="28"/>
          <w:szCs w:val="28"/>
        </w:rPr>
        <w:t>туденок, с.Яремівка та с.Пасіка)</w:t>
      </w:r>
    </w:p>
    <w:p w:rsidR="00F5165A" w:rsidRDefault="00185FB9" w:rsidP="00185FB9">
      <w:pPr>
        <w:pStyle w:val="a5"/>
        <w:numPr>
          <w:ilvl w:val="1"/>
          <w:numId w:val="1"/>
        </w:numPr>
        <w:shd w:val="clear" w:color="auto" w:fill="FFFFFF"/>
        <w:spacing w:before="0" w:beforeAutospacing="0" w:after="0" w:afterAutospacing="0"/>
        <w:jc w:val="both"/>
        <w:textAlignment w:val="top"/>
        <w:rPr>
          <w:color w:val="434343"/>
          <w:sz w:val="28"/>
          <w:szCs w:val="28"/>
        </w:rPr>
      </w:pPr>
      <w:r w:rsidRPr="00185FB9">
        <w:rPr>
          <w:color w:val="434343"/>
          <w:sz w:val="28"/>
          <w:szCs w:val="28"/>
        </w:rPr>
        <w:t>Студенок - типове українське село. Заснували його в ХVІІ столітті, тоді як заселялася Слобожанщина. Збудували село на піщаній терасі у сосновому лісі, там, де струмок-Рів витікає із Вікненого, де джерельце в заростях вільх, беріз, черемхи та папороті народжують струмок з кришталево-студеною водою.</w:t>
      </w:r>
      <w:r w:rsidRPr="00185FB9">
        <w:t xml:space="preserve"> </w:t>
      </w:r>
      <w:r w:rsidRPr="00185FB9">
        <w:rPr>
          <w:color w:val="434343"/>
          <w:sz w:val="28"/>
          <w:szCs w:val="28"/>
        </w:rPr>
        <w:t>За версією місцевих жителів, назву селу (місцевості) дала якась високопоставлена ​​особа (можливо, імператриця Катерина II), яка випивши води з місцевого колодязя відзначила «Студена!». Вода в колодязях дійсно відрізняється чудовим смаком, прохолодою і винятковою м'якістю, абсолютно нетиповою для цього регіону.</w:t>
      </w:r>
      <w:r w:rsidRPr="00185FB9">
        <w:t xml:space="preserve"> </w:t>
      </w:r>
      <w:r w:rsidRPr="00185FB9">
        <w:rPr>
          <w:color w:val="434343"/>
          <w:sz w:val="28"/>
          <w:szCs w:val="28"/>
        </w:rPr>
        <w:t>У 1666 році земля по річці Студенка (Рів) дісталася Святогірському монастиреві. Заселення на місці Студенка почалося біля 1670 року.</w:t>
      </w:r>
    </w:p>
    <w:p w:rsidR="00185FB9" w:rsidRPr="00185FB9" w:rsidRDefault="00185FB9" w:rsidP="00185FB9">
      <w:pPr>
        <w:pStyle w:val="a5"/>
        <w:numPr>
          <w:ilvl w:val="1"/>
          <w:numId w:val="1"/>
        </w:numPr>
        <w:shd w:val="clear" w:color="auto" w:fill="FFFFFF"/>
        <w:spacing w:after="0"/>
        <w:jc w:val="both"/>
        <w:textAlignment w:val="top"/>
        <w:rPr>
          <w:color w:val="434343"/>
          <w:sz w:val="28"/>
          <w:szCs w:val="28"/>
        </w:rPr>
      </w:pPr>
      <w:r w:rsidRPr="00185FB9">
        <w:rPr>
          <w:color w:val="434343"/>
          <w:sz w:val="28"/>
          <w:szCs w:val="28"/>
        </w:rPr>
        <w:t>Їдучи Ізюмщиною до графа Потьомкіна в Крим, цариця Катерина ІІ намислила подарувати ці землі своєму фавориту. А через багато років вони дісталися вихідцю з Лотарингії графу Рибоп'єру, один з нащадків котрого одружився з далекою родичкою Потьомкіна.</w:t>
      </w:r>
    </w:p>
    <w:p w:rsidR="00185FB9" w:rsidRPr="00185FB9" w:rsidRDefault="00185FB9" w:rsidP="00185FB9">
      <w:pPr>
        <w:pStyle w:val="a5"/>
        <w:numPr>
          <w:ilvl w:val="1"/>
          <w:numId w:val="1"/>
        </w:numPr>
        <w:shd w:val="clear" w:color="auto" w:fill="FFFFFF"/>
        <w:spacing w:after="0"/>
        <w:jc w:val="both"/>
        <w:textAlignment w:val="top"/>
        <w:rPr>
          <w:color w:val="434343"/>
          <w:sz w:val="28"/>
          <w:szCs w:val="28"/>
        </w:rPr>
      </w:pPr>
      <w:r w:rsidRPr="00185FB9">
        <w:rPr>
          <w:color w:val="434343"/>
          <w:sz w:val="28"/>
          <w:szCs w:val="28"/>
        </w:rPr>
        <w:t>Рибоп'єри збудували тут водяний млин, електростанцію на станку. Графи  розводили орловських рисаків, котрі брали призи аж у Парижі, було збудовано і іподром.</w:t>
      </w:r>
    </w:p>
    <w:p w:rsidR="00185FB9" w:rsidRPr="00185FB9" w:rsidRDefault="00185FB9" w:rsidP="00185FB9">
      <w:pPr>
        <w:pStyle w:val="a5"/>
        <w:numPr>
          <w:ilvl w:val="1"/>
          <w:numId w:val="1"/>
        </w:numPr>
        <w:shd w:val="clear" w:color="auto" w:fill="FFFFFF"/>
        <w:spacing w:after="0"/>
        <w:jc w:val="both"/>
        <w:textAlignment w:val="top"/>
        <w:rPr>
          <w:color w:val="434343"/>
          <w:sz w:val="28"/>
          <w:szCs w:val="28"/>
        </w:rPr>
      </w:pPr>
      <w:r w:rsidRPr="00185FB9">
        <w:rPr>
          <w:color w:val="434343"/>
          <w:sz w:val="28"/>
          <w:szCs w:val="28"/>
        </w:rPr>
        <w:t>Але в цих місцях є ще одна варта уваги річ. Це джерело цілющої води. Що влітку, що за 25-градусного морозу температура її завжди постійна – 18 градусів.</w:t>
      </w:r>
    </w:p>
    <w:p w:rsidR="00185FB9" w:rsidRDefault="00185FB9" w:rsidP="00185FB9">
      <w:pPr>
        <w:pStyle w:val="a5"/>
        <w:numPr>
          <w:ilvl w:val="1"/>
          <w:numId w:val="1"/>
        </w:numPr>
        <w:shd w:val="clear" w:color="auto" w:fill="FFFFFF"/>
        <w:spacing w:before="0" w:beforeAutospacing="0" w:after="0" w:afterAutospacing="0"/>
        <w:jc w:val="both"/>
        <w:textAlignment w:val="top"/>
        <w:rPr>
          <w:color w:val="434343"/>
          <w:sz w:val="28"/>
          <w:szCs w:val="28"/>
        </w:rPr>
      </w:pPr>
      <w:r w:rsidRPr="00185FB9">
        <w:rPr>
          <w:color w:val="434343"/>
          <w:sz w:val="28"/>
          <w:szCs w:val="28"/>
        </w:rPr>
        <w:t>Колись спеціалісти-курортологи з Одеси досліджували її властивості і придатність для лікування хворих. Воду прирівнювали до славнозвісної "Єсентуки".</w:t>
      </w:r>
    </w:p>
    <w:p w:rsidR="00185FB9" w:rsidRDefault="00574C57" w:rsidP="00185FB9">
      <w:pPr>
        <w:pStyle w:val="a5"/>
        <w:numPr>
          <w:ilvl w:val="1"/>
          <w:numId w:val="1"/>
        </w:numPr>
        <w:shd w:val="clear" w:color="auto" w:fill="FFFFFF"/>
        <w:spacing w:before="0" w:beforeAutospacing="0" w:after="0" w:afterAutospacing="0"/>
        <w:jc w:val="both"/>
        <w:textAlignment w:val="top"/>
        <w:rPr>
          <w:color w:val="434343"/>
          <w:sz w:val="28"/>
          <w:szCs w:val="28"/>
        </w:rPr>
      </w:pPr>
      <w:r>
        <w:rPr>
          <w:color w:val="434343"/>
          <w:sz w:val="28"/>
          <w:szCs w:val="28"/>
        </w:rPr>
        <w:t>На території села розташоване Студенокське лісництво, працює школа, дитячий садок, будинок культури з бібліотекою.</w:t>
      </w:r>
    </w:p>
    <w:p w:rsidR="00574C57" w:rsidRDefault="00574C57" w:rsidP="00574C57">
      <w:pPr>
        <w:pStyle w:val="a5"/>
        <w:numPr>
          <w:ilvl w:val="1"/>
          <w:numId w:val="1"/>
        </w:numPr>
        <w:shd w:val="clear" w:color="auto" w:fill="FFFFFF"/>
        <w:spacing w:before="0" w:beforeAutospacing="0" w:after="0" w:afterAutospacing="0"/>
        <w:jc w:val="both"/>
        <w:textAlignment w:val="top"/>
        <w:rPr>
          <w:color w:val="434343"/>
          <w:sz w:val="28"/>
          <w:szCs w:val="28"/>
        </w:rPr>
      </w:pPr>
      <w:r w:rsidRPr="00574C57">
        <w:rPr>
          <w:color w:val="434343"/>
          <w:sz w:val="28"/>
          <w:szCs w:val="28"/>
        </w:rPr>
        <w:t xml:space="preserve">До складу </w:t>
      </w:r>
      <w:r>
        <w:rPr>
          <w:color w:val="434343"/>
          <w:sz w:val="28"/>
          <w:szCs w:val="28"/>
        </w:rPr>
        <w:t>Студенок</w:t>
      </w:r>
      <w:r w:rsidRPr="00574C57">
        <w:rPr>
          <w:color w:val="434343"/>
          <w:sz w:val="28"/>
          <w:szCs w:val="28"/>
        </w:rPr>
        <w:t>ського старостинського округу входять :</w:t>
      </w:r>
    </w:p>
    <w:p w:rsidR="00574C57" w:rsidRPr="00574C57" w:rsidRDefault="00574C57" w:rsidP="00574C57">
      <w:pPr>
        <w:pStyle w:val="a5"/>
        <w:numPr>
          <w:ilvl w:val="1"/>
          <w:numId w:val="1"/>
        </w:numPr>
        <w:shd w:val="clear" w:color="auto" w:fill="FFFFFF"/>
        <w:spacing w:after="0"/>
        <w:jc w:val="both"/>
        <w:textAlignment w:val="top"/>
        <w:rPr>
          <w:color w:val="434343"/>
          <w:sz w:val="28"/>
          <w:szCs w:val="28"/>
        </w:rPr>
      </w:pPr>
      <w:r w:rsidRPr="00574C57">
        <w:rPr>
          <w:color w:val="434343"/>
          <w:sz w:val="28"/>
          <w:szCs w:val="28"/>
        </w:rPr>
        <w:t>- с.Яремівка знаходиться на правому березі річки Сіверський Д</w:t>
      </w:r>
      <w:r>
        <w:rPr>
          <w:color w:val="434343"/>
          <w:sz w:val="28"/>
          <w:szCs w:val="28"/>
        </w:rPr>
        <w:t>о</w:t>
      </w:r>
      <w:r w:rsidRPr="00574C57">
        <w:rPr>
          <w:color w:val="434343"/>
          <w:sz w:val="28"/>
          <w:szCs w:val="28"/>
        </w:rPr>
        <w:t>нець.</w:t>
      </w:r>
      <w:r w:rsidRPr="00574C57">
        <w:t xml:space="preserve"> </w:t>
      </w:r>
      <w:r w:rsidRPr="00574C57">
        <w:rPr>
          <w:color w:val="434343"/>
          <w:sz w:val="28"/>
          <w:szCs w:val="28"/>
        </w:rPr>
        <w:t>Поблизу села Яремівка в місцевості Веделиха, знаходиться одна з найстаріших на Україні стоянок стародавньої людини, яка відноситься до раннього палеоліту.</w:t>
      </w:r>
    </w:p>
    <w:p w:rsidR="00574C57" w:rsidRDefault="00574C57" w:rsidP="00574C57">
      <w:pPr>
        <w:pStyle w:val="a5"/>
        <w:numPr>
          <w:ilvl w:val="1"/>
          <w:numId w:val="1"/>
        </w:numPr>
        <w:shd w:val="clear" w:color="auto" w:fill="FFFFFF"/>
        <w:spacing w:before="0" w:beforeAutospacing="0" w:after="0" w:afterAutospacing="0"/>
        <w:jc w:val="both"/>
        <w:textAlignment w:val="top"/>
        <w:rPr>
          <w:color w:val="434343"/>
          <w:sz w:val="28"/>
          <w:szCs w:val="28"/>
        </w:rPr>
      </w:pPr>
      <w:r w:rsidRPr="00574C57">
        <w:rPr>
          <w:color w:val="434343"/>
          <w:sz w:val="28"/>
          <w:szCs w:val="28"/>
        </w:rPr>
        <w:t>1951 року Дмитро Телегін й С. Н. Одинцова на нововкам'яній стоянці знайшли двостороннє крем'яне знаряддя, що нагадує кращі зразки пізньо-ашельських ручних різців. Хоча можливо віднесення знаряддя до мустьєрської культури</w:t>
      </w:r>
      <w:r>
        <w:rPr>
          <w:color w:val="434343"/>
          <w:sz w:val="28"/>
          <w:szCs w:val="28"/>
        </w:rPr>
        <w:t>;</w:t>
      </w:r>
    </w:p>
    <w:p w:rsidR="00574C57" w:rsidRDefault="00574C57" w:rsidP="00574C57">
      <w:pPr>
        <w:pStyle w:val="a5"/>
        <w:numPr>
          <w:ilvl w:val="1"/>
          <w:numId w:val="1"/>
        </w:numPr>
        <w:shd w:val="clear" w:color="auto" w:fill="FFFFFF"/>
        <w:spacing w:before="0" w:beforeAutospacing="0" w:after="0" w:afterAutospacing="0"/>
        <w:jc w:val="both"/>
        <w:textAlignment w:val="top"/>
        <w:rPr>
          <w:color w:val="434343"/>
          <w:sz w:val="28"/>
          <w:szCs w:val="28"/>
        </w:rPr>
      </w:pPr>
      <w:r>
        <w:rPr>
          <w:color w:val="434343"/>
          <w:sz w:val="28"/>
          <w:szCs w:val="28"/>
        </w:rPr>
        <w:t>- с.Пасіка.</w:t>
      </w:r>
      <w:r w:rsidRPr="00574C57">
        <w:t xml:space="preserve"> </w:t>
      </w:r>
      <w:r w:rsidRPr="00574C57">
        <w:rPr>
          <w:color w:val="434343"/>
          <w:sz w:val="28"/>
          <w:szCs w:val="28"/>
        </w:rPr>
        <w:t>Єдина доступна версія — на квітучих заливних луках заплави Сіверського Дінця розташовувалися панські і людської пасіки</w:t>
      </w:r>
      <w:r>
        <w:rPr>
          <w:color w:val="434343"/>
          <w:sz w:val="28"/>
          <w:szCs w:val="28"/>
        </w:rPr>
        <w:t>.</w:t>
      </w:r>
      <w:r w:rsidRPr="00574C57">
        <w:t xml:space="preserve"> </w:t>
      </w:r>
      <w:r w:rsidRPr="00574C57">
        <w:rPr>
          <w:color w:val="434343"/>
          <w:sz w:val="28"/>
          <w:szCs w:val="28"/>
        </w:rPr>
        <w:t xml:space="preserve">Заплавні частково заболочені луги, озера і стариці річки Сіверський Донець, річка Сіверський Донець з одного боку і Донецький кряж — з іншого створюють унікальну місцевість яка має народну назву «Веделиха» — річка «видєлує» (виробляє) кілька петель між горами і лісом, у закрутах — красиві піщані коси, місця для купання і рибного лову, малодоступні в зв'язку заболоченістю заплави. Улюблені місця стоянок і ночівель при сплаві по Сіверському Донцю. </w:t>
      </w:r>
      <w:r w:rsidRPr="00574C57">
        <w:rPr>
          <w:color w:val="434343"/>
          <w:sz w:val="28"/>
          <w:szCs w:val="28"/>
        </w:rPr>
        <w:lastRenderedPageBreak/>
        <w:t>Слід зазначити, що саме це місце, а не розташоване нижче за течією Святогір'я, було названо «Донецькою Швейцарією»</w:t>
      </w:r>
      <w:r w:rsidR="002E02AA">
        <w:rPr>
          <w:color w:val="434343"/>
          <w:sz w:val="28"/>
          <w:szCs w:val="28"/>
        </w:rPr>
        <w:t>.</w:t>
      </w:r>
    </w:p>
    <w:p w:rsidR="00574C57" w:rsidRPr="00185FB9" w:rsidRDefault="002E02AA" w:rsidP="002E02AA">
      <w:pPr>
        <w:pStyle w:val="a5"/>
        <w:numPr>
          <w:ilvl w:val="1"/>
          <w:numId w:val="1"/>
        </w:numPr>
        <w:shd w:val="clear" w:color="auto" w:fill="FFFFFF"/>
        <w:spacing w:before="0" w:beforeAutospacing="0" w:after="0" w:afterAutospacing="0"/>
        <w:jc w:val="both"/>
        <w:textAlignment w:val="top"/>
        <w:rPr>
          <w:color w:val="434343"/>
          <w:sz w:val="28"/>
          <w:szCs w:val="28"/>
        </w:rPr>
      </w:pPr>
      <w:r w:rsidRPr="002E02AA">
        <w:rPr>
          <w:color w:val="434343"/>
          <w:sz w:val="28"/>
          <w:szCs w:val="28"/>
        </w:rPr>
        <w:t xml:space="preserve">Населення </w:t>
      </w:r>
      <w:r>
        <w:rPr>
          <w:color w:val="434343"/>
          <w:sz w:val="28"/>
          <w:szCs w:val="28"/>
        </w:rPr>
        <w:t>Студенок</w:t>
      </w:r>
      <w:r w:rsidRPr="002E02AA">
        <w:rPr>
          <w:color w:val="434343"/>
          <w:sz w:val="28"/>
          <w:szCs w:val="28"/>
        </w:rPr>
        <w:t xml:space="preserve">ського старостинського округу: </w:t>
      </w:r>
      <w:r>
        <w:rPr>
          <w:color w:val="434343"/>
          <w:sz w:val="28"/>
          <w:szCs w:val="28"/>
        </w:rPr>
        <w:t>1585</w:t>
      </w:r>
      <w:r w:rsidRPr="002E02AA">
        <w:rPr>
          <w:color w:val="434343"/>
          <w:sz w:val="28"/>
          <w:szCs w:val="28"/>
        </w:rPr>
        <w:t xml:space="preserve"> ос</w:t>
      </w:r>
      <w:r>
        <w:rPr>
          <w:color w:val="434343"/>
          <w:sz w:val="28"/>
          <w:szCs w:val="28"/>
        </w:rPr>
        <w:t>і</w:t>
      </w:r>
      <w:r w:rsidRPr="002E02AA">
        <w:rPr>
          <w:color w:val="434343"/>
          <w:sz w:val="28"/>
          <w:szCs w:val="28"/>
        </w:rPr>
        <w:t xml:space="preserve">б, в т.ч. </w:t>
      </w:r>
      <w:r>
        <w:rPr>
          <w:color w:val="434343"/>
          <w:sz w:val="28"/>
          <w:szCs w:val="28"/>
        </w:rPr>
        <w:t>785</w:t>
      </w:r>
      <w:r w:rsidRPr="002E02AA">
        <w:rPr>
          <w:color w:val="434343"/>
          <w:sz w:val="28"/>
          <w:szCs w:val="28"/>
        </w:rPr>
        <w:t xml:space="preserve"> чоловіків , </w:t>
      </w:r>
      <w:r>
        <w:rPr>
          <w:color w:val="434343"/>
          <w:sz w:val="28"/>
          <w:szCs w:val="28"/>
        </w:rPr>
        <w:t>800</w:t>
      </w:r>
      <w:r w:rsidRPr="002E02AA">
        <w:rPr>
          <w:color w:val="434343"/>
          <w:sz w:val="28"/>
          <w:szCs w:val="28"/>
        </w:rPr>
        <w:t xml:space="preserve"> жінок.</w:t>
      </w:r>
    </w:p>
    <w:p w:rsidR="00340D2A" w:rsidRDefault="00340D2A"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340D2A">
        <w:rPr>
          <w:rFonts w:ascii="Times New Roman" w:eastAsia="Times New Roman" w:hAnsi="Times New Roman" w:cs="Times New Roman"/>
          <w:color w:val="00000A"/>
          <w:sz w:val="28"/>
          <w:szCs w:val="28"/>
          <w:lang w:eastAsia="ru-RU"/>
        </w:rPr>
        <w:t>Загальна чисельність населення</w:t>
      </w:r>
      <w:r w:rsidR="002E02AA">
        <w:rPr>
          <w:rFonts w:ascii="Times New Roman" w:eastAsia="Times New Roman" w:hAnsi="Times New Roman" w:cs="Times New Roman"/>
          <w:color w:val="00000A"/>
          <w:sz w:val="28"/>
          <w:szCs w:val="28"/>
          <w:lang w:eastAsia="ru-RU"/>
        </w:rPr>
        <w:t xml:space="preserve"> Оскільської ТГ</w:t>
      </w:r>
      <w:r w:rsidRPr="00340D2A">
        <w:rPr>
          <w:rFonts w:ascii="Times New Roman" w:eastAsia="Times New Roman" w:hAnsi="Times New Roman" w:cs="Times New Roman"/>
          <w:color w:val="00000A"/>
          <w:sz w:val="28"/>
          <w:szCs w:val="28"/>
          <w:lang w:eastAsia="ru-RU"/>
        </w:rPr>
        <w:t xml:space="preserve"> складає </w:t>
      </w:r>
      <w:r w:rsidR="00C61112">
        <w:rPr>
          <w:rFonts w:ascii="Times New Roman" w:eastAsia="Times New Roman" w:hAnsi="Times New Roman" w:cs="Times New Roman"/>
          <w:color w:val="00000A"/>
          <w:sz w:val="28"/>
          <w:szCs w:val="28"/>
          <w:lang w:eastAsia="ru-RU"/>
        </w:rPr>
        <w:t>9329</w:t>
      </w:r>
      <w:r w:rsidRPr="00340D2A">
        <w:rPr>
          <w:rFonts w:ascii="Times New Roman" w:eastAsia="Times New Roman" w:hAnsi="Times New Roman" w:cs="Times New Roman"/>
          <w:color w:val="00000A"/>
          <w:sz w:val="28"/>
          <w:szCs w:val="28"/>
          <w:lang w:eastAsia="ru-RU"/>
        </w:rPr>
        <w:t xml:space="preserve"> осіб.</w:t>
      </w:r>
    </w:p>
    <w:p w:rsidR="006A63CF" w:rsidRDefault="006A63CF"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p>
    <w:p w:rsidR="00340D2A" w:rsidRDefault="00C7149C"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Pr>
          <w:rFonts w:ascii="Times New Roman" w:eastAsia="Times New Roman" w:hAnsi="Times New Roman" w:cs="Times New Roman"/>
          <w:noProof/>
          <w:color w:val="00000A"/>
          <w:sz w:val="28"/>
          <w:szCs w:val="28"/>
          <w:lang w:eastAsia="uk-UA"/>
        </w:rPr>
        <w:drawing>
          <wp:inline distT="0" distB="0" distL="0" distR="0" wp14:anchorId="69807709" wp14:editId="00637FB9">
            <wp:extent cx="6115050" cy="43243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5050" cy="4324350"/>
                    </a:xfrm>
                    <a:prstGeom prst="rect">
                      <a:avLst/>
                    </a:prstGeom>
                    <a:noFill/>
                    <a:ln>
                      <a:noFill/>
                    </a:ln>
                  </pic:spPr>
                </pic:pic>
              </a:graphicData>
            </a:graphic>
          </wp:inline>
        </w:drawing>
      </w:r>
    </w:p>
    <w:p w:rsidR="00C61112" w:rsidRPr="00F34218" w:rsidRDefault="00C61112"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F34218">
        <w:rPr>
          <w:rFonts w:ascii="Times New Roman" w:hAnsi="Times New Roman" w:cs="Times New Roman"/>
          <w:i/>
          <w:color w:val="00000A"/>
          <w:sz w:val="28"/>
          <w:szCs w:val="28"/>
        </w:rPr>
        <w:t xml:space="preserve">Рис. </w:t>
      </w:r>
      <w:r w:rsidR="00FA3374" w:rsidRPr="00F34218">
        <w:rPr>
          <w:rFonts w:ascii="Times New Roman" w:hAnsi="Times New Roman" w:cs="Times New Roman"/>
          <w:i/>
          <w:color w:val="00000A"/>
          <w:sz w:val="28"/>
          <w:szCs w:val="28"/>
        </w:rPr>
        <w:t>2</w:t>
      </w:r>
      <w:r w:rsidRPr="00F34218">
        <w:rPr>
          <w:rFonts w:ascii="Times New Roman" w:hAnsi="Times New Roman" w:cs="Times New Roman"/>
          <w:i/>
          <w:color w:val="00000A"/>
          <w:sz w:val="28"/>
          <w:szCs w:val="28"/>
        </w:rPr>
        <w:t>.</w:t>
      </w:r>
      <w:r w:rsidRPr="00F34218">
        <w:rPr>
          <w:rFonts w:ascii="Times New Roman" w:hAnsi="Times New Roman" w:cs="Times New Roman"/>
        </w:rPr>
        <w:t xml:space="preserve"> </w:t>
      </w:r>
      <w:r w:rsidRPr="00F34218">
        <w:rPr>
          <w:rFonts w:ascii="Times New Roman" w:hAnsi="Times New Roman" w:cs="Times New Roman"/>
          <w:i/>
          <w:color w:val="00000A"/>
          <w:sz w:val="28"/>
          <w:szCs w:val="28"/>
        </w:rPr>
        <w:t>Кількість населення по селам (чол.) станом на 01.01.2021р.</w:t>
      </w:r>
    </w:p>
    <w:p w:rsidR="00351A9F" w:rsidRDefault="00351A9F"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p>
    <w:p w:rsidR="00351A9F" w:rsidRPr="00351A9F" w:rsidRDefault="00351A9F" w:rsidP="00E75F52">
      <w:pPr>
        <w:tabs>
          <w:tab w:val="left" w:pos="10632"/>
        </w:tabs>
        <w:spacing w:before="1" w:after="0" w:line="240" w:lineRule="auto"/>
        <w:ind w:right="-33" w:firstLine="567"/>
        <w:jc w:val="both"/>
        <w:rPr>
          <w:rFonts w:ascii="Times New Roman" w:eastAsia="Times New Roman" w:hAnsi="Times New Roman" w:cs="Times New Roman"/>
          <w:b/>
          <w:color w:val="00000A"/>
          <w:sz w:val="28"/>
          <w:szCs w:val="28"/>
          <w:lang w:eastAsia="ru-RU"/>
        </w:rPr>
      </w:pPr>
      <w:r w:rsidRPr="00351A9F">
        <w:rPr>
          <w:rFonts w:ascii="Times New Roman" w:eastAsia="Times New Roman" w:hAnsi="Times New Roman" w:cs="Times New Roman"/>
          <w:b/>
          <w:color w:val="00000A"/>
          <w:sz w:val="28"/>
          <w:szCs w:val="28"/>
          <w:lang w:eastAsia="ru-RU"/>
        </w:rPr>
        <w:t>3.1.</w:t>
      </w:r>
      <w:r w:rsidR="00773FD2">
        <w:rPr>
          <w:rFonts w:ascii="Times New Roman" w:eastAsia="Times New Roman" w:hAnsi="Times New Roman" w:cs="Times New Roman"/>
          <w:b/>
          <w:color w:val="00000A"/>
          <w:sz w:val="28"/>
          <w:szCs w:val="28"/>
          <w:lang w:eastAsia="ru-RU"/>
        </w:rPr>
        <w:t>2</w:t>
      </w:r>
      <w:r w:rsidRPr="00351A9F">
        <w:rPr>
          <w:rFonts w:ascii="Times New Roman" w:eastAsia="Times New Roman" w:hAnsi="Times New Roman" w:cs="Times New Roman"/>
          <w:b/>
          <w:color w:val="00000A"/>
          <w:sz w:val="28"/>
          <w:szCs w:val="28"/>
          <w:lang w:eastAsia="ru-RU"/>
        </w:rPr>
        <w:t>. Географічне розташування</w:t>
      </w:r>
    </w:p>
    <w:p w:rsidR="00340D2A" w:rsidRDefault="00340D2A"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340D2A">
        <w:rPr>
          <w:rFonts w:ascii="Times New Roman" w:eastAsia="Times New Roman" w:hAnsi="Times New Roman" w:cs="Times New Roman"/>
          <w:color w:val="00000A"/>
          <w:sz w:val="28"/>
          <w:szCs w:val="28"/>
          <w:lang w:eastAsia="ru-RU"/>
        </w:rPr>
        <w:t xml:space="preserve">Оскільська ТГ розташована на південному сході Харківської області, її площа складає </w:t>
      </w:r>
      <w:r>
        <w:rPr>
          <w:rFonts w:ascii="Times New Roman" w:eastAsia="Times New Roman" w:hAnsi="Times New Roman" w:cs="Times New Roman"/>
          <w:color w:val="00000A"/>
          <w:sz w:val="28"/>
          <w:szCs w:val="28"/>
          <w:lang w:eastAsia="ru-RU"/>
        </w:rPr>
        <w:t>853,2</w:t>
      </w:r>
      <w:r w:rsidRPr="00340D2A">
        <w:rPr>
          <w:rFonts w:ascii="Times New Roman" w:eastAsia="Times New Roman" w:hAnsi="Times New Roman" w:cs="Times New Roman"/>
          <w:color w:val="00000A"/>
          <w:sz w:val="28"/>
          <w:szCs w:val="28"/>
          <w:lang w:eastAsia="ru-RU"/>
        </w:rPr>
        <w:t xml:space="preserve"> км</w:t>
      </w:r>
      <w:r w:rsidRPr="00340D2A">
        <w:rPr>
          <w:rFonts w:ascii="Times New Roman" w:eastAsia="Times New Roman" w:hAnsi="Times New Roman" w:cs="Times New Roman"/>
          <w:color w:val="00000A"/>
          <w:sz w:val="28"/>
          <w:szCs w:val="28"/>
          <w:vertAlign w:val="superscript"/>
          <w:lang w:eastAsia="ru-RU"/>
        </w:rPr>
        <w:t>2</w:t>
      </w:r>
      <w:r w:rsidRPr="00340D2A">
        <w:rPr>
          <w:rFonts w:ascii="Times New Roman" w:eastAsia="Times New Roman" w:hAnsi="Times New Roman" w:cs="Times New Roman"/>
          <w:color w:val="00000A"/>
          <w:sz w:val="28"/>
          <w:szCs w:val="28"/>
          <w:lang w:eastAsia="ru-RU"/>
        </w:rPr>
        <w:t>. Відстань від обласного центру до центру громади с. Оскіл – 138 км, до районного центру – 14 км.</w:t>
      </w:r>
    </w:p>
    <w:p w:rsidR="00872A15" w:rsidRDefault="00872A15"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872A15">
        <w:rPr>
          <w:rFonts w:ascii="Times New Roman" w:eastAsia="Times New Roman" w:hAnsi="Times New Roman" w:cs="Times New Roman"/>
          <w:color w:val="00000A"/>
          <w:sz w:val="28"/>
          <w:szCs w:val="28"/>
          <w:lang w:eastAsia="ru-RU"/>
        </w:rPr>
        <w:t>Громада знаходиться у степовій географічній зоні. Рельєф пересічний, клімат помірний. На півночі громада межує з с. Бахтин Борівського району Харківської області, на півдні з м. Святогірськ Донецької області, на заході з м. Ізюм Харківської області, на сході з с. Яцківка Лиманського району Донецької області. На території громади протікають річки Оскіл, Бахтин, Сіверський Дінець та знаходиться Червонооскільське водосховище.</w:t>
      </w:r>
    </w:p>
    <w:p w:rsidR="001A1727" w:rsidRDefault="001A1727"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p>
    <w:p w:rsidR="00F34218" w:rsidRDefault="00F34218"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p>
    <w:p w:rsidR="00F34218" w:rsidRDefault="00F34218"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p>
    <w:p w:rsidR="00F34218" w:rsidRDefault="00F34218"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p>
    <w:p w:rsidR="00872A15" w:rsidRDefault="00947D16" w:rsidP="00F34218">
      <w:pPr>
        <w:tabs>
          <w:tab w:val="left" w:pos="10632"/>
        </w:tabs>
        <w:spacing w:before="1" w:after="0" w:line="240" w:lineRule="auto"/>
        <w:ind w:right="-33" w:firstLine="567"/>
        <w:rPr>
          <w:rFonts w:ascii="Times New Roman" w:eastAsia="Times New Roman" w:hAnsi="Times New Roman" w:cs="Times New Roman"/>
          <w:color w:val="00000A"/>
          <w:sz w:val="28"/>
          <w:szCs w:val="28"/>
          <w:lang w:eastAsia="ru-RU"/>
        </w:rPr>
      </w:pPr>
      <w:r>
        <w:rPr>
          <w:rFonts w:ascii="Times New Roman" w:eastAsia="Times New Roman" w:hAnsi="Times New Roman" w:cs="Times New Roman"/>
          <w:noProof/>
          <w:color w:val="00000A"/>
          <w:sz w:val="28"/>
          <w:szCs w:val="28"/>
          <w:lang w:eastAsia="uk-UA"/>
        </w:rPr>
        <w:lastRenderedPageBreak/>
        <w:drawing>
          <wp:inline distT="0" distB="0" distL="0" distR="0" wp14:anchorId="04279276" wp14:editId="7D2A5976">
            <wp:extent cx="5543550" cy="3217195"/>
            <wp:effectExtent l="0" t="0" r="0" b="254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43550" cy="3217195"/>
                    </a:xfrm>
                    <a:prstGeom prst="rect">
                      <a:avLst/>
                    </a:prstGeom>
                    <a:noFill/>
                    <a:ln>
                      <a:noFill/>
                    </a:ln>
                  </pic:spPr>
                </pic:pic>
              </a:graphicData>
            </a:graphic>
          </wp:inline>
        </w:drawing>
      </w:r>
    </w:p>
    <w:p w:rsidR="00212912" w:rsidRDefault="00947D16" w:rsidP="00E75F52">
      <w:pPr>
        <w:tabs>
          <w:tab w:val="left" w:pos="10632"/>
        </w:tabs>
        <w:spacing w:before="1" w:after="0" w:line="240" w:lineRule="auto"/>
        <w:ind w:right="-33" w:firstLine="567"/>
        <w:jc w:val="both"/>
        <w:rPr>
          <w:rFonts w:ascii="Times New Roman" w:eastAsia="Times New Roman" w:hAnsi="Times New Roman" w:cs="Times New Roman"/>
          <w:i/>
          <w:color w:val="00000A"/>
          <w:sz w:val="28"/>
          <w:szCs w:val="28"/>
          <w:lang w:eastAsia="ru-RU"/>
        </w:rPr>
      </w:pPr>
      <w:r w:rsidRPr="00947D16">
        <w:rPr>
          <w:rFonts w:ascii="Times New Roman" w:eastAsia="Times New Roman" w:hAnsi="Times New Roman" w:cs="Times New Roman"/>
          <w:i/>
          <w:color w:val="00000A"/>
          <w:sz w:val="28"/>
          <w:szCs w:val="28"/>
          <w:lang w:eastAsia="ru-RU"/>
        </w:rPr>
        <w:t xml:space="preserve">Рис. </w:t>
      </w:r>
      <w:r w:rsidR="00FA3374">
        <w:rPr>
          <w:rFonts w:ascii="Times New Roman" w:eastAsia="Times New Roman" w:hAnsi="Times New Roman" w:cs="Times New Roman"/>
          <w:i/>
          <w:color w:val="00000A"/>
          <w:sz w:val="28"/>
          <w:szCs w:val="28"/>
          <w:lang w:eastAsia="ru-RU"/>
        </w:rPr>
        <w:t>3</w:t>
      </w:r>
      <w:r w:rsidRPr="00947D16">
        <w:rPr>
          <w:rFonts w:ascii="Times New Roman" w:eastAsia="Times New Roman" w:hAnsi="Times New Roman" w:cs="Times New Roman"/>
          <w:i/>
          <w:color w:val="00000A"/>
          <w:sz w:val="28"/>
          <w:szCs w:val="28"/>
          <w:lang w:eastAsia="ru-RU"/>
        </w:rPr>
        <w:t>. Розміщення Оскільської ТГ на мапі Харківської області</w:t>
      </w:r>
    </w:p>
    <w:p w:rsidR="001A1727" w:rsidRDefault="001A1727"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p>
    <w:p w:rsidR="00B401BA" w:rsidRDefault="00E47FA2"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E47FA2">
        <w:rPr>
          <w:rFonts w:ascii="Times New Roman" w:eastAsia="Times New Roman" w:hAnsi="Times New Roman" w:cs="Times New Roman"/>
          <w:color w:val="00000A"/>
          <w:sz w:val="28"/>
          <w:szCs w:val="28"/>
          <w:lang w:eastAsia="ru-RU"/>
        </w:rPr>
        <w:t>Про</w:t>
      </w:r>
      <w:r w:rsidR="003F25FB">
        <w:rPr>
          <w:rFonts w:ascii="Times New Roman" w:eastAsia="Times New Roman" w:hAnsi="Times New Roman" w:cs="Times New Roman"/>
          <w:color w:val="00000A"/>
          <w:sz w:val="28"/>
          <w:szCs w:val="28"/>
          <w:lang w:eastAsia="ru-RU"/>
        </w:rPr>
        <w:t>п</w:t>
      </w:r>
      <w:r w:rsidRPr="00E47FA2">
        <w:rPr>
          <w:rFonts w:ascii="Times New Roman" w:eastAsia="Times New Roman" w:hAnsi="Times New Roman" w:cs="Times New Roman"/>
          <w:color w:val="00000A"/>
          <w:sz w:val="28"/>
          <w:szCs w:val="28"/>
          <w:lang w:eastAsia="ru-RU"/>
        </w:rPr>
        <w:t xml:space="preserve">онуємо розглянути порівняльну характеристику громади з територіальними формуваннями вищого рівня (табл. </w:t>
      </w:r>
      <w:r w:rsidR="001A1727">
        <w:rPr>
          <w:rFonts w:ascii="Times New Roman" w:eastAsia="Times New Roman" w:hAnsi="Times New Roman" w:cs="Times New Roman"/>
          <w:color w:val="00000A"/>
          <w:sz w:val="28"/>
          <w:szCs w:val="28"/>
          <w:lang w:eastAsia="ru-RU"/>
        </w:rPr>
        <w:t>1</w:t>
      </w:r>
      <w:r w:rsidRPr="00E47FA2">
        <w:rPr>
          <w:rFonts w:ascii="Times New Roman" w:eastAsia="Times New Roman" w:hAnsi="Times New Roman" w:cs="Times New Roman"/>
          <w:color w:val="00000A"/>
          <w:sz w:val="28"/>
          <w:szCs w:val="28"/>
          <w:lang w:eastAsia="ru-RU"/>
        </w:rPr>
        <w:t>).</w:t>
      </w:r>
    </w:p>
    <w:p w:rsidR="00674A42" w:rsidRDefault="00674A42"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p>
    <w:p w:rsidR="001A1727" w:rsidRPr="00674A42" w:rsidRDefault="001A1727" w:rsidP="00E75F52">
      <w:pPr>
        <w:tabs>
          <w:tab w:val="left" w:pos="10632"/>
        </w:tabs>
        <w:spacing w:before="1" w:after="0" w:line="240" w:lineRule="auto"/>
        <w:ind w:right="-33" w:firstLine="567"/>
        <w:jc w:val="both"/>
        <w:rPr>
          <w:rFonts w:ascii="Times New Roman" w:eastAsia="Times New Roman" w:hAnsi="Times New Roman" w:cs="Times New Roman"/>
          <w:b/>
          <w:color w:val="00000A"/>
          <w:sz w:val="28"/>
          <w:szCs w:val="28"/>
          <w:lang w:eastAsia="ru-RU"/>
        </w:rPr>
      </w:pPr>
      <w:r w:rsidRPr="00674A42">
        <w:rPr>
          <w:rFonts w:ascii="Times New Roman" w:eastAsia="Times New Roman" w:hAnsi="Times New Roman" w:cs="Times New Roman"/>
          <w:b/>
          <w:color w:val="00000A"/>
          <w:sz w:val="28"/>
          <w:szCs w:val="28"/>
          <w:lang w:eastAsia="ru-RU"/>
        </w:rPr>
        <w:t>Таблиця 1</w:t>
      </w:r>
      <w:r w:rsidR="00674A42" w:rsidRPr="00674A42">
        <w:rPr>
          <w:rFonts w:ascii="Times New Roman" w:eastAsia="Times New Roman" w:hAnsi="Times New Roman" w:cs="Times New Roman"/>
          <w:b/>
          <w:color w:val="00000A"/>
          <w:sz w:val="28"/>
          <w:szCs w:val="28"/>
          <w:lang w:eastAsia="ru-RU"/>
        </w:rPr>
        <w:t>.</w:t>
      </w:r>
      <w:r w:rsidRPr="00674A42">
        <w:rPr>
          <w:rFonts w:ascii="Times New Roman" w:eastAsia="Times New Roman" w:hAnsi="Times New Roman" w:cs="Times New Roman"/>
          <w:b/>
          <w:color w:val="00000A"/>
          <w:sz w:val="28"/>
          <w:szCs w:val="28"/>
          <w:lang w:eastAsia="ru-RU"/>
        </w:rPr>
        <w:t xml:space="preserve"> Порівняльна характеристика громади з територіальними формуваннями вищого рівня</w:t>
      </w:r>
    </w:p>
    <w:tbl>
      <w:tblPr>
        <w:tblW w:w="9986" w:type="dxa"/>
        <w:jc w:val="center"/>
        <w:tblInd w:w="-220" w:type="dxa"/>
        <w:tblCellMar>
          <w:left w:w="0" w:type="dxa"/>
          <w:right w:w="0" w:type="dxa"/>
        </w:tblCellMar>
        <w:tblLook w:val="0420" w:firstRow="1" w:lastRow="0" w:firstColumn="0" w:lastColumn="0" w:noHBand="0" w:noVBand="1"/>
      </w:tblPr>
      <w:tblGrid>
        <w:gridCol w:w="2635"/>
        <w:gridCol w:w="2397"/>
        <w:gridCol w:w="2489"/>
        <w:gridCol w:w="2465"/>
      </w:tblGrid>
      <w:tr w:rsidR="00212912" w:rsidRPr="00B401BA" w:rsidTr="00212912">
        <w:trPr>
          <w:trHeight w:val="513"/>
          <w:jc w:val="center"/>
        </w:trPr>
        <w:tc>
          <w:tcPr>
            <w:tcW w:w="2635" w:type="dxa"/>
            <w:tcBorders>
              <w:top w:val="single" w:sz="8" w:space="0" w:color="000000"/>
              <w:left w:val="single" w:sz="8" w:space="0" w:color="000000"/>
              <w:bottom w:val="single" w:sz="8" w:space="0" w:color="000000"/>
              <w:right w:val="single" w:sz="8" w:space="0" w:color="000000"/>
            </w:tcBorders>
            <w:shd w:val="clear" w:color="auto" w:fill="CCECFF"/>
            <w:tcMar>
              <w:top w:w="72" w:type="dxa"/>
              <w:left w:w="144" w:type="dxa"/>
              <w:bottom w:w="72" w:type="dxa"/>
              <w:right w:w="144" w:type="dxa"/>
            </w:tcMar>
            <w:vAlign w:val="center"/>
          </w:tcPr>
          <w:p w:rsidR="00B401BA" w:rsidRPr="00B401BA" w:rsidRDefault="00B401BA" w:rsidP="00E75F52">
            <w:pPr>
              <w:tabs>
                <w:tab w:val="left" w:pos="10632"/>
              </w:tabs>
              <w:spacing w:before="1" w:after="0" w:line="240" w:lineRule="auto"/>
              <w:jc w:val="both"/>
              <w:rPr>
                <w:rFonts w:ascii="Times New Roman" w:eastAsia="Times New Roman" w:hAnsi="Times New Roman" w:cs="Times New Roman"/>
                <w:color w:val="00000A"/>
                <w:sz w:val="24"/>
                <w:szCs w:val="24"/>
                <w:lang w:eastAsia="ru-RU"/>
              </w:rPr>
            </w:pPr>
            <w:r w:rsidRPr="00B401BA">
              <w:rPr>
                <w:rFonts w:ascii="Times New Roman" w:eastAsia="Times New Roman" w:hAnsi="Times New Roman" w:cs="Times New Roman"/>
                <w:color w:val="00000A"/>
                <w:sz w:val="24"/>
                <w:szCs w:val="24"/>
                <w:lang w:eastAsia="ru-RU"/>
              </w:rPr>
              <w:t>Вид на мапі</w:t>
            </w:r>
          </w:p>
        </w:tc>
        <w:tc>
          <w:tcPr>
            <w:tcW w:w="2397" w:type="dxa"/>
            <w:tcBorders>
              <w:top w:val="single" w:sz="8" w:space="0" w:color="000000"/>
              <w:left w:val="single" w:sz="8" w:space="0" w:color="000000"/>
              <w:bottom w:val="single" w:sz="8" w:space="0" w:color="000000"/>
              <w:right w:val="single" w:sz="8" w:space="0" w:color="000000"/>
            </w:tcBorders>
            <w:shd w:val="clear" w:color="auto" w:fill="CCECFF"/>
            <w:tcMar>
              <w:top w:w="72" w:type="dxa"/>
              <w:left w:w="144" w:type="dxa"/>
              <w:bottom w:w="72" w:type="dxa"/>
              <w:right w:w="144" w:type="dxa"/>
            </w:tcMar>
            <w:vAlign w:val="center"/>
          </w:tcPr>
          <w:p w:rsidR="00B401BA" w:rsidRPr="00B401BA" w:rsidRDefault="00306F36" w:rsidP="00E75F52">
            <w:pPr>
              <w:tabs>
                <w:tab w:val="left" w:pos="10632"/>
              </w:tabs>
              <w:spacing w:before="1" w:after="0" w:line="240" w:lineRule="auto"/>
              <w:jc w:val="both"/>
              <w:rPr>
                <w:rFonts w:ascii="Times New Roman" w:eastAsia="Times New Roman" w:hAnsi="Times New Roman" w:cs="Times New Roman"/>
                <w:b/>
                <w:bCs/>
                <w:i/>
                <w:iCs/>
                <w:color w:val="00000A"/>
                <w:sz w:val="24"/>
                <w:szCs w:val="24"/>
                <w:lang w:eastAsia="ru-RU"/>
              </w:rPr>
            </w:pPr>
            <w:r w:rsidRPr="00306F36">
              <w:rPr>
                <w:rFonts w:ascii="Times New Roman" w:eastAsia="Times New Roman" w:hAnsi="Times New Roman" w:cs="Times New Roman"/>
                <w:b/>
                <w:bCs/>
                <w:i/>
                <w:iCs/>
                <w:noProof/>
                <w:color w:val="00000A"/>
                <w:sz w:val="24"/>
                <w:szCs w:val="24"/>
                <w:lang w:eastAsia="uk-UA"/>
              </w:rPr>
              <w:drawing>
                <wp:inline distT="0" distB="0" distL="0" distR="0" wp14:anchorId="5CB6EC9A" wp14:editId="709FB6D2">
                  <wp:extent cx="1339317" cy="909564"/>
                  <wp:effectExtent l="0" t="0" r="0" b="508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52505" cy="918520"/>
                          </a:xfrm>
                          <a:prstGeom prst="rect">
                            <a:avLst/>
                          </a:prstGeom>
                          <a:noFill/>
                          <a:ln>
                            <a:noFill/>
                          </a:ln>
                          <a:effectLst/>
                          <a:extLst/>
                        </pic:spPr>
                      </pic:pic>
                    </a:graphicData>
                  </a:graphic>
                </wp:inline>
              </w:drawing>
            </w:r>
          </w:p>
        </w:tc>
        <w:tc>
          <w:tcPr>
            <w:tcW w:w="2489" w:type="dxa"/>
            <w:tcBorders>
              <w:top w:val="single" w:sz="8" w:space="0" w:color="000000"/>
              <w:left w:val="single" w:sz="8" w:space="0" w:color="000000"/>
              <w:bottom w:val="single" w:sz="8" w:space="0" w:color="000000"/>
              <w:right w:val="single" w:sz="8" w:space="0" w:color="000000"/>
            </w:tcBorders>
            <w:shd w:val="clear" w:color="auto" w:fill="CCECFF"/>
            <w:tcMar>
              <w:top w:w="72" w:type="dxa"/>
              <w:left w:w="144" w:type="dxa"/>
              <w:bottom w:w="72" w:type="dxa"/>
              <w:right w:w="144" w:type="dxa"/>
            </w:tcMar>
            <w:vAlign w:val="center"/>
          </w:tcPr>
          <w:p w:rsidR="00B401BA" w:rsidRPr="00B401BA" w:rsidRDefault="00212912" w:rsidP="00E75F52">
            <w:pPr>
              <w:tabs>
                <w:tab w:val="left" w:pos="10632"/>
              </w:tabs>
              <w:spacing w:before="1" w:after="0" w:line="240" w:lineRule="auto"/>
              <w:jc w:val="both"/>
              <w:rPr>
                <w:rFonts w:ascii="Times New Roman" w:eastAsia="Times New Roman" w:hAnsi="Times New Roman" w:cs="Times New Roman"/>
                <w:b/>
                <w:bCs/>
                <w:i/>
                <w:iCs/>
                <w:color w:val="00000A"/>
                <w:sz w:val="24"/>
                <w:szCs w:val="24"/>
                <w:lang w:eastAsia="ru-RU"/>
              </w:rPr>
            </w:pPr>
            <w:r>
              <w:object w:dxaOrig="10380" w:dyaOrig="89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94.5pt" o:ole="">
                  <v:imagedata r:id="rId15" o:title=""/>
                </v:shape>
                <o:OLEObject Type="Embed" ProgID="PBrush" ShapeID="_x0000_i1025" DrawAspect="Content" ObjectID="_1701595157" r:id="rId16"/>
              </w:object>
            </w:r>
          </w:p>
        </w:tc>
        <w:tc>
          <w:tcPr>
            <w:tcW w:w="2465" w:type="dxa"/>
            <w:tcBorders>
              <w:top w:val="single" w:sz="8" w:space="0" w:color="000000"/>
              <w:left w:val="single" w:sz="8" w:space="0" w:color="000000"/>
              <w:bottom w:val="single" w:sz="8" w:space="0" w:color="000000"/>
              <w:right w:val="single" w:sz="8" w:space="0" w:color="000000"/>
            </w:tcBorders>
            <w:shd w:val="clear" w:color="auto" w:fill="CCECFF"/>
            <w:tcMar>
              <w:top w:w="72" w:type="dxa"/>
              <w:left w:w="144" w:type="dxa"/>
              <w:bottom w:w="72" w:type="dxa"/>
              <w:right w:w="144" w:type="dxa"/>
            </w:tcMar>
            <w:vAlign w:val="center"/>
          </w:tcPr>
          <w:p w:rsidR="00B401BA" w:rsidRPr="00B401BA" w:rsidRDefault="00212912" w:rsidP="00E75F52">
            <w:pPr>
              <w:tabs>
                <w:tab w:val="left" w:pos="10632"/>
              </w:tabs>
              <w:spacing w:before="1" w:after="0" w:line="240" w:lineRule="auto"/>
              <w:jc w:val="both"/>
              <w:rPr>
                <w:rFonts w:ascii="Times New Roman" w:eastAsia="Times New Roman" w:hAnsi="Times New Roman" w:cs="Times New Roman"/>
                <w:b/>
                <w:bCs/>
                <w:i/>
                <w:iCs/>
                <w:color w:val="00000A"/>
                <w:sz w:val="24"/>
                <w:szCs w:val="24"/>
                <w:lang w:eastAsia="ru-RU"/>
              </w:rPr>
            </w:pPr>
            <w:r>
              <w:object w:dxaOrig="10005" w:dyaOrig="8685">
                <v:shape id="_x0000_i1026" type="#_x0000_t75" style="width:106.5pt;height:93.75pt" o:ole="">
                  <v:imagedata r:id="rId17" o:title=""/>
                </v:shape>
                <o:OLEObject Type="Embed" ProgID="PBrush" ShapeID="_x0000_i1026" DrawAspect="Content" ObjectID="_1701595158" r:id="rId18"/>
              </w:object>
            </w:r>
          </w:p>
        </w:tc>
      </w:tr>
      <w:tr w:rsidR="00212912" w:rsidRPr="00B401BA" w:rsidTr="00212912">
        <w:trPr>
          <w:trHeight w:val="340"/>
          <w:jc w:val="center"/>
        </w:trPr>
        <w:tc>
          <w:tcPr>
            <w:tcW w:w="2635" w:type="dxa"/>
            <w:tcBorders>
              <w:top w:val="single" w:sz="8" w:space="0" w:color="000000"/>
              <w:left w:val="single" w:sz="8" w:space="0" w:color="000000"/>
              <w:bottom w:val="single" w:sz="8" w:space="0" w:color="000000"/>
              <w:right w:val="single" w:sz="8" w:space="0" w:color="000000"/>
            </w:tcBorders>
            <w:shd w:val="clear" w:color="auto" w:fill="CCECFF"/>
            <w:tcMar>
              <w:top w:w="72" w:type="dxa"/>
              <w:left w:w="144" w:type="dxa"/>
              <w:bottom w:w="72" w:type="dxa"/>
              <w:right w:w="144" w:type="dxa"/>
            </w:tcMar>
            <w:vAlign w:val="center"/>
            <w:hideMark/>
          </w:tcPr>
          <w:p w:rsidR="00B401BA" w:rsidRPr="00B401BA" w:rsidRDefault="00B401BA" w:rsidP="00E75F52">
            <w:pPr>
              <w:tabs>
                <w:tab w:val="left" w:pos="10632"/>
              </w:tabs>
              <w:spacing w:before="1" w:after="0" w:line="240" w:lineRule="auto"/>
              <w:jc w:val="both"/>
              <w:rPr>
                <w:rFonts w:ascii="Times New Roman" w:eastAsia="Times New Roman" w:hAnsi="Times New Roman" w:cs="Times New Roman"/>
                <w:color w:val="00000A"/>
                <w:sz w:val="24"/>
                <w:szCs w:val="24"/>
                <w:lang w:eastAsia="ru-RU"/>
              </w:rPr>
            </w:pPr>
            <w:r w:rsidRPr="00B401BA">
              <w:rPr>
                <w:rFonts w:ascii="Times New Roman" w:eastAsia="Times New Roman" w:hAnsi="Times New Roman" w:cs="Times New Roman"/>
                <w:color w:val="00000A"/>
                <w:sz w:val="24"/>
                <w:szCs w:val="24"/>
                <w:lang w:eastAsia="ru-RU"/>
              </w:rPr>
              <w:t>Показники</w:t>
            </w:r>
          </w:p>
        </w:tc>
        <w:tc>
          <w:tcPr>
            <w:tcW w:w="2397" w:type="dxa"/>
            <w:tcBorders>
              <w:top w:val="single" w:sz="8" w:space="0" w:color="000000"/>
              <w:left w:val="single" w:sz="8" w:space="0" w:color="000000"/>
              <w:bottom w:val="single" w:sz="8" w:space="0" w:color="000000"/>
              <w:right w:val="single" w:sz="8" w:space="0" w:color="000000"/>
            </w:tcBorders>
            <w:shd w:val="clear" w:color="auto" w:fill="CCECFF"/>
            <w:tcMar>
              <w:top w:w="72" w:type="dxa"/>
              <w:left w:w="144" w:type="dxa"/>
              <w:bottom w:w="72" w:type="dxa"/>
              <w:right w:w="144" w:type="dxa"/>
            </w:tcMar>
            <w:vAlign w:val="center"/>
            <w:hideMark/>
          </w:tcPr>
          <w:p w:rsidR="00B401BA" w:rsidRPr="00B401BA" w:rsidRDefault="00B401BA" w:rsidP="00E75F52">
            <w:pPr>
              <w:tabs>
                <w:tab w:val="left" w:pos="10632"/>
              </w:tabs>
              <w:spacing w:before="1" w:after="0" w:line="240" w:lineRule="auto"/>
              <w:jc w:val="both"/>
              <w:rPr>
                <w:rFonts w:ascii="Times New Roman" w:eastAsia="Times New Roman" w:hAnsi="Times New Roman" w:cs="Times New Roman"/>
                <w:color w:val="00000A"/>
                <w:sz w:val="24"/>
                <w:szCs w:val="24"/>
                <w:lang w:eastAsia="ru-RU"/>
              </w:rPr>
            </w:pPr>
            <w:r w:rsidRPr="00B401BA">
              <w:rPr>
                <w:rFonts w:ascii="Times New Roman" w:eastAsia="Times New Roman" w:hAnsi="Times New Roman" w:cs="Times New Roman"/>
                <w:b/>
                <w:bCs/>
                <w:i/>
                <w:iCs/>
                <w:color w:val="00000A"/>
                <w:sz w:val="24"/>
                <w:szCs w:val="24"/>
                <w:lang w:eastAsia="ru-RU"/>
              </w:rPr>
              <w:t>Оскільська ОТГ</w:t>
            </w:r>
          </w:p>
        </w:tc>
        <w:tc>
          <w:tcPr>
            <w:tcW w:w="2489" w:type="dxa"/>
            <w:tcBorders>
              <w:top w:val="single" w:sz="8" w:space="0" w:color="000000"/>
              <w:left w:val="single" w:sz="8" w:space="0" w:color="000000"/>
              <w:bottom w:val="single" w:sz="8" w:space="0" w:color="000000"/>
              <w:right w:val="single" w:sz="8" w:space="0" w:color="000000"/>
            </w:tcBorders>
            <w:shd w:val="clear" w:color="auto" w:fill="CCECFF"/>
            <w:tcMar>
              <w:top w:w="72" w:type="dxa"/>
              <w:left w:w="144" w:type="dxa"/>
              <w:bottom w:w="72" w:type="dxa"/>
              <w:right w:w="144" w:type="dxa"/>
            </w:tcMar>
            <w:vAlign w:val="center"/>
            <w:hideMark/>
          </w:tcPr>
          <w:p w:rsidR="00B401BA" w:rsidRPr="00B401BA" w:rsidRDefault="00B401BA" w:rsidP="00E75F52">
            <w:pPr>
              <w:tabs>
                <w:tab w:val="left" w:pos="10632"/>
              </w:tabs>
              <w:spacing w:before="1" w:after="0" w:line="240" w:lineRule="auto"/>
              <w:jc w:val="both"/>
              <w:rPr>
                <w:rFonts w:ascii="Times New Roman" w:eastAsia="Times New Roman" w:hAnsi="Times New Roman" w:cs="Times New Roman"/>
                <w:color w:val="00000A"/>
                <w:sz w:val="24"/>
                <w:szCs w:val="24"/>
                <w:lang w:eastAsia="ru-RU"/>
              </w:rPr>
            </w:pPr>
            <w:r w:rsidRPr="00B401BA">
              <w:rPr>
                <w:rFonts w:ascii="Times New Roman" w:eastAsia="Times New Roman" w:hAnsi="Times New Roman" w:cs="Times New Roman"/>
                <w:b/>
                <w:bCs/>
                <w:i/>
                <w:iCs/>
                <w:color w:val="00000A"/>
                <w:sz w:val="24"/>
                <w:szCs w:val="24"/>
                <w:lang w:eastAsia="ru-RU"/>
              </w:rPr>
              <w:t>Ізюмський район</w:t>
            </w:r>
          </w:p>
        </w:tc>
        <w:tc>
          <w:tcPr>
            <w:tcW w:w="2465" w:type="dxa"/>
            <w:tcBorders>
              <w:top w:val="single" w:sz="8" w:space="0" w:color="000000"/>
              <w:left w:val="single" w:sz="8" w:space="0" w:color="000000"/>
              <w:bottom w:val="single" w:sz="8" w:space="0" w:color="000000"/>
              <w:right w:val="single" w:sz="8" w:space="0" w:color="000000"/>
            </w:tcBorders>
            <w:shd w:val="clear" w:color="auto" w:fill="CCECFF"/>
            <w:tcMar>
              <w:top w:w="72" w:type="dxa"/>
              <w:left w:w="144" w:type="dxa"/>
              <w:bottom w:w="72" w:type="dxa"/>
              <w:right w:w="144" w:type="dxa"/>
            </w:tcMar>
            <w:vAlign w:val="center"/>
            <w:hideMark/>
          </w:tcPr>
          <w:p w:rsidR="00B401BA" w:rsidRPr="00B401BA" w:rsidRDefault="00B401BA" w:rsidP="00E75F52">
            <w:pPr>
              <w:tabs>
                <w:tab w:val="left" w:pos="10632"/>
              </w:tabs>
              <w:spacing w:before="1" w:after="0" w:line="240" w:lineRule="auto"/>
              <w:jc w:val="both"/>
              <w:rPr>
                <w:rFonts w:ascii="Times New Roman" w:eastAsia="Times New Roman" w:hAnsi="Times New Roman" w:cs="Times New Roman"/>
                <w:color w:val="00000A"/>
                <w:sz w:val="24"/>
                <w:szCs w:val="24"/>
                <w:lang w:eastAsia="ru-RU"/>
              </w:rPr>
            </w:pPr>
            <w:r w:rsidRPr="00B401BA">
              <w:rPr>
                <w:rFonts w:ascii="Times New Roman" w:eastAsia="Times New Roman" w:hAnsi="Times New Roman" w:cs="Times New Roman"/>
                <w:b/>
                <w:bCs/>
                <w:i/>
                <w:iCs/>
                <w:color w:val="00000A"/>
                <w:sz w:val="24"/>
                <w:szCs w:val="24"/>
                <w:lang w:eastAsia="ru-RU"/>
              </w:rPr>
              <w:t>Харківська область</w:t>
            </w:r>
          </w:p>
        </w:tc>
      </w:tr>
      <w:tr w:rsidR="00212912" w:rsidRPr="00B401BA" w:rsidTr="00212912">
        <w:trPr>
          <w:trHeight w:val="397"/>
          <w:jc w:val="center"/>
        </w:trPr>
        <w:tc>
          <w:tcPr>
            <w:tcW w:w="2635" w:type="dxa"/>
            <w:tcBorders>
              <w:top w:val="single" w:sz="8" w:space="0" w:color="000000"/>
              <w:left w:val="single" w:sz="8" w:space="0" w:color="000000"/>
              <w:bottom w:val="single" w:sz="8" w:space="0" w:color="000000"/>
              <w:right w:val="single" w:sz="8" w:space="0" w:color="000000"/>
            </w:tcBorders>
            <w:shd w:val="clear" w:color="auto" w:fill="99FFCC"/>
            <w:tcMar>
              <w:top w:w="72" w:type="dxa"/>
              <w:left w:w="144" w:type="dxa"/>
              <w:bottom w:w="72" w:type="dxa"/>
              <w:right w:w="144" w:type="dxa"/>
            </w:tcMar>
            <w:vAlign w:val="center"/>
            <w:hideMark/>
          </w:tcPr>
          <w:p w:rsidR="00B401BA" w:rsidRPr="00B401BA" w:rsidRDefault="00212912" w:rsidP="00E75F52">
            <w:pPr>
              <w:tabs>
                <w:tab w:val="left" w:pos="10632"/>
              </w:tabs>
              <w:spacing w:before="1" w:after="0" w:line="240" w:lineRule="auto"/>
              <w:jc w:val="both"/>
              <w:rPr>
                <w:rFonts w:ascii="Times New Roman" w:eastAsia="Times New Roman" w:hAnsi="Times New Roman" w:cs="Times New Roman"/>
                <w:color w:val="00000A"/>
                <w:sz w:val="24"/>
                <w:szCs w:val="24"/>
                <w:lang w:eastAsia="ru-RU"/>
              </w:rPr>
            </w:pPr>
            <w:r>
              <w:rPr>
                <w:rFonts w:ascii="Times New Roman" w:eastAsia="Times New Roman" w:hAnsi="Times New Roman" w:cs="Times New Roman"/>
                <w:color w:val="00000A"/>
                <w:sz w:val="24"/>
                <w:szCs w:val="24"/>
                <w:lang w:eastAsia="ru-RU"/>
              </w:rPr>
              <w:t xml:space="preserve">Площа </w:t>
            </w:r>
            <w:r w:rsidR="00B401BA" w:rsidRPr="00B401BA">
              <w:rPr>
                <w:rFonts w:ascii="Times New Roman" w:eastAsia="Times New Roman" w:hAnsi="Times New Roman" w:cs="Times New Roman"/>
                <w:color w:val="00000A"/>
                <w:sz w:val="24"/>
                <w:szCs w:val="24"/>
                <w:lang w:eastAsia="ru-RU"/>
              </w:rPr>
              <w:t>території, км</w:t>
            </w:r>
            <w:r w:rsidR="00B401BA" w:rsidRPr="00B401BA">
              <w:rPr>
                <w:rFonts w:ascii="Times New Roman" w:eastAsia="Times New Roman" w:hAnsi="Times New Roman" w:cs="Times New Roman"/>
                <w:color w:val="00000A"/>
                <w:sz w:val="24"/>
                <w:szCs w:val="24"/>
                <w:vertAlign w:val="superscript"/>
                <w:lang w:eastAsia="ru-RU"/>
              </w:rPr>
              <w:t>2</w:t>
            </w:r>
          </w:p>
        </w:tc>
        <w:tc>
          <w:tcPr>
            <w:tcW w:w="2397" w:type="dxa"/>
            <w:tcBorders>
              <w:top w:val="single" w:sz="8" w:space="0" w:color="000000"/>
              <w:left w:val="single" w:sz="8" w:space="0" w:color="000000"/>
              <w:bottom w:val="single" w:sz="8" w:space="0" w:color="000000"/>
              <w:right w:val="single" w:sz="8" w:space="0" w:color="000000"/>
            </w:tcBorders>
            <w:shd w:val="clear" w:color="auto" w:fill="99FFCC"/>
            <w:tcMar>
              <w:top w:w="72" w:type="dxa"/>
              <w:left w:w="144" w:type="dxa"/>
              <w:bottom w:w="72" w:type="dxa"/>
              <w:right w:w="144" w:type="dxa"/>
            </w:tcMar>
            <w:vAlign w:val="center"/>
            <w:hideMark/>
          </w:tcPr>
          <w:p w:rsidR="00B401BA" w:rsidRPr="00B401BA" w:rsidRDefault="00E14999" w:rsidP="00E75F52">
            <w:pPr>
              <w:tabs>
                <w:tab w:val="left" w:pos="10632"/>
              </w:tabs>
              <w:spacing w:before="1" w:after="0" w:line="240" w:lineRule="auto"/>
              <w:jc w:val="center"/>
              <w:rPr>
                <w:rFonts w:ascii="Times New Roman" w:eastAsia="Times New Roman" w:hAnsi="Times New Roman" w:cs="Times New Roman"/>
                <w:color w:val="00000A"/>
                <w:sz w:val="24"/>
                <w:szCs w:val="24"/>
                <w:lang w:eastAsia="ru-RU"/>
              </w:rPr>
            </w:pPr>
            <w:r>
              <w:rPr>
                <w:rFonts w:ascii="Times New Roman" w:eastAsia="Times New Roman" w:hAnsi="Times New Roman" w:cs="Times New Roman"/>
                <w:color w:val="00000A"/>
                <w:sz w:val="24"/>
                <w:szCs w:val="24"/>
                <w:lang w:eastAsia="ru-RU"/>
              </w:rPr>
              <w:t>853,2</w:t>
            </w:r>
          </w:p>
        </w:tc>
        <w:tc>
          <w:tcPr>
            <w:tcW w:w="2489" w:type="dxa"/>
            <w:tcBorders>
              <w:top w:val="single" w:sz="8" w:space="0" w:color="000000"/>
              <w:left w:val="single" w:sz="8" w:space="0" w:color="000000"/>
              <w:bottom w:val="single" w:sz="8" w:space="0" w:color="000000"/>
              <w:right w:val="single" w:sz="8" w:space="0" w:color="000000"/>
            </w:tcBorders>
            <w:shd w:val="clear" w:color="auto" w:fill="99FFCC"/>
            <w:tcMar>
              <w:top w:w="72" w:type="dxa"/>
              <w:left w:w="144" w:type="dxa"/>
              <w:bottom w:w="72" w:type="dxa"/>
              <w:right w:w="144" w:type="dxa"/>
            </w:tcMar>
            <w:vAlign w:val="center"/>
            <w:hideMark/>
          </w:tcPr>
          <w:p w:rsidR="00B401BA" w:rsidRPr="00B401BA" w:rsidRDefault="00E14999" w:rsidP="00E75F52">
            <w:pPr>
              <w:tabs>
                <w:tab w:val="left" w:pos="10632"/>
              </w:tabs>
              <w:spacing w:before="1" w:after="0" w:line="240" w:lineRule="auto"/>
              <w:jc w:val="center"/>
              <w:rPr>
                <w:rFonts w:ascii="Times New Roman" w:eastAsia="Times New Roman" w:hAnsi="Times New Roman" w:cs="Times New Roman"/>
                <w:color w:val="00000A"/>
                <w:sz w:val="24"/>
                <w:szCs w:val="24"/>
                <w:lang w:eastAsia="ru-RU"/>
              </w:rPr>
            </w:pPr>
            <w:r>
              <w:rPr>
                <w:rFonts w:ascii="Times New Roman" w:eastAsia="Times New Roman" w:hAnsi="Times New Roman" w:cs="Times New Roman"/>
                <w:color w:val="00000A"/>
                <w:sz w:val="24"/>
                <w:szCs w:val="24"/>
                <w:lang w:eastAsia="ru-RU"/>
              </w:rPr>
              <w:t>5906,2</w:t>
            </w:r>
          </w:p>
        </w:tc>
        <w:tc>
          <w:tcPr>
            <w:tcW w:w="2465" w:type="dxa"/>
            <w:tcBorders>
              <w:top w:val="single" w:sz="8" w:space="0" w:color="000000"/>
              <w:left w:val="single" w:sz="8" w:space="0" w:color="000000"/>
              <w:bottom w:val="single" w:sz="8" w:space="0" w:color="000000"/>
              <w:right w:val="single" w:sz="8" w:space="0" w:color="000000"/>
            </w:tcBorders>
            <w:shd w:val="clear" w:color="auto" w:fill="99FFCC"/>
            <w:tcMar>
              <w:top w:w="72" w:type="dxa"/>
              <w:left w:w="144" w:type="dxa"/>
              <w:bottom w:w="72" w:type="dxa"/>
              <w:right w:w="144" w:type="dxa"/>
            </w:tcMar>
            <w:vAlign w:val="center"/>
            <w:hideMark/>
          </w:tcPr>
          <w:p w:rsidR="00B401BA" w:rsidRPr="00B401BA" w:rsidRDefault="00B401BA" w:rsidP="00E75F52">
            <w:pPr>
              <w:tabs>
                <w:tab w:val="left" w:pos="10632"/>
              </w:tabs>
              <w:spacing w:before="1" w:after="0" w:line="240" w:lineRule="auto"/>
              <w:jc w:val="center"/>
              <w:rPr>
                <w:rFonts w:ascii="Times New Roman" w:eastAsia="Times New Roman" w:hAnsi="Times New Roman" w:cs="Times New Roman"/>
                <w:color w:val="00000A"/>
                <w:sz w:val="24"/>
                <w:szCs w:val="24"/>
                <w:lang w:eastAsia="ru-RU"/>
              </w:rPr>
            </w:pPr>
            <w:r w:rsidRPr="00B401BA">
              <w:rPr>
                <w:rFonts w:ascii="Times New Roman" w:eastAsia="Times New Roman" w:hAnsi="Times New Roman" w:cs="Times New Roman"/>
                <w:color w:val="00000A"/>
                <w:sz w:val="24"/>
                <w:szCs w:val="24"/>
                <w:lang w:eastAsia="ru-RU"/>
              </w:rPr>
              <w:t>31418,5</w:t>
            </w:r>
          </w:p>
        </w:tc>
      </w:tr>
      <w:tr w:rsidR="00212912" w:rsidRPr="00B401BA" w:rsidTr="00212912">
        <w:trPr>
          <w:trHeight w:val="624"/>
          <w:jc w:val="center"/>
        </w:trPr>
        <w:tc>
          <w:tcPr>
            <w:tcW w:w="2635" w:type="dxa"/>
            <w:tcBorders>
              <w:top w:val="single" w:sz="8" w:space="0" w:color="000000"/>
              <w:left w:val="single" w:sz="8" w:space="0" w:color="000000"/>
              <w:bottom w:val="single" w:sz="8" w:space="0" w:color="000000"/>
              <w:right w:val="single" w:sz="8" w:space="0" w:color="000000"/>
            </w:tcBorders>
            <w:shd w:val="clear" w:color="auto" w:fill="99FFCC"/>
            <w:tcMar>
              <w:top w:w="72" w:type="dxa"/>
              <w:left w:w="144" w:type="dxa"/>
              <w:bottom w:w="72" w:type="dxa"/>
              <w:right w:w="144" w:type="dxa"/>
            </w:tcMar>
            <w:vAlign w:val="center"/>
            <w:hideMark/>
          </w:tcPr>
          <w:p w:rsidR="00B401BA" w:rsidRPr="00B401BA" w:rsidRDefault="00212912" w:rsidP="00E75F52">
            <w:pPr>
              <w:tabs>
                <w:tab w:val="left" w:pos="10632"/>
              </w:tabs>
              <w:spacing w:before="1" w:after="0" w:line="240" w:lineRule="auto"/>
              <w:rPr>
                <w:rFonts w:ascii="Times New Roman" w:eastAsia="Times New Roman" w:hAnsi="Times New Roman" w:cs="Times New Roman"/>
                <w:color w:val="00000A"/>
                <w:sz w:val="24"/>
                <w:szCs w:val="24"/>
                <w:lang w:eastAsia="ru-RU"/>
              </w:rPr>
            </w:pPr>
            <w:r>
              <w:rPr>
                <w:rFonts w:ascii="Times New Roman" w:eastAsia="Times New Roman" w:hAnsi="Times New Roman" w:cs="Times New Roman"/>
                <w:color w:val="00000A"/>
                <w:sz w:val="24"/>
                <w:szCs w:val="24"/>
                <w:lang w:eastAsia="ru-RU"/>
              </w:rPr>
              <w:t>Площа у % до загальної площі /</w:t>
            </w:r>
            <w:r w:rsidR="00B401BA" w:rsidRPr="00B401BA">
              <w:rPr>
                <w:rFonts w:ascii="Times New Roman" w:eastAsia="Times New Roman" w:hAnsi="Times New Roman" w:cs="Times New Roman"/>
                <w:color w:val="00000A"/>
                <w:sz w:val="24"/>
                <w:szCs w:val="24"/>
                <w:lang w:eastAsia="ru-RU"/>
              </w:rPr>
              <w:t xml:space="preserve">району / області </w:t>
            </w:r>
          </w:p>
        </w:tc>
        <w:tc>
          <w:tcPr>
            <w:tcW w:w="2397" w:type="dxa"/>
            <w:tcBorders>
              <w:top w:val="single" w:sz="8" w:space="0" w:color="000000"/>
              <w:left w:val="single" w:sz="8" w:space="0" w:color="000000"/>
              <w:bottom w:val="single" w:sz="8" w:space="0" w:color="000000"/>
              <w:right w:val="single" w:sz="8" w:space="0" w:color="000000"/>
            </w:tcBorders>
            <w:shd w:val="clear" w:color="auto" w:fill="99FFCC"/>
            <w:tcMar>
              <w:top w:w="72" w:type="dxa"/>
              <w:left w:w="144" w:type="dxa"/>
              <w:bottom w:w="72" w:type="dxa"/>
              <w:right w:w="144" w:type="dxa"/>
            </w:tcMar>
            <w:vAlign w:val="center"/>
            <w:hideMark/>
          </w:tcPr>
          <w:p w:rsidR="00B401BA" w:rsidRPr="00B401BA" w:rsidRDefault="00B401BA" w:rsidP="00E75F52">
            <w:pPr>
              <w:tabs>
                <w:tab w:val="left" w:pos="10632"/>
              </w:tabs>
              <w:spacing w:before="1" w:after="0" w:line="240" w:lineRule="auto"/>
              <w:jc w:val="center"/>
              <w:rPr>
                <w:rFonts w:ascii="Times New Roman" w:eastAsia="Times New Roman" w:hAnsi="Times New Roman" w:cs="Times New Roman"/>
                <w:color w:val="00000A"/>
                <w:sz w:val="24"/>
                <w:szCs w:val="24"/>
                <w:lang w:eastAsia="ru-RU"/>
              </w:rPr>
            </w:pPr>
            <w:r w:rsidRPr="00B401BA">
              <w:rPr>
                <w:rFonts w:ascii="Times New Roman" w:eastAsia="Times New Roman" w:hAnsi="Times New Roman" w:cs="Times New Roman"/>
                <w:color w:val="00000A"/>
                <w:sz w:val="24"/>
                <w:szCs w:val="24"/>
                <w:lang w:eastAsia="ru-RU"/>
              </w:rPr>
              <w:t>100,0</w:t>
            </w:r>
          </w:p>
        </w:tc>
        <w:tc>
          <w:tcPr>
            <w:tcW w:w="2489" w:type="dxa"/>
            <w:tcBorders>
              <w:top w:val="single" w:sz="8" w:space="0" w:color="000000"/>
              <w:left w:val="single" w:sz="8" w:space="0" w:color="000000"/>
              <w:bottom w:val="single" w:sz="8" w:space="0" w:color="000000"/>
              <w:right w:val="single" w:sz="8" w:space="0" w:color="000000"/>
            </w:tcBorders>
            <w:shd w:val="clear" w:color="auto" w:fill="99FFCC"/>
            <w:tcMar>
              <w:top w:w="72" w:type="dxa"/>
              <w:left w:w="144" w:type="dxa"/>
              <w:bottom w:w="72" w:type="dxa"/>
              <w:right w:w="144" w:type="dxa"/>
            </w:tcMar>
            <w:vAlign w:val="center"/>
            <w:hideMark/>
          </w:tcPr>
          <w:p w:rsidR="00B401BA" w:rsidRPr="00B401BA" w:rsidRDefault="00E14999" w:rsidP="00E75F52">
            <w:pPr>
              <w:tabs>
                <w:tab w:val="left" w:pos="10632"/>
              </w:tabs>
              <w:spacing w:before="1" w:after="0" w:line="240" w:lineRule="auto"/>
              <w:jc w:val="center"/>
              <w:rPr>
                <w:rFonts w:ascii="Times New Roman" w:eastAsia="Times New Roman" w:hAnsi="Times New Roman" w:cs="Times New Roman"/>
                <w:color w:val="00000A"/>
                <w:sz w:val="24"/>
                <w:szCs w:val="24"/>
                <w:lang w:eastAsia="ru-RU"/>
              </w:rPr>
            </w:pPr>
            <w:r>
              <w:rPr>
                <w:rFonts w:ascii="Times New Roman" w:eastAsia="Times New Roman" w:hAnsi="Times New Roman" w:cs="Times New Roman"/>
                <w:color w:val="00000A"/>
                <w:sz w:val="24"/>
                <w:szCs w:val="24"/>
                <w:lang w:eastAsia="ru-RU"/>
              </w:rPr>
              <w:t>14,4</w:t>
            </w:r>
          </w:p>
        </w:tc>
        <w:tc>
          <w:tcPr>
            <w:tcW w:w="2465" w:type="dxa"/>
            <w:tcBorders>
              <w:top w:val="single" w:sz="8" w:space="0" w:color="000000"/>
              <w:left w:val="single" w:sz="8" w:space="0" w:color="000000"/>
              <w:bottom w:val="single" w:sz="8" w:space="0" w:color="000000"/>
              <w:right w:val="single" w:sz="8" w:space="0" w:color="000000"/>
            </w:tcBorders>
            <w:shd w:val="clear" w:color="auto" w:fill="99FFCC"/>
            <w:tcMar>
              <w:top w:w="72" w:type="dxa"/>
              <w:left w:w="144" w:type="dxa"/>
              <w:bottom w:w="72" w:type="dxa"/>
              <w:right w:w="144" w:type="dxa"/>
            </w:tcMar>
            <w:vAlign w:val="center"/>
            <w:hideMark/>
          </w:tcPr>
          <w:p w:rsidR="00B401BA" w:rsidRPr="00B401BA" w:rsidRDefault="00E14999" w:rsidP="00E75F52">
            <w:pPr>
              <w:tabs>
                <w:tab w:val="left" w:pos="10632"/>
              </w:tabs>
              <w:spacing w:before="1" w:after="0" w:line="240" w:lineRule="auto"/>
              <w:jc w:val="center"/>
              <w:rPr>
                <w:rFonts w:ascii="Times New Roman" w:eastAsia="Times New Roman" w:hAnsi="Times New Roman" w:cs="Times New Roman"/>
                <w:color w:val="00000A"/>
                <w:sz w:val="24"/>
                <w:szCs w:val="24"/>
                <w:lang w:eastAsia="ru-RU"/>
              </w:rPr>
            </w:pPr>
            <w:r>
              <w:rPr>
                <w:rFonts w:ascii="Times New Roman" w:eastAsia="Times New Roman" w:hAnsi="Times New Roman" w:cs="Times New Roman"/>
                <w:color w:val="00000A"/>
                <w:sz w:val="24"/>
                <w:szCs w:val="24"/>
                <w:lang w:eastAsia="ru-RU"/>
              </w:rPr>
              <w:t>2,7</w:t>
            </w:r>
          </w:p>
        </w:tc>
      </w:tr>
      <w:tr w:rsidR="00212912" w:rsidRPr="00B401BA" w:rsidTr="00212912">
        <w:trPr>
          <w:trHeight w:val="426"/>
          <w:jc w:val="center"/>
        </w:trPr>
        <w:tc>
          <w:tcPr>
            <w:tcW w:w="2635" w:type="dxa"/>
            <w:tcBorders>
              <w:top w:val="single" w:sz="8" w:space="0" w:color="000000"/>
              <w:left w:val="single" w:sz="8" w:space="0" w:color="000000"/>
              <w:bottom w:val="single" w:sz="8" w:space="0" w:color="000000"/>
              <w:right w:val="single" w:sz="8" w:space="0" w:color="000000"/>
            </w:tcBorders>
            <w:shd w:val="clear" w:color="auto" w:fill="99FFCC"/>
            <w:tcMar>
              <w:top w:w="72" w:type="dxa"/>
              <w:left w:w="144" w:type="dxa"/>
              <w:bottom w:w="72" w:type="dxa"/>
              <w:right w:w="144" w:type="dxa"/>
            </w:tcMar>
            <w:vAlign w:val="center"/>
            <w:hideMark/>
          </w:tcPr>
          <w:p w:rsidR="00B401BA" w:rsidRPr="00B401BA" w:rsidRDefault="00B401BA" w:rsidP="00E75F52">
            <w:pPr>
              <w:tabs>
                <w:tab w:val="left" w:pos="10632"/>
              </w:tabs>
              <w:spacing w:before="1" w:after="0" w:line="240" w:lineRule="auto"/>
              <w:jc w:val="both"/>
              <w:rPr>
                <w:rFonts w:ascii="Times New Roman" w:eastAsia="Times New Roman" w:hAnsi="Times New Roman" w:cs="Times New Roman"/>
                <w:color w:val="00000A"/>
                <w:sz w:val="24"/>
                <w:szCs w:val="24"/>
                <w:lang w:eastAsia="ru-RU"/>
              </w:rPr>
            </w:pPr>
            <w:r w:rsidRPr="00B401BA">
              <w:rPr>
                <w:rFonts w:ascii="Times New Roman" w:eastAsia="Times New Roman" w:hAnsi="Times New Roman" w:cs="Times New Roman"/>
                <w:color w:val="00000A"/>
                <w:sz w:val="24"/>
                <w:szCs w:val="24"/>
                <w:lang w:eastAsia="ru-RU"/>
              </w:rPr>
              <w:t>Населення, осіб</w:t>
            </w:r>
          </w:p>
        </w:tc>
        <w:tc>
          <w:tcPr>
            <w:tcW w:w="2397" w:type="dxa"/>
            <w:tcBorders>
              <w:top w:val="single" w:sz="8" w:space="0" w:color="000000"/>
              <w:left w:val="single" w:sz="8" w:space="0" w:color="000000"/>
              <w:bottom w:val="single" w:sz="8" w:space="0" w:color="000000"/>
              <w:right w:val="single" w:sz="8" w:space="0" w:color="000000"/>
            </w:tcBorders>
            <w:shd w:val="clear" w:color="auto" w:fill="99FFCC"/>
            <w:tcMar>
              <w:top w:w="72" w:type="dxa"/>
              <w:left w:w="144" w:type="dxa"/>
              <w:bottom w:w="72" w:type="dxa"/>
              <w:right w:w="144" w:type="dxa"/>
            </w:tcMar>
            <w:vAlign w:val="center"/>
            <w:hideMark/>
          </w:tcPr>
          <w:p w:rsidR="00B401BA" w:rsidRPr="00B401BA" w:rsidRDefault="00E14999" w:rsidP="00E75F52">
            <w:pPr>
              <w:tabs>
                <w:tab w:val="left" w:pos="10632"/>
              </w:tabs>
              <w:spacing w:before="1" w:after="0" w:line="240" w:lineRule="auto"/>
              <w:jc w:val="center"/>
              <w:rPr>
                <w:rFonts w:ascii="Times New Roman" w:eastAsia="Times New Roman" w:hAnsi="Times New Roman" w:cs="Times New Roman"/>
                <w:color w:val="00000A"/>
                <w:sz w:val="24"/>
                <w:szCs w:val="24"/>
                <w:lang w:eastAsia="ru-RU"/>
              </w:rPr>
            </w:pPr>
            <w:r>
              <w:rPr>
                <w:rFonts w:ascii="Times New Roman" w:eastAsia="Times New Roman" w:hAnsi="Times New Roman" w:cs="Times New Roman"/>
                <w:color w:val="00000A"/>
                <w:sz w:val="24"/>
                <w:szCs w:val="24"/>
                <w:lang w:eastAsia="ru-RU"/>
              </w:rPr>
              <w:t>9239</w:t>
            </w:r>
          </w:p>
        </w:tc>
        <w:tc>
          <w:tcPr>
            <w:tcW w:w="2489" w:type="dxa"/>
            <w:tcBorders>
              <w:top w:val="single" w:sz="8" w:space="0" w:color="000000"/>
              <w:left w:val="single" w:sz="8" w:space="0" w:color="000000"/>
              <w:bottom w:val="single" w:sz="8" w:space="0" w:color="000000"/>
              <w:right w:val="single" w:sz="8" w:space="0" w:color="000000"/>
            </w:tcBorders>
            <w:shd w:val="clear" w:color="auto" w:fill="99FFCC"/>
            <w:tcMar>
              <w:top w:w="72" w:type="dxa"/>
              <w:left w:w="144" w:type="dxa"/>
              <w:bottom w:w="72" w:type="dxa"/>
              <w:right w:w="144" w:type="dxa"/>
            </w:tcMar>
            <w:vAlign w:val="center"/>
            <w:hideMark/>
          </w:tcPr>
          <w:p w:rsidR="00B401BA" w:rsidRPr="00B401BA" w:rsidRDefault="00B401BA" w:rsidP="00E75F52">
            <w:pPr>
              <w:tabs>
                <w:tab w:val="left" w:pos="10632"/>
              </w:tabs>
              <w:spacing w:before="1" w:after="0" w:line="240" w:lineRule="auto"/>
              <w:jc w:val="center"/>
              <w:rPr>
                <w:rFonts w:ascii="Times New Roman" w:eastAsia="Times New Roman" w:hAnsi="Times New Roman" w:cs="Times New Roman"/>
                <w:color w:val="00000A"/>
                <w:sz w:val="24"/>
                <w:szCs w:val="24"/>
                <w:lang w:eastAsia="ru-RU"/>
              </w:rPr>
            </w:pPr>
            <w:r w:rsidRPr="00B401BA">
              <w:rPr>
                <w:rFonts w:ascii="Times New Roman" w:eastAsia="Times New Roman" w:hAnsi="Times New Roman" w:cs="Times New Roman"/>
                <w:color w:val="00000A"/>
                <w:sz w:val="24"/>
                <w:szCs w:val="24"/>
                <w:lang w:eastAsia="ru-RU"/>
              </w:rPr>
              <w:t>17</w:t>
            </w:r>
            <w:r w:rsidR="00E14999">
              <w:rPr>
                <w:rFonts w:ascii="Times New Roman" w:eastAsia="Times New Roman" w:hAnsi="Times New Roman" w:cs="Times New Roman"/>
                <w:color w:val="00000A"/>
                <w:sz w:val="24"/>
                <w:szCs w:val="24"/>
                <w:lang w:eastAsia="ru-RU"/>
              </w:rPr>
              <w:t>8699</w:t>
            </w:r>
          </w:p>
        </w:tc>
        <w:tc>
          <w:tcPr>
            <w:tcW w:w="2465" w:type="dxa"/>
            <w:tcBorders>
              <w:top w:val="single" w:sz="8" w:space="0" w:color="000000"/>
              <w:left w:val="single" w:sz="8" w:space="0" w:color="000000"/>
              <w:bottom w:val="single" w:sz="8" w:space="0" w:color="000000"/>
              <w:right w:val="single" w:sz="8" w:space="0" w:color="000000"/>
            </w:tcBorders>
            <w:shd w:val="clear" w:color="auto" w:fill="99FFCC"/>
            <w:tcMar>
              <w:top w:w="72" w:type="dxa"/>
              <w:left w:w="144" w:type="dxa"/>
              <w:bottom w:w="72" w:type="dxa"/>
              <w:right w:w="144" w:type="dxa"/>
            </w:tcMar>
            <w:vAlign w:val="center"/>
            <w:hideMark/>
          </w:tcPr>
          <w:p w:rsidR="00B401BA" w:rsidRPr="00B401BA" w:rsidRDefault="00B401BA" w:rsidP="00E75F52">
            <w:pPr>
              <w:tabs>
                <w:tab w:val="left" w:pos="10632"/>
              </w:tabs>
              <w:spacing w:before="1" w:after="0" w:line="240" w:lineRule="auto"/>
              <w:jc w:val="center"/>
              <w:rPr>
                <w:rFonts w:ascii="Times New Roman" w:eastAsia="Times New Roman" w:hAnsi="Times New Roman" w:cs="Times New Roman"/>
                <w:color w:val="00000A"/>
                <w:sz w:val="24"/>
                <w:szCs w:val="24"/>
                <w:lang w:eastAsia="ru-RU"/>
              </w:rPr>
            </w:pPr>
            <w:r w:rsidRPr="00B401BA">
              <w:rPr>
                <w:rFonts w:ascii="Times New Roman" w:eastAsia="Times New Roman" w:hAnsi="Times New Roman" w:cs="Times New Roman"/>
                <w:color w:val="00000A"/>
                <w:sz w:val="24"/>
                <w:szCs w:val="24"/>
                <w:lang w:eastAsia="ru-RU"/>
              </w:rPr>
              <w:t>26</w:t>
            </w:r>
            <w:r w:rsidR="00306F36">
              <w:rPr>
                <w:rFonts w:ascii="Times New Roman" w:eastAsia="Times New Roman" w:hAnsi="Times New Roman" w:cs="Times New Roman"/>
                <w:color w:val="00000A"/>
                <w:sz w:val="24"/>
                <w:szCs w:val="24"/>
                <w:lang w:eastAsia="ru-RU"/>
              </w:rPr>
              <w:t>18198</w:t>
            </w:r>
          </w:p>
        </w:tc>
      </w:tr>
      <w:tr w:rsidR="00212912" w:rsidRPr="00B401BA" w:rsidTr="00212912">
        <w:trPr>
          <w:trHeight w:val="1020"/>
          <w:jc w:val="center"/>
        </w:trPr>
        <w:tc>
          <w:tcPr>
            <w:tcW w:w="2635" w:type="dxa"/>
            <w:tcBorders>
              <w:top w:val="single" w:sz="8" w:space="0" w:color="000000"/>
              <w:left w:val="single" w:sz="8" w:space="0" w:color="000000"/>
              <w:bottom w:val="single" w:sz="8" w:space="0" w:color="000000"/>
              <w:right w:val="single" w:sz="8" w:space="0" w:color="000000"/>
            </w:tcBorders>
            <w:shd w:val="clear" w:color="auto" w:fill="99FFCC"/>
            <w:tcMar>
              <w:top w:w="72" w:type="dxa"/>
              <w:left w:w="144" w:type="dxa"/>
              <w:bottom w:w="72" w:type="dxa"/>
              <w:right w:w="144" w:type="dxa"/>
            </w:tcMar>
            <w:vAlign w:val="center"/>
            <w:hideMark/>
          </w:tcPr>
          <w:p w:rsidR="00B401BA" w:rsidRPr="00B401BA" w:rsidRDefault="00B401BA" w:rsidP="00E75F52">
            <w:pPr>
              <w:tabs>
                <w:tab w:val="left" w:pos="10632"/>
              </w:tabs>
              <w:spacing w:before="1" w:after="0" w:line="240" w:lineRule="auto"/>
              <w:rPr>
                <w:rFonts w:ascii="Times New Roman" w:eastAsia="Times New Roman" w:hAnsi="Times New Roman" w:cs="Times New Roman"/>
                <w:color w:val="00000A"/>
                <w:sz w:val="24"/>
                <w:szCs w:val="24"/>
                <w:lang w:eastAsia="ru-RU"/>
              </w:rPr>
            </w:pPr>
            <w:r w:rsidRPr="00B401BA">
              <w:rPr>
                <w:rFonts w:ascii="Times New Roman" w:eastAsia="Times New Roman" w:hAnsi="Times New Roman" w:cs="Times New Roman"/>
                <w:color w:val="00000A"/>
                <w:sz w:val="24"/>
                <w:szCs w:val="24"/>
                <w:lang w:eastAsia="ru-RU"/>
              </w:rPr>
              <w:t>Населення у %                     до загального населення / району / області</w:t>
            </w:r>
          </w:p>
        </w:tc>
        <w:tc>
          <w:tcPr>
            <w:tcW w:w="2397" w:type="dxa"/>
            <w:tcBorders>
              <w:top w:val="single" w:sz="8" w:space="0" w:color="000000"/>
              <w:left w:val="single" w:sz="8" w:space="0" w:color="000000"/>
              <w:bottom w:val="single" w:sz="8" w:space="0" w:color="000000"/>
              <w:right w:val="single" w:sz="8" w:space="0" w:color="000000"/>
            </w:tcBorders>
            <w:shd w:val="clear" w:color="auto" w:fill="99FFCC"/>
            <w:tcMar>
              <w:top w:w="72" w:type="dxa"/>
              <w:left w:w="144" w:type="dxa"/>
              <w:bottom w:w="72" w:type="dxa"/>
              <w:right w:w="144" w:type="dxa"/>
            </w:tcMar>
            <w:vAlign w:val="center"/>
            <w:hideMark/>
          </w:tcPr>
          <w:p w:rsidR="00B401BA" w:rsidRPr="00B401BA" w:rsidRDefault="00B401BA" w:rsidP="00E75F52">
            <w:pPr>
              <w:tabs>
                <w:tab w:val="left" w:pos="10632"/>
              </w:tabs>
              <w:spacing w:before="1" w:after="0" w:line="240" w:lineRule="auto"/>
              <w:jc w:val="center"/>
              <w:rPr>
                <w:rFonts w:ascii="Times New Roman" w:eastAsia="Times New Roman" w:hAnsi="Times New Roman" w:cs="Times New Roman"/>
                <w:color w:val="00000A"/>
                <w:sz w:val="24"/>
                <w:szCs w:val="24"/>
                <w:lang w:eastAsia="ru-RU"/>
              </w:rPr>
            </w:pPr>
            <w:r w:rsidRPr="00B401BA">
              <w:rPr>
                <w:rFonts w:ascii="Times New Roman" w:eastAsia="Times New Roman" w:hAnsi="Times New Roman" w:cs="Times New Roman"/>
                <w:color w:val="00000A"/>
                <w:sz w:val="24"/>
                <w:szCs w:val="24"/>
                <w:lang w:eastAsia="ru-RU"/>
              </w:rPr>
              <w:t>100,0</w:t>
            </w:r>
          </w:p>
        </w:tc>
        <w:tc>
          <w:tcPr>
            <w:tcW w:w="2489" w:type="dxa"/>
            <w:tcBorders>
              <w:top w:val="single" w:sz="8" w:space="0" w:color="000000"/>
              <w:left w:val="single" w:sz="8" w:space="0" w:color="000000"/>
              <w:bottom w:val="single" w:sz="8" w:space="0" w:color="000000"/>
              <w:right w:val="single" w:sz="8" w:space="0" w:color="000000"/>
            </w:tcBorders>
            <w:shd w:val="clear" w:color="auto" w:fill="99FFCC"/>
            <w:tcMar>
              <w:top w:w="72" w:type="dxa"/>
              <w:left w:w="144" w:type="dxa"/>
              <w:bottom w:w="72" w:type="dxa"/>
              <w:right w:w="144" w:type="dxa"/>
            </w:tcMar>
            <w:vAlign w:val="center"/>
            <w:hideMark/>
          </w:tcPr>
          <w:p w:rsidR="00B401BA" w:rsidRPr="00B401BA" w:rsidRDefault="00E14999" w:rsidP="00E75F52">
            <w:pPr>
              <w:tabs>
                <w:tab w:val="left" w:pos="10632"/>
              </w:tabs>
              <w:spacing w:before="1" w:after="0" w:line="240" w:lineRule="auto"/>
              <w:jc w:val="center"/>
              <w:rPr>
                <w:rFonts w:ascii="Times New Roman" w:eastAsia="Times New Roman" w:hAnsi="Times New Roman" w:cs="Times New Roman"/>
                <w:color w:val="00000A"/>
                <w:sz w:val="24"/>
                <w:szCs w:val="24"/>
                <w:lang w:eastAsia="ru-RU"/>
              </w:rPr>
            </w:pPr>
            <w:r>
              <w:rPr>
                <w:rFonts w:ascii="Times New Roman" w:eastAsia="Times New Roman" w:hAnsi="Times New Roman" w:cs="Times New Roman"/>
                <w:color w:val="00000A"/>
                <w:sz w:val="24"/>
                <w:szCs w:val="24"/>
                <w:lang w:eastAsia="ru-RU"/>
              </w:rPr>
              <w:t>5,2</w:t>
            </w:r>
          </w:p>
        </w:tc>
        <w:tc>
          <w:tcPr>
            <w:tcW w:w="2465" w:type="dxa"/>
            <w:tcBorders>
              <w:top w:val="single" w:sz="8" w:space="0" w:color="000000"/>
              <w:left w:val="single" w:sz="8" w:space="0" w:color="000000"/>
              <w:bottom w:val="single" w:sz="8" w:space="0" w:color="000000"/>
              <w:right w:val="single" w:sz="8" w:space="0" w:color="000000"/>
            </w:tcBorders>
            <w:shd w:val="clear" w:color="auto" w:fill="99FFCC"/>
            <w:tcMar>
              <w:top w:w="72" w:type="dxa"/>
              <w:left w:w="144" w:type="dxa"/>
              <w:bottom w:w="72" w:type="dxa"/>
              <w:right w:w="144" w:type="dxa"/>
            </w:tcMar>
            <w:vAlign w:val="center"/>
            <w:hideMark/>
          </w:tcPr>
          <w:p w:rsidR="00B401BA" w:rsidRPr="00B401BA" w:rsidRDefault="00B401BA" w:rsidP="00E75F52">
            <w:pPr>
              <w:tabs>
                <w:tab w:val="left" w:pos="10632"/>
              </w:tabs>
              <w:spacing w:before="1" w:after="0" w:line="240" w:lineRule="auto"/>
              <w:jc w:val="center"/>
              <w:rPr>
                <w:rFonts w:ascii="Times New Roman" w:eastAsia="Times New Roman" w:hAnsi="Times New Roman" w:cs="Times New Roman"/>
                <w:color w:val="00000A"/>
                <w:sz w:val="24"/>
                <w:szCs w:val="24"/>
                <w:lang w:eastAsia="ru-RU"/>
              </w:rPr>
            </w:pPr>
            <w:r w:rsidRPr="00B401BA">
              <w:rPr>
                <w:rFonts w:ascii="Times New Roman" w:eastAsia="Times New Roman" w:hAnsi="Times New Roman" w:cs="Times New Roman"/>
                <w:color w:val="00000A"/>
                <w:sz w:val="24"/>
                <w:szCs w:val="24"/>
                <w:lang w:eastAsia="ru-RU"/>
              </w:rPr>
              <w:t>0,</w:t>
            </w:r>
            <w:r w:rsidR="00E14999">
              <w:rPr>
                <w:rFonts w:ascii="Times New Roman" w:eastAsia="Times New Roman" w:hAnsi="Times New Roman" w:cs="Times New Roman"/>
                <w:color w:val="00000A"/>
                <w:sz w:val="24"/>
                <w:szCs w:val="24"/>
                <w:lang w:eastAsia="ru-RU"/>
              </w:rPr>
              <w:t>35</w:t>
            </w:r>
          </w:p>
        </w:tc>
      </w:tr>
      <w:tr w:rsidR="00212912" w:rsidRPr="00B401BA" w:rsidTr="00212912">
        <w:trPr>
          <w:trHeight w:val="454"/>
          <w:jc w:val="center"/>
        </w:trPr>
        <w:tc>
          <w:tcPr>
            <w:tcW w:w="2635" w:type="dxa"/>
            <w:tcBorders>
              <w:top w:val="single" w:sz="8" w:space="0" w:color="000000"/>
              <w:left w:val="single" w:sz="8" w:space="0" w:color="000000"/>
              <w:bottom w:val="single" w:sz="8" w:space="0" w:color="000000"/>
              <w:right w:val="single" w:sz="8" w:space="0" w:color="000000"/>
            </w:tcBorders>
            <w:shd w:val="clear" w:color="auto" w:fill="99FFCC"/>
            <w:tcMar>
              <w:top w:w="72" w:type="dxa"/>
              <w:left w:w="144" w:type="dxa"/>
              <w:bottom w:w="72" w:type="dxa"/>
              <w:right w:w="144" w:type="dxa"/>
            </w:tcMar>
            <w:vAlign w:val="center"/>
            <w:hideMark/>
          </w:tcPr>
          <w:p w:rsidR="00B401BA" w:rsidRPr="00B401BA" w:rsidRDefault="00B401BA" w:rsidP="00E75F52">
            <w:pPr>
              <w:tabs>
                <w:tab w:val="left" w:pos="10632"/>
              </w:tabs>
              <w:spacing w:before="1" w:after="0" w:line="240" w:lineRule="auto"/>
              <w:jc w:val="both"/>
              <w:rPr>
                <w:rFonts w:ascii="Times New Roman" w:eastAsia="Times New Roman" w:hAnsi="Times New Roman" w:cs="Times New Roman"/>
                <w:color w:val="00000A"/>
                <w:sz w:val="24"/>
                <w:szCs w:val="24"/>
                <w:lang w:eastAsia="ru-RU"/>
              </w:rPr>
            </w:pPr>
            <w:r w:rsidRPr="00B401BA">
              <w:rPr>
                <w:rFonts w:ascii="Times New Roman" w:eastAsia="Times New Roman" w:hAnsi="Times New Roman" w:cs="Times New Roman"/>
                <w:color w:val="00000A"/>
                <w:sz w:val="24"/>
                <w:szCs w:val="24"/>
                <w:lang w:eastAsia="ru-RU"/>
              </w:rPr>
              <w:t>Густота</w:t>
            </w:r>
            <w:r w:rsidR="00212912">
              <w:rPr>
                <w:rFonts w:ascii="Times New Roman" w:eastAsia="Times New Roman" w:hAnsi="Times New Roman" w:cs="Times New Roman"/>
                <w:color w:val="00000A"/>
                <w:sz w:val="24"/>
                <w:szCs w:val="24"/>
                <w:lang w:eastAsia="ru-RU"/>
              </w:rPr>
              <w:t xml:space="preserve"> </w:t>
            </w:r>
            <w:r w:rsidRPr="00B401BA">
              <w:rPr>
                <w:rFonts w:ascii="Times New Roman" w:eastAsia="Times New Roman" w:hAnsi="Times New Roman" w:cs="Times New Roman"/>
                <w:color w:val="00000A"/>
                <w:sz w:val="24"/>
                <w:szCs w:val="24"/>
                <w:lang w:eastAsia="ru-RU"/>
              </w:rPr>
              <w:t>населення, осіб/км</w:t>
            </w:r>
            <w:r w:rsidRPr="00B401BA">
              <w:rPr>
                <w:rFonts w:ascii="Times New Roman" w:eastAsia="Times New Roman" w:hAnsi="Times New Roman" w:cs="Times New Roman"/>
                <w:color w:val="00000A"/>
                <w:sz w:val="24"/>
                <w:szCs w:val="24"/>
                <w:vertAlign w:val="superscript"/>
                <w:lang w:eastAsia="ru-RU"/>
              </w:rPr>
              <w:t>2</w:t>
            </w:r>
          </w:p>
        </w:tc>
        <w:tc>
          <w:tcPr>
            <w:tcW w:w="2397" w:type="dxa"/>
            <w:tcBorders>
              <w:top w:val="single" w:sz="8" w:space="0" w:color="000000"/>
              <w:left w:val="single" w:sz="8" w:space="0" w:color="000000"/>
              <w:bottom w:val="single" w:sz="8" w:space="0" w:color="000000"/>
              <w:right w:val="single" w:sz="8" w:space="0" w:color="000000"/>
            </w:tcBorders>
            <w:shd w:val="clear" w:color="auto" w:fill="99FFCC"/>
            <w:tcMar>
              <w:top w:w="72" w:type="dxa"/>
              <w:left w:w="144" w:type="dxa"/>
              <w:bottom w:w="72" w:type="dxa"/>
              <w:right w:w="144" w:type="dxa"/>
            </w:tcMar>
            <w:vAlign w:val="center"/>
            <w:hideMark/>
          </w:tcPr>
          <w:p w:rsidR="00B401BA" w:rsidRPr="00B401BA" w:rsidRDefault="00B401BA" w:rsidP="00E75F52">
            <w:pPr>
              <w:tabs>
                <w:tab w:val="left" w:pos="10632"/>
              </w:tabs>
              <w:spacing w:before="1" w:after="0" w:line="240" w:lineRule="auto"/>
              <w:jc w:val="center"/>
              <w:rPr>
                <w:rFonts w:ascii="Times New Roman" w:eastAsia="Times New Roman" w:hAnsi="Times New Roman" w:cs="Times New Roman"/>
                <w:color w:val="00000A"/>
                <w:sz w:val="24"/>
                <w:szCs w:val="24"/>
                <w:lang w:eastAsia="ru-RU"/>
              </w:rPr>
            </w:pPr>
            <w:r w:rsidRPr="00B401BA">
              <w:rPr>
                <w:rFonts w:ascii="Times New Roman" w:eastAsia="Times New Roman" w:hAnsi="Times New Roman" w:cs="Times New Roman"/>
                <w:color w:val="00000A"/>
                <w:sz w:val="24"/>
                <w:szCs w:val="24"/>
                <w:lang w:eastAsia="ru-RU"/>
              </w:rPr>
              <w:t>1</w:t>
            </w:r>
            <w:r w:rsidR="00E14999">
              <w:rPr>
                <w:rFonts w:ascii="Times New Roman" w:eastAsia="Times New Roman" w:hAnsi="Times New Roman" w:cs="Times New Roman"/>
                <w:color w:val="00000A"/>
                <w:sz w:val="24"/>
                <w:szCs w:val="24"/>
                <w:lang w:eastAsia="ru-RU"/>
              </w:rPr>
              <w:t>1</w:t>
            </w:r>
          </w:p>
        </w:tc>
        <w:tc>
          <w:tcPr>
            <w:tcW w:w="2489" w:type="dxa"/>
            <w:tcBorders>
              <w:top w:val="single" w:sz="8" w:space="0" w:color="000000"/>
              <w:left w:val="single" w:sz="8" w:space="0" w:color="000000"/>
              <w:bottom w:val="single" w:sz="8" w:space="0" w:color="000000"/>
              <w:right w:val="single" w:sz="8" w:space="0" w:color="000000"/>
            </w:tcBorders>
            <w:shd w:val="clear" w:color="auto" w:fill="99FFCC"/>
            <w:tcMar>
              <w:top w:w="72" w:type="dxa"/>
              <w:left w:w="144" w:type="dxa"/>
              <w:bottom w:w="72" w:type="dxa"/>
              <w:right w:w="144" w:type="dxa"/>
            </w:tcMar>
            <w:vAlign w:val="center"/>
            <w:hideMark/>
          </w:tcPr>
          <w:p w:rsidR="00B401BA" w:rsidRPr="00B401BA" w:rsidRDefault="00E14999" w:rsidP="00E75F52">
            <w:pPr>
              <w:tabs>
                <w:tab w:val="left" w:pos="10632"/>
              </w:tabs>
              <w:spacing w:before="1" w:after="0" w:line="240" w:lineRule="auto"/>
              <w:jc w:val="center"/>
              <w:rPr>
                <w:rFonts w:ascii="Times New Roman" w:eastAsia="Times New Roman" w:hAnsi="Times New Roman" w:cs="Times New Roman"/>
                <w:color w:val="00000A"/>
                <w:sz w:val="24"/>
                <w:szCs w:val="24"/>
                <w:lang w:eastAsia="ru-RU"/>
              </w:rPr>
            </w:pPr>
            <w:r>
              <w:rPr>
                <w:rFonts w:ascii="Times New Roman" w:eastAsia="Times New Roman" w:hAnsi="Times New Roman" w:cs="Times New Roman"/>
                <w:color w:val="00000A"/>
                <w:sz w:val="24"/>
                <w:szCs w:val="24"/>
                <w:lang w:eastAsia="ru-RU"/>
              </w:rPr>
              <w:t>30</w:t>
            </w:r>
          </w:p>
        </w:tc>
        <w:tc>
          <w:tcPr>
            <w:tcW w:w="2465" w:type="dxa"/>
            <w:tcBorders>
              <w:top w:val="single" w:sz="8" w:space="0" w:color="000000"/>
              <w:left w:val="single" w:sz="8" w:space="0" w:color="000000"/>
              <w:bottom w:val="single" w:sz="8" w:space="0" w:color="000000"/>
              <w:right w:val="single" w:sz="8" w:space="0" w:color="000000"/>
            </w:tcBorders>
            <w:shd w:val="clear" w:color="auto" w:fill="99FFCC"/>
            <w:tcMar>
              <w:top w:w="72" w:type="dxa"/>
              <w:left w:w="144" w:type="dxa"/>
              <w:bottom w:w="72" w:type="dxa"/>
              <w:right w:w="144" w:type="dxa"/>
            </w:tcMar>
            <w:vAlign w:val="center"/>
            <w:hideMark/>
          </w:tcPr>
          <w:p w:rsidR="00B401BA" w:rsidRPr="00B401BA" w:rsidRDefault="00B401BA" w:rsidP="00E75F52">
            <w:pPr>
              <w:tabs>
                <w:tab w:val="left" w:pos="10632"/>
              </w:tabs>
              <w:spacing w:before="1" w:after="0" w:line="240" w:lineRule="auto"/>
              <w:jc w:val="center"/>
              <w:rPr>
                <w:rFonts w:ascii="Times New Roman" w:eastAsia="Times New Roman" w:hAnsi="Times New Roman" w:cs="Times New Roman"/>
                <w:color w:val="00000A"/>
                <w:sz w:val="24"/>
                <w:szCs w:val="24"/>
                <w:lang w:eastAsia="ru-RU"/>
              </w:rPr>
            </w:pPr>
            <w:r w:rsidRPr="00B401BA">
              <w:rPr>
                <w:rFonts w:ascii="Times New Roman" w:eastAsia="Times New Roman" w:hAnsi="Times New Roman" w:cs="Times New Roman"/>
                <w:color w:val="00000A"/>
                <w:sz w:val="24"/>
                <w:szCs w:val="24"/>
                <w:lang w:eastAsia="ru-RU"/>
              </w:rPr>
              <w:t>8</w:t>
            </w:r>
            <w:r w:rsidR="00E47FA2">
              <w:rPr>
                <w:rFonts w:ascii="Times New Roman" w:eastAsia="Times New Roman" w:hAnsi="Times New Roman" w:cs="Times New Roman"/>
                <w:color w:val="00000A"/>
                <w:sz w:val="24"/>
                <w:szCs w:val="24"/>
                <w:lang w:eastAsia="ru-RU"/>
              </w:rPr>
              <w:t>3</w:t>
            </w:r>
          </w:p>
        </w:tc>
      </w:tr>
    </w:tbl>
    <w:p w:rsidR="00340D2A" w:rsidRPr="00340D2A" w:rsidRDefault="00340D2A"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340D2A">
        <w:rPr>
          <w:rFonts w:ascii="Times New Roman" w:eastAsia="Times New Roman" w:hAnsi="Times New Roman" w:cs="Times New Roman"/>
          <w:color w:val="00000A"/>
          <w:sz w:val="28"/>
          <w:szCs w:val="28"/>
          <w:lang w:eastAsia="ru-RU"/>
        </w:rPr>
        <w:tab/>
        <w:t xml:space="preserve">    Комарівський старостинський округ з центром в с.Комарівка до</w:t>
      </w:r>
    </w:p>
    <w:p w:rsidR="00D17FE9" w:rsidRPr="00D17FE9" w:rsidRDefault="00D17FE9" w:rsidP="00E75F52">
      <w:pPr>
        <w:tabs>
          <w:tab w:val="left" w:pos="2302"/>
          <w:tab w:val="left" w:pos="10632"/>
        </w:tabs>
        <w:spacing w:after="0" w:line="240" w:lineRule="auto"/>
        <w:ind w:firstLine="567"/>
        <w:jc w:val="both"/>
        <w:outlineLvl w:val="1"/>
        <w:rPr>
          <w:rFonts w:ascii="Times New Roman" w:eastAsia="Times New Roman" w:hAnsi="Times New Roman" w:cs="Times New Roman"/>
          <w:bCs/>
          <w:color w:val="00000A"/>
          <w:sz w:val="28"/>
          <w:szCs w:val="28"/>
          <w:lang w:eastAsia="ru-RU"/>
        </w:rPr>
      </w:pPr>
    </w:p>
    <w:p w:rsidR="00D17FE9" w:rsidRPr="00D17FE9" w:rsidRDefault="00D17FE9" w:rsidP="00E75F52">
      <w:pPr>
        <w:pBdr>
          <w:top w:val="single" w:sz="4" w:space="1" w:color="auto"/>
          <w:left w:val="single" w:sz="4" w:space="8" w:color="auto"/>
          <w:bottom w:val="single" w:sz="4" w:space="1" w:color="auto"/>
          <w:right w:val="single" w:sz="4" w:space="4" w:color="auto"/>
        </w:pBdr>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 зв’язку зі зміною адміністративно-територіального устрою площа Ізюмського району значно збільшилася. </w:t>
      </w:r>
      <w:r w:rsidR="005D5463">
        <w:rPr>
          <w:rFonts w:ascii="Times New Roman" w:eastAsia="Times New Roman" w:hAnsi="Times New Roman" w:cs="Times New Roman"/>
          <w:color w:val="000000"/>
          <w:sz w:val="28"/>
          <w:szCs w:val="28"/>
          <w:lang w:eastAsia="ru-RU"/>
        </w:rPr>
        <w:t>Територія району розподілилася між 8</w:t>
      </w:r>
      <w:r w:rsidR="00ED476F">
        <w:rPr>
          <w:rFonts w:ascii="Times New Roman" w:eastAsia="Times New Roman" w:hAnsi="Times New Roman" w:cs="Times New Roman"/>
          <w:color w:val="000000"/>
          <w:sz w:val="28"/>
          <w:szCs w:val="28"/>
          <w:lang w:eastAsia="ru-RU"/>
        </w:rPr>
        <w:t xml:space="preserve"> </w:t>
      </w:r>
      <w:r w:rsidR="005D5463">
        <w:rPr>
          <w:rFonts w:ascii="Times New Roman" w:eastAsia="Times New Roman" w:hAnsi="Times New Roman" w:cs="Times New Roman"/>
          <w:color w:val="000000"/>
          <w:sz w:val="28"/>
          <w:szCs w:val="28"/>
          <w:lang w:eastAsia="ru-RU"/>
        </w:rPr>
        <w:t>територіальними громадами: 3 міські, 3 селищні та 2 сільські.  Як бачимо</w:t>
      </w:r>
      <w:r w:rsidRPr="00D17FE9">
        <w:rPr>
          <w:rFonts w:ascii="Times New Roman" w:eastAsia="Times New Roman" w:hAnsi="Times New Roman" w:cs="Times New Roman"/>
          <w:color w:val="000000"/>
          <w:sz w:val="28"/>
          <w:szCs w:val="28"/>
          <w:lang w:eastAsia="ru-RU"/>
        </w:rPr>
        <w:t xml:space="preserve"> територія Оскільської сільської  територіальної громади </w:t>
      </w:r>
      <w:r w:rsidR="005D5463">
        <w:rPr>
          <w:rFonts w:ascii="Times New Roman" w:eastAsia="Times New Roman" w:hAnsi="Times New Roman" w:cs="Times New Roman"/>
          <w:color w:val="000000"/>
          <w:sz w:val="28"/>
          <w:szCs w:val="28"/>
          <w:lang w:eastAsia="ru-RU"/>
        </w:rPr>
        <w:t>складає лише 14,4%</w:t>
      </w:r>
      <w:r w:rsidRPr="00D17FE9">
        <w:rPr>
          <w:rFonts w:ascii="Times New Roman" w:eastAsia="Times New Roman" w:hAnsi="Times New Roman" w:cs="Times New Roman"/>
          <w:color w:val="000000"/>
          <w:sz w:val="28"/>
          <w:szCs w:val="28"/>
          <w:lang w:eastAsia="ru-RU"/>
        </w:rPr>
        <w:t xml:space="preserve"> Ізюмського району, і </w:t>
      </w:r>
      <w:r w:rsidR="005D5463">
        <w:rPr>
          <w:rFonts w:ascii="Times New Roman" w:eastAsia="Times New Roman" w:hAnsi="Times New Roman" w:cs="Times New Roman"/>
          <w:color w:val="000000"/>
          <w:sz w:val="28"/>
          <w:szCs w:val="28"/>
          <w:lang w:eastAsia="ru-RU"/>
        </w:rPr>
        <w:t>2,7</w:t>
      </w:r>
      <w:r w:rsidRPr="00D17FE9">
        <w:rPr>
          <w:rFonts w:ascii="Times New Roman" w:eastAsia="Times New Roman" w:hAnsi="Times New Roman" w:cs="Times New Roman"/>
          <w:color w:val="000000"/>
          <w:sz w:val="28"/>
          <w:szCs w:val="28"/>
          <w:lang w:eastAsia="ru-RU"/>
        </w:rPr>
        <w:t xml:space="preserve">% Харківської області. </w:t>
      </w:r>
      <w:r w:rsidR="0021586B">
        <w:rPr>
          <w:rFonts w:ascii="Times New Roman" w:eastAsia="Times New Roman" w:hAnsi="Times New Roman" w:cs="Times New Roman"/>
          <w:color w:val="000000"/>
          <w:sz w:val="28"/>
          <w:szCs w:val="28"/>
          <w:lang w:eastAsia="ru-RU"/>
        </w:rPr>
        <w:t>Щільність</w:t>
      </w:r>
      <w:r w:rsidRPr="00D17FE9">
        <w:rPr>
          <w:rFonts w:ascii="Times New Roman" w:eastAsia="Times New Roman" w:hAnsi="Times New Roman" w:cs="Times New Roman"/>
          <w:color w:val="000000"/>
          <w:sz w:val="28"/>
          <w:szCs w:val="28"/>
          <w:lang w:eastAsia="ru-RU"/>
        </w:rPr>
        <w:t xml:space="preserve"> населення не дуже висока</w:t>
      </w:r>
      <w:r w:rsidR="0021586B">
        <w:rPr>
          <w:rFonts w:ascii="Times New Roman" w:eastAsia="Times New Roman" w:hAnsi="Times New Roman" w:cs="Times New Roman"/>
          <w:color w:val="000000"/>
          <w:sz w:val="28"/>
          <w:szCs w:val="28"/>
          <w:lang w:eastAsia="ru-RU"/>
        </w:rPr>
        <w:t xml:space="preserve"> </w:t>
      </w:r>
      <w:r w:rsidR="0021586B" w:rsidRPr="0021586B">
        <w:rPr>
          <w:rFonts w:ascii="Times New Roman" w:eastAsia="Times New Roman" w:hAnsi="Times New Roman" w:cs="Times New Roman"/>
          <w:color w:val="000000"/>
          <w:sz w:val="28"/>
          <w:szCs w:val="28"/>
          <w:lang w:eastAsia="ru-RU"/>
        </w:rPr>
        <w:t>(менше</w:t>
      </w:r>
      <w:r w:rsidR="0021586B" w:rsidRPr="0021586B">
        <w:t xml:space="preserve"> </w:t>
      </w:r>
      <w:r w:rsidR="0021586B" w:rsidRPr="0021586B">
        <w:rPr>
          <w:rFonts w:ascii="Times New Roman" w:eastAsia="Times New Roman" w:hAnsi="Times New Roman" w:cs="Times New Roman"/>
          <w:color w:val="000000"/>
          <w:sz w:val="28"/>
          <w:szCs w:val="28"/>
          <w:lang w:eastAsia="ru-RU"/>
        </w:rPr>
        <w:t xml:space="preserve">втричі, ніж </w:t>
      </w:r>
      <w:r w:rsidR="0021586B">
        <w:rPr>
          <w:rFonts w:ascii="Times New Roman" w:eastAsia="Times New Roman" w:hAnsi="Times New Roman" w:cs="Times New Roman"/>
          <w:color w:val="000000"/>
          <w:sz w:val="28"/>
          <w:szCs w:val="28"/>
          <w:lang w:eastAsia="ru-RU"/>
        </w:rPr>
        <w:t>по району та</w:t>
      </w:r>
      <w:r w:rsidR="0021586B" w:rsidRPr="0021586B">
        <w:t xml:space="preserve"> </w:t>
      </w:r>
      <w:r w:rsidR="0021586B" w:rsidRPr="0021586B">
        <w:rPr>
          <w:rFonts w:ascii="Times New Roman" w:eastAsia="Times New Roman" w:hAnsi="Times New Roman" w:cs="Times New Roman"/>
          <w:color w:val="000000"/>
          <w:sz w:val="28"/>
          <w:szCs w:val="28"/>
          <w:lang w:eastAsia="ru-RU"/>
        </w:rPr>
        <w:t>майже</w:t>
      </w:r>
      <w:r w:rsidR="0021586B">
        <w:rPr>
          <w:rFonts w:ascii="Times New Roman" w:eastAsia="Times New Roman" w:hAnsi="Times New Roman" w:cs="Times New Roman"/>
          <w:color w:val="000000"/>
          <w:sz w:val="28"/>
          <w:szCs w:val="28"/>
          <w:lang w:eastAsia="ru-RU"/>
        </w:rPr>
        <w:t xml:space="preserve"> в вісім - по</w:t>
      </w:r>
      <w:r w:rsidR="0021586B" w:rsidRPr="0021586B">
        <w:t xml:space="preserve"> </w:t>
      </w:r>
      <w:r w:rsidR="0021586B" w:rsidRPr="0021586B">
        <w:rPr>
          <w:rFonts w:ascii="Times New Roman" w:eastAsia="Times New Roman" w:hAnsi="Times New Roman" w:cs="Times New Roman"/>
          <w:color w:val="000000"/>
          <w:sz w:val="28"/>
          <w:szCs w:val="28"/>
          <w:lang w:eastAsia="ru-RU"/>
        </w:rPr>
        <w:t>області</w:t>
      </w:r>
      <w:r w:rsidR="0021586B">
        <w:rPr>
          <w:rFonts w:ascii="Times New Roman" w:eastAsia="Times New Roman" w:hAnsi="Times New Roman" w:cs="Times New Roman"/>
          <w:color w:val="000000"/>
          <w:sz w:val="28"/>
          <w:szCs w:val="28"/>
          <w:lang w:eastAsia="ru-RU"/>
        </w:rPr>
        <w:t xml:space="preserve"> </w:t>
      </w:r>
      <w:r w:rsidR="0021586B" w:rsidRPr="0021586B">
        <w:rPr>
          <w:rFonts w:ascii="Times New Roman" w:eastAsia="Times New Roman" w:hAnsi="Times New Roman" w:cs="Times New Roman"/>
          <w:color w:val="000000"/>
          <w:sz w:val="28"/>
          <w:szCs w:val="28"/>
          <w:lang w:eastAsia="ru-RU"/>
        </w:rPr>
        <w:t>)</w:t>
      </w:r>
      <w:r w:rsidR="003436C2">
        <w:rPr>
          <w:rFonts w:ascii="Times New Roman" w:eastAsia="Times New Roman" w:hAnsi="Times New Roman" w:cs="Times New Roman"/>
          <w:color w:val="000000"/>
          <w:sz w:val="28"/>
          <w:szCs w:val="28"/>
          <w:lang w:eastAsia="ru-RU"/>
        </w:rPr>
        <w:t xml:space="preserve">, в зв’язку з тим , що </w:t>
      </w:r>
      <w:r w:rsidR="00ED476F">
        <w:rPr>
          <w:rFonts w:ascii="Times New Roman" w:eastAsia="Times New Roman" w:hAnsi="Times New Roman" w:cs="Times New Roman"/>
          <w:color w:val="000000"/>
          <w:sz w:val="28"/>
          <w:szCs w:val="28"/>
          <w:lang w:eastAsia="ru-RU"/>
        </w:rPr>
        <w:t xml:space="preserve">мешканці </w:t>
      </w:r>
      <w:r w:rsidR="003436C2">
        <w:rPr>
          <w:rFonts w:ascii="Times New Roman" w:eastAsia="Times New Roman" w:hAnsi="Times New Roman" w:cs="Times New Roman"/>
          <w:color w:val="000000"/>
          <w:sz w:val="28"/>
          <w:szCs w:val="28"/>
          <w:lang w:eastAsia="ru-RU"/>
        </w:rPr>
        <w:t xml:space="preserve"> громади </w:t>
      </w:r>
      <w:r w:rsidR="00ED476F">
        <w:rPr>
          <w:rFonts w:ascii="Times New Roman" w:eastAsia="Times New Roman" w:hAnsi="Times New Roman" w:cs="Times New Roman"/>
          <w:color w:val="000000"/>
          <w:sz w:val="28"/>
          <w:szCs w:val="28"/>
          <w:lang w:eastAsia="ru-RU"/>
        </w:rPr>
        <w:t>– сільські жителі.</w:t>
      </w:r>
      <w:r w:rsidRPr="00D17FE9">
        <w:rPr>
          <w:rFonts w:ascii="Times New Roman" w:eastAsia="Times New Roman" w:hAnsi="Times New Roman" w:cs="Times New Roman"/>
          <w:color w:val="000000"/>
          <w:sz w:val="28"/>
          <w:szCs w:val="28"/>
          <w:lang w:eastAsia="ru-RU"/>
        </w:rPr>
        <w:t xml:space="preserve"> До складу громади входить </w:t>
      </w:r>
      <w:r w:rsidR="00F86DA4">
        <w:rPr>
          <w:rFonts w:ascii="Times New Roman" w:eastAsia="Times New Roman" w:hAnsi="Times New Roman" w:cs="Times New Roman"/>
          <w:color w:val="000000"/>
          <w:sz w:val="28"/>
          <w:szCs w:val="28"/>
          <w:lang w:eastAsia="ru-RU"/>
        </w:rPr>
        <w:t>27</w:t>
      </w:r>
      <w:r w:rsidRPr="00D17FE9">
        <w:rPr>
          <w:rFonts w:ascii="Times New Roman" w:eastAsia="Times New Roman" w:hAnsi="Times New Roman" w:cs="Times New Roman"/>
          <w:color w:val="000000"/>
          <w:sz w:val="28"/>
          <w:szCs w:val="28"/>
          <w:lang w:eastAsia="ru-RU"/>
        </w:rPr>
        <w:t xml:space="preserve"> населених пунктів. </w:t>
      </w:r>
    </w:p>
    <w:p w:rsidR="00340D2A" w:rsidRPr="00340D2A" w:rsidRDefault="00340D2A"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340D2A">
        <w:rPr>
          <w:rFonts w:ascii="Times New Roman" w:eastAsia="Times New Roman" w:hAnsi="Times New Roman" w:cs="Times New Roman"/>
          <w:color w:val="00000A"/>
          <w:sz w:val="28"/>
          <w:szCs w:val="28"/>
          <w:lang w:eastAsia="ru-RU"/>
        </w:rPr>
        <w:tab/>
        <w:t xml:space="preserve">   складу якого входять с.Комарівка та с.Миколаївка;</w:t>
      </w:r>
    </w:p>
    <w:p w:rsidR="00ED476F" w:rsidRPr="00ED476F" w:rsidRDefault="00ED476F" w:rsidP="00E75F52">
      <w:pPr>
        <w:tabs>
          <w:tab w:val="left" w:pos="2201"/>
          <w:tab w:val="left" w:pos="10632"/>
        </w:tabs>
        <w:spacing w:after="0" w:line="240" w:lineRule="auto"/>
        <w:ind w:firstLine="567"/>
        <w:outlineLvl w:val="1"/>
        <w:rPr>
          <w:rFonts w:ascii="Times New Roman" w:eastAsia="Symbol" w:hAnsi="Times New Roman" w:cs="Symbol"/>
          <w:b/>
          <w:sz w:val="28"/>
          <w:szCs w:val="28"/>
          <w:lang w:eastAsia="ru-RU"/>
        </w:rPr>
      </w:pPr>
      <w:bookmarkStart w:id="9" w:name="_Toc536053769"/>
      <w:r w:rsidRPr="00ED476F">
        <w:rPr>
          <w:rFonts w:ascii="Times New Roman" w:eastAsia="Symbol" w:hAnsi="Times New Roman" w:cs="Symbol"/>
          <w:b/>
          <w:sz w:val="28"/>
          <w:szCs w:val="28"/>
          <w:lang w:eastAsia="ru-RU"/>
        </w:rPr>
        <w:t>3.1.</w:t>
      </w:r>
      <w:r w:rsidR="00773FD2">
        <w:rPr>
          <w:rFonts w:ascii="Times New Roman" w:eastAsia="Symbol" w:hAnsi="Times New Roman" w:cs="Symbol"/>
          <w:b/>
          <w:sz w:val="28"/>
          <w:szCs w:val="28"/>
          <w:lang w:eastAsia="ru-RU"/>
        </w:rPr>
        <w:t>3</w:t>
      </w:r>
      <w:r w:rsidRPr="00ED476F">
        <w:rPr>
          <w:rFonts w:ascii="Times New Roman" w:eastAsia="Symbol" w:hAnsi="Times New Roman" w:cs="Symbol"/>
          <w:b/>
          <w:sz w:val="28"/>
          <w:szCs w:val="28"/>
          <w:lang w:eastAsia="ru-RU"/>
        </w:rPr>
        <w:t xml:space="preserve">. </w:t>
      </w:r>
      <w:bookmarkStart w:id="10" w:name="_TOC_250009"/>
      <w:r w:rsidRPr="00ED476F">
        <w:rPr>
          <w:rFonts w:ascii="Times New Roman" w:eastAsia="Symbol" w:hAnsi="Times New Roman" w:cs="Symbol"/>
          <w:b/>
          <w:sz w:val="28"/>
          <w:szCs w:val="28"/>
          <w:lang w:eastAsia="ru-RU"/>
        </w:rPr>
        <w:t>Земельні та природні</w:t>
      </w:r>
      <w:bookmarkEnd w:id="10"/>
      <w:r w:rsidRPr="00ED476F">
        <w:rPr>
          <w:rFonts w:ascii="Times New Roman" w:eastAsia="Symbol" w:hAnsi="Times New Roman" w:cs="Symbol"/>
          <w:b/>
          <w:sz w:val="28"/>
          <w:szCs w:val="28"/>
          <w:lang w:eastAsia="ru-RU"/>
        </w:rPr>
        <w:t xml:space="preserve"> ресурси</w:t>
      </w:r>
      <w:bookmarkEnd w:id="9"/>
    </w:p>
    <w:p w:rsidR="00ED476F" w:rsidRPr="00ED476F" w:rsidRDefault="00ED476F" w:rsidP="00E75F52">
      <w:pPr>
        <w:tabs>
          <w:tab w:val="left" w:pos="2201"/>
          <w:tab w:val="left" w:pos="10632"/>
        </w:tabs>
        <w:spacing w:after="0" w:line="240" w:lineRule="auto"/>
        <w:ind w:firstLine="567"/>
        <w:outlineLvl w:val="1"/>
        <w:rPr>
          <w:rFonts w:ascii="Times New Roman" w:eastAsia="Times New Roman" w:hAnsi="Times New Roman" w:cs="Times New Roman"/>
          <w:b/>
          <w:bCs/>
          <w:color w:val="00000A"/>
          <w:sz w:val="28"/>
          <w:szCs w:val="28"/>
          <w:lang w:eastAsia="ru-RU"/>
        </w:rPr>
      </w:pPr>
    </w:p>
    <w:p w:rsidR="00ED476F" w:rsidRPr="00ED476F" w:rsidRDefault="00ED476F" w:rsidP="00E75F52">
      <w:pPr>
        <w:spacing w:after="0" w:line="240" w:lineRule="auto"/>
        <w:ind w:firstLine="567"/>
        <w:jc w:val="both"/>
        <w:rPr>
          <w:rFonts w:ascii="Times New Roman" w:eastAsia="Times New Roman" w:hAnsi="Times New Roman" w:cs="Times New Roman"/>
          <w:color w:val="000000"/>
          <w:sz w:val="28"/>
          <w:szCs w:val="28"/>
          <w:lang w:eastAsia="ru-RU"/>
        </w:rPr>
      </w:pPr>
      <w:r w:rsidRPr="00ED476F">
        <w:rPr>
          <w:rFonts w:ascii="Times New Roman" w:eastAsia="Times New Roman" w:hAnsi="Times New Roman" w:cs="Times New Roman"/>
          <w:color w:val="000000"/>
          <w:sz w:val="28"/>
          <w:szCs w:val="28"/>
          <w:lang w:eastAsia="ru-RU"/>
        </w:rPr>
        <w:t xml:space="preserve">Площа території Оскільської </w:t>
      </w:r>
      <w:r>
        <w:rPr>
          <w:rFonts w:ascii="Times New Roman" w:eastAsia="Times New Roman" w:hAnsi="Times New Roman" w:cs="Times New Roman"/>
          <w:color w:val="000000"/>
          <w:sz w:val="28"/>
          <w:szCs w:val="28"/>
          <w:lang w:eastAsia="ru-RU"/>
        </w:rPr>
        <w:t>сільської</w:t>
      </w:r>
      <w:r w:rsidRPr="00ED476F">
        <w:rPr>
          <w:rFonts w:ascii="Times New Roman" w:eastAsia="Times New Roman" w:hAnsi="Times New Roman" w:cs="Times New Roman"/>
          <w:color w:val="000000"/>
          <w:sz w:val="28"/>
          <w:szCs w:val="28"/>
          <w:lang w:eastAsia="ru-RU"/>
        </w:rPr>
        <w:t xml:space="preserve"> територіальної громади Ізюмського району Харківської області складає </w:t>
      </w:r>
      <w:r>
        <w:rPr>
          <w:rFonts w:ascii="Times New Roman" w:eastAsia="Times New Roman" w:hAnsi="Times New Roman" w:cs="Times New Roman"/>
          <w:color w:val="000000"/>
          <w:sz w:val="28"/>
          <w:szCs w:val="28"/>
          <w:lang w:eastAsia="ru-RU"/>
        </w:rPr>
        <w:t>853,2</w:t>
      </w:r>
      <w:r w:rsidRPr="00ED476F">
        <w:rPr>
          <w:rFonts w:ascii="Times New Roman" w:eastAsia="Times New Roman" w:hAnsi="Times New Roman" w:cs="Times New Roman"/>
          <w:color w:val="000000"/>
          <w:sz w:val="28"/>
          <w:szCs w:val="28"/>
          <w:lang w:eastAsia="ru-RU"/>
        </w:rPr>
        <w:t xml:space="preserve"> км</w:t>
      </w:r>
      <w:r w:rsidRPr="00ED476F">
        <w:rPr>
          <w:rFonts w:ascii="Times New Roman" w:eastAsia="Times New Roman" w:hAnsi="Times New Roman" w:cs="Times New Roman"/>
          <w:color w:val="000000"/>
          <w:sz w:val="28"/>
          <w:szCs w:val="28"/>
          <w:vertAlign w:val="superscript"/>
          <w:lang w:eastAsia="ru-RU"/>
        </w:rPr>
        <w:t>2</w:t>
      </w:r>
      <w:r w:rsidRPr="00ED476F">
        <w:rPr>
          <w:rFonts w:ascii="Times New Roman" w:eastAsia="Times New Roman" w:hAnsi="Times New Roman" w:cs="Times New Roman"/>
          <w:color w:val="000000"/>
          <w:sz w:val="28"/>
          <w:szCs w:val="28"/>
          <w:lang w:eastAsia="ru-RU"/>
        </w:rPr>
        <w:t>. Територія і земельні ресурси громади за різними джерелами визначені неоднозначно. Таким чином, розробка проекту встановлення меж громади і її населених пунктів має бути першочерговим завданням, що визначено Планом соціально-економічного розвитку Оскільської ОТГ.</w:t>
      </w:r>
    </w:p>
    <w:p w:rsidR="00340D2A" w:rsidRPr="00340D2A" w:rsidRDefault="00C64E5E"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C64E5E">
        <w:rPr>
          <w:rFonts w:ascii="Times New Roman" w:eastAsia="Times New Roman" w:hAnsi="Times New Roman" w:cs="Times New Roman"/>
          <w:color w:val="00000A"/>
          <w:sz w:val="28"/>
          <w:szCs w:val="28"/>
          <w:lang w:eastAsia="ru-RU"/>
        </w:rPr>
        <w:t xml:space="preserve">На рис. </w:t>
      </w:r>
      <w:r w:rsidR="00FA3374">
        <w:rPr>
          <w:rFonts w:ascii="Times New Roman" w:eastAsia="Times New Roman" w:hAnsi="Times New Roman" w:cs="Times New Roman"/>
          <w:color w:val="00000A"/>
          <w:sz w:val="28"/>
          <w:szCs w:val="28"/>
          <w:lang w:eastAsia="ru-RU"/>
        </w:rPr>
        <w:t>4</w:t>
      </w:r>
      <w:r w:rsidRPr="00C64E5E">
        <w:rPr>
          <w:rFonts w:ascii="Times New Roman" w:eastAsia="Times New Roman" w:hAnsi="Times New Roman" w:cs="Times New Roman"/>
          <w:color w:val="00000A"/>
          <w:sz w:val="28"/>
          <w:szCs w:val="28"/>
          <w:lang w:eastAsia="ru-RU"/>
        </w:rPr>
        <w:t xml:space="preserve"> пропонуємо розглянути структуру земельного фонду громади.</w:t>
      </w:r>
      <w:r w:rsidR="00340D2A" w:rsidRPr="00340D2A">
        <w:rPr>
          <w:rFonts w:ascii="Times New Roman" w:eastAsia="Times New Roman" w:hAnsi="Times New Roman" w:cs="Times New Roman"/>
          <w:color w:val="00000A"/>
          <w:sz w:val="28"/>
          <w:szCs w:val="28"/>
          <w:lang w:eastAsia="ru-RU"/>
        </w:rPr>
        <w:tab/>
        <w:t xml:space="preserve">    Малокомишуваський старостинський округ з центром в с.Мала</w:t>
      </w:r>
    </w:p>
    <w:p w:rsidR="00340D2A" w:rsidRPr="00340D2A" w:rsidRDefault="008541B9"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Pr>
          <w:rFonts w:ascii="Times New Roman" w:eastAsia="Times New Roman" w:hAnsi="Times New Roman" w:cs="Times New Roman"/>
          <w:noProof/>
          <w:color w:val="00000A"/>
          <w:sz w:val="28"/>
          <w:szCs w:val="28"/>
          <w:lang w:eastAsia="uk-UA"/>
        </w:rPr>
        <w:drawing>
          <wp:inline distT="0" distB="0" distL="0" distR="0" wp14:anchorId="3A357F30" wp14:editId="315D39AB">
            <wp:extent cx="4286250" cy="2246758"/>
            <wp:effectExtent l="0" t="0" r="0" b="127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86250" cy="2246758"/>
                    </a:xfrm>
                    <a:prstGeom prst="rect">
                      <a:avLst/>
                    </a:prstGeom>
                    <a:noFill/>
                    <a:ln>
                      <a:noFill/>
                    </a:ln>
                  </pic:spPr>
                </pic:pic>
              </a:graphicData>
            </a:graphic>
          </wp:inline>
        </w:drawing>
      </w:r>
      <w:r w:rsidR="00340D2A" w:rsidRPr="00340D2A">
        <w:rPr>
          <w:rFonts w:ascii="Times New Roman" w:eastAsia="Times New Roman" w:hAnsi="Times New Roman" w:cs="Times New Roman"/>
          <w:color w:val="00000A"/>
          <w:sz w:val="28"/>
          <w:szCs w:val="28"/>
          <w:lang w:eastAsia="ru-RU"/>
        </w:rPr>
        <w:tab/>
        <w:t xml:space="preserve">    Комишуваха до складу якого входять с.Мала Комишуваха, с.Донецьке, </w:t>
      </w:r>
    </w:p>
    <w:p w:rsidR="00340D2A" w:rsidRPr="00340D2A" w:rsidRDefault="00C64E5E"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C64E5E">
        <w:rPr>
          <w:rFonts w:ascii="Times New Roman" w:eastAsia="Times New Roman" w:hAnsi="Times New Roman" w:cs="Times New Roman"/>
          <w:i/>
          <w:color w:val="00000A"/>
          <w:sz w:val="28"/>
          <w:szCs w:val="28"/>
          <w:lang w:eastAsia="ru-RU"/>
        </w:rPr>
        <w:t xml:space="preserve">Рис. </w:t>
      </w:r>
      <w:r w:rsidR="00FA3374">
        <w:rPr>
          <w:rFonts w:ascii="Times New Roman" w:eastAsia="Times New Roman" w:hAnsi="Times New Roman" w:cs="Times New Roman"/>
          <w:i/>
          <w:color w:val="00000A"/>
          <w:sz w:val="28"/>
          <w:szCs w:val="28"/>
          <w:lang w:eastAsia="ru-RU"/>
        </w:rPr>
        <w:t>4</w:t>
      </w:r>
      <w:r w:rsidR="00674A42">
        <w:rPr>
          <w:rFonts w:ascii="Times New Roman" w:eastAsia="Times New Roman" w:hAnsi="Times New Roman" w:cs="Times New Roman"/>
          <w:i/>
          <w:color w:val="00000A"/>
          <w:sz w:val="28"/>
          <w:szCs w:val="28"/>
          <w:lang w:eastAsia="ru-RU"/>
        </w:rPr>
        <w:t>.</w:t>
      </w:r>
      <w:r w:rsidRPr="00C64E5E">
        <w:rPr>
          <w:rFonts w:ascii="Times New Roman" w:eastAsia="Times New Roman" w:hAnsi="Times New Roman" w:cs="Times New Roman"/>
          <w:i/>
          <w:color w:val="00000A"/>
          <w:sz w:val="28"/>
          <w:szCs w:val="28"/>
          <w:lang w:eastAsia="ru-RU"/>
        </w:rPr>
        <w:t xml:space="preserve"> Структура земельного фонду громади</w:t>
      </w:r>
      <w:r w:rsidR="00340D2A" w:rsidRPr="00340D2A">
        <w:rPr>
          <w:rFonts w:ascii="Times New Roman" w:eastAsia="Times New Roman" w:hAnsi="Times New Roman" w:cs="Times New Roman"/>
          <w:color w:val="00000A"/>
          <w:sz w:val="28"/>
          <w:szCs w:val="28"/>
          <w:lang w:eastAsia="ru-RU"/>
        </w:rPr>
        <w:tab/>
        <w:t xml:space="preserve">    Студенокський старостинський округ з центром в с.Студенок до</w:t>
      </w:r>
    </w:p>
    <w:p w:rsidR="008A036C" w:rsidRPr="008A036C" w:rsidRDefault="00340D2A" w:rsidP="00E75F52">
      <w:pPr>
        <w:tabs>
          <w:tab w:val="left" w:pos="10632"/>
        </w:tabs>
        <w:spacing w:before="1" w:after="0" w:line="240" w:lineRule="auto"/>
        <w:ind w:right="-33" w:firstLine="567"/>
        <w:jc w:val="both"/>
        <w:rPr>
          <w:rFonts w:ascii="Times New Roman" w:eastAsia="Times New Roman" w:hAnsi="Times New Roman" w:cs="Times New Roman"/>
          <w:color w:val="00000A"/>
          <w:sz w:val="28"/>
          <w:szCs w:val="28"/>
          <w:lang w:eastAsia="ru-RU"/>
        </w:rPr>
      </w:pPr>
      <w:r w:rsidRPr="00340D2A">
        <w:rPr>
          <w:rFonts w:ascii="Times New Roman" w:eastAsia="Times New Roman" w:hAnsi="Times New Roman" w:cs="Times New Roman"/>
          <w:color w:val="00000A"/>
          <w:sz w:val="28"/>
          <w:szCs w:val="28"/>
          <w:lang w:eastAsia="ru-RU"/>
        </w:rPr>
        <w:tab/>
        <w:t xml:space="preserve">  складу якого входять с.Студенок, с.Яремівка та с.Пасіка.</w:t>
      </w:r>
    </w:p>
    <w:p w:rsidR="00C64E5E" w:rsidRPr="00C64E5E" w:rsidRDefault="00C64E5E" w:rsidP="00E75F52">
      <w:pPr>
        <w:spacing w:after="0" w:line="240" w:lineRule="auto"/>
        <w:ind w:firstLine="567"/>
        <w:jc w:val="both"/>
        <w:rPr>
          <w:rFonts w:ascii="Times New Roman" w:eastAsia="Times New Roman" w:hAnsi="Times New Roman" w:cs="Times New Roman"/>
          <w:color w:val="000000"/>
          <w:sz w:val="28"/>
          <w:szCs w:val="28"/>
          <w:lang w:eastAsia="ru-RU"/>
        </w:rPr>
      </w:pPr>
      <w:r w:rsidRPr="00C64E5E">
        <w:rPr>
          <w:rFonts w:ascii="Times New Roman" w:eastAsia="Times New Roman" w:hAnsi="Times New Roman" w:cs="Times New Roman"/>
          <w:color w:val="000000"/>
          <w:sz w:val="28"/>
          <w:szCs w:val="28"/>
          <w:lang w:eastAsia="ru-RU"/>
        </w:rPr>
        <w:t>Як видно з діаграми, землі сільськогосподарського призначення займають 5</w:t>
      </w:r>
      <w:r>
        <w:rPr>
          <w:rFonts w:ascii="Times New Roman" w:eastAsia="Times New Roman" w:hAnsi="Times New Roman" w:cs="Times New Roman"/>
          <w:color w:val="000000"/>
          <w:sz w:val="28"/>
          <w:szCs w:val="28"/>
          <w:lang w:eastAsia="ru-RU"/>
        </w:rPr>
        <w:t>3</w:t>
      </w:r>
      <w:r w:rsidRPr="00C64E5E">
        <w:rPr>
          <w:rFonts w:ascii="Times New Roman" w:eastAsia="Times New Roman" w:hAnsi="Times New Roman" w:cs="Times New Roman"/>
          <w:color w:val="000000"/>
          <w:sz w:val="28"/>
          <w:szCs w:val="28"/>
          <w:lang w:eastAsia="ru-RU"/>
        </w:rPr>
        <w:t xml:space="preserve">% площі території громади, що визначає один із основних напрямів економічної діяльності громади – виробництво сільськогосподарської продукції. </w:t>
      </w:r>
    </w:p>
    <w:p w:rsidR="00C64E5E" w:rsidRDefault="00C64E5E" w:rsidP="00E75F52">
      <w:pPr>
        <w:spacing w:after="0" w:line="240" w:lineRule="auto"/>
        <w:ind w:firstLine="567"/>
        <w:jc w:val="both"/>
        <w:rPr>
          <w:rFonts w:ascii="Times New Roman" w:eastAsia="Times New Roman" w:hAnsi="Times New Roman" w:cs="Times New Roman"/>
          <w:color w:val="000000"/>
          <w:sz w:val="28"/>
          <w:szCs w:val="28"/>
          <w:lang w:eastAsia="ru-RU"/>
        </w:rPr>
      </w:pPr>
      <w:r w:rsidRPr="00C64E5E">
        <w:rPr>
          <w:rFonts w:ascii="Times New Roman" w:eastAsia="Times New Roman" w:hAnsi="Times New Roman" w:cs="Times New Roman"/>
          <w:color w:val="000000"/>
          <w:sz w:val="28"/>
          <w:szCs w:val="28"/>
          <w:lang w:eastAsia="ru-RU"/>
        </w:rPr>
        <w:t xml:space="preserve">Реалізація повноважень територіальної громади проходить у середовищі існуючих проблем в управлінні земельними ресурсами і використанні земель в Україні, відомчої роз’єднаності структур, чия діяльність пов’язана із земельною інформацією, незадовільного законодавчого забезпечення реформи децентралізації влади й відсутності належної інформаційної бази щодо землі, у тому числі нерухомого майна, обмеженого використання сучасних інформаційних технологій. На цій існуючий базі децентралізація влади не може привести до сталого розвитку території громади. Тому потрібні </w:t>
      </w:r>
      <w:r w:rsidRPr="00C64E5E">
        <w:rPr>
          <w:rFonts w:ascii="Times New Roman" w:eastAsia="Times New Roman" w:hAnsi="Times New Roman" w:cs="Times New Roman"/>
          <w:color w:val="000000"/>
          <w:sz w:val="28"/>
          <w:szCs w:val="28"/>
          <w:lang w:eastAsia="ru-RU"/>
        </w:rPr>
        <w:lastRenderedPageBreak/>
        <w:t>рішучі дії за напрямком реформування системи управління земельними ресурсами на території Оскільської ТГ.</w:t>
      </w:r>
    </w:p>
    <w:p w:rsidR="002F044F" w:rsidRPr="002F044F" w:rsidRDefault="002F044F" w:rsidP="00E75F52">
      <w:pPr>
        <w:spacing w:after="0" w:line="240" w:lineRule="auto"/>
        <w:ind w:firstLine="567"/>
        <w:jc w:val="both"/>
        <w:rPr>
          <w:rFonts w:ascii="Times New Roman" w:eastAsia="Times New Roman" w:hAnsi="Times New Roman" w:cs="Times New Roman"/>
          <w:color w:val="000000"/>
          <w:sz w:val="28"/>
          <w:szCs w:val="28"/>
          <w:lang w:eastAsia="ru-RU"/>
        </w:rPr>
      </w:pPr>
      <w:r w:rsidRPr="002F044F">
        <w:rPr>
          <w:rFonts w:ascii="Times New Roman" w:eastAsia="Times New Roman" w:hAnsi="Times New Roman" w:cs="Times New Roman"/>
          <w:color w:val="000000"/>
          <w:sz w:val="28"/>
          <w:szCs w:val="28"/>
          <w:lang w:eastAsia="ru-RU"/>
        </w:rPr>
        <w:t>У рамках децентралізації та адміністративно-територіальної реформи, одним із актуальних питань для нашої Громади є планування використання і охорони земель, що набуло особливої уваги у 2019-2020рр. у зв’язку з передачею земель у комунальну власність та наданням повноважень  з розпорядження землями сільськогосподарського призначення за межами населених пунктів.</w:t>
      </w:r>
    </w:p>
    <w:p w:rsidR="002F044F" w:rsidRPr="00C64E5E" w:rsidRDefault="002F044F" w:rsidP="00E75F52">
      <w:pPr>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w:t>
      </w:r>
      <w:r w:rsidRPr="002F044F">
        <w:rPr>
          <w:rFonts w:ascii="Times New Roman" w:eastAsia="Times New Roman" w:hAnsi="Times New Roman" w:cs="Times New Roman"/>
          <w:color w:val="000000"/>
          <w:sz w:val="28"/>
          <w:szCs w:val="28"/>
          <w:lang w:eastAsia="ru-RU"/>
        </w:rPr>
        <w:t xml:space="preserve"> результат</w:t>
      </w:r>
      <w:r>
        <w:rPr>
          <w:rFonts w:ascii="Times New Roman" w:eastAsia="Times New Roman" w:hAnsi="Times New Roman" w:cs="Times New Roman"/>
          <w:color w:val="000000"/>
          <w:sz w:val="28"/>
          <w:szCs w:val="28"/>
          <w:lang w:eastAsia="ru-RU"/>
        </w:rPr>
        <w:t>і</w:t>
      </w:r>
      <w:r w:rsidRPr="002F044F">
        <w:rPr>
          <w:rFonts w:ascii="Times New Roman" w:eastAsia="Times New Roman" w:hAnsi="Times New Roman" w:cs="Times New Roman"/>
          <w:color w:val="000000"/>
          <w:sz w:val="28"/>
          <w:szCs w:val="28"/>
          <w:lang w:eastAsia="ru-RU"/>
        </w:rPr>
        <w:t xml:space="preserve"> сумісної роботи нашої громади та проекту  USAID «Підтримка агарного і сільського розвитку»</w:t>
      </w:r>
      <w:r>
        <w:rPr>
          <w:rFonts w:ascii="Times New Roman" w:eastAsia="Times New Roman" w:hAnsi="Times New Roman" w:cs="Times New Roman"/>
          <w:color w:val="000000"/>
          <w:sz w:val="28"/>
          <w:szCs w:val="28"/>
          <w:lang w:eastAsia="ru-RU"/>
        </w:rPr>
        <w:t xml:space="preserve"> був</w:t>
      </w:r>
      <w:r w:rsidRPr="002F044F">
        <w:rPr>
          <w:rFonts w:ascii="Times New Roman" w:eastAsia="Times New Roman" w:hAnsi="Times New Roman" w:cs="Times New Roman"/>
          <w:color w:val="000000"/>
          <w:sz w:val="28"/>
          <w:szCs w:val="28"/>
          <w:lang w:eastAsia="ru-RU"/>
        </w:rPr>
        <w:t xml:space="preserve"> відкритий геопортал нашої громади</w:t>
      </w:r>
      <w:r>
        <w:rPr>
          <w:rFonts w:ascii="Times New Roman" w:eastAsia="Times New Roman" w:hAnsi="Times New Roman" w:cs="Times New Roman"/>
          <w:color w:val="000000"/>
          <w:sz w:val="28"/>
          <w:szCs w:val="28"/>
          <w:lang w:eastAsia="ru-RU"/>
        </w:rPr>
        <w:t xml:space="preserve">: </w:t>
      </w:r>
      <w:hyperlink r:id="rId20" w:tgtFrame="_blank" w:history="1">
        <w:r>
          <w:rPr>
            <w:rStyle w:val="a6"/>
            <w:sz w:val="27"/>
            <w:szCs w:val="27"/>
          </w:rPr>
          <w:t>https://map.geoportalua.com/ua/otg/6322888000</w:t>
        </w:r>
      </w:hyperlink>
      <w:r w:rsidRPr="002F044F">
        <w:rPr>
          <w:rFonts w:ascii="Times New Roman" w:eastAsia="Times New Roman" w:hAnsi="Times New Roman" w:cs="Times New Roman"/>
          <w:color w:val="000000"/>
          <w:sz w:val="28"/>
          <w:szCs w:val="28"/>
          <w:lang w:eastAsia="ru-RU"/>
        </w:rPr>
        <w:t>.</w:t>
      </w:r>
    </w:p>
    <w:p w:rsidR="00C64E5E" w:rsidRPr="00C64E5E" w:rsidRDefault="00C64E5E" w:rsidP="00E75F52">
      <w:pPr>
        <w:spacing w:after="0" w:line="240" w:lineRule="auto"/>
        <w:ind w:firstLine="567"/>
        <w:jc w:val="both"/>
        <w:rPr>
          <w:rFonts w:ascii="Times New Roman" w:eastAsia="Times New Roman" w:hAnsi="Times New Roman" w:cs="Times New Roman"/>
          <w:color w:val="000000"/>
          <w:sz w:val="28"/>
          <w:szCs w:val="28"/>
          <w:lang w:eastAsia="ru-RU"/>
        </w:rPr>
      </w:pPr>
      <w:r w:rsidRPr="00C64E5E">
        <w:rPr>
          <w:rFonts w:ascii="Times New Roman" w:eastAsia="Times New Roman" w:hAnsi="Times New Roman" w:cs="Times New Roman"/>
          <w:color w:val="000000"/>
          <w:sz w:val="28"/>
          <w:szCs w:val="28"/>
          <w:lang w:eastAsia="ru-RU"/>
        </w:rPr>
        <w:t>Тож за умови правильного районування та розподілу земель Оскільської ТГ можна досягти раціонального поділу існуючих ділянок і це має стати одним із першочергових завдань керівництва громади.</w:t>
      </w:r>
    </w:p>
    <w:p w:rsidR="00C64E5E" w:rsidRPr="00C64E5E" w:rsidRDefault="00C64E5E" w:rsidP="00E75F52">
      <w:pPr>
        <w:pBdr>
          <w:top w:val="single" w:sz="4" w:space="1" w:color="auto"/>
          <w:left w:val="single" w:sz="4" w:space="4" w:color="auto"/>
          <w:bottom w:val="single" w:sz="4" w:space="1" w:color="auto"/>
          <w:right w:val="single" w:sz="4" w:space="4" w:color="auto"/>
        </w:pBdr>
        <w:spacing w:after="0" w:line="240" w:lineRule="auto"/>
        <w:ind w:firstLine="567"/>
        <w:jc w:val="both"/>
        <w:rPr>
          <w:rFonts w:ascii="Times New Roman" w:eastAsia="Times New Roman" w:hAnsi="Times New Roman" w:cs="Times New Roman"/>
          <w:color w:val="000000"/>
          <w:sz w:val="28"/>
          <w:szCs w:val="28"/>
          <w:lang w:eastAsia="ru-RU"/>
        </w:rPr>
      </w:pPr>
      <w:r w:rsidRPr="00C64E5E">
        <w:rPr>
          <w:rFonts w:ascii="Times New Roman" w:eastAsia="Times New Roman" w:hAnsi="Times New Roman" w:cs="Times New Roman"/>
          <w:color w:val="000000"/>
          <w:sz w:val="28"/>
          <w:szCs w:val="28"/>
          <w:lang w:eastAsia="ru-RU"/>
        </w:rPr>
        <w:t>Отже, реалізація реформи децентралізації влади потребує реформування системи управління земельними ресурсами на території Оскільської ТГ Ізюмського району Харківської області з розробкою комплексних схем зонування території, її кадастрового поділу, встановлення меж населених пунктів та нормативної грошової оцінки земель. Для ефективного управління земельними ресурсами необхідно створити цифрову карту розподілу земельних угідь з чітко визначеними межами масивів та окремих земельних ділянок на базі існуючих геоінформаційних систем.</w:t>
      </w:r>
    </w:p>
    <w:p w:rsidR="008A036C" w:rsidRDefault="008A036C" w:rsidP="00E75F52">
      <w:pPr>
        <w:spacing w:after="0" w:line="240" w:lineRule="auto"/>
        <w:jc w:val="both"/>
        <w:rPr>
          <w:rFonts w:ascii="Times New Roman" w:hAnsi="Times New Roman" w:cs="Times New Roman"/>
          <w:sz w:val="24"/>
          <w:szCs w:val="24"/>
        </w:rPr>
      </w:pPr>
    </w:p>
    <w:p w:rsidR="00A4415F" w:rsidRDefault="00A4415F" w:rsidP="007C1418">
      <w:pPr>
        <w:tabs>
          <w:tab w:val="left" w:pos="2201"/>
          <w:tab w:val="left" w:pos="10632"/>
        </w:tabs>
        <w:spacing w:after="0" w:line="240" w:lineRule="auto"/>
        <w:ind w:firstLine="567"/>
        <w:outlineLvl w:val="1"/>
        <w:rPr>
          <w:rFonts w:ascii="Times New Roman" w:eastAsia="Symbol" w:hAnsi="Times New Roman" w:cs="Symbol"/>
          <w:b/>
          <w:sz w:val="28"/>
          <w:szCs w:val="28"/>
          <w:lang w:val="ru-RU" w:eastAsia="ru-RU"/>
        </w:rPr>
      </w:pPr>
      <w:bookmarkStart w:id="11" w:name="_Toc536053770"/>
      <w:r w:rsidRPr="00A4415F">
        <w:rPr>
          <w:rFonts w:ascii="Times New Roman" w:eastAsia="Symbol" w:hAnsi="Times New Roman" w:cs="Symbol"/>
          <w:b/>
          <w:sz w:val="28"/>
          <w:szCs w:val="28"/>
          <w:lang w:eastAsia="ru-RU"/>
        </w:rPr>
        <w:t>3.</w:t>
      </w:r>
      <w:r w:rsidRPr="00A4415F">
        <w:rPr>
          <w:rFonts w:ascii="Times New Roman" w:eastAsia="Symbol" w:hAnsi="Times New Roman" w:cs="Symbol"/>
          <w:b/>
          <w:sz w:val="28"/>
          <w:szCs w:val="28"/>
          <w:lang w:val="ru-RU" w:eastAsia="ru-RU"/>
        </w:rPr>
        <w:t>1.</w:t>
      </w:r>
      <w:r w:rsidR="00773FD2">
        <w:rPr>
          <w:rFonts w:ascii="Times New Roman" w:eastAsia="Symbol" w:hAnsi="Times New Roman" w:cs="Symbol"/>
          <w:b/>
          <w:sz w:val="28"/>
          <w:szCs w:val="28"/>
          <w:lang w:val="ru-RU" w:eastAsia="ru-RU"/>
        </w:rPr>
        <w:t>4</w:t>
      </w:r>
      <w:r w:rsidRPr="00A4415F">
        <w:rPr>
          <w:rFonts w:ascii="Times New Roman" w:eastAsia="Symbol" w:hAnsi="Times New Roman" w:cs="Symbol"/>
          <w:b/>
          <w:sz w:val="28"/>
          <w:szCs w:val="28"/>
          <w:lang w:val="ru-RU" w:eastAsia="ru-RU"/>
        </w:rPr>
        <w:t>. Демографічна ситуація та ринок праці</w:t>
      </w:r>
      <w:bookmarkEnd w:id="11"/>
    </w:p>
    <w:p w:rsidR="007C1418" w:rsidRPr="00A4415F" w:rsidRDefault="007C1418" w:rsidP="007C1418">
      <w:pPr>
        <w:tabs>
          <w:tab w:val="left" w:pos="2201"/>
          <w:tab w:val="left" w:pos="10632"/>
        </w:tabs>
        <w:spacing w:after="0" w:line="240" w:lineRule="auto"/>
        <w:ind w:firstLine="567"/>
        <w:outlineLvl w:val="1"/>
        <w:rPr>
          <w:rFonts w:ascii="Times New Roman" w:eastAsia="Times New Roman" w:hAnsi="Times New Roman" w:cs="Times New Roman"/>
          <w:color w:val="000000"/>
          <w:sz w:val="28"/>
          <w:szCs w:val="28"/>
          <w:lang w:eastAsia="ru-RU"/>
        </w:rPr>
      </w:pPr>
    </w:p>
    <w:p w:rsidR="00A4415F" w:rsidRPr="00A4415F" w:rsidRDefault="00FE5FC7" w:rsidP="00E75F52">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FE5FC7">
        <w:rPr>
          <w:rFonts w:ascii="Times New Roman" w:eastAsia="Times New Roman" w:hAnsi="Times New Roman" w:cs="Times New Roman"/>
          <w:color w:val="000000"/>
          <w:sz w:val="28"/>
          <w:szCs w:val="28"/>
          <w:lang w:eastAsia="ru-RU"/>
        </w:rPr>
        <w:t>Людський потенціал надзвичайно важливий для сталого розвитку</w:t>
      </w:r>
      <w:r>
        <w:rPr>
          <w:rFonts w:ascii="Times New Roman" w:eastAsia="Times New Roman" w:hAnsi="Times New Roman" w:cs="Times New Roman"/>
          <w:color w:val="000000"/>
          <w:sz w:val="28"/>
          <w:szCs w:val="28"/>
          <w:lang w:eastAsia="ru-RU"/>
        </w:rPr>
        <w:t xml:space="preserve"> </w:t>
      </w:r>
      <w:r w:rsidRPr="00FE5FC7">
        <w:rPr>
          <w:rFonts w:ascii="Times New Roman" w:eastAsia="Times New Roman" w:hAnsi="Times New Roman" w:cs="Times New Roman"/>
          <w:color w:val="000000"/>
          <w:sz w:val="28"/>
          <w:szCs w:val="28"/>
          <w:lang w:eastAsia="ru-RU"/>
        </w:rPr>
        <w:t>громади</w:t>
      </w:r>
      <w:r>
        <w:rPr>
          <w:rFonts w:ascii="Times New Roman" w:eastAsia="Times New Roman" w:hAnsi="Times New Roman" w:cs="Times New Roman"/>
          <w:color w:val="000000"/>
          <w:sz w:val="28"/>
          <w:szCs w:val="28"/>
          <w:lang w:eastAsia="ru-RU"/>
        </w:rPr>
        <w:t xml:space="preserve">. </w:t>
      </w:r>
      <w:r w:rsidR="00A4415F" w:rsidRPr="00A4415F">
        <w:rPr>
          <w:rFonts w:ascii="Times New Roman" w:eastAsia="Times New Roman" w:hAnsi="Times New Roman" w:cs="Times New Roman"/>
          <w:color w:val="000000"/>
          <w:sz w:val="28"/>
          <w:szCs w:val="28"/>
          <w:lang w:eastAsia="ru-RU"/>
        </w:rPr>
        <w:t>Головним матеріальним компонентом суспільства є населення – головний замовник, споживач і виробник усіх матеріальних, духовних благ та послуг. Від змін у чисельності та складі населення суттєво залежить стан економіки та суспільства в цілому.</w:t>
      </w:r>
    </w:p>
    <w:p w:rsidR="00A47E34" w:rsidRDefault="00A4415F" w:rsidP="00E75F52">
      <w:pPr>
        <w:spacing w:after="0" w:line="240" w:lineRule="auto"/>
        <w:ind w:firstLine="567"/>
        <w:jc w:val="both"/>
        <w:rPr>
          <w:rFonts w:ascii="Times New Roman" w:eastAsia="Times New Roman" w:hAnsi="Times New Roman" w:cs="Times New Roman"/>
          <w:color w:val="000000"/>
          <w:sz w:val="28"/>
          <w:szCs w:val="28"/>
          <w:lang w:eastAsia="ru-RU"/>
        </w:rPr>
      </w:pPr>
      <w:r w:rsidRPr="00A4415F">
        <w:rPr>
          <w:rFonts w:ascii="Times New Roman" w:eastAsia="Times New Roman" w:hAnsi="Times New Roman" w:cs="Times New Roman"/>
          <w:color w:val="000000"/>
          <w:sz w:val="28"/>
          <w:szCs w:val="28"/>
          <w:lang w:eastAsia="ru-RU"/>
        </w:rPr>
        <w:t xml:space="preserve">Площа територіальної громади становить </w:t>
      </w:r>
      <w:r w:rsidR="00D068B5">
        <w:rPr>
          <w:rFonts w:ascii="Times New Roman" w:eastAsia="Times New Roman" w:hAnsi="Times New Roman" w:cs="Times New Roman"/>
          <w:color w:val="000000"/>
          <w:sz w:val="28"/>
          <w:szCs w:val="28"/>
          <w:lang w:eastAsia="ru-RU"/>
        </w:rPr>
        <w:t>85319,1</w:t>
      </w:r>
      <w:r w:rsidRPr="00A4415F">
        <w:rPr>
          <w:rFonts w:ascii="Times New Roman" w:eastAsia="Times New Roman" w:hAnsi="Times New Roman" w:cs="Times New Roman"/>
          <w:color w:val="000000"/>
          <w:sz w:val="28"/>
          <w:szCs w:val="28"/>
          <w:lang w:eastAsia="ru-RU"/>
        </w:rPr>
        <w:t xml:space="preserve"> га, серед найбільших населених пунктів є с. Оскіл. Також с. Оскіл має найбільшу чисельність населення та зареєстрованих підприємств.</w:t>
      </w:r>
      <w:r w:rsidR="00100C62" w:rsidRPr="00100C62">
        <w:t xml:space="preserve"> </w:t>
      </w:r>
      <w:r w:rsidR="00100C62" w:rsidRPr="00100C62">
        <w:rPr>
          <w:rFonts w:ascii="Times New Roman" w:eastAsia="Times New Roman" w:hAnsi="Times New Roman" w:cs="Times New Roman"/>
          <w:color w:val="000000"/>
          <w:sz w:val="28"/>
          <w:szCs w:val="28"/>
          <w:lang w:eastAsia="ru-RU"/>
        </w:rPr>
        <w:t>Громада об’єднала виключно сільські населені пункти</w:t>
      </w:r>
      <w:r w:rsidR="00100C62">
        <w:rPr>
          <w:rFonts w:ascii="Times New Roman" w:eastAsia="Times New Roman" w:hAnsi="Times New Roman" w:cs="Times New Roman"/>
          <w:color w:val="000000"/>
          <w:sz w:val="28"/>
          <w:szCs w:val="28"/>
          <w:lang w:eastAsia="ru-RU"/>
        </w:rPr>
        <w:t>.</w:t>
      </w:r>
      <w:r w:rsidR="00100C62" w:rsidRPr="00100C62">
        <w:t xml:space="preserve"> </w:t>
      </w:r>
      <w:r w:rsidR="00F418C7" w:rsidRPr="00F418C7">
        <w:rPr>
          <w:rFonts w:ascii="Times New Roman" w:hAnsi="Times New Roman" w:cs="Times New Roman"/>
          <w:sz w:val="28"/>
          <w:szCs w:val="28"/>
        </w:rPr>
        <w:t>Ч</w:t>
      </w:r>
      <w:r w:rsidRPr="00A4415F">
        <w:rPr>
          <w:rFonts w:ascii="Times New Roman" w:eastAsia="Times New Roman" w:hAnsi="Times New Roman" w:cs="Times New Roman"/>
          <w:color w:val="000000"/>
          <w:sz w:val="28"/>
          <w:szCs w:val="28"/>
          <w:lang w:eastAsia="ru-RU"/>
        </w:rPr>
        <w:t xml:space="preserve">исельність населення, яке проживає в населених пунктах Оскільської ТГ сьогодні становить </w:t>
      </w:r>
      <w:r w:rsidR="00D068B5">
        <w:rPr>
          <w:rFonts w:ascii="Times New Roman" w:eastAsia="Times New Roman" w:hAnsi="Times New Roman" w:cs="Times New Roman"/>
          <w:color w:val="000000"/>
          <w:sz w:val="28"/>
          <w:szCs w:val="28"/>
          <w:lang w:eastAsia="ru-RU"/>
        </w:rPr>
        <w:t>9239</w:t>
      </w:r>
      <w:r w:rsidRPr="00A4415F">
        <w:rPr>
          <w:rFonts w:ascii="Times New Roman" w:eastAsia="Times New Roman" w:hAnsi="Times New Roman" w:cs="Times New Roman"/>
          <w:color w:val="000000"/>
          <w:sz w:val="28"/>
          <w:szCs w:val="28"/>
          <w:lang w:eastAsia="ru-RU"/>
        </w:rPr>
        <w:t xml:space="preserve"> осіб.</w:t>
      </w:r>
    </w:p>
    <w:p w:rsidR="00A47E34" w:rsidRDefault="00A47E34" w:rsidP="00E75F52">
      <w:pPr>
        <w:spacing w:after="0" w:line="240" w:lineRule="auto"/>
        <w:ind w:firstLine="567"/>
        <w:jc w:val="both"/>
        <w:rPr>
          <w:rFonts w:ascii="Times New Roman" w:eastAsia="Times New Roman" w:hAnsi="Times New Roman" w:cs="Times New Roman"/>
          <w:color w:val="000000"/>
          <w:sz w:val="28"/>
          <w:szCs w:val="28"/>
          <w:lang w:eastAsia="ru-RU"/>
        </w:rPr>
        <w:sectPr w:rsidR="00A47E34" w:rsidSect="00F63471">
          <w:headerReference w:type="default" r:id="rId21"/>
          <w:footerReference w:type="default" r:id="rId22"/>
          <w:pgSz w:w="11906" w:h="16838"/>
          <w:pgMar w:top="850" w:right="850" w:bottom="850" w:left="1417" w:header="708" w:footer="708" w:gutter="0"/>
          <w:cols w:space="708"/>
          <w:titlePg/>
          <w:docGrid w:linePitch="360"/>
        </w:sectPr>
      </w:pPr>
    </w:p>
    <w:p w:rsidR="00A47E34" w:rsidRDefault="00A47E34" w:rsidP="00E75F52">
      <w:pPr>
        <w:spacing w:after="0" w:line="240" w:lineRule="auto"/>
        <w:ind w:firstLine="567"/>
        <w:jc w:val="both"/>
        <w:rPr>
          <w:rFonts w:ascii="Times New Roman" w:eastAsia="Times New Roman" w:hAnsi="Times New Roman" w:cs="Times New Roman"/>
          <w:color w:val="000000"/>
          <w:sz w:val="28"/>
          <w:szCs w:val="28"/>
          <w:lang w:eastAsia="ru-RU"/>
        </w:rPr>
      </w:pPr>
      <w:r w:rsidRPr="00A47E34">
        <w:rPr>
          <w:rFonts w:ascii="Times New Roman" w:eastAsia="Times New Roman" w:hAnsi="Times New Roman" w:cs="Times New Roman"/>
          <w:color w:val="000000"/>
          <w:sz w:val="28"/>
          <w:szCs w:val="28"/>
          <w:lang w:eastAsia="ru-RU"/>
        </w:rPr>
        <w:lastRenderedPageBreak/>
        <w:t xml:space="preserve">Спостерігається значний дисбаланс у гендерній структурі мешканців громади – жінок (54%) суттєво більше – на 8%. Ніж чоловіків (46%). Ці дані типові для </w:t>
      </w:r>
    </w:p>
    <w:p w:rsidR="00A47E34" w:rsidRDefault="00A47E34" w:rsidP="00E75F52">
      <w:pPr>
        <w:spacing w:after="0" w:line="240" w:lineRule="auto"/>
        <w:jc w:val="both"/>
        <w:rPr>
          <w:rFonts w:ascii="Times New Roman" w:eastAsia="Times New Roman" w:hAnsi="Times New Roman" w:cs="Times New Roman"/>
          <w:color w:val="000000"/>
          <w:sz w:val="28"/>
          <w:szCs w:val="28"/>
          <w:lang w:eastAsia="ru-RU"/>
        </w:rPr>
      </w:pPr>
      <w:r w:rsidRPr="00A47E34">
        <w:rPr>
          <w:rFonts w:ascii="Times New Roman" w:eastAsia="Times New Roman" w:hAnsi="Times New Roman" w:cs="Times New Roman"/>
          <w:color w:val="000000"/>
          <w:sz w:val="28"/>
          <w:szCs w:val="28"/>
          <w:lang w:eastAsia="ru-RU"/>
        </w:rPr>
        <w:t>України в цілому та відображають деструктивні процеси що відбу</w:t>
      </w:r>
      <w:r>
        <w:rPr>
          <w:rFonts w:ascii="Times New Roman" w:eastAsia="Times New Roman" w:hAnsi="Times New Roman" w:cs="Times New Roman"/>
          <w:color w:val="000000"/>
          <w:sz w:val="28"/>
          <w:szCs w:val="28"/>
          <w:lang w:eastAsia="ru-RU"/>
        </w:rPr>
        <w:t>-</w:t>
      </w:r>
      <w:r w:rsidRPr="00A47E34">
        <w:rPr>
          <w:rFonts w:ascii="Times New Roman" w:eastAsia="Times New Roman" w:hAnsi="Times New Roman" w:cs="Times New Roman"/>
          <w:color w:val="000000"/>
          <w:sz w:val="28"/>
          <w:szCs w:val="28"/>
          <w:lang w:eastAsia="ru-RU"/>
        </w:rPr>
        <w:t>ваються, особливо тривожні вони в сільській місцевості</w:t>
      </w:r>
      <w:r>
        <w:rPr>
          <w:rFonts w:ascii="Times New Roman" w:eastAsia="Times New Roman" w:hAnsi="Times New Roman" w:cs="Times New Roman"/>
          <w:color w:val="000000"/>
          <w:sz w:val="28"/>
          <w:szCs w:val="28"/>
          <w:lang w:eastAsia="ru-RU"/>
        </w:rPr>
        <w:t>.</w:t>
      </w:r>
    </w:p>
    <w:p w:rsidR="00A47E34" w:rsidRDefault="007C1418" w:rsidP="00E75F52">
      <w:pPr>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uk-UA"/>
        </w:rPr>
        <w:lastRenderedPageBreak/>
        <w:drawing>
          <wp:inline distT="0" distB="0" distL="0" distR="0" wp14:anchorId="607A17CE" wp14:editId="46F02D00">
            <wp:extent cx="2490722" cy="1800225"/>
            <wp:effectExtent l="0" t="0" r="508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04705" cy="1810331"/>
                    </a:xfrm>
                    <a:prstGeom prst="rect">
                      <a:avLst/>
                    </a:prstGeom>
                    <a:noFill/>
                    <a:ln>
                      <a:noFill/>
                    </a:ln>
                  </pic:spPr>
                </pic:pic>
              </a:graphicData>
            </a:graphic>
          </wp:inline>
        </w:drawing>
      </w:r>
    </w:p>
    <w:p w:rsidR="00A47E34" w:rsidRDefault="00A47E34" w:rsidP="00E75F52">
      <w:pPr>
        <w:spacing w:after="0" w:line="240" w:lineRule="auto"/>
        <w:ind w:firstLine="567"/>
        <w:jc w:val="both"/>
        <w:rPr>
          <w:rFonts w:ascii="Times New Roman" w:eastAsia="Times New Roman" w:hAnsi="Times New Roman" w:cs="Times New Roman"/>
          <w:color w:val="000000"/>
          <w:sz w:val="28"/>
          <w:szCs w:val="28"/>
          <w:lang w:eastAsia="ru-RU"/>
        </w:rPr>
      </w:pPr>
    </w:p>
    <w:p w:rsidR="00A47E34" w:rsidRDefault="00A47E34" w:rsidP="00E75F52">
      <w:pPr>
        <w:spacing w:after="0" w:line="240" w:lineRule="auto"/>
        <w:ind w:firstLine="567"/>
        <w:jc w:val="both"/>
        <w:rPr>
          <w:rFonts w:ascii="Times New Roman" w:eastAsia="Times New Roman" w:hAnsi="Times New Roman" w:cs="Times New Roman"/>
          <w:color w:val="000000"/>
          <w:sz w:val="28"/>
          <w:szCs w:val="28"/>
          <w:lang w:eastAsia="ru-RU"/>
        </w:rPr>
      </w:pPr>
    </w:p>
    <w:p w:rsidR="00A47E34" w:rsidRDefault="00A47E34" w:rsidP="00E75F52">
      <w:pPr>
        <w:spacing w:after="0" w:line="240" w:lineRule="auto"/>
        <w:ind w:firstLine="567"/>
        <w:jc w:val="both"/>
        <w:rPr>
          <w:rFonts w:ascii="Times New Roman" w:eastAsia="Times New Roman" w:hAnsi="Times New Roman" w:cs="Times New Roman"/>
          <w:color w:val="000000"/>
          <w:sz w:val="28"/>
          <w:szCs w:val="28"/>
          <w:lang w:eastAsia="ru-RU"/>
        </w:rPr>
        <w:sectPr w:rsidR="00A47E34" w:rsidSect="00F63471">
          <w:type w:val="continuous"/>
          <w:pgSz w:w="11906" w:h="16838"/>
          <w:pgMar w:top="850" w:right="850" w:bottom="850" w:left="1417" w:header="708" w:footer="708" w:gutter="0"/>
          <w:cols w:num="2" w:space="708"/>
          <w:docGrid w:linePitch="360"/>
        </w:sectPr>
      </w:pPr>
    </w:p>
    <w:p w:rsidR="00153A7E" w:rsidRDefault="00153A7E" w:rsidP="00E75F52">
      <w:pPr>
        <w:spacing w:after="0" w:line="240" w:lineRule="auto"/>
        <w:ind w:firstLine="567"/>
        <w:jc w:val="both"/>
        <w:rPr>
          <w:rFonts w:ascii="Times New Roman" w:eastAsia="Times New Roman" w:hAnsi="Times New Roman" w:cs="Times New Roman"/>
          <w:color w:val="000000"/>
          <w:sz w:val="28"/>
          <w:szCs w:val="28"/>
          <w:lang w:eastAsia="ru-RU"/>
        </w:rPr>
      </w:pPr>
      <w:r w:rsidRPr="00153A7E">
        <w:rPr>
          <w:rFonts w:ascii="Times New Roman" w:eastAsia="Times New Roman" w:hAnsi="Times New Roman" w:cs="Times New Roman"/>
          <w:color w:val="000000"/>
          <w:sz w:val="28"/>
          <w:szCs w:val="28"/>
          <w:lang w:eastAsia="ru-RU"/>
        </w:rPr>
        <w:lastRenderedPageBreak/>
        <w:t>Природний приріст населення територіальної громади є стійким і негативним протягом останньої чверті століття. Таким він залишався й весь час існування ОТГ.</w:t>
      </w:r>
    </w:p>
    <w:p w:rsidR="00674A42" w:rsidRDefault="00674A42" w:rsidP="00E75F52">
      <w:pPr>
        <w:spacing w:after="0" w:line="240" w:lineRule="auto"/>
        <w:ind w:firstLine="567"/>
        <w:jc w:val="both"/>
        <w:rPr>
          <w:rFonts w:ascii="Times New Roman" w:eastAsia="Times New Roman" w:hAnsi="Times New Roman" w:cs="Times New Roman"/>
          <w:color w:val="000000"/>
          <w:sz w:val="28"/>
          <w:szCs w:val="28"/>
          <w:lang w:eastAsia="ru-RU"/>
        </w:rPr>
      </w:pPr>
    </w:p>
    <w:p w:rsidR="00674A42" w:rsidRPr="00674A42" w:rsidRDefault="00674A42" w:rsidP="00674A42">
      <w:pPr>
        <w:spacing w:after="0" w:line="240" w:lineRule="auto"/>
        <w:jc w:val="both"/>
        <w:rPr>
          <w:rFonts w:ascii="Times New Roman" w:eastAsia="Times New Roman" w:hAnsi="Times New Roman" w:cs="Times New Roman"/>
          <w:b/>
          <w:color w:val="000000"/>
          <w:sz w:val="28"/>
          <w:szCs w:val="28"/>
          <w:lang w:eastAsia="ru-RU"/>
        </w:rPr>
      </w:pPr>
      <w:r w:rsidRPr="00674A42">
        <w:rPr>
          <w:rFonts w:ascii="Times New Roman" w:eastAsia="Times New Roman" w:hAnsi="Times New Roman" w:cs="Times New Roman"/>
          <w:b/>
          <w:color w:val="000000"/>
          <w:sz w:val="28"/>
          <w:szCs w:val="28"/>
          <w:lang w:eastAsia="ru-RU"/>
        </w:rPr>
        <w:t>Таблиця 2. Природній та міграційний рух населення Оскільської ТГ, осіб</w:t>
      </w:r>
    </w:p>
    <w:tbl>
      <w:tblPr>
        <w:tblW w:w="9814" w:type="dxa"/>
        <w:tblInd w:w="93" w:type="dxa"/>
        <w:tblLook w:val="04A0" w:firstRow="1" w:lastRow="0" w:firstColumn="1" w:lastColumn="0" w:noHBand="0" w:noVBand="1"/>
      </w:tblPr>
      <w:tblGrid>
        <w:gridCol w:w="4318"/>
        <w:gridCol w:w="1911"/>
        <w:gridCol w:w="1727"/>
        <w:gridCol w:w="1858"/>
      </w:tblGrid>
      <w:tr w:rsidR="00153A7E" w:rsidRPr="00153A7E" w:rsidTr="00153A7E">
        <w:trPr>
          <w:trHeight w:val="315"/>
        </w:trPr>
        <w:tc>
          <w:tcPr>
            <w:tcW w:w="4318" w:type="dxa"/>
            <w:vMerge w:val="restart"/>
            <w:tcBorders>
              <w:top w:val="single" w:sz="8" w:space="0" w:color="auto"/>
              <w:left w:val="single" w:sz="8" w:space="0" w:color="auto"/>
              <w:bottom w:val="single" w:sz="8" w:space="0" w:color="000000"/>
              <w:right w:val="single" w:sz="8" w:space="0" w:color="000000"/>
            </w:tcBorders>
            <w:shd w:val="clear" w:color="000000" w:fill="EEF2F8"/>
            <w:noWrap/>
            <w:vAlign w:val="center"/>
            <w:hideMark/>
          </w:tcPr>
          <w:p w:rsidR="00153A7E" w:rsidRPr="00153A7E" w:rsidRDefault="00153A7E" w:rsidP="00E75F52">
            <w:pPr>
              <w:spacing w:after="0" w:line="240" w:lineRule="auto"/>
              <w:jc w:val="center"/>
              <w:rPr>
                <w:rFonts w:ascii="Times New Roman" w:eastAsia="Times New Roman" w:hAnsi="Times New Roman" w:cs="Times New Roman"/>
                <w:color w:val="000000"/>
                <w:sz w:val="24"/>
                <w:szCs w:val="24"/>
                <w:lang w:eastAsia="uk-UA"/>
              </w:rPr>
            </w:pPr>
            <w:r w:rsidRPr="00153A7E">
              <w:rPr>
                <w:rFonts w:ascii="Times New Roman" w:eastAsia="Times New Roman" w:hAnsi="Times New Roman" w:cs="Times New Roman"/>
                <w:color w:val="000000"/>
                <w:sz w:val="24"/>
                <w:szCs w:val="24"/>
                <w:lang w:eastAsia="uk-UA"/>
              </w:rPr>
              <w:t>Показник</w:t>
            </w:r>
          </w:p>
        </w:tc>
        <w:tc>
          <w:tcPr>
            <w:tcW w:w="5496" w:type="dxa"/>
            <w:gridSpan w:val="3"/>
            <w:tcBorders>
              <w:top w:val="single" w:sz="4" w:space="0" w:color="auto"/>
              <w:left w:val="single" w:sz="4" w:space="0" w:color="auto"/>
              <w:bottom w:val="single" w:sz="4" w:space="0" w:color="auto"/>
              <w:right w:val="single" w:sz="4" w:space="0" w:color="auto"/>
            </w:tcBorders>
            <w:shd w:val="clear" w:color="000000" w:fill="EEF2F8"/>
            <w:vAlign w:val="center"/>
            <w:hideMark/>
          </w:tcPr>
          <w:p w:rsidR="00153A7E" w:rsidRPr="00153A7E" w:rsidRDefault="00153A7E" w:rsidP="00E75F52">
            <w:pPr>
              <w:spacing w:after="0" w:line="240" w:lineRule="auto"/>
              <w:jc w:val="center"/>
              <w:rPr>
                <w:rFonts w:ascii="Times New Roman" w:eastAsia="Times New Roman" w:hAnsi="Times New Roman" w:cs="Times New Roman"/>
                <w:color w:val="000000"/>
                <w:sz w:val="24"/>
                <w:szCs w:val="24"/>
                <w:lang w:eastAsia="uk-UA"/>
              </w:rPr>
            </w:pPr>
            <w:r w:rsidRPr="00153A7E">
              <w:rPr>
                <w:rFonts w:ascii="Times New Roman" w:eastAsia="Times New Roman" w:hAnsi="Times New Roman" w:cs="Times New Roman"/>
                <w:color w:val="000000"/>
                <w:sz w:val="24"/>
                <w:szCs w:val="24"/>
                <w:lang w:eastAsia="uk-UA"/>
              </w:rPr>
              <w:t>Роки</w:t>
            </w:r>
          </w:p>
        </w:tc>
      </w:tr>
      <w:tr w:rsidR="00153A7E" w:rsidRPr="00153A7E" w:rsidTr="00153A7E">
        <w:trPr>
          <w:trHeight w:val="330"/>
        </w:trPr>
        <w:tc>
          <w:tcPr>
            <w:tcW w:w="4318" w:type="dxa"/>
            <w:vMerge/>
            <w:tcBorders>
              <w:top w:val="single" w:sz="8" w:space="0" w:color="auto"/>
              <w:left w:val="single" w:sz="8" w:space="0" w:color="auto"/>
              <w:bottom w:val="single" w:sz="8" w:space="0" w:color="000000"/>
              <w:right w:val="single" w:sz="8" w:space="0" w:color="000000"/>
            </w:tcBorders>
            <w:vAlign w:val="center"/>
            <w:hideMark/>
          </w:tcPr>
          <w:p w:rsidR="00153A7E" w:rsidRPr="00153A7E" w:rsidRDefault="00153A7E" w:rsidP="00E75F52">
            <w:pPr>
              <w:spacing w:after="0" w:line="240" w:lineRule="auto"/>
              <w:rPr>
                <w:rFonts w:ascii="Times New Roman" w:eastAsia="Times New Roman" w:hAnsi="Times New Roman" w:cs="Times New Roman"/>
                <w:color w:val="000000"/>
                <w:sz w:val="24"/>
                <w:szCs w:val="24"/>
                <w:lang w:eastAsia="uk-UA"/>
              </w:rPr>
            </w:pPr>
          </w:p>
        </w:tc>
        <w:tc>
          <w:tcPr>
            <w:tcW w:w="1911" w:type="dxa"/>
            <w:tcBorders>
              <w:top w:val="nil"/>
              <w:left w:val="nil"/>
              <w:bottom w:val="single" w:sz="8" w:space="0" w:color="auto"/>
              <w:right w:val="single" w:sz="8" w:space="0" w:color="auto"/>
            </w:tcBorders>
            <w:shd w:val="clear" w:color="000000" w:fill="EEF2F8"/>
            <w:vAlign w:val="center"/>
            <w:hideMark/>
          </w:tcPr>
          <w:p w:rsidR="00153A7E" w:rsidRPr="00153A7E" w:rsidRDefault="00153A7E" w:rsidP="00E75F52">
            <w:pPr>
              <w:spacing w:after="0" w:line="240" w:lineRule="auto"/>
              <w:jc w:val="center"/>
              <w:rPr>
                <w:rFonts w:ascii="Times New Roman" w:eastAsia="Times New Roman" w:hAnsi="Times New Roman" w:cs="Times New Roman"/>
                <w:color w:val="000000"/>
                <w:sz w:val="24"/>
                <w:szCs w:val="24"/>
                <w:lang w:eastAsia="uk-UA"/>
              </w:rPr>
            </w:pPr>
            <w:r w:rsidRPr="00153A7E">
              <w:rPr>
                <w:rFonts w:ascii="Times New Roman" w:eastAsia="Times New Roman" w:hAnsi="Times New Roman" w:cs="Times New Roman"/>
                <w:color w:val="000000"/>
                <w:sz w:val="24"/>
                <w:szCs w:val="24"/>
                <w:lang w:eastAsia="uk-UA"/>
              </w:rPr>
              <w:t>2018</w:t>
            </w:r>
          </w:p>
        </w:tc>
        <w:tc>
          <w:tcPr>
            <w:tcW w:w="1727" w:type="dxa"/>
            <w:tcBorders>
              <w:top w:val="nil"/>
              <w:left w:val="nil"/>
              <w:bottom w:val="single" w:sz="8" w:space="0" w:color="auto"/>
              <w:right w:val="single" w:sz="8" w:space="0" w:color="auto"/>
            </w:tcBorders>
            <w:shd w:val="clear" w:color="000000" w:fill="EEF2F8"/>
            <w:vAlign w:val="center"/>
            <w:hideMark/>
          </w:tcPr>
          <w:p w:rsidR="00153A7E" w:rsidRPr="00153A7E" w:rsidRDefault="00153A7E" w:rsidP="00E75F52">
            <w:pPr>
              <w:spacing w:after="0" w:line="240" w:lineRule="auto"/>
              <w:jc w:val="center"/>
              <w:rPr>
                <w:rFonts w:ascii="Times New Roman" w:eastAsia="Times New Roman" w:hAnsi="Times New Roman" w:cs="Times New Roman"/>
                <w:color w:val="000000"/>
                <w:sz w:val="24"/>
                <w:szCs w:val="24"/>
                <w:lang w:eastAsia="uk-UA"/>
              </w:rPr>
            </w:pPr>
            <w:r w:rsidRPr="00153A7E">
              <w:rPr>
                <w:rFonts w:ascii="Times New Roman" w:eastAsia="Times New Roman" w:hAnsi="Times New Roman" w:cs="Times New Roman"/>
                <w:color w:val="000000"/>
                <w:sz w:val="24"/>
                <w:szCs w:val="24"/>
                <w:lang w:eastAsia="uk-UA"/>
              </w:rPr>
              <w:t>2019</w:t>
            </w:r>
          </w:p>
        </w:tc>
        <w:tc>
          <w:tcPr>
            <w:tcW w:w="1858" w:type="dxa"/>
            <w:tcBorders>
              <w:top w:val="nil"/>
              <w:left w:val="nil"/>
              <w:bottom w:val="single" w:sz="8" w:space="0" w:color="auto"/>
              <w:right w:val="single" w:sz="8" w:space="0" w:color="auto"/>
            </w:tcBorders>
            <w:shd w:val="clear" w:color="000000" w:fill="EEF2F8"/>
            <w:vAlign w:val="center"/>
            <w:hideMark/>
          </w:tcPr>
          <w:p w:rsidR="00153A7E" w:rsidRPr="00153A7E" w:rsidRDefault="00153A7E" w:rsidP="00E75F52">
            <w:pPr>
              <w:spacing w:after="0" w:line="240" w:lineRule="auto"/>
              <w:jc w:val="center"/>
              <w:rPr>
                <w:rFonts w:ascii="Times New Roman" w:eastAsia="Times New Roman" w:hAnsi="Times New Roman" w:cs="Times New Roman"/>
                <w:color w:val="000000"/>
                <w:sz w:val="24"/>
                <w:szCs w:val="24"/>
                <w:lang w:eastAsia="uk-UA"/>
              </w:rPr>
            </w:pPr>
            <w:r w:rsidRPr="00153A7E">
              <w:rPr>
                <w:rFonts w:ascii="Times New Roman" w:eastAsia="Times New Roman" w:hAnsi="Times New Roman" w:cs="Times New Roman"/>
                <w:color w:val="000000"/>
                <w:sz w:val="24"/>
                <w:szCs w:val="24"/>
                <w:lang w:eastAsia="uk-UA"/>
              </w:rPr>
              <w:t>2020</w:t>
            </w:r>
          </w:p>
        </w:tc>
      </w:tr>
      <w:tr w:rsidR="00153A7E" w:rsidRPr="00153A7E" w:rsidTr="00153A7E">
        <w:trPr>
          <w:trHeight w:val="330"/>
        </w:trPr>
        <w:tc>
          <w:tcPr>
            <w:tcW w:w="4318" w:type="dxa"/>
            <w:tcBorders>
              <w:top w:val="nil"/>
              <w:left w:val="single" w:sz="8" w:space="0" w:color="auto"/>
              <w:bottom w:val="single" w:sz="8" w:space="0" w:color="auto"/>
              <w:right w:val="single" w:sz="8" w:space="0" w:color="auto"/>
            </w:tcBorders>
            <w:shd w:val="clear" w:color="auto" w:fill="auto"/>
            <w:noWrap/>
            <w:vAlign w:val="center"/>
            <w:hideMark/>
          </w:tcPr>
          <w:p w:rsidR="00153A7E" w:rsidRPr="00153A7E" w:rsidRDefault="00153A7E" w:rsidP="00E75F52">
            <w:pPr>
              <w:spacing w:after="0" w:line="240" w:lineRule="auto"/>
              <w:jc w:val="both"/>
              <w:rPr>
                <w:rFonts w:ascii="Times New Roman" w:eastAsia="Times New Roman" w:hAnsi="Times New Roman" w:cs="Times New Roman"/>
                <w:i/>
                <w:iCs/>
                <w:color w:val="000000"/>
                <w:sz w:val="24"/>
                <w:szCs w:val="24"/>
                <w:lang w:eastAsia="uk-UA"/>
              </w:rPr>
            </w:pPr>
            <w:r w:rsidRPr="00153A7E">
              <w:rPr>
                <w:rFonts w:ascii="Times New Roman" w:eastAsia="Times New Roman" w:hAnsi="Times New Roman" w:cs="Times New Roman"/>
                <w:i/>
                <w:iCs/>
                <w:color w:val="000000"/>
                <w:sz w:val="24"/>
                <w:szCs w:val="24"/>
                <w:lang w:eastAsia="uk-UA"/>
              </w:rPr>
              <w:t xml:space="preserve">Народжуваність </w:t>
            </w:r>
          </w:p>
        </w:tc>
        <w:tc>
          <w:tcPr>
            <w:tcW w:w="1911" w:type="dxa"/>
            <w:tcBorders>
              <w:top w:val="nil"/>
              <w:left w:val="nil"/>
              <w:bottom w:val="single" w:sz="8" w:space="0" w:color="auto"/>
              <w:right w:val="single" w:sz="8" w:space="0" w:color="auto"/>
            </w:tcBorders>
            <w:shd w:val="clear" w:color="auto" w:fill="auto"/>
            <w:vAlign w:val="center"/>
            <w:hideMark/>
          </w:tcPr>
          <w:p w:rsidR="00153A7E" w:rsidRPr="00153A7E" w:rsidRDefault="00153A7E" w:rsidP="00E75F52">
            <w:pPr>
              <w:spacing w:after="0" w:line="240" w:lineRule="auto"/>
              <w:jc w:val="center"/>
              <w:rPr>
                <w:rFonts w:ascii="Times New Roman" w:eastAsia="Times New Roman" w:hAnsi="Times New Roman" w:cs="Times New Roman"/>
                <w:color w:val="000000"/>
                <w:sz w:val="24"/>
                <w:szCs w:val="24"/>
                <w:lang w:eastAsia="uk-UA"/>
              </w:rPr>
            </w:pPr>
            <w:r w:rsidRPr="00153A7E">
              <w:rPr>
                <w:rFonts w:ascii="Times New Roman" w:eastAsia="Times New Roman" w:hAnsi="Times New Roman" w:cs="Times New Roman"/>
                <w:color w:val="000000"/>
                <w:sz w:val="24"/>
                <w:szCs w:val="24"/>
                <w:lang w:eastAsia="uk-UA"/>
              </w:rPr>
              <w:t>15</w:t>
            </w:r>
          </w:p>
        </w:tc>
        <w:tc>
          <w:tcPr>
            <w:tcW w:w="1727" w:type="dxa"/>
            <w:tcBorders>
              <w:top w:val="nil"/>
              <w:left w:val="nil"/>
              <w:bottom w:val="single" w:sz="8" w:space="0" w:color="auto"/>
              <w:right w:val="single" w:sz="8" w:space="0" w:color="auto"/>
            </w:tcBorders>
            <w:shd w:val="clear" w:color="auto" w:fill="auto"/>
            <w:vAlign w:val="center"/>
            <w:hideMark/>
          </w:tcPr>
          <w:p w:rsidR="00153A7E" w:rsidRPr="00153A7E" w:rsidRDefault="00153A7E" w:rsidP="00E75F52">
            <w:pPr>
              <w:spacing w:after="0" w:line="240" w:lineRule="auto"/>
              <w:jc w:val="center"/>
              <w:rPr>
                <w:rFonts w:ascii="Times New Roman" w:eastAsia="Times New Roman" w:hAnsi="Times New Roman" w:cs="Times New Roman"/>
                <w:color w:val="000000"/>
                <w:sz w:val="24"/>
                <w:szCs w:val="24"/>
                <w:lang w:eastAsia="uk-UA"/>
              </w:rPr>
            </w:pPr>
            <w:r w:rsidRPr="00153A7E">
              <w:rPr>
                <w:rFonts w:ascii="Times New Roman" w:eastAsia="Times New Roman" w:hAnsi="Times New Roman" w:cs="Times New Roman"/>
                <w:color w:val="000000"/>
                <w:sz w:val="24"/>
                <w:szCs w:val="24"/>
                <w:lang w:eastAsia="uk-UA"/>
              </w:rPr>
              <w:t>10</w:t>
            </w:r>
          </w:p>
        </w:tc>
        <w:tc>
          <w:tcPr>
            <w:tcW w:w="1858" w:type="dxa"/>
            <w:tcBorders>
              <w:top w:val="nil"/>
              <w:left w:val="nil"/>
              <w:bottom w:val="single" w:sz="8" w:space="0" w:color="auto"/>
              <w:right w:val="single" w:sz="8" w:space="0" w:color="auto"/>
            </w:tcBorders>
            <w:shd w:val="clear" w:color="auto" w:fill="auto"/>
            <w:vAlign w:val="center"/>
            <w:hideMark/>
          </w:tcPr>
          <w:p w:rsidR="00153A7E" w:rsidRPr="00153A7E" w:rsidRDefault="00153A7E" w:rsidP="00E75F52">
            <w:pPr>
              <w:spacing w:after="0" w:line="240" w:lineRule="auto"/>
              <w:jc w:val="center"/>
              <w:rPr>
                <w:rFonts w:ascii="Times New Roman" w:eastAsia="Times New Roman" w:hAnsi="Times New Roman" w:cs="Times New Roman"/>
                <w:color w:val="000000"/>
                <w:sz w:val="24"/>
                <w:szCs w:val="24"/>
                <w:lang w:eastAsia="uk-UA"/>
              </w:rPr>
            </w:pPr>
            <w:r w:rsidRPr="00153A7E">
              <w:rPr>
                <w:rFonts w:ascii="Times New Roman" w:eastAsia="Times New Roman" w:hAnsi="Times New Roman" w:cs="Times New Roman"/>
                <w:color w:val="000000"/>
                <w:sz w:val="24"/>
                <w:szCs w:val="24"/>
                <w:lang w:eastAsia="uk-UA"/>
              </w:rPr>
              <w:t>16</w:t>
            </w:r>
          </w:p>
        </w:tc>
      </w:tr>
      <w:tr w:rsidR="00153A7E" w:rsidRPr="00153A7E" w:rsidTr="00153A7E">
        <w:trPr>
          <w:trHeight w:val="330"/>
        </w:trPr>
        <w:tc>
          <w:tcPr>
            <w:tcW w:w="4318" w:type="dxa"/>
            <w:tcBorders>
              <w:top w:val="nil"/>
              <w:left w:val="single" w:sz="8" w:space="0" w:color="auto"/>
              <w:bottom w:val="single" w:sz="8" w:space="0" w:color="auto"/>
              <w:right w:val="single" w:sz="8" w:space="0" w:color="auto"/>
            </w:tcBorders>
            <w:shd w:val="clear" w:color="auto" w:fill="auto"/>
            <w:noWrap/>
            <w:vAlign w:val="center"/>
            <w:hideMark/>
          </w:tcPr>
          <w:p w:rsidR="00153A7E" w:rsidRPr="00153A7E" w:rsidRDefault="00153A7E" w:rsidP="00E75F52">
            <w:pPr>
              <w:spacing w:after="0" w:line="240" w:lineRule="auto"/>
              <w:jc w:val="both"/>
              <w:rPr>
                <w:rFonts w:ascii="Times New Roman" w:eastAsia="Times New Roman" w:hAnsi="Times New Roman" w:cs="Times New Roman"/>
                <w:i/>
                <w:iCs/>
                <w:color w:val="000000"/>
                <w:sz w:val="24"/>
                <w:szCs w:val="24"/>
                <w:lang w:eastAsia="uk-UA"/>
              </w:rPr>
            </w:pPr>
            <w:r w:rsidRPr="00153A7E">
              <w:rPr>
                <w:rFonts w:ascii="Times New Roman" w:eastAsia="Times New Roman" w:hAnsi="Times New Roman" w:cs="Times New Roman"/>
                <w:i/>
                <w:iCs/>
                <w:color w:val="000000"/>
                <w:sz w:val="24"/>
                <w:szCs w:val="24"/>
                <w:lang w:eastAsia="uk-UA"/>
              </w:rPr>
              <w:t>Смертність</w:t>
            </w:r>
          </w:p>
        </w:tc>
        <w:tc>
          <w:tcPr>
            <w:tcW w:w="1911" w:type="dxa"/>
            <w:tcBorders>
              <w:top w:val="nil"/>
              <w:left w:val="nil"/>
              <w:bottom w:val="single" w:sz="8" w:space="0" w:color="auto"/>
              <w:right w:val="single" w:sz="8" w:space="0" w:color="auto"/>
            </w:tcBorders>
            <w:shd w:val="clear" w:color="auto" w:fill="auto"/>
            <w:vAlign w:val="center"/>
            <w:hideMark/>
          </w:tcPr>
          <w:p w:rsidR="00153A7E" w:rsidRPr="00153A7E" w:rsidRDefault="00153A7E" w:rsidP="00E75F52">
            <w:pPr>
              <w:spacing w:after="0" w:line="240" w:lineRule="auto"/>
              <w:jc w:val="center"/>
              <w:rPr>
                <w:rFonts w:ascii="Times New Roman" w:eastAsia="Times New Roman" w:hAnsi="Times New Roman" w:cs="Times New Roman"/>
                <w:color w:val="000000"/>
                <w:sz w:val="24"/>
                <w:szCs w:val="24"/>
                <w:lang w:eastAsia="uk-UA"/>
              </w:rPr>
            </w:pPr>
            <w:r w:rsidRPr="00153A7E">
              <w:rPr>
                <w:rFonts w:ascii="Times New Roman" w:eastAsia="Times New Roman" w:hAnsi="Times New Roman" w:cs="Times New Roman"/>
                <w:color w:val="000000"/>
                <w:sz w:val="24"/>
                <w:szCs w:val="24"/>
                <w:lang w:eastAsia="uk-UA"/>
              </w:rPr>
              <w:t>158</w:t>
            </w:r>
          </w:p>
        </w:tc>
        <w:tc>
          <w:tcPr>
            <w:tcW w:w="1727" w:type="dxa"/>
            <w:tcBorders>
              <w:top w:val="nil"/>
              <w:left w:val="nil"/>
              <w:bottom w:val="single" w:sz="8" w:space="0" w:color="auto"/>
              <w:right w:val="single" w:sz="8" w:space="0" w:color="auto"/>
            </w:tcBorders>
            <w:shd w:val="clear" w:color="auto" w:fill="auto"/>
            <w:vAlign w:val="center"/>
            <w:hideMark/>
          </w:tcPr>
          <w:p w:rsidR="00153A7E" w:rsidRPr="00153A7E" w:rsidRDefault="00153A7E" w:rsidP="00E75F52">
            <w:pPr>
              <w:spacing w:after="0" w:line="240" w:lineRule="auto"/>
              <w:jc w:val="center"/>
              <w:rPr>
                <w:rFonts w:ascii="Times New Roman" w:eastAsia="Times New Roman" w:hAnsi="Times New Roman" w:cs="Times New Roman"/>
                <w:color w:val="000000"/>
                <w:sz w:val="24"/>
                <w:szCs w:val="24"/>
                <w:lang w:eastAsia="uk-UA"/>
              </w:rPr>
            </w:pPr>
            <w:r w:rsidRPr="00153A7E">
              <w:rPr>
                <w:rFonts w:ascii="Times New Roman" w:eastAsia="Times New Roman" w:hAnsi="Times New Roman" w:cs="Times New Roman"/>
                <w:color w:val="000000"/>
                <w:sz w:val="24"/>
                <w:szCs w:val="24"/>
                <w:lang w:eastAsia="uk-UA"/>
              </w:rPr>
              <w:t>150</w:t>
            </w:r>
          </w:p>
        </w:tc>
        <w:tc>
          <w:tcPr>
            <w:tcW w:w="1858" w:type="dxa"/>
            <w:tcBorders>
              <w:top w:val="nil"/>
              <w:left w:val="nil"/>
              <w:bottom w:val="single" w:sz="8" w:space="0" w:color="auto"/>
              <w:right w:val="single" w:sz="8" w:space="0" w:color="auto"/>
            </w:tcBorders>
            <w:shd w:val="clear" w:color="auto" w:fill="auto"/>
            <w:vAlign w:val="center"/>
            <w:hideMark/>
          </w:tcPr>
          <w:p w:rsidR="00153A7E" w:rsidRPr="00153A7E" w:rsidRDefault="00153A7E" w:rsidP="00E75F52">
            <w:pPr>
              <w:spacing w:after="0" w:line="240" w:lineRule="auto"/>
              <w:jc w:val="center"/>
              <w:rPr>
                <w:rFonts w:ascii="Times New Roman" w:eastAsia="Times New Roman" w:hAnsi="Times New Roman" w:cs="Times New Roman"/>
                <w:color w:val="000000"/>
                <w:sz w:val="24"/>
                <w:szCs w:val="24"/>
                <w:lang w:eastAsia="uk-UA"/>
              </w:rPr>
            </w:pPr>
            <w:r w:rsidRPr="00153A7E">
              <w:rPr>
                <w:rFonts w:ascii="Times New Roman" w:eastAsia="Times New Roman" w:hAnsi="Times New Roman" w:cs="Times New Roman"/>
                <w:color w:val="000000"/>
                <w:sz w:val="24"/>
                <w:szCs w:val="24"/>
                <w:lang w:eastAsia="uk-UA"/>
              </w:rPr>
              <w:t>129</w:t>
            </w:r>
          </w:p>
        </w:tc>
      </w:tr>
      <w:tr w:rsidR="00153A7E" w:rsidRPr="00153A7E" w:rsidTr="00153A7E">
        <w:trPr>
          <w:trHeight w:val="330"/>
        </w:trPr>
        <w:tc>
          <w:tcPr>
            <w:tcW w:w="4318" w:type="dxa"/>
            <w:tcBorders>
              <w:top w:val="nil"/>
              <w:left w:val="single" w:sz="8" w:space="0" w:color="auto"/>
              <w:bottom w:val="single" w:sz="8" w:space="0" w:color="auto"/>
              <w:right w:val="single" w:sz="8" w:space="0" w:color="auto"/>
            </w:tcBorders>
            <w:shd w:val="clear" w:color="auto" w:fill="auto"/>
            <w:noWrap/>
            <w:vAlign w:val="center"/>
            <w:hideMark/>
          </w:tcPr>
          <w:p w:rsidR="00153A7E" w:rsidRPr="00153A7E" w:rsidRDefault="00153A7E" w:rsidP="00E75F52">
            <w:pPr>
              <w:spacing w:after="0" w:line="240" w:lineRule="auto"/>
              <w:jc w:val="both"/>
              <w:rPr>
                <w:rFonts w:ascii="Times New Roman" w:eastAsia="Times New Roman" w:hAnsi="Times New Roman" w:cs="Times New Roman"/>
                <w:b/>
                <w:bCs/>
                <w:color w:val="000000"/>
                <w:sz w:val="24"/>
                <w:szCs w:val="24"/>
                <w:lang w:eastAsia="uk-UA"/>
              </w:rPr>
            </w:pPr>
            <w:r w:rsidRPr="00153A7E">
              <w:rPr>
                <w:rFonts w:ascii="Times New Roman" w:eastAsia="Times New Roman" w:hAnsi="Times New Roman" w:cs="Times New Roman"/>
                <w:b/>
                <w:bCs/>
                <w:color w:val="000000"/>
                <w:sz w:val="24"/>
                <w:szCs w:val="24"/>
                <w:lang w:eastAsia="uk-UA"/>
              </w:rPr>
              <w:t>Природний приріст</w:t>
            </w:r>
          </w:p>
        </w:tc>
        <w:tc>
          <w:tcPr>
            <w:tcW w:w="1911" w:type="dxa"/>
            <w:tcBorders>
              <w:top w:val="nil"/>
              <w:left w:val="nil"/>
              <w:bottom w:val="single" w:sz="8" w:space="0" w:color="auto"/>
              <w:right w:val="single" w:sz="8" w:space="0" w:color="auto"/>
            </w:tcBorders>
            <w:shd w:val="clear" w:color="auto" w:fill="auto"/>
            <w:vAlign w:val="center"/>
            <w:hideMark/>
          </w:tcPr>
          <w:p w:rsidR="00153A7E" w:rsidRPr="00153A7E" w:rsidRDefault="00153A7E" w:rsidP="00E75F52">
            <w:pPr>
              <w:spacing w:after="0" w:line="240" w:lineRule="auto"/>
              <w:jc w:val="center"/>
              <w:rPr>
                <w:rFonts w:ascii="Times New Roman" w:eastAsia="Times New Roman" w:hAnsi="Times New Roman" w:cs="Times New Roman"/>
                <w:color w:val="000000"/>
                <w:sz w:val="24"/>
                <w:szCs w:val="24"/>
                <w:lang w:eastAsia="uk-UA"/>
              </w:rPr>
            </w:pPr>
            <w:r w:rsidRPr="00153A7E">
              <w:rPr>
                <w:rFonts w:ascii="Times New Roman" w:eastAsia="Times New Roman" w:hAnsi="Times New Roman" w:cs="Times New Roman"/>
                <w:color w:val="000000"/>
                <w:sz w:val="24"/>
                <w:szCs w:val="24"/>
                <w:lang w:eastAsia="uk-UA"/>
              </w:rPr>
              <w:t>-143</w:t>
            </w:r>
          </w:p>
        </w:tc>
        <w:tc>
          <w:tcPr>
            <w:tcW w:w="1727" w:type="dxa"/>
            <w:tcBorders>
              <w:top w:val="nil"/>
              <w:left w:val="nil"/>
              <w:bottom w:val="single" w:sz="8" w:space="0" w:color="auto"/>
              <w:right w:val="single" w:sz="8" w:space="0" w:color="auto"/>
            </w:tcBorders>
            <w:shd w:val="clear" w:color="auto" w:fill="auto"/>
            <w:vAlign w:val="center"/>
            <w:hideMark/>
          </w:tcPr>
          <w:p w:rsidR="00153A7E" w:rsidRPr="00153A7E" w:rsidRDefault="00153A7E" w:rsidP="00E75F52">
            <w:pPr>
              <w:spacing w:after="0" w:line="240" w:lineRule="auto"/>
              <w:jc w:val="center"/>
              <w:rPr>
                <w:rFonts w:ascii="Times New Roman" w:eastAsia="Times New Roman" w:hAnsi="Times New Roman" w:cs="Times New Roman"/>
                <w:color w:val="000000"/>
                <w:sz w:val="24"/>
                <w:szCs w:val="24"/>
                <w:lang w:eastAsia="uk-UA"/>
              </w:rPr>
            </w:pPr>
            <w:r w:rsidRPr="00153A7E">
              <w:rPr>
                <w:rFonts w:ascii="Times New Roman" w:eastAsia="Times New Roman" w:hAnsi="Times New Roman" w:cs="Times New Roman"/>
                <w:color w:val="000000"/>
                <w:sz w:val="24"/>
                <w:szCs w:val="24"/>
                <w:lang w:eastAsia="uk-UA"/>
              </w:rPr>
              <w:t>-140</w:t>
            </w:r>
          </w:p>
        </w:tc>
        <w:tc>
          <w:tcPr>
            <w:tcW w:w="1858" w:type="dxa"/>
            <w:tcBorders>
              <w:top w:val="nil"/>
              <w:left w:val="nil"/>
              <w:bottom w:val="single" w:sz="8" w:space="0" w:color="auto"/>
              <w:right w:val="single" w:sz="8" w:space="0" w:color="auto"/>
            </w:tcBorders>
            <w:shd w:val="clear" w:color="auto" w:fill="auto"/>
            <w:vAlign w:val="center"/>
            <w:hideMark/>
          </w:tcPr>
          <w:p w:rsidR="00153A7E" w:rsidRPr="00153A7E" w:rsidRDefault="00153A7E" w:rsidP="00E75F52">
            <w:pPr>
              <w:spacing w:after="0" w:line="240" w:lineRule="auto"/>
              <w:jc w:val="center"/>
              <w:rPr>
                <w:rFonts w:ascii="Times New Roman" w:eastAsia="Times New Roman" w:hAnsi="Times New Roman" w:cs="Times New Roman"/>
                <w:color w:val="000000"/>
                <w:sz w:val="24"/>
                <w:szCs w:val="24"/>
                <w:lang w:eastAsia="uk-UA"/>
              </w:rPr>
            </w:pPr>
            <w:r w:rsidRPr="00153A7E">
              <w:rPr>
                <w:rFonts w:ascii="Times New Roman" w:eastAsia="Times New Roman" w:hAnsi="Times New Roman" w:cs="Times New Roman"/>
                <w:color w:val="000000"/>
                <w:sz w:val="24"/>
                <w:szCs w:val="24"/>
                <w:lang w:eastAsia="uk-UA"/>
              </w:rPr>
              <w:t>-113</w:t>
            </w:r>
          </w:p>
        </w:tc>
      </w:tr>
      <w:tr w:rsidR="00153A7E" w:rsidRPr="00153A7E" w:rsidTr="00153A7E">
        <w:trPr>
          <w:trHeight w:val="330"/>
        </w:trPr>
        <w:tc>
          <w:tcPr>
            <w:tcW w:w="4318" w:type="dxa"/>
            <w:tcBorders>
              <w:top w:val="nil"/>
              <w:left w:val="single" w:sz="8" w:space="0" w:color="auto"/>
              <w:bottom w:val="single" w:sz="8" w:space="0" w:color="auto"/>
              <w:right w:val="single" w:sz="8" w:space="0" w:color="auto"/>
            </w:tcBorders>
            <w:shd w:val="clear" w:color="auto" w:fill="auto"/>
            <w:noWrap/>
            <w:vAlign w:val="center"/>
            <w:hideMark/>
          </w:tcPr>
          <w:p w:rsidR="00153A7E" w:rsidRPr="00153A7E" w:rsidRDefault="00153A7E" w:rsidP="00E75F52">
            <w:pPr>
              <w:spacing w:after="0" w:line="240" w:lineRule="auto"/>
              <w:jc w:val="both"/>
              <w:rPr>
                <w:rFonts w:ascii="Times New Roman" w:eastAsia="Times New Roman" w:hAnsi="Times New Roman" w:cs="Times New Roman"/>
                <w:i/>
                <w:iCs/>
                <w:color w:val="000000"/>
                <w:sz w:val="24"/>
                <w:szCs w:val="24"/>
                <w:lang w:eastAsia="uk-UA"/>
              </w:rPr>
            </w:pPr>
            <w:r w:rsidRPr="00153A7E">
              <w:rPr>
                <w:rFonts w:ascii="Times New Roman" w:eastAsia="Times New Roman" w:hAnsi="Times New Roman" w:cs="Times New Roman"/>
                <w:i/>
                <w:iCs/>
                <w:color w:val="000000"/>
                <w:sz w:val="24"/>
                <w:szCs w:val="24"/>
                <w:lang w:eastAsia="uk-UA"/>
              </w:rPr>
              <w:t xml:space="preserve">Приїхали </w:t>
            </w:r>
          </w:p>
        </w:tc>
        <w:tc>
          <w:tcPr>
            <w:tcW w:w="1911" w:type="dxa"/>
            <w:tcBorders>
              <w:top w:val="nil"/>
              <w:left w:val="nil"/>
              <w:bottom w:val="single" w:sz="8" w:space="0" w:color="auto"/>
              <w:right w:val="single" w:sz="8" w:space="0" w:color="auto"/>
            </w:tcBorders>
            <w:shd w:val="clear" w:color="auto" w:fill="auto"/>
            <w:vAlign w:val="center"/>
            <w:hideMark/>
          </w:tcPr>
          <w:p w:rsidR="00153A7E" w:rsidRPr="00153A7E" w:rsidRDefault="00153A7E" w:rsidP="00E75F52">
            <w:pPr>
              <w:spacing w:after="0" w:line="240" w:lineRule="auto"/>
              <w:jc w:val="center"/>
              <w:rPr>
                <w:rFonts w:ascii="Times New Roman" w:eastAsia="Times New Roman" w:hAnsi="Times New Roman" w:cs="Times New Roman"/>
                <w:color w:val="000000"/>
                <w:sz w:val="24"/>
                <w:szCs w:val="24"/>
                <w:lang w:eastAsia="uk-UA"/>
              </w:rPr>
            </w:pPr>
            <w:r w:rsidRPr="00153A7E">
              <w:rPr>
                <w:rFonts w:ascii="Times New Roman" w:eastAsia="Times New Roman" w:hAnsi="Times New Roman" w:cs="Times New Roman"/>
                <w:color w:val="000000"/>
                <w:sz w:val="24"/>
                <w:szCs w:val="24"/>
                <w:lang w:eastAsia="uk-UA"/>
              </w:rPr>
              <w:t>378</w:t>
            </w:r>
          </w:p>
        </w:tc>
        <w:tc>
          <w:tcPr>
            <w:tcW w:w="1727" w:type="dxa"/>
            <w:tcBorders>
              <w:top w:val="nil"/>
              <w:left w:val="nil"/>
              <w:bottom w:val="single" w:sz="8" w:space="0" w:color="auto"/>
              <w:right w:val="single" w:sz="8" w:space="0" w:color="auto"/>
            </w:tcBorders>
            <w:shd w:val="clear" w:color="auto" w:fill="auto"/>
            <w:vAlign w:val="center"/>
            <w:hideMark/>
          </w:tcPr>
          <w:p w:rsidR="00153A7E" w:rsidRPr="00153A7E" w:rsidRDefault="00153A7E" w:rsidP="00E75F52">
            <w:pPr>
              <w:spacing w:after="0" w:line="240" w:lineRule="auto"/>
              <w:jc w:val="center"/>
              <w:rPr>
                <w:rFonts w:ascii="Times New Roman" w:eastAsia="Times New Roman" w:hAnsi="Times New Roman" w:cs="Times New Roman"/>
                <w:color w:val="000000"/>
                <w:sz w:val="24"/>
                <w:szCs w:val="24"/>
                <w:lang w:eastAsia="uk-UA"/>
              </w:rPr>
            </w:pPr>
            <w:r w:rsidRPr="00153A7E">
              <w:rPr>
                <w:rFonts w:ascii="Times New Roman" w:eastAsia="Times New Roman" w:hAnsi="Times New Roman" w:cs="Times New Roman"/>
                <w:color w:val="000000"/>
                <w:sz w:val="24"/>
                <w:szCs w:val="24"/>
                <w:lang w:eastAsia="uk-UA"/>
              </w:rPr>
              <w:t>287</w:t>
            </w:r>
          </w:p>
        </w:tc>
        <w:tc>
          <w:tcPr>
            <w:tcW w:w="1858" w:type="dxa"/>
            <w:tcBorders>
              <w:top w:val="nil"/>
              <w:left w:val="nil"/>
              <w:bottom w:val="single" w:sz="8" w:space="0" w:color="auto"/>
              <w:right w:val="single" w:sz="8" w:space="0" w:color="auto"/>
            </w:tcBorders>
            <w:shd w:val="clear" w:color="auto" w:fill="auto"/>
            <w:vAlign w:val="center"/>
            <w:hideMark/>
          </w:tcPr>
          <w:p w:rsidR="00153A7E" w:rsidRPr="00153A7E" w:rsidRDefault="00153A7E" w:rsidP="00E75F52">
            <w:pPr>
              <w:spacing w:after="0" w:line="240" w:lineRule="auto"/>
              <w:jc w:val="center"/>
              <w:rPr>
                <w:rFonts w:ascii="Times New Roman" w:eastAsia="Times New Roman" w:hAnsi="Times New Roman" w:cs="Times New Roman"/>
                <w:color w:val="000000"/>
                <w:sz w:val="24"/>
                <w:szCs w:val="24"/>
                <w:lang w:eastAsia="uk-UA"/>
              </w:rPr>
            </w:pPr>
            <w:r w:rsidRPr="00153A7E">
              <w:rPr>
                <w:rFonts w:ascii="Times New Roman" w:eastAsia="Times New Roman" w:hAnsi="Times New Roman" w:cs="Times New Roman"/>
                <w:color w:val="000000"/>
                <w:sz w:val="24"/>
                <w:szCs w:val="24"/>
                <w:lang w:eastAsia="uk-UA"/>
              </w:rPr>
              <w:t>228</w:t>
            </w:r>
          </w:p>
        </w:tc>
      </w:tr>
      <w:tr w:rsidR="00153A7E" w:rsidRPr="00153A7E" w:rsidTr="00FB0D22">
        <w:trPr>
          <w:trHeight w:val="436"/>
        </w:trPr>
        <w:tc>
          <w:tcPr>
            <w:tcW w:w="4318" w:type="dxa"/>
            <w:tcBorders>
              <w:top w:val="nil"/>
              <w:left w:val="single" w:sz="8" w:space="0" w:color="auto"/>
              <w:bottom w:val="single" w:sz="8" w:space="0" w:color="auto"/>
              <w:right w:val="single" w:sz="8" w:space="0" w:color="auto"/>
            </w:tcBorders>
            <w:shd w:val="clear" w:color="auto" w:fill="auto"/>
            <w:noWrap/>
            <w:vAlign w:val="center"/>
            <w:hideMark/>
          </w:tcPr>
          <w:p w:rsidR="00153A7E" w:rsidRPr="00153A7E" w:rsidRDefault="00153A7E" w:rsidP="00E75F52">
            <w:pPr>
              <w:spacing w:after="0" w:line="240" w:lineRule="auto"/>
              <w:jc w:val="both"/>
              <w:rPr>
                <w:rFonts w:ascii="Times New Roman" w:eastAsia="Times New Roman" w:hAnsi="Times New Roman" w:cs="Times New Roman"/>
                <w:i/>
                <w:iCs/>
                <w:color w:val="000000"/>
                <w:sz w:val="24"/>
                <w:szCs w:val="24"/>
                <w:lang w:eastAsia="uk-UA"/>
              </w:rPr>
            </w:pPr>
            <w:r w:rsidRPr="00153A7E">
              <w:rPr>
                <w:rFonts w:ascii="Times New Roman" w:eastAsia="Times New Roman" w:hAnsi="Times New Roman" w:cs="Times New Roman"/>
                <w:i/>
                <w:iCs/>
                <w:color w:val="000000"/>
                <w:sz w:val="24"/>
                <w:szCs w:val="24"/>
                <w:lang w:eastAsia="uk-UA"/>
              </w:rPr>
              <w:t>Виїхали</w:t>
            </w:r>
          </w:p>
        </w:tc>
        <w:tc>
          <w:tcPr>
            <w:tcW w:w="1911" w:type="dxa"/>
            <w:tcBorders>
              <w:top w:val="nil"/>
              <w:left w:val="nil"/>
              <w:bottom w:val="single" w:sz="8" w:space="0" w:color="auto"/>
              <w:right w:val="single" w:sz="8" w:space="0" w:color="auto"/>
            </w:tcBorders>
            <w:shd w:val="clear" w:color="auto" w:fill="auto"/>
            <w:vAlign w:val="center"/>
            <w:hideMark/>
          </w:tcPr>
          <w:p w:rsidR="00153A7E" w:rsidRPr="00153A7E" w:rsidRDefault="00153A7E" w:rsidP="00E75F52">
            <w:pPr>
              <w:spacing w:after="0" w:line="240" w:lineRule="auto"/>
              <w:jc w:val="center"/>
              <w:rPr>
                <w:rFonts w:ascii="Times New Roman" w:eastAsia="Times New Roman" w:hAnsi="Times New Roman" w:cs="Times New Roman"/>
                <w:color w:val="000000"/>
                <w:sz w:val="24"/>
                <w:szCs w:val="24"/>
                <w:lang w:eastAsia="uk-UA"/>
              </w:rPr>
            </w:pPr>
            <w:r w:rsidRPr="00153A7E">
              <w:rPr>
                <w:rFonts w:ascii="Times New Roman" w:eastAsia="Times New Roman" w:hAnsi="Times New Roman" w:cs="Times New Roman"/>
                <w:color w:val="000000"/>
                <w:sz w:val="24"/>
                <w:szCs w:val="24"/>
                <w:lang w:eastAsia="uk-UA"/>
              </w:rPr>
              <w:t>245</w:t>
            </w:r>
          </w:p>
        </w:tc>
        <w:tc>
          <w:tcPr>
            <w:tcW w:w="1727" w:type="dxa"/>
            <w:tcBorders>
              <w:top w:val="nil"/>
              <w:left w:val="nil"/>
              <w:bottom w:val="single" w:sz="8" w:space="0" w:color="auto"/>
              <w:right w:val="single" w:sz="8" w:space="0" w:color="auto"/>
            </w:tcBorders>
            <w:shd w:val="clear" w:color="auto" w:fill="auto"/>
            <w:vAlign w:val="center"/>
            <w:hideMark/>
          </w:tcPr>
          <w:p w:rsidR="00153A7E" w:rsidRPr="00153A7E" w:rsidRDefault="00153A7E" w:rsidP="00E75F52">
            <w:pPr>
              <w:spacing w:after="0" w:line="240" w:lineRule="auto"/>
              <w:jc w:val="center"/>
              <w:rPr>
                <w:rFonts w:ascii="Times New Roman" w:eastAsia="Times New Roman" w:hAnsi="Times New Roman" w:cs="Times New Roman"/>
                <w:color w:val="000000"/>
                <w:sz w:val="24"/>
                <w:szCs w:val="24"/>
                <w:lang w:eastAsia="uk-UA"/>
              </w:rPr>
            </w:pPr>
            <w:r w:rsidRPr="00153A7E">
              <w:rPr>
                <w:rFonts w:ascii="Times New Roman" w:eastAsia="Times New Roman" w:hAnsi="Times New Roman" w:cs="Times New Roman"/>
                <w:color w:val="000000"/>
                <w:sz w:val="24"/>
                <w:szCs w:val="24"/>
                <w:lang w:eastAsia="uk-UA"/>
              </w:rPr>
              <w:t>147</w:t>
            </w:r>
          </w:p>
        </w:tc>
        <w:tc>
          <w:tcPr>
            <w:tcW w:w="1858" w:type="dxa"/>
            <w:tcBorders>
              <w:top w:val="nil"/>
              <w:left w:val="nil"/>
              <w:bottom w:val="single" w:sz="8" w:space="0" w:color="auto"/>
              <w:right w:val="single" w:sz="8" w:space="0" w:color="auto"/>
            </w:tcBorders>
            <w:shd w:val="clear" w:color="auto" w:fill="auto"/>
            <w:vAlign w:val="center"/>
            <w:hideMark/>
          </w:tcPr>
          <w:p w:rsidR="00153A7E" w:rsidRPr="00153A7E" w:rsidRDefault="00153A7E" w:rsidP="00E75F52">
            <w:pPr>
              <w:spacing w:after="0" w:line="240" w:lineRule="auto"/>
              <w:jc w:val="center"/>
              <w:rPr>
                <w:rFonts w:ascii="Times New Roman" w:eastAsia="Times New Roman" w:hAnsi="Times New Roman" w:cs="Times New Roman"/>
                <w:color w:val="000000"/>
                <w:sz w:val="24"/>
                <w:szCs w:val="24"/>
                <w:lang w:eastAsia="uk-UA"/>
              </w:rPr>
            </w:pPr>
            <w:r w:rsidRPr="00153A7E">
              <w:rPr>
                <w:rFonts w:ascii="Times New Roman" w:eastAsia="Times New Roman" w:hAnsi="Times New Roman" w:cs="Times New Roman"/>
                <w:color w:val="000000"/>
                <w:sz w:val="24"/>
                <w:szCs w:val="24"/>
                <w:lang w:eastAsia="uk-UA"/>
              </w:rPr>
              <w:t>144</w:t>
            </w:r>
          </w:p>
        </w:tc>
      </w:tr>
      <w:tr w:rsidR="00153A7E" w:rsidRPr="00153A7E" w:rsidTr="00153A7E">
        <w:trPr>
          <w:trHeight w:val="330"/>
        </w:trPr>
        <w:tc>
          <w:tcPr>
            <w:tcW w:w="4318" w:type="dxa"/>
            <w:tcBorders>
              <w:top w:val="nil"/>
              <w:left w:val="single" w:sz="8" w:space="0" w:color="auto"/>
              <w:bottom w:val="single" w:sz="8" w:space="0" w:color="auto"/>
              <w:right w:val="single" w:sz="8" w:space="0" w:color="auto"/>
            </w:tcBorders>
            <w:shd w:val="clear" w:color="auto" w:fill="auto"/>
            <w:noWrap/>
            <w:vAlign w:val="center"/>
            <w:hideMark/>
          </w:tcPr>
          <w:p w:rsidR="00153A7E" w:rsidRPr="00153A7E" w:rsidRDefault="00153A7E" w:rsidP="00E75F52">
            <w:pPr>
              <w:spacing w:after="0" w:line="240" w:lineRule="auto"/>
              <w:jc w:val="both"/>
              <w:rPr>
                <w:rFonts w:ascii="Times New Roman" w:eastAsia="Times New Roman" w:hAnsi="Times New Roman" w:cs="Times New Roman"/>
                <w:b/>
                <w:bCs/>
                <w:color w:val="000000"/>
                <w:sz w:val="24"/>
                <w:szCs w:val="24"/>
                <w:lang w:eastAsia="uk-UA"/>
              </w:rPr>
            </w:pPr>
            <w:r w:rsidRPr="00153A7E">
              <w:rPr>
                <w:rFonts w:ascii="Times New Roman" w:eastAsia="Times New Roman" w:hAnsi="Times New Roman" w:cs="Times New Roman"/>
                <w:b/>
                <w:bCs/>
                <w:color w:val="000000"/>
                <w:sz w:val="24"/>
                <w:szCs w:val="24"/>
                <w:lang w:eastAsia="uk-UA"/>
              </w:rPr>
              <w:t>Сальдо міграції</w:t>
            </w:r>
          </w:p>
        </w:tc>
        <w:tc>
          <w:tcPr>
            <w:tcW w:w="1911" w:type="dxa"/>
            <w:tcBorders>
              <w:top w:val="nil"/>
              <w:left w:val="nil"/>
              <w:bottom w:val="single" w:sz="8" w:space="0" w:color="auto"/>
              <w:right w:val="single" w:sz="8" w:space="0" w:color="auto"/>
            </w:tcBorders>
            <w:shd w:val="clear" w:color="auto" w:fill="auto"/>
            <w:vAlign w:val="center"/>
            <w:hideMark/>
          </w:tcPr>
          <w:p w:rsidR="00153A7E" w:rsidRPr="00153A7E" w:rsidRDefault="00153A7E" w:rsidP="00E75F52">
            <w:pPr>
              <w:spacing w:after="0" w:line="240" w:lineRule="auto"/>
              <w:jc w:val="center"/>
              <w:rPr>
                <w:rFonts w:ascii="Times New Roman" w:eastAsia="Times New Roman" w:hAnsi="Times New Roman" w:cs="Times New Roman"/>
                <w:color w:val="000000"/>
                <w:sz w:val="24"/>
                <w:szCs w:val="24"/>
                <w:lang w:eastAsia="uk-UA"/>
              </w:rPr>
            </w:pPr>
            <w:r w:rsidRPr="00153A7E">
              <w:rPr>
                <w:rFonts w:ascii="Times New Roman" w:eastAsia="Times New Roman" w:hAnsi="Times New Roman" w:cs="Times New Roman"/>
                <w:color w:val="000000"/>
                <w:sz w:val="24"/>
                <w:szCs w:val="24"/>
                <w:lang w:eastAsia="uk-UA"/>
              </w:rPr>
              <w:t>133</w:t>
            </w:r>
          </w:p>
        </w:tc>
        <w:tc>
          <w:tcPr>
            <w:tcW w:w="1727" w:type="dxa"/>
            <w:tcBorders>
              <w:top w:val="nil"/>
              <w:left w:val="nil"/>
              <w:bottom w:val="single" w:sz="8" w:space="0" w:color="auto"/>
              <w:right w:val="single" w:sz="8" w:space="0" w:color="auto"/>
            </w:tcBorders>
            <w:shd w:val="clear" w:color="auto" w:fill="auto"/>
            <w:vAlign w:val="center"/>
            <w:hideMark/>
          </w:tcPr>
          <w:p w:rsidR="00153A7E" w:rsidRPr="00153A7E" w:rsidRDefault="00153A7E" w:rsidP="00E75F52">
            <w:pPr>
              <w:spacing w:after="0" w:line="240" w:lineRule="auto"/>
              <w:jc w:val="center"/>
              <w:rPr>
                <w:rFonts w:ascii="Times New Roman" w:eastAsia="Times New Roman" w:hAnsi="Times New Roman" w:cs="Times New Roman"/>
                <w:color w:val="000000"/>
                <w:sz w:val="24"/>
                <w:szCs w:val="24"/>
                <w:lang w:eastAsia="uk-UA"/>
              </w:rPr>
            </w:pPr>
            <w:r w:rsidRPr="00153A7E">
              <w:rPr>
                <w:rFonts w:ascii="Times New Roman" w:eastAsia="Times New Roman" w:hAnsi="Times New Roman" w:cs="Times New Roman"/>
                <w:color w:val="000000"/>
                <w:sz w:val="24"/>
                <w:szCs w:val="24"/>
                <w:lang w:eastAsia="uk-UA"/>
              </w:rPr>
              <w:t>140</w:t>
            </w:r>
          </w:p>
        </w:tc>
        <w:tc>
          <w:tcPr>
            <w:tcW w:w="1858" w:type="dxa"/>
            <w:tcBorders>
              <w:top w:val="nil"/>
              <w:left w:val="nil"/>
              <w:bottom w:val="single" w:sz="8" w:space="0" w:color="auto"/>
              <w:right w:val="single" w:sz="8" w:space="0" w:color="auto"/>
            </w:tcBorders>
            <w:shd w:val="clear" w:color="auto" w:fill="auto"/>
            <w:vAlign w:val="center"/>
            <w:hideMark/>
          </w:tcPr>
          <w:p w:rsidR="00153A7E" w:rsidRPr="00153A7E" w:rsidRDefault="00153A7E" w:rsidP="00E75F52">
            <w:pPr>
              <w:spacing w:after="0" w:line="240" w:lineRule="auto"/>
              <w:jc w:val="center"/>
              <w:rPr>
                <w:rFonts w:ascii="Times New Roman" w:eastAsia="Times New Roman" w:hAnsi="Times New Roman" w:cs="Times New Roman"/>
                <w:color w:val="000000"/>
                <w:sz w:val="24"/>
                <w:szCs w:val="24"/>
                <w:lang w:eastAsia="uk-UA"/>
              </w:rPr>
            </w:pPr>
            <w:r w:rsidRPr="00153A7E">
              <w:rPr>
                <w:rFonts w:ascii="Times New Roman" w:eastAsia="Times New Roman" w:hAnsi="Times New Roman" w:cs="Times New Roman"/>
                <w:color w:val="000000"/>
                <w:sz w:val="24"/>
                <w:szCs w:val="24"/>
                <w:lang w:eastAsia="uk-UA"/>
              </w:rPr>
              <w:t>84</w:t>
            </w:r>
          </w:p>
        </w:tc>
      </w:tr>
    </w:tbl>
    <w:p w:rsidR="00FB0D22" w:rsidRDefault="00FB0D22" w:rsidP="00E75F52">
      <w:pPr>
        <w:spacing w:after="0" w:line="240" w:lineRule="auto"/>
        <w:ind w:firstLine="567"/>
        <w:jc w:val="both"/>
        <w:rPr>
          <w:rFonts w:ascii="Times New Roman" w:eastAsia="Times New Roman" w:hAnsi="Times New Roman" w:cs="Times New Roman"/>
          <w:color w:val="000000"/>
          <w:sz w:val="28"/>
          <w:szCs w:val="28"/>
          <w:lang w:eastAsia="ru-RU"/>
        </w:rPr>
      </w:pPr>
    </w:p>
    <w:p w:rsidR="00FB0D22" w:rsidRDefault="00FB0D22" w:rsidP="00E75F52">
      <w:pPr>
        <w:spacing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Як свідчать дані на території Оскільської </w:t>
      </w:r>
      <w:r w:rsidRPr="00FB0D22">
        <w:rPr>
          <w:rFonts w:ascii="Times New Roman" w:eastAsia="Times New Roman" w:hAnsi="Times New Roman" w:cs="Times New Roman"/>
          <w:color w:val="000000"/>
          <w:sz w:val="28"/>
          <w:szCs w:val="28"/>
          <w:lang w:eastAsia="ru-RU"/>
        </w:rPr>
        <w:t>громади зберігається тенденція щорічного зменшення чисельності населення в результаті стабільного перевищення рівня смертності над народжуваністю</w:t>
      </w:r>
      <w:r>
        <w:rPr>
          <w:rFonts w:ascii="Times New Roman" w:eastAsia="Times New Roman" w:hAnsi="Times New Roman" w:cs="Times New Roman"/>
          <w:color w:val="000000"/>
          <w:sz w:val="28"/>
          <w:szCs w:val="28"/>
          <w:lang w:eastAsia="ru-RU"/>
        </w:rPr>
        <w:t>.</w:t>
      </w:r>
      <w:r w:rsidR="00FE5FC7" w:rsidRPr="00FE5FC7">
        <w:t xml:space="preserve"> </w:t>
      </w:r>
      <w:r w:rsidR="00FE5FC7" w:rsidRPr="00FE5FC7">
        <w:rPr>
          <w:rFonts w:ascii="Times New Roman" w:eastAsia="Times New Roman" w:hAnsi="Times New Roman" w:cs="Times New Roman"/>
          <w:color w:val="000000"/>
          <w:sz w:val="28"/>
          <w:szCs w:val="28"/>
          <w:lang w:eastAsia="ru-RU"/>
        </w:rPr>
        <w:t>Разом з цим зростає проблема «старіння нації»: частка людей похилого віку постійно збільшується, а працездатного населення становиться меншою.</w:t>
      </w:r>
      <w:r w:rsidR="00FE5FC7" w:rsidRPr="00FE5FC7">
        <w:t xml:space="preserve"> </w:t>
      </w:r>
      <w:r w:rsidR="00FE5FC7" w:rsidRPr="00FE5FC7">
        <w:rPr>
          <w:rFonts w:ascii="Times New Roman" w:eastAsia="Times New Roman" w:hAnsi="Times New Roman" w:cs="Times New Roman"/>
          <w:color w:val="000000"/>
          <w:sz w:val="28"/>
          <w:szCs w:val="28"/>
          <w:lang w:eastAsia="ru-RU"/>
        </w:rPr>
        <w:t>Проте за останні роки число прибулих у громаду</w:t>
      </w:r>
      <w:r w:rsidR="00FE5FC7">
        <w:rPr>
          <w:rFonts w:ascii="Times New Roman" w:eastAsia="Times New Roman" w:hAnsi="Times New Roman" w:cs="Times New Roman"/>
          <w:color w:val="000000"/>
          <w:sz w:val="28"/>
          <w:szCs w:val="28"/>
          <w:lang w:eastAsia="ru-RU"/>
        </w:rPr>
        <w:t xml:space="preserve"> перевищує кількість вибувших.</w:t>
      </w:r>
    </w:p>
    <w:p w:rsidR="00153A7E" w:rsidRDefault="00C00222" w:rsidP="00E75F52">
      <w:pPr>
        <w:spacing w:after="0" w:line="240" w:lineRule="auto"/>
        <w:ind w:firstLine="567"/>
        <w:jc w:val="both"/>
        <w:rPr>
          <w:rFonts w:ascii="Times New Roman" w:eastAsia="Times New Roman" w:hAnsi="Times New Roman" w:cs="Times New Roman"/>
          <w:color w:val="000000"/>
          <w:sz w:val="28"/>
          <w:szCs w:val="28"/>
          <w:lang w:eastAsia="ru-RU"/>
        </w:rPr>
      </w:pPr>
      <w:r w:rsidRPr="00C00222">
        <w:rPr>
          <w:rFonts w:ascii="Times New Roman" w:eastAsia="Times New Roman" w:hAnsi="Times New Roman" w:cs="Times New Roman"/>
          <w:color w:val="000000"/>
          <w:sz w:val="28"/>
          <w:szCs w:val="28"/>
          <w:lang w:eastAsia="ru-RU"/>
        </w:rPr>
        <w:t>Небезпеки засвідчують й показники вікового складу населення. Дітей та підлітків – лише 1</w:t>
      </w:r>
      <w:r>
        <w:rPr>
          <w:rFonts w:ascii="Times New Roman" w:eastAsia="Times New Roman" w:hAnsi="Times New Roman" w:cs="Times New Roman"/>
          <w:color w:val="000000"/>
          <w:sz w:val="28"/>
          <w:szCs w:val="28"/>
          <w:lang w:eastAsia="ru-RU"/>
        </w:rPr>
        <w:t>3</w:t>
      </w:r>
      <w:r w:rsidRPr="00C00222">
        <w:rPr>
          <w:rFonts w:ascii="Times New Roman" w:eastAsia="Times New Roman" w:hAnsi="Times New Roman" w:cs="Times New Roman"/>
          <w:color w:val="000000"/>
          <w:sz w:val="28"/>
          <w:szCs w:val="28"/>
          <w:lang w:eastAsia="ru-RU"/>
        </w:rPr>
        <w:t>%. Це мало, значного збільшення природного приросту населення чекати нема звідки. Тож кількість мешканців громади скорочуватиметься й надалі.</w:t>
      </w:r>
      <w:r w:rsidRPr="00C00222">
        <w:t xml:space="preserve"> </w:t>
      </w:r>
      <w:r w:rsidRPr="00C00222">
        <w:rPr>
          <w:rFonts w:ascii="Times New Roman" w:hAnsi="Times New Roman" w:cs="Times New Roman"/>
          <w:sz w:val="28"/>
          <w:szCs w:val="28"/>
        </w:rPr>
        <w:t>Непрацездатне населення поки що становить меншість – 31%. Але тенденція такова, що вже протягом дії стратегії кількість мешканців непрацездатного віку перевищить працездатного за рахунок збільшення частки осіб похилого віку. Тож їхні проблеми ще зростатимуть, а також можливості продовження активної трудової діяльності – один із викликів для громади.</w:t>
      </w:r>
      <w:r>
        <w:rPr>
          <w:rFonts w:ascii="Times New Roman" w:hAnsi="Times New Roman" w:cs="Times New Roman"/>
          <w:sz w:val="28"/>
          <w:szCs w:val="28"/>
        </w:rPr>
        <w:t xml:space="preserve"> </w:t>
      </w:r>
      <w:r w:rsidRPr="00C00222">
        <w:rPr>
          <w:rFonts w:ascii="Times New Roman" w:eastAsia="Times New Roman" w:hAnsi="Times New Roman" w:cs="Times New Roman"/>
          <w:color w:val="000000"/>
          <w:sz w:val="28"/>
          <w:szCs w:val="28"/>
          <w:lang w:eastAsia="ru-RU"/>
        </w:rPr>
        <w:t>Щоправда, чисельність працездатного населення залишається доволі значною – 5</w:t>
      </w:r>
      <w:r>
        <w:rPr>
          <w:rFonts w:ascii="Times New Roman" w:eastAsia="Times New Roman" w:hAnsi="Times New Roman" w:cs="Times New Roman"/>
          <w:color w:val="000000"/>
          <w:sz w:val="28"/>
          <w:szCs w:val="28"/>
          <w:lang w:eastAsia="ru-RU"/>
        </w:rPr>
        <w:t>6</w:t>
      </w:r>
      <w:r w:rsidRPr="00C00222">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w:t>
      </w:r>
      <w:r w:rsidRPr="00C00222">
        <w:rPr>
          <w:rFonts w:ascii="Times New Roman" w:eastAsia="Times New Roman" w:hAnsi="Times New Roman" w:cs="Times New Roman"/>
          <w:color w:val="000000"/>
          <w:sz w:val="28"/>
          <w:szCs w:val="28"/>
          <w:lang w:eastAsia="ru-RU"/>
        </w:rPr>
        <w:t>що однозначно є позитивною</w:t>
      </w:r>
      <w:r w:rsidR="00F418C7">
        <w:rPr>
          <w:rFonts w:ascii="Times New Roman" w:eastAsia="Times New Roman" w:hAnsi="Times New Roman" w:cs="Times New Roman"/>
          <w:color w:val="000000"/>
          <w:sz w:val="28"/>
          <w:szCs w:val="28"/>
          <w:lang w:eastAsia="ru-RU"/>
        </w:rPr>
        <w:t xml:space="preserve"> тенденцією. Але 23% працездатного населення – безробітні.</w:t>
      </w:r>
      <w:r w:rsidRPr="00C00222">
        <w:rPr>
          <w:rFonts w:ascii="Times New Roman" w:eastAsia="Times New Roman" w:hAnsi="Times New Roman" w:cs="Times New Roman"/>
          <w:color w:val="000000"/>
          <w:sz w:val="28"/>
          <w:szCs w:val="28"/>
          <w:lang w:eastAsia="ru-RU"/>
        </w:rPr>
        <w:t xml:space="preserve"> </w:t>
      </w:r>
      <w:r w:rsidR="00F418C7" w:rsidRPr="00F418C7">
        <w:rPr>
          <w:rFonts w:ascii="Times New Roman" w:eastAsia="Times New Roman" w:hAnsi="Times New Roman" w:cs="Times New Roman"/>
          <w:color w:val="000000"/>
          <w:sz w:val="28"/>
          <w:szCs w:val="28"/>
          <w:lang w:eastAsia="ru-RU"/>
        </w:rPr>
        <w:t>Як свідчать дані відсутність роботи призводить до посилення заробітчанської міграції в межах країни або за кордон. У більшості випадків, виїзди мають тимчасовий характер</w:t>
      </w:r>
      <w:r w:rsidR="00F418C7">
        <w:rPr>
          <w:rFonts w:ascii="Times New Roman" w:eastAsia="Times New Roman" w:hAnsi="Times New Roman" w:cs="Times New Roman"/>
          <w:color w:val="000000"/>
          <w:sz w:val="28"/>
          <w:szCs w:val="28"/>
          <w:lang w:eastAsia="ru-RU"/>
        </w:rPr>
        <w:t>.</w:t>
      </w:r>
    </w:p>
    <w:p w:rsidR="00A4415F" w:rsidRPr="00A4415F" w:rsidRDefault="00A4415F" w:rsidP="00E75F52">
      <w:pPr>
        <w:spacing w:after="0" w:line="240" w:lineRule="auto"/>
        <w:ind w:firstLine="567"/>
        <w:jc w:val="both"/>
        <w:rPr>
          <w:rFonts w:ascii="Times New Roman" w:eastAsia="Times New Roman" w:hAnsi="Times New Roman" w:cs="Times New Roman"/>
          <w:color w:val="000000"/>
          <w:sz w:val="28"/>
          <w:szCs w:val="28"/>
          <w:lang w:eastAsia="ru-RU"/>
        </w:rPr>
      </w:pPr>
      <w:r w:rsidRPr="00A4415F">
        <w:rPr>
          <w:rFonts w:ascii="Times New Roman" w:eastAsia="Times New Roman" w:hAnsi="Times New Roman" w:cs="Times New Roman"/>
          <w:color w:val="000000"/>
          <w:sz w:val="28"/>
          <w:szCs w:val="28"/>
          <w:lang w:eastAsia="ru-RU"/>
        </w:rPr>
        <w:t>Розподіл населення за віковими групами у населених пунктах громади станом на 01 січня 20</w:t>
      </w:r>
      <w:r w:rsidR="00D068B5">
        <w:rPr>
          <w:rFonts w:ascii="Times New Roman" w:eastAsia="Times New Roman" w:hAnsi="Times New Roman" w:cs="Times New Roman"/>
          <w:color w:val="000000"/>
          <w:sz w:val="28"/>
          <w:szCs w:val="28"/>
          <w:lang w:eastAsia="ru-RU"/>
        </w:rPr>
        <w:t>2</w:t>
      </w:r>
      <w:r w:rsidRPr="00A4415F">
        <w:rPr>
          <w:rFonts w:ascii="Times New Roman" w:eastAsia="Times New Roman" w:hAnsi="Times New Roman" w:cs="Times New Roman"/>
          <w:color w:val="000000"/>
          <w:sz w:val="28"/>
          <w:szCs w:val="28"/>
          <w:lang w:eastAsia="ru-RU"/>
        </w:rPr>
        <w:t xml:space="preserve">1 року наведено на рис. </w:t>
      </w:r>
      <w:r w:rsidR="00674A42">
        <w:rPr>
          <w:rFonts w:ascii="Times New Roman" w:eastAsia="Times New Roman" w:hAnsi="Times New Roman" w:cs="Times New Roman"/>
          <w:color w:val="000000"/>
          <w:sz w:val="28"/>
          <w:szCs w:val="28"/>
          <w:lang w:eastAsia="ru-RU"/>
        </w:rPr>
        <w:t>6</w:t>
      </w:r>
      <w:r w:rsidRPr="00A4415F">
        <w:rPr>
          <w:rFonts w:ascii="Times New Roman" w:eastAsia="Times New Roman" w:hAnsi="Times New Roman" w:cs="Times New Roman"/>
          <w:color w:val="000000"/>
          <w:sz w:val="28"/>
          <w:szCs w:val="28"/>
          <w:lang w:eastAsia="ru-RU"/>
        </w:rPr>
        <w:t>.</w:t>
      </w:r>
    </w:p>
    <w:p w:rsidR="00A4415F" w:rsidRPr="00A4415F" w:rsidRDefault="007C1418" w:rsidP="00E75F52">
      <w:pPr>
        <w:spacing w:after="0" w:line="240" w:lineRule="auto"/>
        <w:ind w:firstLine="567"/>
        <w:jc w:val="both"/>
        <w:rPr>
          <w:rFonts w:ascii="Times New Roman" w:eastAsia="Times New Roman" w:hAnsi="Times New Roman" w:cs="Times New Roman"/>
          <w:color w:val="000000"/>
          <w:sz w:val="28"/>
          <w:szCs w:val="28"/>
          <w:lang w:eastAsia="ru-RU"/>
        </w:rPr>
      </w:pPr>
      <w:r w:rsidRPr="007C1418">
        <w:rPr>
          <w:rFonts w:ascii="Times New Roman" w:eastAsia="Times New Roman" w:hAnsi="Times New Roman" w:cs="Times New Roman"/>
          <w:color w:val="000000"/>
          <w:sz w:val="28"/>
          <w:szCs w:val="28"/>
          <w:lang w:eastAsia="ru-RU"/>
        </w:rPr>
        <w:t xml:space="preserve">     На ринку праці домінують професії, пов’язані з сільським господарством, переробкою сільськогосподарської продукції. Більшість мешканців громади опікується виключно власним господарством (самозайнятість).</w:t>
      </w:r>
    </w:p>
    <w:p w:rsidR="0041057F" w:rsidRDefault="004E45EF" w:rsidP="00E75F52">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uk-UA"/>
        </w:rPr>
        <w:lastRenderedPageBreak/>
        <w:drawing>
          <wp:inline distT="0" distB="0" distL="0" distR="0" wp14:anchorId="06FB39D0" wp14:editId="6EE587BF">
            <wp:extent cx="6433976" cy="4419600"/>
            <wp:effectExtent l="0" t="0" r="508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33976" cy="4419600"/>
                    </a:xfrm>
                    <a:prstGeom prst="rect">
                      <a:avLst/>
                    </a:prstGeom>
                    <a:noFill/>
                    <a:ln>
                      <a:noFill/>
                    </a:ln>
                  </pic:spPr>
                </pic:pic>
              </a:graphicData>
            </a:graphic>
          </wp:inline>
        </w:drawing>
      </w:r>
    </w:p>
    <w:p w:rsidR="00674A42" w:rsidRDefault="00674A42" w:rsidP="00E75F52">
      <w:pPr>
        <w:spacing w:after="0" w:line="240" w:lineRule="auto"/>
        <w:jc w:val="center"/>
        <w:rPr>
          <w:rFonts w:ascii="Times New Roman" w:hAnsi="Times New Roman" w:cs="Times New Roman"/>
          <w:i/>
          <w:sz w:val="24"/>
          <w:szCs w:val="24"/>
        </w:rPr>
      </w:pPr>
    </w:p>
    <w:p w:rsidR="0041057F" w:rsidRPr="00674A42" w:rsidRDefault="00E05BC5" w:rsidP="00E75F52">
      <w:pPr>
        <w:spacing w:after="0" w:line="240" w:lineRule="auto"/>
        <w:jc w:val="center"/>
        <w:rPr>
          <w:rFonts w:ascii="Times New Roman" w:hAnsi="Times New Roman" w:cs="Times New Roman"/>
          <w:i/>
          <w:sz w:val="28"/>
          <w:szCs w:val="28"/>
        </w:rPr>
      </w:pPr>
      <w:r w:rsidRPr="00674A42">
        <w:rPr>
          <w:rFonts w:ascii="Times New Roman" w:hAnsi="Times New Roman" w:cs="Times New Roman"/>
          <w:i/>
          <w:sz w:val="28"/>
          <w:szCs w:val="28"/>
        </w:rPr>
        <w:t xml:space="preserve">Рис. </w:t>
      </w:r>
      <w:r w:rsidR="00FA3374">
        <w:rPr>
          <w:rFonts w:ascii="Times New Roman" w:hAnsi="Times New Roman" w:cs="Times New Roman"/>
          <w:i/>
          <w:sz w:val="28"/>
          <w:szCs w:val="28"/>
        </w:rPr>
        <w:t>5</w:t>
      </w:r>
      <w:r w:rsidRPr="00674A42">
        <w:rPr>
          <w:rFonts w:ascii="Times New Roman" w:hAnsi="Times New Roman" w:cs="Times New Roman"/>
          <w:i/>
          <w:sz w:val="28"/>
          <w:szCs w:val="28"/>
        </w:rPr>
        <w:t>. Структура населення громади, %</w:t>
      </w:r>
    </w:p>
    <w:p w:rsidR="0041057F" w:rsidRDefault="0041057F" w:rsidP="00E75F52">
      <w:pPr>
        <w:spacing w:after="0" w:line="240" w:lineRule="auto"/>
        <w:jc w:val="both"/>
        <w:rPr>
          <w:rFonts w:ascii="Times New Roman" w:hAnsi="Times New Roman" w:cs="Times New Roman"/>
          <w:sz w:val="24"/>
          <w:szCs w:val="24"/>
        </w:rPr>
      </w:pPr>
    </w:p>
    <w:p w:rsidR="005C3873" w:rsidRDefault="00A47E34" w:rsidP="00E75F5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5848D1" w:rsidRDefault="005848D1" w:rsidP="0069458F">
      <w:pPr>
        <w:pBdr>
          <w:top w:val="single" w:sz="4" w:space="1" w:color="auto"/>
          <w:left w:val="single" w:sz="4" w:space="9" w:color="auto"/>
          <w:bottom w:val="single" w:sz="4" w:space="0" w:color="auto"/>
          <w:right w:val="single" w:sz="4" w:space="4" w:color="auto"/>
        </w:pBdr>
        <w:spacing w:after="0" w:line="240" w:lineRule="auto"/>
        <w:ind w:firstLine="567"/>
        <w:jc w:val="both"/>
        <w:rPr>
          <w:rFonts w:ascii="Times New Roman" w:eastAsia="Times New Roman" w:hAnsi="Times New Roman" w:cs="Times New Roman"/>
          <w:color w:val="000000"/>
          <w:sz w:val="28"/>
          <w:szCs w:val="28"/>
          <w:lang w:eastAsia="ru-RU"/>
        </w:rPr>
      </w:pPr>
      <w:r w:rsidRPr="005848D1">
        <w:rPr>
          <w:rFonts w:ascii="Times New Roman" w:eastAsia="Times New Roman" w:hAnsi="Times New Roman" w:cs="Times New Roman"/>
          <w:color w:val="000000"/>
          <w:sz w:val="28"/>
          <w:szCs w:val="28"/>
          <w:lang w:eastAsia="ru-RU"/>
        </w:rPr>
        <w:t>На сьогоднішній день проблема занятості</w:t>
      </w:r>
      <w:r>
        <w:rPr>
          <w:rFonts w:ascii="Times New Roman" w:eastAsia="Times New Roman" w:hAnsi="Times New Roman" w:cs="Times New Roman"/>
          <w:color w:val="000000"/>
          <w:sz w:val="28"/>
          <w:szCs w:val="28"/>
          <w:lang w:eastAsia="ru-RU"/>
        </w:rPr>
        <w:t xml:space="preserve"> </w:t>
      </w:r>
      <w:r w:rsidRPr="005848D1">
        <w:rPr>
          <w:rFonts w:ascii="Times New Roman" w:eastAsia="Times New Roman" w:hAnsi="Times New Roman" w:cs="Times New Roman"/>
          <w:color w:val="000000"/>
          <w:sz w:val="28"/>
          <w:szCs w:val="28"/>
          <w:lang w:eastAsia="ru-RU"/>
        </w:rPr>
        <w:t>залишається однією з найактуальніших та гострих проблем економічного розвитку. Адже безробіття впливає на соціально-економічний розвиток суспільства, безробіття є свідченням неповного використання трудового потенціалу.</w:t>
      </w:r>
      <w:r w:rsidRPr="005848D1">
        <w:t xml:space="preserve"> </w:t>
      </w:r>
      <w:r w:rsidRPr="005848D1">
        <w:rPr>
          <w:rFonts w:ascii="Times New Roman" w:eastAsia="Times New Roman" w:hAnsi="Times New Roman" w:cs="Times New Roman"/>
          <w:color w:val="000000"/>
          <w:sz w:val="28"/>
          <w:szCs w:val="28"/>
          <w:lang w:eastAsia="ru-RU"/>
        </w:rPr>
        <w:t>Враховуючи основну мету діяльності громади, тобто створення сприятливих умов для життєдіяльності та дозвілля мешканців, доцільно стимулювати і перепрофорієнтувати безробітне населення до вимог ринку праці та сучасного підприємництва</w:t>
      </w:r>
      <w:r>
        <w:rPr>
          <w:rFonts w:ascii="Times New Roman" w:eastAsia="Times New Roman" w:hAnsi="Times New Roman" w:cs="Times New Roman"/>
          <w:color w:val="000000"/>
          <w:sz w:val="28"/>
          <w:szCs w:val="28"/>
          <w:lang w:eastAsia="ru-RU"/>
        </w:rPr>
        <w:t>.</w:t>
      </w:r>
      <w:r w:rsidR="005C3873">
        <w:rPr>
          <w:rFonts w:ascii="Times New Roman" w:eastAsia="Times New Roman" w:hAnsi="Times New Roman" w:cs="Times New Roman"/>
          <w:color w:val="000000"/>
          <w:sz w:val="28"/>
          <w:szCs w:val="28"/>
          <w:lang w:eastAsia="ru-RU"/>
        </w:rPr>
        <w:t xml:space="preserve">                                                                                                             </w:t>
      </w:r>
    </w:p>
    <w:p w:rsidR="005C3873" w:rsidRDefault="005C3873" w:rsidP="00E75F52">
      <w:pPr>
        <w:spacing w:line="240" w:lineRule="auto"/>
        <w:rPr>
          <w:lang w:eastAsia="ru-RU"/>
        </w:rPr>
      </w:pPr>
    </w:p>
    <w:p w:rsidR="00B10DDD" w:rsidRDefault="00B10DDD" w:rsidP="00E75F52">
      <w:pPr>
        <w:tabs>
          <w:tab w:val="left" w:pos="2201"/>
          <w:tab w:val="left" w:pos="10632"/>
        </w:tabs>
        <w:spacing w:after="0" w:line="240" w:lineRule="auto"/>
        <w:outlineLvl w:val="1"/>
        <w:rPr>
          <w:rFonts w:ascii="Times New Roman" w:eastAsia="Symbol" w:hAnsi="Times New Roman" w:cs="Symbol"/>
          <w:b/>
          <w:sz w:val="28"/>
          <w:szCs w:val="28"/>
          <w:lang w:eastAsia="ru-RU"/>
        </w:rPr>
        <w:sectPr w:rsidR="00B10DDD" w:rsidSect="00F63471">
          <w:type w:val="continuous"/>
          <w:pgSz w:w="11906" w:h="16838"/>
          <w:pgMar w:top="850" w:right="850" w:bottom="850" w:left="1417" w:header="708" w:footer="708" w:gutter="0"/>
          <w:cols w:space="708"/>
          <w:docGrid w:linePitch="360"/>
        </w:sectPr>
      </w:pPr>
      <w:bookmarkStart w:id="12" w:name="_Toc536053771"/>
    </w:p>
    <w:p w:rsidR="00B10DDD" w:rsidRDefault="00CC51BA" w:rsidP="00E75F52">
      <w:pPr>
        <w:tabs>
          <w:tab w:val="left" w:pos="2201"/>
          <w:tab w:val="left" w:pos="10632"/>
        </w:tabs>
        <w:spacing w:after="0" w:line="240" w:lineRule="auto"/>
        <w:outlineLvl w:val="1"/>
        <w:rPr>
          <w:rFonts w:ascii="Times New Roman" w:eastAsia="Symbol" w:hAnsi="Times New Roman" w:cs="Symbol"/>
          <w:b/>
          <w:sz w:val="28"/>
          <w:szCs w:val="28"/>
          <w:lang w:eastAsia="ru-RU"/>
        </w:rPr>
      </w:pPr>
      <w:r w:rsidRPr="00CC51BA">
        <w:rPr>
          <w:rFonts w:ascii="Times New Roman" w:eastAsia="Symbol" w:hAnsi="Times New Roman" w:cs="Symbol"/>
          <w:b/>
          <w:sz w:val="28"/>
          <w:szCs w:val="28"/>
          <w:lang w:eastAsia="ru-RU"/>
        </w:rPr>
        <w:lastRenderedPageBreak/>
        <w:t>3.</w:t>
      </w:r>
      <w:r w:rsidRPr="00CC51BA">
        <w:rPr>
          <w:rFonts w:ascii="Times New Roman" w:eastAsia="Symbol" w:hAnsi="Times New Roman" w:cs="Symbol"/>
          <w:b/>
          <w:sz w:val="28"/>
          <w:szCs w:val="28"/>
          <w:lang w:val="ru-RU" w:eastAsia="ru-RU"/>
        </w:rPr>
        <w:t>1.</w:t>
      </w:r>
      <w:r w:rsidR="00773FD2">
        <w:rPr>
          <w:rFonts w:ascii="Times New Roman" w:eastAsia="Symbol" w:hAnsi="Times New Roman" w:cs="Symbol"/>
          <w:b/>
          <w:sz w:val="28"/>
          <w:szCs w:val="28"/>
          <w:lang w:eastAsia="ru-RU"/>
        </w:rPr>
        <w:t>5</w:t>
      </w:r>
      <w:r w:rsidRPr="00CC51BA">
        <w:rPr>
          <w:rFonts w:ascii="Times New Roman" w:eastAsia="Symbol" w:hAnsi="Times New Roman" w:cs="Symbol"/>
          <w:b/>
          <w:sz w:val="28"/>
          <w:szCs w:val="28"/>
          <w:lang w:val="ru-RU" w:eastAsia="ru-RU"/>
        </w:rPr>
        <w:t xml:space="preserve">. </w:t>
      </w:r>
      <w:r w:rsidRPr="00CC51BA">
        <w:rPr>
          <w:rFonts w:ascii="Times New Roman" w:eastAsia="Symbol" w:hAnsi="Times New Roman" w:cs="Symbol"/>
          <w:b/>
          <w:sz w:val="28"/>
          <w:szCs w:val="28"/>
          <w:lang w:eastAsia="ru-RU"/>
        </w:rPr>
        <w:t xml:space="preserve">Дорожня мережа та </w:t>
      </w:r>
      <w:r w:rsidR="00B10DDD">
        <w:rPr>
          <w:rFonts w:ascii="Times New Roman" w:eastAsia="Symbol" w:hAnsi="Times New Roman" w:cs="Symbol"/>
          <w:b/>
          <w:sz w:val="28"/>
          <w:szCs w:val="28"/>
          <w:lang w:eastAsia="ru-RU"/>
        </w:rPr>
        <w:t>т</w:t>
      </w:r>
      <w:r w:rsidRPr="00CC51BA">
        <w:rPr>
          <w:rFonts w:ascii="Times New Roman" w:eastAsia="Symbol" w:hAnsi="Times New Roman" w:cs="Symbol"/>
          <w:b/>
          <w:sz w:val="28"/>
          <w:szCs w:val="28"/>
          <w:lang w:eastAsia="ru-RU"/>
        </w:rPr>
        <w:t>ранспорт</w:t>
      </w:r>
      <w:bookmarkEnd w:id="12"/>
      <w:r>
        <w:rPr>
          <w:rFonts w:ascii="Times New Roman" w:eastAsia="Symbol" w:hAnsi="Times New Roman" w:cs="Symbol"/>
          <w:b/>
          <w:sz w:val="28"/>
          <w:szCs w:val="28"/>
          <w:lang w:eastAsia="ru-RU"/>
        </w:rPr>
        <w:t xml:space="preserve"> </w:t>
      </w:r>
    </w:p>
    <w:p w:rsidR="00B10DDD" w:rsidRDefault="00B10DDD" w:rsidP="00E75F52">
      <w:pPr>
        <w:tabs>
          <w:tab w:val="left" w:pos="2201"/>
          <w:tab w:val="left" w:pos="10632"/>
        </w:tabs>
        <w:spacing w:after="0" w:line="240" w:lineRule="auto"/>
        <w:outlineLvl w:val="1"/>
        <w:rPr>
          <w:rFonts w:ascii="Times New Roman" w:eastAsia="Symbol" w:hAnsi="Times New Roman" w:cs="Symbol"/>
          <w:b/>
          <w:sz w:val="28"/>
          <w:szCs w:val="28"/>
          <w:lang w:eastAsia="ru-RU"/>
        </w:rPr>
      </w:pPr>
    </w:p>
    <w:p w:rsidR="00B10DDD" w:rsidRPr="00B10DDD" w:rsidRDefault="00B10DDD" w:rsidP="00E75F52">
      <w:pPr>
        <w:tabs>
          <w:tab w:val="left" w:pos="2201"/>
          <w:tab w:val="left" w:pos="10632"/>
        </w:tabs>
        <w:spacing w:after="0" w:line="240" w:lineRule="auto"/>
        <w:outlineLvl w:val="1"/>
        <w:rPr>
          <w:rFonts w:ascii="Times New Roman" w:eastAsia="Symbol" w:hAnsi="Times New Roman" w:cs="Symbol"/>
          <w:sz w:val="28"/>
          <w:szCs w:val="28"/>
          <w:lang w:eastAsia="ru-RU"/>
        </w:rPr>
      </w:pPr>
      <w:r w:rsidRPr="00B10DDD">
        <w:rPr>
          <w:rFonts w:ascii="Times New Roman" w:eastAsia="Symbol" w:hAnsi="Times New Roman" w:cs="Symbol"/>
          <w:sz w:val="28"/>
          <w:szCs w:val="28"/>
          <w:lang w:eastAsia="ru-RU"/>
        </w:rPr>
        <w:t xml:space="preserve">Оскільська  територіальна громада  </w:t>
      </w:r>
    </w:p>
    <w:p w:rsidR="00CC51BA" w:rsidRPr="00CC51BA" w:rsidRDefault="00CC51BA" w:rsidP="00E75F52">
      <w:pPr>
        <w:tabs>
          <w:tab w:val="left" w:pos="2201"/>
          <w:tab w:val="left" w:pos="10632"/>
        </w:tabs>
        <w:spacing w:after="0" w:line="240" w:lineRule="auto"/>
        <w:ind w:left="426" w:firstLine="141"/>
        <w:outlineLvl w:val="1"/>
        <w:rPr>
          <w:rFonts w:ascii="Times New Roman" w:eastAsia="Symbol" w:hAnsi="Times New Roman" w:cs="Symbol"/>
          <w:b/>
          <w:sz w:val="28"/>
          <w:szCs w:val="28"/>
          <w:lang w:eastAsia="ru-RU"/>
        </w:rPr>
      </w:pPr>
      <w:r>
        <w:rPr>
          <w:rFonts w:ascii="Times New Roman" w:eastAsia="Symbol" w:hAnsi="Times New Roman" w:cs="Symbol"/>
          <w:b/>
          <w:sz w:val="28"/>
          <w:szCs w:val="28"/>
          <w:lang w:eastAsia="ru-RU"/>
        </w:rPr>
        <w:lastRenderedPageBreak/>
        <w:t xml:space="preserve">                        </w:t>
      </w:r>
      <w:r w:rsidR="00B10DDD">
        <w:rPr>
          <w:rFonts w:ascii="Times New Roman" w:eastAsia="Times New Roman" w:hAnsi="Times New Roman" w:cs="Times New Roman"/>
          <w:noProof/>
          <w:sz w:val="28"/>
          <w:szCs w:val="28"/>
          <w:lang w:eastAsia="uk-UA"/>
        </w:rPr>
        <w:drawing>
          <wp:inline distT="0" distB="0" distL="0" distR="0" wp14:anchorId="42FD3133" wp14:editId="065552CA">
            <wp:extent cx="954588" cy="7620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54588" cy="762000"/>
                    </a:xfrm>
                    <a:prstGeom prst="rect">
                      <a:avLst/>
                    </a:prstGeom>
                    <a:noFill/>
                  </pic:spPr>
                </pic:pic>
              </a:graphicData>
            </a:graphic>
          </wp:inline>
        </w:drawing>
      </w:r>
    </w:p>
    <w:p w:rsidR="00B10DDD" w:rsidRDefault="00B10DDD" w:rsidP="00E75F52">
      <w:pPr>
        <w:spacing w:after="0" w:line="240" w:lineRule="auto"/>
        <w:ind w:firstLine="567"/>
        <w:rPr>
          <w:rFonts w:ascii="Times New Roman" w:eastAsia="Times New Roman" w:hAnsi="Times New Roman" w:cs="Times New Roman"/>
          <w:sz w:val="28"/>
          <w:szCs w:val="28"/>
          <w:lang w:eastAsia="ru-RU"/>
        </w:rPr>
        <w:sectPr w:rsidR="00B10DDD" w:rsidSect="00F63471">
          <w:type w:val="continuous"/>
          <w:pgSz w:w="11906" w:h="16838"/>
          <w:pgMar w:top="850" w:right="850" w:bottom="850" w:left="1417" w:header="708" w:footer="708" w:gutter="0"/>
          <w:cols w:num="2" w:space="281"/>
          <w:docGrid w:linePitch="360"/>
        </w:sectPr>
      </w:pPr>
    </w:p>
    <w:p w:rsidR="00B10DDD" w:rsidRDefault="00B10DDD" w:rsidP="00E75F52">
      <w:pPr>
        <w:spacing w:after="0" w:line="240" w:lineRule="auto"/>
        <w:rPr>
          <w:rFonts w:ascii="Times New Roman" w:eastAsia="Times New Roman" w:hAnsi="Times New Roman" w:cs="Times New Roman"/>
          <w:sz w:val="28"/>
          <w:szCs w:val="28"/>
          <w:lang w:eastAsia="ru-RU"/>
        </w:rPr>
        <w:sectPr w:rsidR="00B10DDD" w:rsidSect="00F63471">
          <w:type w:val="continuous"/>
          <w:pgSz w:w="11906" w:h="16838"/>
          <w:pgMar w:top="850" w:right="850" w:bottom="850" w:left="1417" w:header="708" w:footer="708" w:gutter="0"/>
          <w:cols w:space="708"/>
          <w:docGrid w:linePitch="360"/>
        </w:sectPr>
      </w:pPr>
      <w:r w:rsidRPr="00B10DDD">
        <w:rPr>
          <w:rFonts w:ascii="Times New Roman" w:eastAsia="Times New Roman" w:hAnsi="Times New Roman" w:cs="Times New Roman"/>
          <w:sz w:val="28"/>
          <w:szCs w:val="28"/>
          <w:lang w:eastAsia="ru-RU"/>
        </w:rPr>
        <w:lastRenderedPageBreak/>
        <w:t>забезпечена розвиненою мережею</w:t>
      </w:r>
    </w:p>
    <w:p w:rsidR="00B10DDD" w:rsidRDefault="00B10DDD" w:rsidP="00E75F52">
      <w:pPr>
        <w:spacing w:after="0" w:line="240" w:lineRule="auto"/>
        <w:rPr>
          <w:rFonts w:ascii="Times New Roman" w:eastAsia="Times New Roman" w:hAnsi="Times New Roman" w:cs="Times New Roman"/>
          <w:sz w:val="28"/>
          <w:szCs w:val="28"/>
          <w:lang w:eastAsia="ru-RU"/>
        </w:rPr>
      </w:pPr>
      <w:r w:rsidRPr="00B10DDD">
        <w:rPr>
          <w:rFonts w:ascii="Times New Roman" w:eastAsia="Times New Roman" w:hAnsi="Times New Roman" w:cs="Times New Roman"/>
          <w:sz w:val="28"/>
          <w:szCs w:val="28"/>
          <w:lang w:eastAsia="ru-RU"/>
        </w:rPr>
        <w:lastRenderedPageBreak/>
        <w:t xml:space="preserve">транспортних доріг з твердим покриттям. </w:t>
      </w:r>
      <w:r>
        <w:rPr>
          <w:rFonts w:ascii="Times New Roman" w:eastAsia="Times New Roman" w:hAnsi="Times New Roman" w:cs="Times New Roman"/>
          <w:sz w:val="28"/>
          <w:szCs w:val="28"/>
          <w:lang w:eastAsia="ru-RU"/>
        </w:rPr>
        <w:t xml:space="preserve">                                  </w:t>
      </w:r>
    </w:p>
    <w:p w:rsidR="00674A42" w:rsidRDefault="00B10DDD" w:rsidP="00E75F52">
      <w:pPr>
        <w:spacing w:after="0" w:line="240" w:lineRule="auto"/>
        <w:rPr>
          <w:rFonts w:ascii="Times New Roman" w:eastAsia="Times New Roman" w:hAnsi="Times New Roman" w:cs="Times New Roman"/>
          <w:sz w:val="28"/>
          <w:szCs w:val="28"/>
          <w:lang w:eastAsia="ru-RU"/>
        </w:rPr>
      </w:pPr>
      <w:r w:rsidRPr="00B10DDD">
        <w:rPr>
          <w:rFonts w:ascii="Times New Roman" w:eastAsia="Times New Roman" w:hAnsi="Times New Roman" w:cs="Times New Roman"/>
          <w:sz w:val="28"/>
          <w:szCs w:val="28"/>
          <w:lang w:eastAsia="ru-RU"/>
        </w:rPr>
        <w:t>Протяжність і стан доріг громади наведено в табл. 3.</w:t>
      </w:r>
    </w:p>
    <w:p w:rsidR="00674A42" w:rsidRPr="00674A42" w:rsidRDefault="00674A42" w:rsidP="00E75F52">
      <w:pPr>
        <w:spacing w:after="0" w:line="240" w:lineRule="auto"/>
        <w:rPr>
          <w:rFonts w:ascii="Times New Roman" w:eastAsia="Times New Roman" w:hAnsi="Times New Roman" w:cs="Times New Roman"/>
          <w:b/>
          <w:sz w:val="28"/>
          <w:szCs w:val="28"/>
          <w:lang w:eastAsia="ru-RU"/>
        </w:rPr>
      </w:pPr>
      <w:r w:rsidRPr="00674A42">
        <w:rPr>
          <w:rFonts w:ascii="Times New Roman" w:eastAsia="Times New Roman" w:hAnsi="Times New Roman" w:cs="Times New Roman"/>
          <w:b/>
          <w:sz w:val="28"/>
          <w:szCs w:val="28"/>
          <w:lang w:eastAsia="ru-RU"/>
        </w:rPr>
        <w:t>Таблиця 3. Протяжність і стан доріг в Оскільській  територіальній громаді</w:t>
      </w:r>
    </w:p>
    <w:tbl>
      <w:tblPr>
        <w:tblStyle w:val="a7"/>
        <w:tblW w:w="9180" w:type="dxa"/>
        <w:tblLayout w:type="fixed"/>
        <w:tblLook w:val="04A0" w:firstRow="1" w:lastRow="0" w:firstColumn="1" w:lastColumn="0" w:noHBand="0" w:noVBand="1"/>
      </w:tblPr>
      <w:tblGrid>
        <w:gridCol w:w="1526"/>
        <w:gridCol w:w="3544"/>
        <w:gridCol w:w="1984"/>
        <w:gridCol w:w="2126"/>
      </w:tblGrid>
      <w:tr w:rsidR="00B10DDD" w:rsidRPr="00B10DDD" w:rsidTr="00556A65">
        <w:tc>
          <w:tcPr>
            <w:tcW w:w="1526"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Індекс дороги</w:t>
            </w:r>
          </w:p>
        </w:tc>
        <w:tc>
          <w:tcPr>
            <w:tcW w:w="354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Найменування дороги</w:t>
            </w:r>
          </w:p>
        </w:tc>
        <w:tc>
          <w:tcPr>
            <w:tcW w:w="198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Протяжність, км</w:t>
            </w:r>
          </w:p>
        </w:tc>
        <w:tc>
          <w:tcPr>
            <w:tcW w:w="2126"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Стан покриття</w:t>
            </w:r>
          </w:p>
        </w:tc>
      </w:tr>
      <w:tr w:rsidR="00B10DDD" w:rsidRPr="00B10DDD" w:rsidTr="00556A65">
        <w:tc>
          <w:tcPr>
            <w:tcW w:w="9180" w:type="dxa"/>
            <w:gridSpan w:val="4"/>
          </w:tcPr>
          <w:p w:rsidR="00B10DDD" w:rsidRPr="00B10DDD" w:rsidRDefault="00B10DDD" w:rsidP="00E75F52">
            <w:pPr>
              <w:jc w:val="center"/>
              <w:rPr>
                <w:rFonts w:ascii="Times New Roman" w:eastAsia="Times New Roman" w:hAnsi="Times New Roman" w:cs="Times New Roman"/>
                <w:b/>
                <w:lang w:eastAsia="ru-RU"/>
              </w:rPr>
            </w:pPr>
            <w:r w:rsidRPr="00B10DDD">
              <w:rPr>
                <w:rFonts w:ascii="Times New Roman" w:eastAsia="Times New Roman" w:hAnsi="Times New Roman" w:cs="Times New Roman"/>
                <w:b/>
                <w:lang w:eastAsia="ru-RU"/>
              </w:rPr>
              <w:t>Дороги міжнародного значення</w:t>
            </w:r>
          </w:p>
        </w:tc>
      </w:tr>
      <w:tr w:rsidR="00B10DDD" w:rsidRPr="00B10DDD" w:rsidTr="00556A65">
        <w:tc>
          <w:tcPr>
            <w:tcW w:w="1526"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М-03</w:t>
            </w:r>
          </w:p>
        </w:tc>
        <w:tc>
          <w:tcPr>
            <w:tcW w:w="354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 xml:space="preserve">Київ-Харків-Довжанський </w:t>
            </w:r>
          </w:p>
        </w:tc>
        <w:tc>
          <w:tcPr>
            <w:tcW w:w="198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3,0</w:t>
            </w:r>
          </w:p>
        </w:tc>
        <w:tc>
          <w:tcPr>
            <w:tcW w:w="2126"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Добрий</w:t>
            </w:r>
          </w:p>
        </w:tc>
      </w:tr>
      <w:tr w:rsidR="00B10DDD" w:rsidRPr="00B10DDD" w:rsidTr="00556A65">
        <w:tc>
          <w:tcPr>
            <w:tcW w:w="1526"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Р-79/М-18/</w:t>
            </w:r>
          </w:p>
        </w:tc>
        <w:tc>
          <w:tcPr>
            <w:tcW w:w="354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 xml:space="preserve">Сахновщина-Ізюм-Куп'янськ </w:t>
            </w:r>
          </w:p>
        </w:tc>
        <w:tc>
          <w:tcPr>
            <w:tcW w:w="198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18,3</w:t>
            </w:r>
          </w:p>
        </w:tc>
        <w:tc>
          <w:tcPr>
            <w:tcW w:w="2126"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Добрий</w:t>
            </w:r>
          </w:p>
        </w:tc>
      </w:tr>
      <w:tr w:rsidR="00B10DDD" w:rsidRPr="00B10DDD" w:rsidTr="00556A65">
        <w:tc>
          <w:tcPr>
            <w:tcW w:w="9180" w:type="dxa"/>
            <w:gridSpan w:val="4"/>
          </w:tcPr>
          <w:p w:rsidR="00B10DDD" w:rsidRPr="00B10DDD" w:rsidRDefault="00B10DDD" w:rsidP="00E75F52">
            <w:pPr>
              <w:jc w:val="center"/>
              <w:rPr>
                <w:rFonts w:ascii="Times New Roman" w:eastAsia="Times New Roman" w:hAnsi="Times New Roman" w:cs="Times New Roman"/>
                <w:b/>
                <w:lang w:eastAsia="ru-RU"/>
              </w:rPr>
            </w:pPr>
            <w:r w:rsidRPr="00B10DDD">
              <w:rPr>
                <w:rFonts w:ascii="Times New Roman" w:eastAsia="Times New Roman" w:hAnsi="Times New Roman" w:cs="Times New Roman"/>
                <w:b/>
                <w:lang w:eastAsia="ru-RU"/>
              </w:rPr>
              <w:t>Дороги територіального значення</w:t>
            </w:r>
          </w:p>
        </w:tc>
      </w:tr>
      <w:tr w:rsidR="00B10DDD" w:rsidRPr="00B10DDD" w:rsidTr="00556A65">
        <w:tc>
          <w:tcPr>
            <w:tcW w:w="1526"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Т-21-22</w:t>
            </w:r>
          </w:p>
        </w:tc>
        <w:tc>
          <w:tcPr>
            <w:tcW w:w="354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Ізюм - Барвінкове</w:t>
            </w:r>
          </w:p>
        </w:tc>
        <w:tc>
          <w:tcPr>
            <w:tcW w:w="198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20,6</w:t>
            </w:r>
          </w:p>
        </w:tc>
        <w:tc>
          <w:tcPr>
            <w:tcW w:w="2126"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Добрий</w:t>
            </w:r>
          </w:p>
        </w:tc>
      </w:tr>
      <w:tr w:rsidR="00B10DDD" w:rsidRPr="00B10DDD" w:rsidTr="00556A65">
        <w:tc>
          <w:tcPr>
            <w:tcW w:w="9180" w:type="dxa"/>
            <w:gridSpan w:val="4"/>
          </w:tcPr>
          <w:p w:rsidR="00B10DDD" w:rsidRPr="00B10DDD" w:rsidRDefault="00B10DDD" w:rsidP="00E75F52">
            <w:pPr>
              <w:jc w:val="center"/>
              <w:rPr>
                <w:rFonts w:ascii="Times New Roman" w:eastAsia="Times New Roman" w:hAnsi="Times New Roman" w:cs="Times New Roman"/>
                <w:b/>
                <w:lang w:eastAsia="ru-RU"/>
              </w:rPr>
            </w:pPr>
            <w:r w:rsidRPr="00B10DDD">
              <w:rPr>
                <w:rFonts w:ascii="Times New Roman" w:eastAsia="Times New Roman" w:hAnsi="Times New Roman" w:cs="Times New Roman"/>
                <w:b/>
                <w:lang w:eastAsia="ru-RU"/>
              </w:rPr>
              <w:t>Обласні автомобільні дороги</w:t>
            </w:r>
          </w:p>
        </w:tc>
      </w:tr>
      <w:tr w:rsidR="00B10DDD" w:rsidRPr="00B10DDD" w:rsidTr="00556A65">
        <w:tc>
          <w:tcPr>
            <w:tcW w:w="1526"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О - 211437</w:t>
            </w:r>
          </w:p>
        </w:tc>
        <w:tc>
          <w:tcPr>
            <w:tcW w:w="354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Ізюм - Оскіл</w:t>
            </w:r>
          </w:p>
        </w:tc>
        <w:tc>
          <w:tcPr>
            <w:tcW w:w="198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14,6</w:t>
            </w:r>
          </w:p>
        </w:tc>
        <w:tc>
          <w:tcPr>
            <w:tcW w:w="2126"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Добрий</w:t>
            </w:r>
          </w:p>
        </w:tc>
      </w:tr>
      <w:tr w:rsidR="00B10DDD" w:rsidRPr="00B10DDD" w:rsidTr="00556A65">
        <w:tc>
          <w:tcPr>
            <w:tcW w:w="9180" w:type="dxa"/>
            <w:gridSpan w:val="4"/>
          </w:tcPr>
          <w:p w:rsidR="00B10DDD" w:rsidRPr="00B10DDD" w:rsidRDefault="00B10DDD" w:rsidP="00E75F52">
            <w:pPr>
              <w:jc w:val="center"/>
              <w:rPr>
                <w:rFonts w:ascii="Times New Roman" w:eastAsia="Times New Roman" w:hAnsi="Times New Roman" w:cs="Times New Roman"/>
                <w:b/>
                <w:lang w:eastAsia="ru-RU"/>
              </w:rPr>
            </w:pPr>
            <w:r w:rsidRPr="00B10DDD">
              <w:rPr>
                <w:rFonts w:ascii="Times New Roman" w:eastAsia="Times New Roman" w:hAnsi="Times New Roman" w:cs="Times New Roman"/>
                <w:b/>
                <w:lang w:eastAsia="ru-RU"/>
              </w:rPr>
              <w:t>Районні автомобільні дороги</w:t>
            </w:r>
          </w:p>
        </w:tc>
      </w:tr>
      <w:tr w:rsidR="00B10DDD" w:rsidRPr="00B10DDD" w:rsidTr="00556A65">
        <w:tc>
          <w:tcPr>
            <w:tcW w:w="1526"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С211401</w:t>
            </w:r>
          </w:p>
        </w:tc>
        <w:tc>
          <w:tcPr>
            <w:tcW w:w="354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Під'їзд до села Донецьке</w:t>
            </w:r>
          </w:p>
        </w:tc>
        <w:tc>
          <w:tcPr>
            <w:tcW w:w="198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4,6</w:t>
            </w:r>
          </w:p>
        </w:tc>
        <w:tc>
          <w:tcPr>
            <w:tcW w:w="2126"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Не задовільний</w:t>
            </w:r>
          </w:p>
        </w:tc>
      </w:tr>
      <w:tr w:rsidR="00B10DDD" w:rsidRPr="00B10DDD" w:rsidTr="00556A65">
        <w:tc>
          <w:tcPr>
            <w:tcW w:w="1526"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С211404</w:t>
            </w:r>
          </w:p>
        </w:tc>
        <w:tc>
          <w:tcPr>
            <w:tcW w:w="354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Комарівка-Оскіл</w:t>
            </w:r>
          </w:p>
        </w:tc>
        <w:tc>
          <w:tcPr>
            <w:tcW w:w="198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16,9</w:t>
            </w:r>
          </w:p>
        </w:tc>
        <w:tc>
          <w:tcPr>
            <w:tcW w:w="2126" w:type="dxa"/>
          </w:tcPr>
          <w:p w:rsidR="00B10DDD" w:rsidRPr="00B10DDD" w:rsidRDefault="00B10DDD" w:rsidP="00E75F52">
            <w:pPr>
              <w:jc w:val="center"/>
              <w:rPr>
                <w:rFonts w:ascii="Times New Roman" w:hAnsi="Times New Roman" w:cs="Times New Roman"/>
              </w:rPr>
            </w:pPr>
            <w:r w:rsidRPr="00B10DDD">
              <w:rPr>
                <w:rFonts w:ascii="Times New Roman" w:hAnsi="Times New Roman" w:cs="Times New Roman"/>
              </w:rPr>
              <w:t>Не задовільний</w:t>
            </w:r>
          </w:p>
        </w:tc>
      </w:tr>
      <w:tr w:rsidR="00B10DDD" w:rsidRPr="00B10DDD" w:rsidTr="00556A65">
        <w:tc>
          <w:tcPr>
            <w:tcW w:w="1526"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С211407</w:t>
            </w:r>
          </w:p>
        </w:tc>
        <w:tc>
          <w:tcPr>
            <w:tcW w:w="354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Вірнопілля-Карнаухівка</w:t>
            </w:r>
          </w:p>
        </w:tc>
        <w:tc>
          <w:tcPr>
            <w:tcW w:w="198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11,2</w:t>
            </w:r>
          </w:p>
        </w:tc>
        <w:tc>
          <w:tcPr>
            <w:tcW w:w="2126" w:type="dxa"/>
          </w:tcPr>
          <w:p w:rsidR="00B10DDD" w:rsidRPr="00B10DDD" w:rsidRDefault="00B10DDD" w:rsidP="00E75F52">
            <w:pPr>
              <w:jc w:val="center"/>
              <w:rPr>
                <w:rFonts w:ascii="Times New Roman" w:hAnsi="Times New Roman" w:cs="Times New Roman"/>
              </w:rPr>
            </w:pPr>
            <w:r w:rsidRPr="00B10DDD">
              <w:rPr>
                <w:rFonts w:ascii="Times New Roman" w:hAnsi="Times New Roman" w:cs="Times New Roman"/>
              </w:rPr>
              <w:t>Не задовільний</w:t>
            </w:r>
          </w:p>
        </w:tc>
      </w:tr>
      <w:tr w:rsidR="00B10DDD" w:rsidRPr="00B10DDD" w:rsidTr="00556A65">
        <w:tc>
          <w:tcPr>
            <w:tcW w:w="1526"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С211411</w:t>
            </w:r>
          </w:p>
        </w:tc>
        <w:tc>
          <w:tcPr>
            <w:tcW w:w="354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Студенок-Суха Кам'янка</w:t>
            </w:r>
          </w:p>
        </w:tc>
        <w:tc>
          <w:tcPr>
            <w:tcW w:w="198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16,1</w:t>
            </w:r>
          </w:p>
        </w:tc>
        <w:tc>
          <w:tcPr>
            <w:tcW w:w="2126" w:type="dxa"/>
          </w:tcPr>
          <w:p w:rsidR="00B10DDD" w:rsidRPr="00B10DDD" w:rsidRDefault="00B10DDD" w:rsidP="00E75F52">
            <w:pPr>
              <w:jc w:val="center"/>
              <w:rPr>
                <w:rFonts w:ascii="Times New Roman" w:hAnsi="Times New Roman" w:cs="Times New Roman"/>
              </w:rPr>
            </w:pPr>
            <w:r w:rsidRPr="00B10DDD">
              <w:rPr>
                <w:rFonts w:ascii="Times New Roman" w:hAnsi="Times New Roman" w:cs="Times New Roman"/>
              </w:rPr>
              <w:t>Не задовільний</w:t>
            </w:r>
          </w:p>
        </w:tc>
      </w:tr>
      <w:tr w:rsidR="00B10DDD" w:rsidRPr="00B10DDD" w:rsidTr="00556A65">
        <w:tc>
          <w:tcPr>
            <w:tcW w:w="1526"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С211412</w:t>
            </w:r>
          </w:p>
        </w:tc>
        <w:tc>
          <w:tcPr>
            <w:tcW w:w="354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Бражківка-Довгеньке</w:t>
            </w:r>
          </w:p>
        </w:tc>
        <w:tc>
          <w:tcPr>
            <w:tcW w:w="198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18,2</w:t>
            </w:r>
          </w:p>
        </w:tc>
        <w:tc>
          <w:tcPr>
            <w:tcW w:w="2126" w:type="dxa"/>
          </w:tcPr>
          <w:p w:rsidR="00B10DDD" w:rsidRPr="00B10DDD" w:rsidRDefault="00B10DDD" w:rsidP="00E75F52">
            <w:pPr>
              <w:jc w:val="center"/>
              <w:rPr>
                <w:rFonts w:ascii="Times New Roman" w:hAnsi="Times New Roman" w:cs="Times New Roman"/>
              </w:rPr>
            </w:pPr>
            <w:r w:rsidRPr="00B10DDD">
              <w:rPr>
                <w:rFonts w:ascii="Times New Roman" w:hAnsi="Times New Roman" w:cs="Times New Roman"/>
              </w:rPr>
              <w:t>Не задовільний</w:t>
            </w:r>
          </w:p>
        </w:tc>
      </w:tr>
      <w:tr w:rsidR="00B10DDD" w:rsidRPr="00B10DDD" w:rsidTr="00556A65">
        <w:tc>
          <w:tcPr>
            <w:tcW w:w="1526"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С211415</w:t>
            </w:r>
          </w:p>
        </w:tc>
        <w:tc>
          <w:tcPr>
            <w:tcW w:w="354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Під'їзд до села Топольське</w:t>
            </w:r>
          </w:p>
        </w:tc>
        <w:tc>
          <w:tcPr>
            <w:tcW w:w="198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0,8</w:t>
            </w:r>
          </w:p>
        </w:tc>
        <w:tc>
          <w:tcPr>
            <w:tcW w:w="2126" w:type="dxa"/>
          </w:tcPr>
          <w:p w:rsidR="00B10DDD" w:rsidRPr="00B10DDD" w:rsidRDefault="00B10DDD" w:rsidP="00E75F52">
            <w:pPr>
              <w:jc w:val="center"/>
              <w:rPr>
                <w:rFonts w:ascii="Times New Roman" w:hAnsi="Times New Roman" w:cs="Times New Roman"/>
              </w:rPr>
            </w:pPr>
            <w:r w:rsidRPr="00B10DDD">
              <w:rPr>
                <w:rFonts w:ascii="Times New Roman" w:hAnsi="Times New Roman" w:cs="Times New Roman"/>
              </w:rPr>
              <w:t>Не задовільний</w:t>
            </w:r>
          </w:p>
        </w:tc>
      </w:tr>
      <w:tr w:rsidR="00B10DDD" w:rsidRPr="00B10DDD" w:rsidTr="00556A65">
        <w:tc>
          <w:tcPr>
            <w:tcW w:w="1526"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С211421</w:t>
            </w:r>
          </w:p>
        </w:tc>
        <w:tc>
          <w:tcPr>
            <w:tcW w:w="354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Під'їзд до села Шпаківка</w:t>
            </w:r>
          </w:p>
        </w:tc>
        <w:tc>
          <w:tcPr>
            <w:tcW w:w="198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2,1</w:t>
            </w:r>
          </w:p>
        </w:tc>
        <w:tc>
          <w:tcPr>
            <w:tcW w:w="2126" w:type="dxa"/>
          </w:tcPr>
          <w:p w:rsidR="00B10DDD" w:rsidRPr="00B10DDD" w:rsidRDefault="00B10DDD" w:rsidP="00E75F52">
            <w:pPr>
              <w:jc w:val="center"/>
              <w:rPr>
                <w:rFonts w:ascii="Times New Roman" w:hAnsi="Times New Roman" w:cs="Times New Roman"/>
              </w:rPr>
            </w:pPr>
            <w:r w:rsidRPr="00B10DDD">
              <w:rPr>
                <w:rFonts w:ascii="Times New Roman" w:hAnsi="Times New Roman" w:cs="Times New Roman"/>
              </w:rPr>
              <w:t>Не задовільний</w:t>
            </w:r>
          </w:p>
        </w:tc>
      </w:tr>
      <w:tr w:rsidR="00B10DDD" w:rsidRPr="00B10DDD" w:rsidTr="00556A65">
        <w:tc>
          <w:tcPr>
            <w:tcW w:w="1526"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С211423</w:t>
            </w:r>
          </w:p>
        </w:tc>
        <w:tc>
          <w:tcPr>
            <w:tcW w:w="354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Під'їзд до села Семенівка</w:t>
            </w:r>
          </w:p>
        </w:tc>
        <w:tc>
          <w:tcPr>
            <w:tcW w:w="198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2,1</w:t>
            </w:r>
          </w:p>
        </w:tc>
        <w:tc>
          <w:tcPr>
            <w:tcW w:w="2126" w:type="dxa"/>
          </w:tcPr>
          <w:p w:rsidR="00B10DDD" w:rsidRPr="00B10DDD" w:rsidRDefault="00B10DDD" w:rsidP="00E75F52">
            <w:pPr>
              <w:jc w:val="center"/>
              <w:rPr>
                <w:rFonts w:ascii="Times New Roman" w:hAnsi="Times New Roman" w:cs="Times New Roman"/>
              </w:rPr>
            </w:pPr>
            <w:r w:rsidRPr="00B10DDD">
              <w:rPr>
                <w:rFonts w:ascii="Times New Roman" w:hAnsi="Times New Roman" w:cs="Times New Roman"/>
              </w:rPr>
              <w:t>Не задовільний</w:t>
            </w:r>
          </w:p>
        </w:tc>
      </w:tr>
      <w:tr w:rsidR="00B10DDD" w:rsidRPr="00B10DDD" w:rsidTr="00556A65">
        <w:tc>
          <w:tcPr>
            <w:tcW w:w="1526" w:type="dxa"/>
          </w:tcPr>
          <w:p w:rsidR="00B10DDD" w:rsidRPr="00B10DDD" w:rsidRDefault="00B10DDD" w:rsidP="00E75F52">
            <w:pPr>
              <w:jc w:val="center"/>
              <w:rPr>
                <w:rFonts w:ascii="Times New Roman" w:hAnsi="Times New Roman" w:cs="Times New Roman"/>
              </w:rPr>
            </w:pPr>
            <w:r w:rsidRPr="00B10DDD">
              <w:rPr>
                <w:rFonts w:ascii="Times New Roman" w:hAnsi="Times New Roman" w:cs="Times New Roman"/>
              </w:rPr>
              <w:t>С211424</w:t>
            </w:r>
          </w:p>
        </w:tc>
        <w:tc>
          <w:tcPr>
            <w:tcW w:w="354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Мала Комишуваха-Копанки</w:t>
            </w:r>
          </w:p>
        </w:tc>
        <w:tc>
          <w:tcPr>
            <w:tcW w:w="198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7,5</w:t>
            </w:r>
          </w:p>
        </w:tc>
        <w:tc>
          <w:tcPr>
            <w:tcW w:w="2126" w:type="dxa"/>
          </w:tcPr>
          <w:p w:rsidR="00B10DDD" w:rsidRPr="00B10DDD" w:rsidRDefault="00B10DDD" w:rsidP="00E75F52">
            <w:pPr>
              <w:jc w:val="center"/>
              <w:rPr>
                <w:rFonts w:ascii="Times New Roman" w:hAnsi="Times New Roman" w:cs="Times New Roman"/>
              </w:rPr>
            </w:pPr>
            <w:r w:rsidRPr="00B10DDD">
              <w:rPr>
                <w:rFonts w:ascii="Times New Roman" w:hAnsi="Times New Roman" w:cs="Times New Roman"/>
              </w:rPr>
              <w:t>Не задовільний</w:t>
            </w:r>
          </w:p>
        </w:tc>
      </w:tr>
      <w:tr w:rsidR="00B10DDD" w:rsidRPr="00B10DDD" w:rsidTr="00556A65">
        <w:tc>
          <w:tcPr>
            <w:tcW w:w="1526" w:type="dxa"/>
          </w:tcPr>
          <w:p w:rsidR="00B10DDD" w:rsidRPr="00B10DDD" w:rsidRDefault="00B10DDD" w:rsidP="00E75F52">
            <w:pPr>
              <w:jc w:val="center"/>
              <w:rPr>
                <w:rFonts w:ascii="Times New Roman" w:hAnsi="Times New Roman" w:cs="Times New Roman"/>
              </w:rPr>
            </w:pPr>
            <w:r w:rsidRPr="00B10DDD">
              <w:rPr>
                <w:rFonts w:ascii="Times New Roman" w:hAnsi="Times New Roman" w:cs="Times New Roman"/>
              </w:rPr>
              <w:t>С211425</w:t>
            </w:r>
          </w:p>
        </w:tc>
        <w:tc>
          <w:tcPr>
            <w:tcW w:w="354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Вірнопілля-Андріївка</w:t>
            </w:r>
          </w:p>
        </w:tc>
        <w:tc>
          <w:tcPr>
            <w:tcW w:w="198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12</w:t>
            </w:r>
          </w:p>
        </w:tc>
        <w:tc>
          <w:tcPr>
            <w:tcW w:w="2126" w:type="dxa"/>
          </w:tcPr>
          <w:p w:rsidR="00B10DDD" w:rsidRPr="00B10DDD" w:rsidRDefault="00B10DDD" w:rsidP="00E75F52">
            <w:pPr>
              <w:jc w:val="center"/>
              <w:rPr>
                <w:rFonts w:ascii="Times New Roman" w:hAnsi="Times New Roman" w:cs="Times New Roman"/>
              </w:rPr>
            </w:pPr>
            <w:r w:rsidRPr="00B10DDD">
              <w:rPr>
                <w:rFonts w:ascii="Times New Roman" w:hAnsi="Times New Roman" w:cs="Times New Roman"/>
              </w:rPr>
              <w:t>Не задовільний</w:t>
            </w:r>
          </w:p>
        </w:tc>
      </w:tr>
      <w:tr w:rsidR="00B10DDD" w:rsidRPr="00B10DDD" w:rsidTr="00556A65">
        <w:tc>
          <w:tcPr>
            <w:tcW w:w="1526" w:type="dxa"/>
          </w:tcPr>
          <w:p w:rsidR="00B10DDD" w:rsidRPr="00B10DDD" w:rsidRDefault="00B10DDD" w:rsidP="00E75F52">
            <w:pPr>
              <w:jc w:val="center"/>
              <w:rPr>
                <w:rFonts w:ascii="Times New Roman" w:hAnsi="Times New Roman" w:cs="Times New Roman"/>
              </w:rPr>
            </w:pPr>
            <w:r w:rsidRPr="00B10DDD">
              <w:rPr>
                <w:rFonts w:ascii="Times New Roman" w:hAnsi="Times New Roman" w:cs="Times New Roman"/>
              </w:rPr>
              <w:t>С211427</w:t>
            </w:r>
          </w:p>
        </w:tc>
        <w:tc>
          <w:tcPr>
            <w:tcW w:w="354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Під'їзд до села Діброва</w:t>
            </w:r>
          </w:p>
        </w:tc>
        <w:tc>
          <w:tcPr>
            <w:tcW w:w="198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1,3</w:t>
            </w:r>
          </w:p>
        </w:tc>
        <w:tc>
          <w:tcPr>
            <w:tcW w:w="2126" w:type="dxa"/>
          </w:tcPr>
          <w:p w:rsidR="00B10DDD" w:rsidRPr="00B10DDD" w:rsidRDefault="00B10DDD" w:rsidP="00E75F52">
            <w:pPr>
              <w:jc w:val="center"/>
              <w:rPr>
                <w:rFonts w:ascii="Times New Roman" w:hAnsi="Times New Roman" w:cs="Times New Roman"/>
              </w:rPr>
            </w:pPr>
            <w:r w:rsidRPr="00B10DDD">
              <w:rPr>
                <w:rFonts w:ascii="Times New Roman" w:hAnsi="Times New Roman" w:cs="Times New Roman"/>
              </w:rPr>
              <w:t>Не задовільний</w:t>
            </w:r>
          </w:p>
        </w:tc>
      </w:tr>
      <w:tr w:rsidR="00B10DDD" w:rsidRPr="00B10DDD" w:rsidTr="00556A65">
        <w:tc>
          <w:tcPr>
            <w:tcW w:w="1526"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С211431</w:t>
            </w:r>
          </w:p>
        </w:tc>
        <w:tc>
          <w:tcPr>
            <w:tcW w:w="354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Під'їзд до села Пасіка</w:t>
            </w:r>
          </w:p>
        </w:tc>
        <w:tc>
          <w:tcPr>
            <w:tcW w:w="198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1,8</w:t>
            </w:r>
          </w:p>
        </w:tc>
        <w:tc>
          <w:tcPr>
            <w:tcW w:w="2126" w:type="dxa"/>
          </w:tcPr>
          <w:p w:rsidR="00B10DDD" w:rsidRPr="00B10DDD" w:rsidRDefault="00B10DDD" w:rsidP="00E75F52">
            <w:pPr>
              <w:jc w:val="center"/>
              <w:rPr>
                <w:rFonts w:ascii="Times New Roman" w:hAnsi="Times New Roman" w:cs="Times New Roman"/>
              </w:rPr>
            </w:pPr>
            <w:r w:rsidRPr="00B10DDD">
              <w:rPr>
                <w:rFonts w:ascii="Times New Roman" w:hAnsi="Times New Roman" w:cs="Times New Roman"/>
              </w:rPr>
              <w:t>Не задовільний</w:t>
            </w:r>
          </w:p>
        </w:tc>
      </w:tr>
      <w:tr w:rsidR="00B10DDD" w:rsidRPr="00B10DDD" w:rsidTr="00556A65">
        <w:tc>
          <w:tcPr>
            <w:tcW w:w="1526"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С211434</w:t>
            </w:r>
          </w:p>
        </w:tc>
        <w:tc>
          <w:tcPr>
            <w:tcW w:w="354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Під'їзд до села Сніжківка</w:t>
            </w:r>
          </w:p>
        </w:tc>
        <w:tc>
          <w:tcPr>
            <w:tcW w:w="198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4,3</w:t>
            </w:r>
          </w:p>
        </w:tc>
        <w:tc>
          <w:tcPr>
            <w:tcW w:w="2126" w:type="dxa"/>
          </w:tcPr>
          <w:p w:rsidR="00B10DDD" w:rsidRPr="00B10DDD" w:rsidRDefault="00B10DDD" w:rsidP="00E75F52">
            <w:pPr>
              <w:jc w:val="center"/>
              <w:rPr>
                <w:rFonts w:ascii="Times New Roman" w:hAnsi="Times New Roman" w:cs="Times New Roman"/>
              </w:rPr>
            </w:pPr>
            <w:r w:rsidRPr="00B10DDD">
              <w:rPr>
                <w:rFonts w:ascii="Times New Roman" w:hAnsi="Times New Roman" w:cs="Times New Roman"/>
              </w:rPr>
              <w:t>Не задовільний</w:t>
            </w:r>
          </w:p>
        </w:tc>
      </w:tr>
      <w:tr w:rsidR="00B10DDD" w:rsidRPr="00B10DDD" w:rsidTr="00556A65">
        <w:tc>
          <w:tcPr>
            <w:tcW w:w="1526" w:type="dxa"/>
          </w:tcPr>
          <w:p w:rsidR="00B10DDD" w:rsidRPr="00B10DDD" w:rsidRDefault="00B10DDD" w:rsidP="00E75F52">
            <w:pPr>
              <w:jc w:val="center"/>
              <w:rPr>
                <w:rFonts w:ascii="Times New Roman" w:eastAsia="Times New Roman" w:hAnsi="Times New Roman" w:cs="Times New Roman"/>
                <w:lang w:eastAsia="ru-RU"/>
              </w:rPr>
            </w:pPr>
          </w:p>
        </w:tc>
        <w:tc>
          <w:tcPr>
            <w:tcW w:w="354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Вулиці та дороги комунальної власності громади</w:t>
            </w:r>
          </w:p>
        </w:tc>
        <w:tc>
          <w:tcPr>
            <w:tcW w:w="1984" w:type="dxa"/>
          </w:tcPr>
          <w:p w:rsidR="00B10DDD" w:rsidRPr="00B10DDD" w:rsidRDefault="00B10DDD" w:rsidP="00E75F52">
            <w:pPr>
              <w:jc w:val="center"/>
              <w:rPr>
                <w:rFonts w:ascii="Times New Roman" w:eastAsia="Times New Roman" w:hAnsi="Times New Roman" w:cs="Times New Roman"/>
                <w:lang w:eastAsia="ru-RU"/>
              </w:rPr>
            </w:pPr>
            <w:r w:rsidRPr="00B10DDD">
              <w:rPr>
                <w:rFonts w:ascii="Times New Roman" w:eastAsia="Times New Roman" w:hAnsi="Times New Roman" w:cs="Times New Roman"/>
                <w:lang w:eastAsia="ru-RU"/>
              </w:rPr>
              <w:t>95,32</w:t>
            </w:r>
          </w:p>
        </w:tc>
        <w:tc>
          <w:tcPr>
            <w:tcW w:w="2126" w:type="dxa"/>
          </w:tcPr>
          <w:p w:rsidR="00B10DDD" w:rsidRPr="00B10DDD" w:rsidRDefault="00B10DDD" w:rsidP="00E75F52">
            <w:pPr>
              <w:rPr>
                <w:rFonts w:ascii="Times New Roman" w:eastAsia="Times New Roman" w:hAnsi="Times New Roman" w:cs="Times New Roman"/>
                <w:lang w:eastAsia="ru-RU"/>
              </w:rPr>
            </w:pPr>
          </w:p>
        </w:tc>
      </w:tr>
    </w:tbl>
    <w:p w:rsidR="00B10DDD" w:rsidRDefault="00B10DDD" w:rsidP="00E75F52">
      <w:pPr>
        <w:spacing w:after="0" w:line="240" w:lineRule="auto"/>
        <w:rPr>
          <w:rFonts w:ascii="Times New Roman" w:eastAsia="Times New Roman" w:hAnsi="Times New Roman" w:cs="Times New Roman"/>
          <w:sz w:val="28"/>
          <w:szCs w:val="28"/>
          <w:lang w:eastAsia="ru-RU"/>
        </w:rPr>
      </w:pPr>
    </w:p>
    <w:p w:rsidR="00B10DDD" w:rsidRPr="00B10DDD" w:rsidRDefault="00B10DDD" w:rsidP="00E75F52">
      <w:pPr>
        <w:pBdr>
          <w:top w:val="single" w:sz="4" w:space="1" w:color="auto"/>
          <w:left w:val="single" w:sz="4" w:space="4" w:color="auto"/>
          <w:bottom w:val="single" w:sz="4" w:space="1" w:color="auto"/>
          <w:right w:val="single" w:sz="4" w:space="4" w:color="auto"/>
        </w:pBdr>
        <w:tabs>
          <w:tab w:val="left" w:pos="10632"/>
        </w:tabs>
        <w:spacing w:before="1" w:after="0" w:line="240" w:lineRule="auto"/>
        <w:ind w:firstLine="567"/>
        <w:jc w:val="both"/>
        <w:rPr>
          <w:rFonts w:ascii="Times New Roman" w:eastAsia="Times New Roman" w:hAnsi="Times New Roman" w:cs="Times New Roman"/>
          <w:color w:val="00000A"/>
          <w:sz w:val="28"/>
          <w:szCs w:val="28"/>
          <w:lang w:eastAsia="ru-RU"/>
        </w:rPr>
      </w:pPr>
      <w:r w:rsidRPr="00B10DDD">
        <w:rPr>
          <w:rFonts w:ascii="Times New Roman" w:eastAsia="Times New Roman" w:hAnsi="Times New Roman" w:cs="Times New Roman"/>
          <w:color w:val="00000A"/>
          <w:sz w:val="28"/>
          <w:szCs w:val="28"/>
          <w:lang w:eastAsia="ru-RU"/>
        </w:rPr>
        <w:t>В цілому рівень розвитку дорожньої мережі Оскільської ОТГ відповідає транспортному попиту мешканців. Усі населені пункти ОТГ мають під’їзні дороги. Проте вся мережа автомобільних доріг перебуває у незадовільному стані та потребує капітального ремонту. Окремі дорожні знаки також потребують поточного ремонту.</w:t>
      </w:r>
    </w:p>
    <w:p w:rsidR="00205645" w:rsidRDefault="00205645" w:rsidP="00E75F52">
      <w:pPr>
        <w:spacing w:after="0" w:line="240" w:lineRule="auto"/>
        <w:jc w:val="both"/>
        <w:rPr>
          <w:rFonts w:ascii="Times New Roman" w:eastAsia="Times New Roman" w:hAnsi="Times New Roman" w:cs="Times New Roman"/>
          <w:sz w:val="28"/>
          <w:szCs w:val="28"/>
          <w:lang w:eastAsia="ru-RU"/>
        </w:rPr>
      </w:pPr>
    </w:p>
    <w:p w:rsidR="00B10DDD" w:rsidRPr="00B10DDD" w:rsidRDefault="00205645" w:rsidP="00E75F5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B10DDD" w:rsidRPr="00B10DDD">
        <w:rPr>
          <w:rFonts w:ascii="Times New Roman" w:eastAsia="Times New Roman" w:hAnsi="Times New Roman" w:cs="Times New Roman"/>
          <w:sz w:val="28"/>
          <w:szCs w:val="28"/>
          <w:lang w:eastAsia="ru-RU"/>
        </w:rPr>
        <w:t xml:space="preserve">Зовнішній та внутрішній транспортні зв’язки здійснюються автомобільним та залізничним транспортом. </w:t>
      </w:r>
    </w:p>
    <w:p w:rsidR="00205645" w:rsidRDefault="00B10DDD" w:rsidP="00E75F5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B10DDD">
        <w:rPr>
          <w:rFonts w:ascii="Times New Roman" w:eastAsia="Times New Roman" w:hAnsi="Times New Roman" w:cs="Times New Roman"/>
          <w:sz w:val="28"/>
          <w:szCs w:val="28"/>
          <w:lang w:eastAsia="ru-RU"/>
        </w:rPr>
        <w:t>Транспортний попит мешканців ОТГ задовольня</w:t>
      </w:r>
      <w:r>
        <w:rPr>
          <w:rFonts w:ascii="Times New Roman" w:eastAsia="Times New Roman" w:hAnsi="Times New Roman" w:cs="Times New Roman"/>
          <w:sz w:val="28"/>
          <w:szCs w:val="28"/>
          <w:lang w:eastAsia="ru-RU"/>
        </w:rPr>
        <w:t>ють</w:t>
      </w:r>
      <w:r w:rsidRPr="00B10DDD">
        <w:rPr>
          <w:rFonts w:ascii="Times New Roman" w:eastAsia="Times New Roman" w:hAnsi="Times New Roman" w:cs="Times New Roman"/>
          <w:sz w:val="28"/>
          <w:szCs w:val="28"/>
          <w:lang w:eastAsia="ru-RU"/>
        </w:rPr>
        <w:t xml:space="preserve"> автобусні маршрути: Капитолівка – Ізюм, Комарівка – Ізюм, Оскіл – Ізюм, Рубці – Ізюм, який пролягає через населені пункти с. Оскіл та с. Капитолівка</w:t>
      </w:r>
      <w:r>
        <w:rPr>
          <w:rFonts w:ascii="Times New Roman" w:eastAsia="Times New Roman" w:hAnsi="Times New Roman" w:cs="Times New Roman"/>
          <w:sz w:val="28"/>
          <w:szCs w:val="28"/>
          <w:lang w:eastAsia="ru-RU"/>
        </w:rPr>
        <w:t xml:space="preserve">, Ізюм – Співаківка, Ізюм – Довгеньке, Ізюм –Дмитрівка, Ізюм – Святогірськ, </w:t>
      </w:r>
      <w:r w:rsidRPr="00B10DDD">
        <w:t xml:space="preserve"> </w:t>
      </w:r>
      <w:r w:rsidRPr="00B10DDD">
        <w:rPr>
          <w:rFonts w:ascii="Times New Roman" w:eastAsia="Times New Roman" w:hAnsi="Times New Roman" w:cs="Times New Roman"/>
          <w:sz w:val="28"/>
          <w:szCs w:val="28"/>
          <w:lang w:eastAsia="ru-RU"/>
        </w:rPr>
        <w:t>який пролягає через населені пункти</w:t>
      </w:r>
      <w:r>
        <w:rPr>
          <w:rFonts w:ascii="Times New Roman" w:eastAsia="Times New Roman" w:hAnsi="Times New Roman" w:cs="Times New Roman"/>
          <w:sz w:val="28"/>
          <w:szCs w:val="28"/>
          <w:lang w:eastAsia="ru-RU"/>
        </w:rPr>
        <w:t xml:space="preserve"> с.Яремівка та с.Студенок</w:t>
      </w:r>
      <w:r w:rsidRPr="00B10DDD">
        <w:rPr>
          <w:rFonts w:ascii="Times New Roman" w:eastAsia="Times New Roman" w:hAnsi="Times New Roman" w:cs="Times New Roman"/>
          <w:sz w:val="28"/>
          <w:szCs w:val="28"/>
          <w:lang w:eastAsia="ru-RU"/>
        </w:rPr>
        <w:t>. Також на території населених пунктів громади пролягає ділянка Південної залізниці із зупинками: Підгорки, Яхничів, Букине, 390 км, Яремівка, Приятний.</w:t>
      </w:r>
    </w:p>
    <w:p w:rsidR="00B10DDD" w:rsidRPr="00B10DDD" w:rsidRDefault="00B10DDD" w:rsidP="00E75F52">
      <w:pPr>
        <w:spacing w:after="0" w:line="240" w:lineRule="auto"/>
        <w:jc w:val="both"/>
        <w:rPr>
          <w:rFonts w:ascii="Times New Roman" w:eastAsia="Times New Roman" w:hAnsi="Times New Roman" w:cs="Times New Roman"/>
          <w:sz w:val="28"/>
          <w:szCs w:val="28"/>
          <w:lang w:eastAsia="ru-RU"/>
        </w:rPr>
      </w:pPr>
      <w:r w:rsidRPr="00B10DDD">
        <w:rPr>
          <w:rFonts w:ascii="Times New Roman" w:eastAsia="Times New Roman" w:hAnsi="Times New Roman" w:cs="Times New Roman"/>
          <w:sz w:val="28"/>
          <w:szCs w:val="28"/>
          <w:lang w:eastAsia="ru-RU"/>
        </w:rPr>
        <w:t>Крім того, частина мешканців використовує власний транспорт.</w:t>
      </w:r>
    </w:p>
    <w:p w:rsidR="00B10DDD" w:rsidRPr="00B10DDD" w:rsidRDefault="00B10DDD" w:rsidP="00E75F5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B10DDD">
        <w:rPr>
          <w:rFonts w:ascii="Times New Roman" w:eastAsia="Times New Roman" w:hAnsi="Times New Roman" w:cs="Times New Roman"/>
          <w:sz w:val="28"/>
          <w:szCs w:val="28"/>
          <w:lang w:eastAsia="ru-RU"/>
        </w:rPr>
        <w:t xml:space="preserve">Отже, можемо зробити висновок, що основними недоліками транспортної системи Оскільської ТГ є незадовільний стан доріг загального користування з твердим покриттям та доріг комунальної власності з ґрунтовим покриттям. Стан доріг комунальної власності з твердим покриттям є в цілому задовільним </w:t>
      </w:r>
      <w:r w:rsidRPr="00B10DDD">
        <w:rPr>
          <w:rFonts w:ascii="Times New Roman" w:eastAsia="Times New Roman" w:hAnsi="Times New Roman" w:cs="Times New Roman"/>
          <w:sz w:val="28"/>
          <w:szCs w:val="28"/>
          <w:lang w:eastAsia="ru-RU"/>
        </w:rPr>
        <w:lastRenderedPageBreak/>
        <w:t>на сьогоднішній день, але потребує поточного ремонту. Тобто більша половина вулиць та доріг вимагають капітального або поточного ремонту проїжджої частини.</w:t>
      </w:r>
    </w:p>
    <w:p w:rsidR="00B10DDD" w:rsidRDefault="00B10DDD" w:rsidP="00E75F5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B10DDD">
        <w:rPr>
          <w:rFonts w:ascii="Times New Roman" w:eastAsia="Times New Roman" w:hAnsi="Times New Roman" w:cs="Times New Roman"/>
          <w:sz w:val="28"/>
          <w:szCs w:val="28"/>
          <w:lang w:eastAsia="ru-RU"/>
        </w:rPr>
        <w:t>Пріоритетними напрямками завданнями стратегії щодо розвитку галузі та вирішення проблемних питань можуть стати підвищення безпеки перевезень пасажирів і вантажів; своєчасне і повне задоволення потреб господарств та населення в перевезеннях; розроблення проектів та проведення капітального ремонту дорожнього покриття.</w:t>
      </w:r>
      <w:r w:rsidR="00A91BD9">
        <w:rPr>
          <w:rFonts w:ascii="Times New Roman" w:eastAsia="Times New Roman" w:hAnsi="Times New Roman" w:cs="Times New Roman"/>
          <w:sz w:val="28"/>
          <w:szCs w:val="28"/>
          <w:lang w:eastAsia="ru-RU"/>
        </w:rPr>
        <w:t xml:space="preserve">                                                                                                       </w:t>
      </w:r>
    </w:p>
    <w:p w:rsidR="00A91BD9" w:rsidRPr="00A91BD9" w:rsidRDefault="00A91BD9" w:rsidP="00E75F52">
      <w:pPr>
        <w:spacing w:after="0" w:line="240" w:lineRule="auto"/>
        <w:rPr>
          <w:rFonts w:ascii="Times New Roman" w:eastAsia="Times New Roman" w:hAnsi="Times New Roman" w:cs="Times New Roman"/>
          <w:b/>
          <w:sz w:val="28"/>
          <w:szCs w:val="28"/>
          <w:lang w:eastAsia="ru-RU"/>
        </w:rPr>
      </w:pPr>
      <w:r w:rsidRPr="00A91BD9">
        <w:rPr>
          <w:rFonts w:ascii="Times New Roman" w:eastAsia="Times New Roman" w:hAnsi="Times New Roman" w:cs="Times New Roman"/>
          <w:b/>
          <w:sz w:val="28"/>
          <w:szCs w:val="28"/>
          <w:lang w:eastAsia="ru-RU"/>
        </w:rPr>
        <w:t>3.1.</w:t>
      </w:r>
      <w:r w:rsidR="00773FD2">
        <w:rPr>
          <w:rFonts w:ascii="Times New Roman" w:eastAsia="Times New Roman" w:hAnsi="Times New Roman" w:cs="Times New Roman"/>
          <w:b/>
          <w:sz w:val="28"/>
          <w:szCs w:val="28"/>
          <w:lang w:eastAsia="ru-RU"/>
        </w:rPr>
        <w:t>6</w:t>
      </w:r>
      <w:r w:rsidRPr="00A91BD9">
        <w:rPr>
          <w:rFonts w:ascii="Times New Roman" w:eastAsia="Times New Roman" w:hAnsi="Times New Roman" w:cs="Times New Roman"/>
          <w:b/>
          <w:sz w:val="28"/>
          <w:szCs w:val="28"/>
          <w:lang w:eastAsia="ru-RU"/>
        </w:rPr>
        <w:t>. Житлово-комунальне господарство</w:t>
      </w:r>
      <w:r>
        <w:rPr>
          <w:rFonts w:ascii="Times New Roman" w:eastAsia="Times New Roman" w:hAnsi="Times New Roman" w:cs="Times New Roman"/>
          <w:b/>
          <w:sz w:val="28"/>
          <w:szCs w:val="28"/>
          <w:lang w:eastAsia="ru-RU"/>
        </w:rPr>
        <w:t xml:space="preserve">                            </w:t>
      </w:r>
      <w:r>
        <w:rPr>
          <w:rFonts w:ascii="Times New Roman" w:eastAsia="Times New Roman" w:hAnsi="Times New Roman" w:cs="Times New Roman"/>
          <w:b/>
          <w:noProof/>
          <w:sz w:val="28"/>
          <w:szCs w:val="28"/>
          <w:lang w:eastAsia="uk-UA"/>
        </w:rPr>
        <w:drawing>
          <wp:inline distT="0" distB="0" distL="0" distR="0" wp14:anchorId="1255BA05" wp14:editId="7DCE12DA">
            <wp:extent cx="866775" cy="81915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73356" cy="825369"/>
                    </a:xfrm>
                    <a:prstGeom prst="rect">
                      <a:avLst/>
                    </a:prstGeom>
                    <a:noFill/>
                  </pic:spPr>
                </pic:pic>
              </a:graphicData>
            </a:graphic>
          </wp:inline>
        </w:drawing>
      </w:r>
    </w:p>
    <w:p w:rsidR="00556A65" w:rsidRDefault="00105BCD" w:rsidP="00E75F5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105BCD">
        <w:rPr>
          <w:rFonts w:ascii="Times New Roman" w:eastAsia="Times New Roman" w:hAnsi="Times New Roman" w:cs="Times New Roman"/>
          <w:sz w:val="28"/>
          <w:szCs w:val="28"/>
          <w:lang w:eastAsia="ru-RU"/>
        </w:rPr>
        <w:t>Станом на 01.01.202</w:t>
      </w:r>
      <w:r>
        <w:rPr>
          <w:rFonts w:ascii="Times New Roman" w:eastAsia="Times New Roman" w:hAnsi="Times New Roman" w:cs="Times New Roman"/>
          <w:sz w:val="28"/>
          <w:szCs w:val="28"/>
          <w:lang w:eastAsia="ru-RU"/>
        </w:rPr>
        <w:t>1</w:t>
      </w:r>
      <w:r w:rsidRPr="00105BCD">
        <w:rPr>
          <w:rFonts w:ascii="Times New Roman" w:eastAsia="Times New Roman" w:hAnsi="Times New Roman" w:cs="Times New Roman"/>
          <w:sz w:val="28"/>
          <w:szCs w:val="28"/>
          <w:lang w:eastAsia="ru-RU"/>
        </w:rPr>
        <w:t xml:space="preserve"> року житловий фонд громади складає </w:t>
      </w:r>
      <w:r>
        <w:rPr>
          <w:rFonts w:ascii="Times New Roman" w:eastAsia="Times New Roman" w:hAnsi="Times New Roman" w:cs="Times New Roman"/>
          <w:sz w:val="28"/>
          <w:szCs w:val="28"/>
          <w:lang w:eastAsia="ru-RU"/>
        </w:rPr>
        <w:t>5330</w:t>
      </w:r>
      <w:r w:rsidRPr="00105BCD">
        <w:rPr>
          <w:rFonts w:ascii="Times New Roman" w:eastAsia="Times New Roman" w:hAnsi="Times New Roman" w:cs="Times New Roman"/>
          <w:sz w:val="28"/>
          <w:szCs w:val="28"/>
          <w:lang w:eastAsia="ru-RU"/>
        </w:rPr>
        <w:t xml:space="preserve"> житлових будинків, в тому числі </w:t>
      </w:r>
      <w:r>
        <w:rPr>
          <w:rFonts w:ascii="Times New Roman" w:eastAsia="Times New Roman" w:hAnsi="Times New Roman" w:cs="Times New Roman"/>
          <w:sz w:val="28"/>
          <w:szCs w:val="28"/>
          <w:lang w:eastAsia="ru-RU"/>
        </w:rPr>
        <w:t>5325</w:t>
      </w:r>
      <w:r w:rsidRPr="00105BCD">
        <w:rPr>
          <w:rFonts w:ascii="Times New Roman" w:eastAsia="Times New Roman" w:hAnsi="Times New Roman" w:cs="Times New Roman"/>
          <w:sz w:val="28"/>
          <w:szCs w:val="28"/>
          <w:lang w:eastAsia="ru-RU"/>
        </w:rPr>
        <w:t xml:space="preserve"> індивідуальні будинки</w:t>
      </w:r>
      <w:r w:rsidR="00083E0F">
        <w:rPr>
          <w:rFonts w:ascii="Times New Roman" w:eastAsia="Times New Roman" w:hAnsi="Times New Roman" w:cs="Times New Roman"/>
          <w:sz w:val="28"/>
          <w:szCs w:val="28"/>
          <w:lang w:eastAsia="ru-RU"/>
        </w:rPr>
        <w:t>, 5 багатоповерхівок – 160 квартир</w:t>
      </w:r>
      <w:r w:rsidRPr="00105BCD">
        <w:rPr>
          <w:rFonts w:ascii="Times New Roman" w:eastAsia="Times New Roman" w:hAnsi="Times New Roman" w:cs="Times New Roman"/>
          <w:sz w:val="28"/>
          <w:szCs w:val="28"/>
          <w:lang w:eastAsia="ru-RU"/>
        </w:rPr>
        <w:t>.</w:t>
      </w:r>
      <w:r w:rsidR="00083E0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17</w:t>
      </w:r>
      <w:r w:rsidRPr="00105BCD">
        <w:rPr>
          <w:rFonts w:ascii="Times New Roman" w:eastAsia="Times New Roman" w:hAnsi="Times New Roman" w:cs="Times New Roman"/>
          <w:sz w:val="28"/>
          <w:szCs w:val="28"/>
          <w:lang w:eastAsia="ru-RU"/>
        </w:rPr>
        <w:t>% помешкань підключені до комунального водопостачання</w:t>
      </w:r>
      <w:r>
        <w:rPr>
          <w:rFonts w:ascii="Times New Roman" w:eastAsia="Times New Roman" w:hAnsi="Times New Roman" w:cs="Times New Roman"/>
          <w:sz w:val="28"/>
          <w:szCs w:val="28"/>
          <w:lang w:eastAsia="ru-RU"/>
        </w:rPr>
        <w:t xml:space="preserve">, 37 % - газифіковано. </w:t>
      </w:r>
    </w:p>
    <w:p w:rsidR="003E623B" w:rsidRDefault="002E6558" w:rsidP="00E75F5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2E6558">
        <w:rPr>
          <w:rFonts w:ascii="Times New Roman" w:eastAsia="Times New Roman" w:hAnsi="Times New Roman" w:cs="Times New Roman"/>
          <w:sz w:val="28"/>
          <w:szCs w:val="28"/>
          <w:lang w:eastAsia="ru-RU"/>
        </w:rPr>
        <w:t xml:space="preserve">Загальна протяжність водопровідних мереж складає </w:t>
      </w:r>
      <w:r>
        <w:rPr>
          <w:rFonts w:ascii="Times New Roman" w:eastAsia="Times New Roman" w:hAnsi="Times New Roman" w:cs="Times New Roman"/>
          <w:sz w:val="28"/>
          <w:szCs w:val="28"/>
          <w:lang w:eastAsia="ru-RU"/>
        </w:rPr>
        <w:t>46,060</w:t>
      </w:r>
      <w:r w:rsidRPr="002E6558">
        <w:rPr>
          <w:rFonts w:ascii="Times New Roman" w:eastAsia="Times New Roman" w:hAnsi="Times New Roman" w:cs="Times New Roman"/>
          <w:sz w:val="28"/>
          <w:szCs w:val="28"/>
          <w:lang w:eastAsia="ru-RU"/>
        </w:rPr>
        <w:t xml:space="preserve"> км (з них аварійних – 2</w:t>
      </w:r>
      <w:r>
        <w:rPr>
          <w:rFonts w:ascii="Times New Roman" w:eastAsia="Times New Roman" w:hAnsi="Times New Roman" w:cs="Times New Roman"/>
          <w:sz w:val="28"/>
          <w:szCs w:val="28"/>
          <w:lang w:eastAsia="ru-RU"/>
        </w:rPr>
        <w:t>8</w:t>
      </w:r>
      <w:r w:rsidRPr="002E6558">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w:t>
      </w:r>
      <w:r w:rsidRPr="002E6558">
        <w:rPr>
          <w:rFonts w:ascii="Times New Roman" w:eastAsia="Times New Roman" w:hAnsi="Times New Roman" w:cs="Times New Roman"/>
          <w:sz w:val="28"/>
          <w:szCs w:val="28"/>
          <w:lang w:eastAsia="ru-RU"/>
        </w:rPr>
        <w:t xml:space="preserve"> км)</w:t>
      </w:r>
      <w:r>
        <w:rPr>
          <w:rFonts w:ascii="Times New Roman" w:eastAsia="Times New Roman" w:hAnsi="Times New Roman" w:cs="Times New Roman"/>
          <w:sz w:val="28"/>
          <w:szCs w:val="28"/>
          <w:lang w:eastAsia="ru-RU"/>
        </w:rPr>
        <w:t>.</w:t>
      </w:r>
      <w:r w:rsidRPr="002E6558">
        <w:t xml:space="preserve"> </w:t>
      </w:r>
      <w:r w:rsidRPr="002E6558">
        <w:rPr>
          <w:rFonts w:ascii="Times New Roman" w:hAnsi="Times New Roman" w:cs="Times New Roman"/>
          <w:sz w:val="28"/>
          <w:szCs w:val="28"/>
        </w:rPr>
        <w:t>Н</w:t>
      </w:r>
      <w:r w:rsidRPr="002E6558">
        <w:rPr>
          <w:rFonts w:ascii="Times New Roman" w:eastAsia="Times New Roman" w:hAnsi="Times New Roman" w:cs="Times New Roman"/>
          <w:sz w:val="28"/>
          <w:szCs w:val="28"/>
          <w:lang w:eastAsia="ru-RU"/>
        </w:rPr>
        <w:t xml:space="preserve">а балансі </w:t>
      </w:r>
      <w:r w:rsidR="002F4481">
        <w:rPr>
          <w:rFonts w:ascii="Times New Roman" w:eastAsia="Times New Roman" w:hAnsi="Times New Roman" w:cs="Times New Roman"/>
          <w:sz w:val="28"/>
          <w:szCs w:val="28"/>
          <w:lang w:eastAsia="ru-RU"/>
        </w:rPr>
        <w:t xml:space="preserve">сільської ради </w:t>
      </w:r>
      <w:r w:rsidRPr="002E6558">
        <w:rPr>
          <w:rFonts w:ascii="Times New Roman" w:eastAsia="Times New Roman" w:hAnsi="Times New Roman" w:cs="Times New Roman"/>
          <w:sz w:val="28"/>
          <w:szCs w:val="28"/>
          <w:lang w:eastAsia="ru-RU"/>
        </w:rPr>
        <w:t xml:space="preserve"> знаходяться </w:t>
      </w:r>
      <w:r w:rsidR="00674A42" w:rsidRPr="00674A42">
        <w:rPr>
          <w:rFonts w:ascii="Times New Roman" w:eastAsia="Times New Roman" w:hAnsi="Times New Roman" w:cs="Times New Roman"/>
          <w:sz w:val="28"/>
          <w:szCs w:val="28"/>
          <w:lang w:eastAsia="ru-RU"/>
        </w:rPr>
        <w:t>2</w:t>
      </w:r>
      <w:r w:rsidR="00FA3374">
        <w:rPr>
          <w:rFonts w:ascii="Times New Roman" w:eastAsia="Times New Roman" w:hAnsi="Times New Roman" w:cs="Times New Roman"/>
          <w:sz w:val="28"/>
          <w:szCs w:val="28"/>
          <w:lang w:eastAsia="ru-RU"/>
        </w:rPr>
        <w:t>5</w:t>
      </w:r>
      <w:r w:rsidRPr="00674A42">
        <w:rPr>
          <w:rFonts w:ascii="Times New Roman" w:eastAsia="Times New Roman" w:hAnsi="Times New Roman" w:cs="Times New Roman"/>
          <w:sz w:val="28"/>
          <w:szCs w:val="28"/>
          <w:lang w:eastAsia="ru-RU"/>
        </w:rPr>
        <w:t xml:space="preserve"> </w:t>
      </w:r>
      <w:r w:rsidRPr="002E6558">
        <w:rPr>
          <w:rFonts w:ascii="Times New Roman" w:eastAsia="Times New Roman" w:hAnsi="Times New Roman" w:cs="Times New Roman"/>
          <w:sz w:val="28"/>
          <w:szCs w:val="28"/>
          <w:lang w:eastAsia="ru-RU"/>
        </w:rPr>
        <w:t xml:space="preserve">артезіанські свердловини, з них: </w:t>
      </w:r>
      <w:r w:rsidR="00FA3374">
        <w:rPr>
          <w:rFonts w:ascii="Times New Roman" w:eastAsia="Times New Roman" w:hAnsi="Times New Roman" w:cs="Times New Roman"/>
          <w:sz w:val="28"/>
          <w:szCs w:val="28"/>
          <w:lang w:eastAsia="ru-RU"/>
        </w:rPr>
        <w:t>20</w:t>
      </w:r>
      <w:r w:rsidRPr="002E6558">
        <w:rPr>
          <w:rFonts w:ascii="Times New Roman" w:eastAsia="Times New Roman" w:hAnsi="Times New Roman" w:cs="Times New Roman"/>
          <w:sz w:val="28"/>
          <w:szCs w:val="28"/>
          <w:lang w:eastAsia="ru-RU"/>
        </w:rPr>
        <w:t xml:space="preserve"> – в робочому стані, </w:t>
      </w:r>
      <w:r w:rsidR="00FA3374">
        <w:rPr>
          <w:rFonts w:ascii="Times New Roman" w:eastAsia="Times New Roman" w:hAnsi="Times New Roman" w:cs="Times New Roman"/>
          <w:sz w:val="28"/>
          <w:szCs w:val="28"/>
          <w:lang w:eastAsia="ru-RU"/>
        </w:rPr>
        <w:t>3</w:t>
      </w:r>
      <w:r w:rsidRPr="002E6558">
        <w:rPr>
          <w:rFonts w:ascii="Times New Roman" w:eastAsia="Times New Roman" w:hAnsi="Times New Roman" w:cs="Times New Roman"/>
          <w:sz w:val="28"/>
          <w:szCs w:val="28"/>
          <w:lang w:eastAsia="ru-RU"/>
        </w:rPr>
        <w:t xml:space="preserve"> – підлягають ліквідації, </w:t>
      </w:r>
      <w:r w:rsidR="00FA3374">
        <w:rPr>
          <w:rFonts w:ascii="Times New Roman" w:eastAsia="Times New Roman" w:hAnsi="Times New Roman" w:cs="Times New Roman"/>
          <w:sz w:val="28"/>
          <w:szCs w:val="28"/>
          <w:lang w:eastAsia="ru-RU"/>
        </w:rPr>
        <w:t>2</w:t>
      </w:r>
      <w:r w:rsidRPr="002E6558">
        <w:rPr>
          <w:rFonts w:ascii="Times New Roman" w:eastAsia="Times New Roman" w:hAnsi="Times New Roman" w:cs="Times New Roman"/>
          <w:sz w:val="28"/>
          <w:szCs w:val="28"/>
          <w:lang w:eastAsia="ru-RU"/>
        </w:rPr>
        <w:t xml:space="preserve"> - законсервовано</w:t>
      </w:r>
      <w:r w:rsidR="002F4481">
        <w:rPr>
          <w:rFonts w:ascii="Times New Roman" w:eastAsia="Times New Roman" w:hAnsi="Times New Roman" w:cs="Times New Roman"/>
          <w:sz w:val="28"/>
          <w:szCs w:val="28"/>
          <w:lang w:eastAsia="ru-RU"/>
        </w:rPr>
        <w:t>.</w:t>
      </w:r>
      <w:r w:rsidR="00F831EB" w:rsidRPr="00F831EB">
        <w:t xml:space="preserve"> </w:t>
      </w:r>
      <w:r w:rsidR="00F831EB" w:rsidRPr="00F831EB">
        <w:rPr>
          <w:rFonts w:ascii="Times New Roman" w:eastAsia="Times New Roman" w:hAnsi="Times New Roman" w:cs="Times New Roman"/>
          <w:sz w:val="28"/>
          <w:szCs w:val="28"/>
          <w:lang w:eastAsia="ru-RU"/>
        </w:rPr>
        <w:t>У більшості населених пунктах громади водопостачання забезпечують колодязі загального користування.</w:t>
      </w:r>
      <w:r w:rsidR="003E623B">
        <w:rPr>
          <w:rFonts w:ascii="Times New Roman" w:eastAsia="Times New Roman" w:hAnsi="Times New Roman" w:cs="Times New Roman"/>
          <w:sz w:val="28"/>
          <w:szCs w:val="28"/>
          <w:lang w:eastAsia="ru-RU"/>
        </w:rPr>
        <w:t xml:space="preserve">      </w:t>
      </w:r>
    </w:p>
    <w:p w:rsidR="00AB4CDC" w:rsidRDefault="00AB4CDC" w:rsidP="00E75F5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C90AF7">
        <w:rPr>
          <w:rFonts w:ascii="Times New Roman" w:eastAsia="Times New Roman" w:hAnsi="Times New Roman" w:cs="Times New Roman"/>
          <w:sz w:val="28"/>
          <w:szCs w:val="28"/>
          <w:lang w:eastAsia="ru-RU"/>
        </w:rPr>
        <w:t xml:space="preserve">   </w:t>
      </w:r>
      <w:r w:rsidR="003E623B">
        <w:rPr>
          <w:rFonts w:ascii="Times New Roman" w:eastAsia="Times New Roman" w:hAnsi="Times New Roman" w:cs="Times New Roman"/>
          <w:sz w:val="28"/>
          <w:szCs w:val="28"/>
          <w:lang w:eastAsia="ru-RU"/>
        </w:rPr>
        <w:t>А</w:t>
      </w:r>
      <w:r w:rsidR="003E623B" w:rsidRPr="003E623B">
        <w:rPr>
          <w:rFonts w:ascii="Times New Roman" w:eastAsia="Times New Roman" w:hAnsi="Times New Roman" w:cs="Times New Roman"/>
          <w:sz w:val="28"/>
          <w:szCs w:val="28"/>
          <w:lang w:eastAsia="ru-RU"/>
        </w:rPr>
        <w:t>налізуючи дані ми можемо бачити, що більшість домівок Оскільської ТГ не мають централізованого тепло- та водопостачання, що є проблемою для мешканців ТГ.</w:t>
      </w:r>
      <w:r>
        <w:rPr>
          <w:rFonts w:ascii="Times New Roman" w:eastAsia="Times New Roman" w:hAnsi="Times New Roman" w:cs="Times New Roman"/>
          <w:sz w:val="28"/>
          <w:szCs w:val="28"/>
          <w:lang w:eastAsia="ru-RU"/>
        </w:rPr>
        <w:t xml:space="preserve"> </w:t>
      </w:r>
      <w:r w:rsidRPr="00AB4CDC">
        <w:rPr>
          <w:rFonts w:ascii="Times New Roman" w:eastAsia="Times New Roman" w:hAnsi="Times New Roman" w:cs="Times New Roman"/>
          <w:sz w:val="28"/>
          <w:szCs w:val="28"/>
          <w:lang w:eastAsia="ru-RU"/>
        </w:rPr>
        <w:t>Крім того, актуальним для</w:t>
      </w:r>
      <w:r>
        <w:rPr>
          <w:rFonts w:ascii="Times New Roman" w:eastAsia="Times New Roman" w:hAnsi="Times New Roman" w:cs="Times New Roman"/>
          <w:sz w:val="28"/>
          <w:szCs w:val="28"/>
          <w:lang w:eastAsia="ru-RU"/>
        </w:rPr>
        <w:t xml:space="preserve"> </w:t>
      </w:r>
      <w:r w:rsidRPr="00AB4CDC">
        <w:rPr>
          <w:rFonts w:ascii="Times New Roman" w:eastAsia="Times New Roman" w:hAnsi="Times New Roman" w:cs="Times New Roman"/>
          <w:sz w:val="28"/>
          <w:szCs w:val="28"/>
          <w:lang w:eastAsia="ru-RU"/>
        </w:rPr>
        <w:t>громади є питання не тільки систем водопостачання, але й якості</w:t>
      </w:r>
      <w:r>
        <w:rPr>
          <w:rFonts w:ascii="Times New Roman" w:eastAsia="Times New Roman" w:hAnsi="Times New Roman" w:cs="Times New Roman"/>
          <w:sz w:val="28"/>
          <w:szCs w:val="28"/>
          <w:lang w:eastAsia="ru-RU"/>
        </w:rPr>
        <w:t xml:space="preserve"> </w:t>
      </w:r>
      <w:r w:rsidRPr="00AB4CDC">
        <w:rPr>
          <w:rFonts w:ascii="Times New Roman" w:eastAsia="Times New Roman" w:hAnsi="Times New Roman" w:cs="Times New Roman"/>
          <w:sz w:val="28"/>
          <w:szCs w:val="28"/>
          <w:lang w:eastAsia="ru-RU"/>
        </w:rPr>
        <w:t>питної води, що подається до їх домівок. Низький рівень ґрунтових вод</w:t>
      </w:r>
      <w:r>
        <w:rPr>
          <w:rFonts w:ascii="Times New Roman" w:eastAsia="Times New Roman" w:hAnsi="Times New Roman" w:cs="Times New Roman"/>
          <w:sz w:val="28"/>
          <w:szCs w:val="28"/>
          <w:lang w:eastAsia="ru-RU"/>
        </w:rPr>
        <w:t xml:space="preserve"> </w:t>
      </w:r>
      <w:r w:rsidRPr="00AB4CDC">
        <w:rPr>
          <w:rFonts w:ascii="Times New Roman" w:eastAsia="Times New Roman" w:hAnsi="Times New Roman" w:cs="Times New Roman"/>
          <w:sz w:val="28"/>
          <w:szCs w:val="28"/>
          <w:lang w:eastAsia="ru-RU"/>
        </w:rPr>
        <w:t>та забрудненість водойм та річок у громаді негативно впливають на</w:t>
      </w:r>
      <w:r>
        <w:rPr>
          <w:rFonts w:ascii="Times New Roman" w:eastAsia="Times New Roman" w:hAnsi="Times New Roman" w:cs="Times New Roman"/>
          <w:sz w:val="28"/>
          <w:szCs w:val="28"/>
          <w:lang w:eastAsia="ru-RU"/>
        </w:rPr>
        <w:t xml:space="preserve">  </w:t>
      </w:r>
      <w:r w:rsidRPr="00AB4CDC">
        <w:rPr>
          <w:rFonts w:ascii="Times New Roman" w:eastAsia="Times New Roman" w:hAnsi="Times New Roman" w:cs="Times New Roman"/>
          <w:sz w:val="28"/>
          <w:szCs w:val="28"/>
          <w:lang w:eastAsia="ru-RU"/>
        </w:rPr>
        <w:t>якість питної води та прискорюють зношуваність мереж</w:t>
      </w:r>
      <w:r>
        <w:rPr>
          <w:rFonts w:ascii="Times New Roman" w:eastAsia="Times New Roman" w:hAnsi="Times New Roman" w:cs="Times New Roman"/>
          <w:sz w:val="28"/>
          <w:szCs w:val="28"/>
          <w:lang w:eastAsia="ru-RU"/>
        </w:rPr>
        <w:t xml:space="preserve"> в</w:t>
      </w:r>
      <w:r w:rsidRPr="00AB4CDC">
        <w:rPr>
          <w:rFonts w:ascii="Times New Roman" w:eastAsia="Times New Roman" w:hAnsi="Times New Roman" w:cs="Times New Roman"/>
          <w:sz w:val="28"/>
          <w:szCs w:val="28"/>
          <w:lang w:eastAsia="ru-RU"/>
        </w:rPr>
        <w:t>одо</w:t>
      </w:r>
      <w:r>
        <w:rPr>
          <w:rFonts w:ascii="Times New Roman" w:eastAsia="Times New Roman" w:hAnsi="Times New Roman" w:cs="Times New Roman"/>
          <w:sz w:val="28"/>
          <w:szCs w:val="28"/>
          <w:lang w:eastAsia="ru-RU"/>
        </w:rPr>
        <w:t xml:space="preserve">- </w:t>
      </w:r>
      <w:r w:rsidRPr="00AB4CDC">
        <w:rPr>
          <w:rFonts w:ascii="Times New Roman" w:eastAsia="Times New Roman" w:hAnsi="Times New Roman" w:cs="Times New Roman"/>
          <w:sz w:val="28"/>
          <w:szCs w:val="28"/>
          <w:lang w:eastAsia="ru-RU"/>
        </w:rPr>
        <w:t>постачання.</w:t>
      </w:r>
      <w:r w:rsidR="00C90AF7" w:rsidRPr="00C90AF7">
        <w:t xml:space="preserve"> </w:t>
      </w:r>
      <w:r w:rsidR="00C90AF7" w:rsidRPr="00C90AF7">
        <w:rPr>
          <w:rFonts w:ascii="Times New Roman" w:eastAsia="Times New Roman" w:hAnsi="Times New Roman" w:cs="Times New Roman"/>
          <w:sz w:val="28"/>
          <w:szCs w:val="28"/>
          <w:lang w:eastAsia="ru-RU"/>
        </w:rPr>
        <w:t>У сфері водопостачання та водовідведення потребу</w:t>
      </w:r>
      <w:r w:rsidR="00C90AF7">
        <w:rPr>
          <w:rFonts w:ascii="Times New Roman" w:eastAsia="Times New Roman" w:hAnsi="Times New Roman" w:cs="Times New Roman"/>
          <w:sz w:val="28"/>
          <w:szCs w:val="28"/>
          <w:lang w:eastAsia="ru-RU"/>
        </w:rPr>
        <w:t>є</w:t>
      </w:r>
      <w:r w:rsidR="00C90AF7" w:rsidRPr="00C90AF7">
        <w:rPr>
          <w:rFonts w:ascii="Times New Roman" w:eastAsia="Times New Roman" w:hAnsi="Times New Roman" w:cs="Times New Roman"/>
          <w:sz w:val="28"/>
          <w:szCs w:val="28"/>
          <w:lang w:eastAsia="ru-RU"/>
        </w:rPr>
        <w:t xml:space="preserve"> ремонту або реконструкції очисна система, яку обслуговує Капитолівський ЖКГ.</w:t>
      </w:r>
    </w:p>
    <w:p w:rsidR="00FA3374" w:rsidRDefault="002F4481" w:rsidP="00E75F5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A91BD9" w:rsidRPr="00A91BD9">
        <w:rPr>
          <w:rFonts w:ascii="Times New Roman" w:eastAsia="Times New Roman" w:hAnsi="Times New Roman" w:cs="Times New Roman"/>
          <w:sz w:val="28"/>
          <w:szCs w:val="28"/>
          <w:lang w:eastAsia="ru-RU"/>
        </w:rPr>
        <w:t xml:space="preserve">Показники розвитку житлово-комунального господарства громади наведені в таблиці </w:t>
      </w:r>
      <w:r w:rsidR="00FA3374">
        <w:rPr>
          <w:rFonts w:ascii="Times New Roman" w:eastAsia="Times New Roman" w:hAnsi="Times New Roman" w:cs="Times New Roman"/>
          <w:sz w:val="28"/>
          <w:szCs w:val="28"/>
          <w:lang w:eastAsia="ru-RU"/>
        </w:rPr>
        <w:t>4</w:t>
      </w:r>
      <w:r w:rsidR="00A91BD9" w:rsidRPr="00A91BD9">
        <w:rPr>
          <w:rFonts w:ascii="Times New Roman" w:eastAsia="Times New Roman" w:hAnsi="Times New Roman" w:cs="Times New Roman"/>
          <w:sz w:val="28"/>
          <w:szCs w:val="28"/>
          <w:lang w:eastAsia="ru-RU"/>
        </w:rPr>
        <w:t>.</w:t>
      </w:r>
    </w:p>
    <w:p w:rsidR="00C90AF7" w:rsidRPr="00FA3374" w:rsidRDefault="00FA3374" w:rsidP="00FA3374">
      <w:pPr>
        <w:spacing w:after="0" w:line="240" w:lineRule="auto"/>
        <w:jc w:val="center"/>
        <w:rPr>
          <w:rFonts w:ascii="Times New Roman" w:eastAsia="Times New Roman" w:hAnsi="Times New Roman" w:cs="Times New Roman"/>
          <w:b/>
          <w:sz w:val="28"/>
          <w:szCs w:val="28"/>
          <w:lang w:eastAsia="ru-RU"/>
        </w:rPr>
      </w:pPr>
      <w:r w:rsidRPr="00FA3374">
        <w:rPr>
          <w:rFonts w:ascii="Times New Roman" w:eastAsia="Times New Roman" w:hAnsi="Times New Roman" w:cs="Times New Roman"/>
          <w:b/>
          <w:sz w:val="28"/>
          <w:szCs w:val="28"/>
          <w:lang w:eastAsia="ru-RU"/>
        </w:rPr>
        <w:t>Таблиця 4. Показники розвитку житлово-комунального господарства Оскільської  ТГ.</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446"/>
        <w:gridCol w:w="1673"/>
        <w:gridCol w:w="1502"/>
        <w:gridCol w:w="1588"/>
        <w:gridCol w:w="1588"/>
      </w:tblGrid>
      <w:tr w:rsidR="00556A65" w:rsidRPr="00556A65" w:rsidTr="00083E0F">
        <w:trPr>
          <w:cantSplit/>
          <w:trHeight w:val="230"/>
        </w:trPr>
        <w:tc>
          <w:tcPr>
            <w:tcW w:w="1843" w:type="dxa"/>
            <w:vMerge w:val="restart"/>
            <w:tcBorders>
              <w:top w:val="single" w:sz="4" w:space="0" w:color="auto"/>
              <w:left w:val="single" w:sz="4" w:space="0" w:color="auto"/>
              <w:bottom w:val="single" w:sz="4" w:space="0" w:color="auto"/>
              <w:right w:val="single" w:sz="4" w:space="0" w:color="auto"/>
            </w:tcBorders>
            <w:vAlign w:val="center"/>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Назва населеного пункту</w:t>
            </w:r>
          </w:p>
        </w:tc>
        <w:tc>
          <w:tcPr>
            <w:tcW w:w="1446" w:type="dxa"/>
            <w:vMerge w:val="restart"/>
            <w:tcBorders>
              <w:top w:val="single" w:sz="4" w:space="0" w:color="auto"/>
              <w:left w:val="single" w:sz="4" w:space="0" w:color="auto"/>
              <w:bottom w:val="single" w:sz="4" w:space="0" w:color="auto"/>
              <w:right w:val="single" w:sz="4" w:space="0" w:color="auto"/>
            </w:tcBorders>
            <w:vAlign w:val="center"/>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Кількість домівок, що мають сітьовий газ</w:t>
            </w:r>
          </w:p>
        </w:tc>
        <w:tc>
          <w:tcPr>
            <w:tcW w:w="1673" w:type="dxa"/>
            <w:vMerge w:val="restart"/>
            <w:tcBorders>
              <w:top w:val="single" w:sz="4" w:space="0" w:color="auto"/>
              <w:left w:val="single" w:sz="4" w:space="0" w:color="auto"/>
              <w:bottom w:val="single" w:sz="4" w:space="0" w:color="auto"/>
              <w:right w:val="single" w:sz="4" w:space="0" w:color="auto"/>
            </w:tcBorders>
            <w:vAlign w:val="center"/>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Центральне теплопостачання</w:t>
            </w:r>
          </w:p>
        </w:tc>
        <w:tc>
          <w:tcPr>
            <w:tcW w:w="1502" w:type="dxa"/>
            <w:vMerge w:val="restart"/>
            <w:tcBorders>
              <w:top w:val="single" w:sz="4" w:space="0" w:color="auto"/>
              <w:left w:val="single" w:sz="4" w:space="0" w:color="auto"/>
              <w:bottom w:val="single" w:sz="4" w:space="0" w:color="auto"/>
              <w:right w:val="single" w:sz="4" w:space="0" w:color="auto"/>
            </w:tcBorders>
            <w:vAlign w:val="center"/>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Телефон</w:t>
            </w:r>
          </w:p>
        </w:tc>
        <w:tc>
          <w:tcPr>
            <w:tcW w:w="1588" w:type="dxa"/>
            <w:vMerge w:val="restart"/>
            <w:tcBorders>
              <w:top w:val="single" w:sz="4" w:space="0" w:color="auto"/>
              <w:left w:val="single" w:sz="4" w:space="0" w:color="auto"/>
              <w:bottom w:val="single" w:sz="4" w:space="0" w:color="auto"/>
              <w:right w:val="single" w:sz="4" w:space="0" w:color="auto"/>
            </w:tcBorders>
            <w:vAlign w:val="center"/>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Централізоване водопостачання та водовідведення</w:t>
            </w:r>
          </w:p>
        </w:tc>
        <w:tc>
          <w:tcPr>
            <w:tcW w:w="1588" w:type="dxa"/>
            <w:vMerge w:val="restart"/>
            <w:tcBorders>
              <w:top w:val="single" w:sz="4" w:space="0" w:color="auto"/>
              <w:left w:val="single" w:sz="4" w:space="0" w:color="auto"/>
              <w:bottom w:val="single" w:sz="4" w:space="0" w:color="auto"/>
              <w:right w:val="single" w:sz="4" w:space="0" w:color="auto"/>
            </w:tcBorders>
            <w:vAlign w:val="center"/>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Кількість радіоточок</w:t>
            </w:r>
          </w:p>
        </w:tc>
      </w:tr>
      <w:tr w:rsidR="00556A65" w:rsidRPr="00556A65" w:rsidTr="00083E0F">
        <w:trPr>
          <w:cantSplit/>
          <w:trHeight w:val="253"/>
        </w:trPr>
        <w:tc>
          <w:tcPr>
            <w:tcW w:w="1843" w:type="dxa"/>
            <w:vMerge/>
            <w:tcBorders>
              <w:top w:val="single" w:sz="4" w:space="0" w:color="auto"/>
              <w:left w:val="single" w:sz="4" w:space="0" w:color="auto"/>
              <w:bottom w:val="single" w:sz="4" w:space="0" w:color="auto"/>
              <w:right w:val="single" w:sz="4" w:space="0" w:color="auto"/>
            </w:tcBorders>
            <w:vAlign w:val="center"/>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p>
        </w:tc>
        <w:tc>
          <w:tcPr>
            <w:tcW w:w="1446" w:type="dxa"/>
            <w:vMerge/>
            <w:tcBorders>
              <w:top w:val="single" w:sz="4" w:space="0" w:color="auto"/>
              <w:left w:val="single" w:sz="4" w:space="0" w:color="auto"/>
              <w:bottom w:val="single" w:sz="4" w:space="0" w:color="auto"/>
              <w:right w:val="single" w:sz="4" w:space="0" w:color="auto"/>
            </w:tcBorders>
            <w:vAlign w:val="center"/>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p>
        </w:tc>
        <w:tc>
          <w:tcPr>
            <w:tcW w:w="1673" w:type="dxa"/>
            <w:vMerge/>
            <w:tcBorders>
              <w:top w:val="single" w:sz="4" w:space="0" w:color="auto"/>
              <w:left w:val="single" w:sz="4" w:space="0" w:color="auto"/>
              <w:bottom w:val="single" w:sz="4" w:space="0" w:color="auto"/>
              <w:right w:val="single" w:sz="4" w:space="0" w:color="auto"/>
            </w:tcBorders>
            <w:vAlign w:val="center"/>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p>
        </w:tc>
        <w:tc>
          <w:tcPr>
            <w:tcW w:w="1502" w:type="dxa"/>
            <w:vMerge/>
            <w:tcBorders>
              <w:top w:val="single" w:sz="4" w:space="0" w:color="auto"/>
              <w:left w:val="single" w:sz="4" w:space="0" w:color="auto"/>
              <w:bottom w:val="single" w:sz="4" w:space="0" w:color="auto"/>
              <w:right w:val="single" w:sz="4" w:space="0" w:color="auto"/>
            </w:tcBorders>
            <w:vAlign w:val="center"/>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p>
        </w:tc>
        <w:tc>
          <w:tcPr>
            <w:tcW w:w="1588" w:type="dxa"/>
            <w:vMerge/>
            <w:tcBorders>
              <w:top w:val="single" w:sz="4" w:space="0" w:color="auto"/>
              <w:left w:val="single" w:sz="4" w:space="0" w:color="auto"/>
              <w:bottom w:val="single" w:sz="4" w:space="0" w:color="auto"/>
              <w:right w:val="single" w:sz="4" w:space="0" w:color="auto"/>
            </w:tcBorders>
            <w:vAlign w:val="center"/>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p>
        </w:tc>
        <w:tc>
          <w:tcPr>
            <w:tcW w:w="1588" w:type="dxa"/>
            <w:vMerge/>
            <w:tcBorders>
              <w:top w:val="single" w:sz="4" w:space="0" w:color="auto"/>
              <w:left w:val="single" w:sz="4" w:space="0" w:color="auto"/>
              <w:bottom w:val="single" w:sz="4" w:space="0" w:color="auto"/>
              <w:right w:val="single" w:sz="4" w:space="0" w:color="auto"/>
            </w:tcBorders>
            <w:vAlign w:val="center"/>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p>
        </w:tc>
      </w:tr>
      <w:tr w:rsidR="00556A65" w:rsidRPr="00556A65" w:rsidTr="00083E0F">
        <w:trPr>
          <w:cantSplit/>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С.Оскіл</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493</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6</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95</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r>
      <w:tr w:rsidR="00556A65" w:rsidRPr="00556A65" w:rsidTr="00083E0F">
        <w:trPr>
          <w:cantSplit/>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С.Букне</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r>
      <w:tr w:rsidR="00556A65" w:rsidRPr="00556A65" w:rsidTr="00083E0F">
        <w:trPr>
          <w:cantSplit/>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С.Капитолівка</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452+160 кв</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403+164 кв</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r>
      <w:tr w:rsidR="00556A65" w:rsidRPr="00556A65" w:rsidTr="00083E0F">
        <w:trPr>
          <w:cantSplit/>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С.Діброва</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87</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56</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r>
      <w:tr w:rsidR="00556A65" w:rsidRPr="00556A65" w:rsidTr="00083E0F">
        <w:trPr>
          <w:cantSplit/>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С.Студенок</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4</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r>
      <w:tr w:rsidR="00556A65" w:rsidRPr="00556A65" w:rsidTr="00083E0F">
        <w:trPr>
          <w:cantSplit/>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С.Яремівка</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2</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r>
      <w:tr w:rsidR="00556A65" w:rsidRPr="00556A65" w:rsidTr="00083E0F">
        <w:trPr>
          <w:cantSplit/>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С.Пасіка</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r>
      <w:tr w:rsidR="00556A65" w:rsidRPr="00556A65" w:rsidTr="00083E0F">
        <w:trPr>
          <w:cantSplit/>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 Комарівка</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107</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r>
      <w:tr w:rsidR="00556A65" w:rsidRPr="00556A65" w:rsidTr="00083E0F">
        <w:trPr>
          <w:cantSplit/>
          <w:trHeight w:val="189"/>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 Миколаївка</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r>
      <w:tr w:rsidR="00556A65" w:rsidRPr="00556A65" w:rsidTr="00083E0F">
        <w:trPr>
          <w:cantSplit/>
          <w:trHeight w:val="189"/>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С.Бражківка</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52</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23</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r>
      <w:tr w:rsidR="00556A65" w:rsidRPr="00556A65" w:rsidTr="00083E0F">
        <w:trPr>
          <w:cantSplit/>
          <w:trHeight w:val="189"/>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С.Сулигівка</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59</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59</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r>
      <w:tr w:rsidR="00556A65" w:rsidRPr="00556A65" w:rsidTr="00083E0F">
        <w:trPr>
          <w:cantSplit/>
          <w:trHeight w:val="189"/>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lastRenderedPageBreak/>
              <w:t>С.Вірнопілля</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237</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104</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r>
      <w:tr w:rsidR="00556A65" w:rsidRPr="00556A65" w:rsidTr="00083E0F">
        <w:trPr>
          <w:cantSplit/>
          <w:trHeight w:val="189"/>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С.Дмитрівка</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r>
      <w:tr w:rsidR="00556A65" w:rsidRPr="00556A65" w:rsidTr="00083E0F">
        <w:trPr>
          <w:cantSplit/>
          <w:trHeight w:val="189"/>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С.Карнаухівка</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r>
      <w:tr w:rsidR="00556A65" w:rsidRPr="00556A65" w:rsidTr="00083E0F">
        <w:trPr>
          <w:cantSplit/>
          <w:trHeight w:val="189"/>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С.Довгеньке</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247</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13</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181</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r>
      <w:tr w:rsidR="00556A65" w:rsidRPr="00556A65" w:rsidTr="00083E0F">
        <w:trPr>
          <w:cantSplit/>
          <w:trHeight w:val="189"/>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С.Заводи</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126</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6</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2</w:t>
            </w:r>
          </w:p>
        </w:tc>
      </w:tr>
      <w:tr w:rsidR="00556A65" w:rsidRPr="00556A65" w:rsidTr="00083E0F">
        <w:trPr>
          <w:cantSplit/>
          <w:trHeight w:val="189"/>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С.Співаківка</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1</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1</w:t>
            </w:r>
          </w:p>
        </w:tc>
      </w:tr>
      <w:tr w:rsidR="00556A65" w:rsidRPr="00556A65" w:rsidTr="00083E0F">
        <w:trPr>
          <w:cantSplit/>
          <w:trHeight w:val="189"/>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С.Придонецьке</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1</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r>
      <w:tr w:rsidR="00556A65" w:rsidRPr="00556A65" w:rsidTr="00083E0F">
        <w:trPr>
          <w:cantSplit/>
          <w:trHeight w:val="189"/>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С.М.Комишуваха</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55</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r>
      <w:tr w:rsidR="00556A65" w:rsidRPr="00556A65" w:rsidTr="00083E0F">
        <w:trPr>
          <w:cantSplit/>
          <w:trHeight w:val="189"/>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С.Донецьке</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33</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r>
      <w:tr w:rsidR="00556A65" w:rsidRPr="00556A65" w:rsidTr="00083E0F">
        <w:trPr>
          <w:cantSplit/>
          <w:trHeight w:val="189"/>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С.Копанки</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r>
      <w:tr w:rsidR="00556A65" w:rsidRPr="00556A65" w:rsidTr="00083E0F">
        <w:trPr>
          <w:cantSplit/>
          <w:trHeight w:val="189"/>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С.Семенівка</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r>
      <w:tr w:rsidR="00556A65" w:rsidRPr="00556A65" w:rsidTr="00083E0F">
        <w:trPr>
          <w:cantSplit/>
          <w:trHeight w:val="189"/>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С.Сніжківка</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r>
      <w:tr w:rsidR="00556A65" w:rsidRPr="00556A65" w:rsidTr="00083E0F">
        <w:trPr>
          <w:cantSplit/>
          <w:trHeight w:val="189"/>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С.Топольське</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41</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r>
      <w:tr w:rsidR="00556A65" w:rsidRPr="00556A65" w:rsidTr="00083E0F">
        <w:trPr>
          <w:cantSplit/>
          <w:trHeight w:val="189"/>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С.Шпаківка</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w:t>
            </w:r>
          </w:p>
        </w:tc>
      </w:tr>
      <w:tr w:rsidR="00556A65" w:rsidRPr="00556A65" w:rsidTr="00083E0F">
        <w:trPr>
          <w:cantSplit/>
        </w:trPr>
        <w:tc>
          <w:tcPr>
            <w:tcW w:w="184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lang w:eastAsia="ru-RU"/>
              </w:rPr>
            </w:pPr>
            <w:r w:rsidRPr="00556A65">
              <w:rPr>
                <w:rFonts w:ascii="Times New Roman" w:eastAsia="Times New Roman" w:hAnsi="Times New Roman" w:cs="Times New Roman"/>
                <w:sz w:val="20"/>
                <w:szCs w:val="20"/>
                <w:lang w:eastAsia="ru-RU"/>
              </w:rPr>
              <w:t>Всього:</w:t>
            </w:r>
          </w:p>
        </w:tc>
        <w:tc>
          <w:tcPr>
            <w:tcW w:w="1446"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rPr>
                <w:rFonts w:ascii="Times New Roman" w:eastAsia="Times New Roman" w:hAnsi="Times New Roman" w:cs="Times New Roman"/>
                <w:sz w:val="20"/>
                <w:szCs w:val="20"/>
                <w:highlight w:val="yellow"/>
                <w:lang w:eastAsia="ru-RU"/>
              </w:rPr>
            </w:pPr>
            <w:r w:rsidRPr="00556A65">
              <w:rPr>
                <w:rFonts w:ascii="Times New Roman" w:eastAsia="Times New Roman" w:hAnsi="Times New Roman" w:cs="Times New Roman"/>
                <w:sz w:val="20"/>
                <w:szCs w:val="20"/>
                <w:lang w:eastAsia="ru-RU"/>
              </w:rPr>
              <w:t>1989/160 кв.</w:t>
            </w:r>
          </w:p>
        </w:tc>
        <w:tc>
          <w:tcPr>
            <w:tcW w:w="1673"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highlight w:val="yellow"/>
                <w:lang w:eastAsia="ru-RU"/>
              </w:rPr>
            </w:pPr>
            <w:r w:rsidRPr="00556A65">
              <w:rPr>
                <w:rFonts w:ascii="Times New Roman" w:eastAsia="Times New Roman" w:hAnsi="Times New Roman" w:cs="Times New Roman"/>
                <w:sz w:val="20"/>
                <w:szCs w:val="20"/>
                <w:lang w:eastAsia="ru-RU"/>
              </w:rPr>
              <w:t>-</w:t>
            </w:r>
          </w:p>
        </w:tc>
        <w:tc>
          <w:tcPr>
            <w:tcW w:w="1502"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highlight w:val="yellow"/>
                <w:lang w:eastAsia="ru-RU"/>
              </w:rPr>
            </w:pPr>
            <w:r w:rsidRPr="00556A65">
              <w:rPr>
                <w:rFonts w:ascii="Times New Roman" w:eastAsia="Times New Roman" w:hAnsi="Times New Roman" w:cs="Times New Roman"/>
                <w:sz w:val="20"/>
                <w:szCs w:val="20"/>
                <w:lang w:eastAsia="ru-RU"/>
              </w:rPr>
              <w:t>33</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highlight w:val="yellow"/>
                <w:lang w:eastAsia="ru-RU"/>
              </w:rPr>
            </w:pPr>
            <w:r w:rsidRPr="00556A65">
              <w:rPr>
                <w:rFonts w:ascii="Times New Roman" w:eastAsia="Times New Roman" w:hAnsi="Times New Roman" w:cs="Times New Roman"/>
                <w:sz w:val="20"/>
                <w:szCs w:val="20"/>
                <w:lang w:eastAsia="ru-RU"/>
              </w:rPr>
              <w:t>921/164 кв.</w:t>
            </w:r>
          </w:p>
        </w:tc>
        <w:tc>
          <w:tcPr>
            <w:tcW w:w="1588" w:type="dxa"/>
            <w:tcBorders>
              <w:top w:val="single" w:sz="4" w:space="0" w:color="auto"/>
              <w:left w:val="single" w:sz="4" w:space="0" w:color="auto"/>
              <w:bottom w:val="single" w:sz="4" w:space="0" w:color="auto"/>
              <w:right w:val="single" w:sz="4" w:space="0" w:color="auto"/>
            </w:tcBorders>
          </w:tcPr>
          <w:p w:rsidR="00556A65" w:rsidRPr="00556A65" w:rsidRDefault="00556A65" w:rsidP="00E75F52">
            <w:pPr>
              <w:spacing w:after="0" w:line="240" w:lineRule="auto"/>
              <w:jc w:val="center"/>
              <w:rPr>
                <w:rFonts w:ascii="Times New Roman" w:eastAsia="Times New Roman" w:hAnsi="Times New Roman" w:cs="Times New Roman"/>
                <w:sz w:val="20"/>
                <w:szCs w:val="20"/>
                <w:highlight w:val="yellow"/>
                <w:lang w:eastAsia="ru-RU"/>
              </w:rPr>
            </w:pPr>
            <w:r w:rsidRPr="00556A65">
              <w:rPr>
                <w:rFonts w:ascii="Times New Roman" w:eastAsia="Times New Roman" w:hAnsi="Times New Roman" w:cs="Times New Roman"/>
                <w:sz w:val="20"/>
                <w:szCs w:val="20"/>
                <w:lang w:eastAsia="ru-RU"/>
              </w:rPr>
              <w:t>3</w:t>
            </w:r>
          </w:p>
        </w:tc>
      </w:tr>
    </w:tbl>
    <w:p w:rsidR="00A91BD9" w:rsidRDefault="002F4481" w:rsidP="00E75F5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083E0F">
        <w:rPr>
          <w:rFonts w:ascii="Times New Roman" w:eastAsia="Times New Roman" w:hAnsi="Times New Roman" w:cs="Times New Roman"/>
          <w:sz w:val="28"/>
          <w:szCs w:val="28"/>
          <w:lang w:eastAsia="ru-RU"/>
        </w:rPr>
        <w:t xml:space="preserve">   На території громади </w:t>
      </w:r>
      <w:r w:rsidRPr="002F4481">
        <w:rPr>
          <w:rFonts w:ascii="Times New Roman" w:eastAsia="Times New Roman" w:hAnsi="Times New Roman" w:cs="Times New Roman"/>
          <w:sz w:val="28"/>
          <w:szCs w:val="28"/>
          <w:lang w:eastAsia="ru-RU"/>
        </w:rPr>
        <w:t xml:space="preserve"> працює комунальне підприємство</w:t>
      </w:r>
      <w:r>
        <w:rPr>
          <w:rFonts w:ascii="Times New Roman" w:eastAsia="Times New Roman" w:hAnsi="Times New Roman" w:cs="Times New Roman"/>
          <w:sz w:val="28"/>
          <w:szCs w:val="28"/>
          <w:lang w:eastAsia="ru-RU"/>
        </w:rPr>
        <w:t xml:space="preserve"> </w:t>
      </w:r>
      <w:r w:rsidRPr="002F4481">
        <w:rPr>
          <w:rFonts w:ascii="Times New Roman" w:eastAsia="Times New Roman" w:hAnsi="Times New Roman" w:cs="Times New Roman"/>
          <w:sz w:val="28"/>
          <w:szCs w:val="28"/>
          <w:lang w:eastAsia="ru-RU"/>
        </w:rPr>
        <w:t>ЖКГ “Капитолівське”</w:t>
      </w:r>
      <w:r w:rsidR="00083E0F">
        <w:rPr>
          <w:rFonts w:ascii="Times New Roman" w:eastAsia="Times New Roman" w:hAnsi="Times New Roman" w:cs="Times New Roman"/>
          <w:sz w:val="28"/>
          <w:szCs w:val="28"/>
          <w:lang w:eastAsia="ru-RU"/>
        </w:rPr>
        <w:t xml:space="preserve"> </w:t>
      </w:r>
      <w:r w:rsidRPr="002F4481">
        <w:rPr>
          <w:rFonts w:ascii="Times New Roman" w:eastAsia="Times New Roman" w:hAnsi="Times New Roman" w:cs="Times New Roman"/>
          <w:sz w:val="28"/>
          <w:szCs w:val="28"/>
          <w:lang w:eastAsia="ru-RU"/>
        </w:rPr>
        <w:t xml:space="preserve"> Оскільської сільської ради</w:t>
      </w:r>
      <w:r>
        <w:rPr>
          <w:rFonts w:ascii="Times New Roman" w:eastAsia="Times New Roman" w:hAnsi="Times New Roman" w:cs="Times New Roman"/>
          <w:sz w:val="28"/>
          <w:szCs w:val="28"/>
          <w:lang w:eastAsia="ru-RU"/>
        </w:rPr>
        <w:t xml:space="preserve"> .</w:t>
      </w:r>
      <w:r w:rsidRPr="002F4481">
        <w:rPr>
          <w:rFonts w:ascii="Times New Roman" w:eastAsia="Times New Roman" w:hAnsi="Times New Roman" w:cs="Times New Roman"/>
          <w:sz w:val="28"/>
          <w:szCs w:val="28"/>
          <w:lang w:eastAsia="ru-RU"/>
        </w:rPr>
        <w:t xml:space="preserve"> Основним напрямком роботи підприємства є надання послуг населенню громади з благоустрою території, </w:t>
      </w:r>
      <w:r w:rsidR="00083E0F">
        <w:rPr>
          <w:rFonts w:ascii="Times New Roman" w:eastAsia="Times New Roman" w:hAnsi="Times New Roman" w:cs="Times New Roman"/>
          <w:sz w:val="28"/>
          <w:szCs w:val="28"/>
          <w:lang w:eastAsia="ru-RU"/>
        </w:rPr>
        <w:t>в</w:t>
      </w:r>
      <w:r w:rsidRPr="002F4481">
        <w:rPr>
          <w:rFonts w:ascii="Times New Roman" w:eastAsia="Times New Roman" w:hAnsi="Times New Roman" w:cs="Times New Roman"/>
          <w:sz w:val="28"/>
          <w:szCs w:val="28"/>
          <w:lang w:eastAsia="ru-RU"/>
        </w:rPr>
        <w:t>одовідведення,</w:t>
      </w:r>
      <w:r w:rsidR="00083E0F">
        <w:rPr>
          <w:rFonts w:ascii="Times New Roman" w:eastAsia="Times New Roman" w:hAnsi="Times New Roman" w:cs="Times New Roman"/>
          <w:sz w:val="28"/>
          <w:szCs w:val="28"/>
          <w:lang w:eastAsia="ru-RU"/>
        </w:rPr>
        <w:t xml:space="preserve"> </w:t>
      </w:r>
      <w:r w:rsidRPr="002F4481">
        <w:rPr>
          <w:rFonts w:ascii="Times New Roman" w:eastAsia="Times New Roman" w:hAnsi="Times New Roman" w:cs="Times New Roman"/>
          <w:sz w:val="28"/>
          <w:szCs w:val="28"/>
          <w:lang w:eastAsia="ru-RU"/>
        </w:rPr>
        <w:t>обслуговування вуличного освітлення, обслуговування багатоповерхівок в с.Капитолівка, централізований вивіз сміття.</w:t>
      </w:r>
    </w:p>
    <w:p w:rsidR="00083E0F" w:rsidRDefault="00083E0F" w:rsidP="00E75F52">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054461">
        <w:rPr>
          <w:rFonts w:ascii="Times New Roman" w:eastAsia="Times New Roman" w:hAnsi="Times New Roman" w:cs="Times New Roman"/>
          <w:sz w:val="28"/>
          <w:szCs w:val="28"/>
          <w:lang w:eastAsia="ru-RU"/>
        </w:rPr>
        <w:t>В 2019 році</w:t>
      </w:r>
      <w:r>
        <w:rPr>
          <w:rFonts w:ascii="Times New Roman" w:eastAsia="Times New Roman" w:hAnsi="Times New Roman" w:cs="Times New Roman"/>
          <w:sz w:val="28"/>
          <w:szCs w:val="28"/>
          <w:lang w:eastAsia="ru-RU"/>
        </w:rPr>
        <w:t xml:space="preserve"> для комунального підприємства було придбано:</w:t>
      </w:r>
    </w:p>
    <w:p w:rsidR="00083E0F" w:rsidRDefault="00054461" w:rsidP="00E75F52">
      <w:pPr>
        <w:pStyle w:val="a8"/>
        <w:numPr>
          <w:ilvl w:val="0"/>
          <w:numId w:val="2"/>
        </w:numPr>
        <w:spacing w:after="0" w:line="240" w:lineRule="auto"/>
        <w:jc w:val="both"/>
        <w:rPr>
          <w:rFonts w:ascii="Times New Roman" w:eastAsia="Times New Roman" w:hAnsi="Times New Roman" w:cs="Times New Roman"/>
          <w:sz w:val="28"/>
          <w:szCs w:val="28"/>
          <w:lang w:eastAsia="ru-RU"/>
        </w:rPr>
      </w:pPr>
      <w:r w:rsidRPr="00083E0F">
        <w:rPr>
          <w:rFonts w:ascii="Times New Roman" w:eastAsia="Times New Roman" w:hAnsi="Times New Roman" w:cs="Times New Roman"/>
          <w:sz w:val="28"/>
          <w:szCs w:val="28"/>
          <w:lang w:eastAsia="ru-RU"/>
        </w:rPr>
        <w:t xml:space="preserve"> з</w:t>
      </w:r>
      <w:r w:rsidR="002F4481" w:rsidRPr="00083E0F">
        <w:rPr>
          <w:rFonts w:ascii="Times New Roman" w:eastAsia="Times New Roman" w:hAnsi="Times New Roman" w:cs="Times New Roman"/>
          <w:sz w:val="28"/>
          <w:szCs w:val="28"/>
          <w:lang w:eastAsia="ru-RU"/>
        </w:rPr>
        <w:t>а рахунок коштів ДФРР та спів-фінансування з місцевого бюджету:</w:t>
      </w:r>
      <w:r w:rsidR="002F4481" w:rsidRPr="002F4481">
        <w:t xml:space="preserve"> </w:t>
      </w:r>
      <w:r w:rsidR="002F4481" w:rsidRPr="00083E0F">
        <w:rPr>
          <w:rFonts w:ascii="Times New Roman" w:eastAsia="Times New Roman" w:hAnsi="Times New Roman" w:cs="Times New Roman"/>
          <w:sz w:val="28"/>
          <w:szCs w:val="28"/>
          <w:lang w:eastAsia="ru-RU"/>
        </w:rPr>
        <w:t>2 Трактори МТЗ-82.1 з відвалом для чищення снігу</w:t>
      </w:r>
      <w:r w:rsidRPr="00083E0F">
        <w:rPr>
          <w:rFonts w:ascii="Times New Roman" w:eastAsia="Times New Roman" w:hAnsi="Times New Roman" w:cs="Times New Roman"/>
          <w:sz w:val="28"/>
          <w:szCs w:val="28"/>
          <w:lang w:eastAsia="ru-RU"/>
        </w:rPr>
        <w:t>,</w:t>
      </w:r>
      <w:r w:rsidRPr="00054461">
        <w:t xml:space="preserve"> </w:t>
      </w:r>
      <w:r w:rsidRPr="00083E0F">
        <w:rPr>
          <w:rFonts w:ascii="Times New Roman" w:hAnsi="Times New Roman" w:cs="Times New Roman"/>
          <w:sz w:val="28"/>
          <w:szCs w:val="28"/>
        </w:rPr>
        <w:t>е</w:t>
      </w:r>
      <w:r w:rsidRPr="00083E0F">
        <w:rPr>
          <w:rFonts w:ascii="Times New Roman" w:eastAsia="Times New Roman" w:hAnsi="Times New Roman" w:cs="Times New Roman"/>
          <w:sz w:val="28"/>
          <w:szCs w:val="28"/>
          <w:lang w:eastAsia="ru-RU"/>
        </w:rPr>
        <w:t>кскаватр-навантажувач JCB 3CX</w:t>
      </w:r>
      <w:r w:rsidR="00083E0F" w:rsidRPr="00083E0F">
        <w:rPr>
          <w:rFonts w:ascii="Times New Roman" w:eastAsia="Times New Roman" w:hAnsi="Times New Roman" w:cs="Times New Roman"/>
          <w:sz w:val="28"/>
          <w:szCs w:val="28"/>
          <w:lang w:eastAsia="ru-RU"/>
        </w:rPr>
        <w:t>;</w:t>
      </w:r>
    </w:p>
    <w:p w:rsidR="00B10DDD" w:rsidRDefault="00083E0F" w:rsidP="00E75F52">
      <w:pPr>
        <w:pStyle w:val="a8"/>
        <w:numPr>
          <w:ilvl w:val="0"/>
          <w:numId w:val="2"/>
        </w:numPr>
        <w:spacing w:after="0" w:line="240" w:lineRule="auto"/>
        <w:jc w:val="both"/>
        <w:rPr>
          <w:lang w:eastAsia="ru-RU"/>
        </w:rPr>
      </w:pPr>
      <w:r w:rsidRPr="00C90AF7">
        <w:rPr>
          <w:rFonts w:ascii="Times New Roman" w:eastAsia="Times New Roman" w:hAnsi="Times New Roman" w:cs="Times New Roman"/>
          <w:sz w:val="28"/>
          <w:szCs w:val="28"/>
          <w:lang w:eastAsia="ru-RU"/>
        </w:rPr>
        <w:t>з</w:t>
      </w:r>
      <w:r w:rsidR="00054461" w:rsidRPr="00C90AF7">
        <w:rPr>
          <w:rFonts w:ascii="Times New Roman" w:hAnsi="Times New Roman" w:cs="Times New Roman"/>
          <w:sz w:val="28"/>
          <w:szCs w:val="28"/>
        </w:rPr>
        <w:t xml:space="preserve">а рахунок субвенції на розвиток інфраструктури  та співфінансування з місцевого бюджету </w:t>
      </w:r>
      <w:r w:rsidRPr="00C90AF7">
        <w:rPr>
          <w:rFonts w:ascii="Times New Roman" w:hAnsi="Times New Roman" w:cs="Times New Roman"/>
          <w:sz w:val="28"/>
          <w:szCs w:val="28"/>
        </w:rPr>
        <w:t>-</w:t>
      </w:r>
      <w:r w:rsidR="00054461" w:rsidRPr="00C90AF7">
        <w:rPr>
          <w:rFonts w:ascii="Times New Roman" w:hAnsi="Times New Roman" w:cs="Times New Roman"/>
          <w:sz w:val="28"/>
          <w:szCs w:val="28"/>
        </w:rPr>
        <w:t xml:space="preserve"> </w:t>
      </w:r>
      <w:r w:rsidR="00054461" w:rsidRPr="00054461">
        <w:t xml:space="preserve"> </w:t>
      </w:r>
      <w:r w:rsidR="00054461" w:rsidRPr="00C90AF7">
        <w:rPr>
          <w:rFonts w:ascii="Times New Roman" w:eastAsia="Times New Roman" w:hAnsi="Times New Roman" w:cs="Times New Roman"/>
          <w:sz w:val="28"/>
          <w:szCs w:val="28"/>
          <w:lang w:eastAsia="ru-RU"/>
        </w:rPr>
        <w:t>комплектувальні  вироби  до транспортних засобів спеціального призначення (мульчер; розкидувач дорожної суміші; відвал сніговий для екскаватора – навантажувача)</w:t>
      </w:r>
      <w:r w:rsidRPr="00C90AF7">
        <w:rPr>
          <w:rFonts w:ascii="Times New Roman" w:eastAsia="Times New Roman" w:hAnsi="Times New Roman" w:cs="Times New Roman"/>
          <w:sz w:val="28"/>
          <w:szCs w:val="28"/>
          <w:lang w:eastAsia="ru-RU"/>
        </w:rPr>
        <w:t>.</w:t>
      </w:r>
    </w:p>
    <w:p w:rsidR="00BA527C" w:rsidRDefault="007C1418" w:rsidP="00E75F52">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BA527C">
        <w:rPr>
          <w:rFonts w:ascii="Times New Roman" w:hAnsi="Times New Roman" w:cs="Times New Roman"/>
          <w:sz w:val="28"/>
          <w:szCs w:val="28"/>
          <w:lang w:eastAsia="ru-RU"/>
        </w:rPr>
        <w:t xml:space="preserve"> </w:t>
      </w:r>
      <w:r w:rsidR="00C90AF7" w:rsidRPr="00C90AF7">
        <w:rPr>
          <w:rFonts w:ascii="Times New Roman" w:hAnsi="Times New Roman" w:cs="Times New Roman"/>
          <w:sz w:val="28"/>
          <w:szCs w:val="28"/>
          <w:lang w:eastAsia="ru-RU"/>
        </w:rPr>
        <w:t>Основними енергоресурсами, які використовуються у громаді, як і у</w:t>
      </w:r>
      <w:r>
        <w:rPr>
          <w:rFonts w:ascii="Times New Roman" w:hAnsi="Times New Roman" w:cs="Times New Roman"/>
          <w:sz w:val="28"/>
          <w:szCs w:val="28"/>
          <w:lang w:eastAsia="ru-RU"/>
        </w:rPr>
        <w:t xml:space="preserve"> б</w:t>
      </w:r>
      <w:r w:rsidR="00C90AF7" w:rsidRPr="00C90AF7">
        <w:rPr>
          <w:rFonts w:ascii="Times New Roman" w:hAnsi="Times New Roman" w:cs="Times New Roman"/>
          <w:sz w:val="28"/>
          <w:szCs w:val="28"/>
          <w:lang w:eastAsia="ru-RU"/>
        </w:rPr>
        <w:t>ільшості</w:t>
      </w:r>
      <w:r>
        <w:rPr>
          <w:rFonts w:ascii="Times New Roman" w:hAnsi="Times New Roman" w:cs="Times New Roman"/>
          <w:sz w:val="28"/>
          <w:szCs w:val="28"/>
          <w:lang w:eastAsia="ru-RU"/>
        </w:rPr>
        <w:t xml:space="preserve"> </w:t>
      </w:r>
      <w:r w:rsidR="00C90AF7" w:rsidRPr="00C90AF7">
        <w:rPr>
          <w:rFonts w:ascii="Times New Roman" w:hAnsi="Times New Roman" w:cs="Times New Roman"/>
          <w:sz w:val="28"/>
          <w:szCs w:val="28"/>
          <w:lang w:eastAsia="ru-RU"/>
        </w:rPr>
        <w:t xml:space="preserve"> населених пунктів України, є газ </w:t>
      </w:r>
      <w:r w:rsidR="00C90AF7">
        <w:rPr>
          <w:rFonts w:ascii="Times New Roman" w:hAnsi="Times New Roman" w:cs="Times New Roman"/>
          <w:sz w:val="28"/>
          <w:szCs w:val="28"/>
          <w:lang w:eastAsia="ru-RU"/>
        </w:rPr>
        <w:t>,</w:t>
      </w:r>
      <w:r w:rsidR="00C90AF7" w:rsidRPr="00C90AF7">
        <w:rPr>
          <w:rFonts w:ascii="Times New Roman" w:hAnsi="Times New Roman" w:cs="Times New Roman"/>
          <w:sz w:val="28"/>
          <w:szCs w:val="28"/>
          <w:lang w:eastAsia="ru-RU"/>
        </w:rPr>
        <w:t>електрична енергія</w:t>
      </w:r>
      <w:r w:rsidR="00C90AF7">
        <w:rPr>
          <w:rFonts w:ascii="Times New Roman" w:hAnsi="Times New Roman" w:cs="Times New Roman"/>
          <w:sz w:val="28"/>
          <w:szCs w:val="28"/>
          <w:lang w:eastAsia="ru-RU"/>
        </w:rPr>
        <w:t xml:space="preserve">  </w:t>
      </w:r>
      <w:r w:rsidR="00C90AF7" w:rsidRPr="00C90AF7">
        <w:rPr>
          <w:rFonts w:ascii="Times New Roman" w:hAnsi="Times New Roman" w:cs="Times New Roman"/>
          <w:sz w:val="28"/>
          <w:szCs w:val="28"/>
          <w:lang w:eastAsia="ru-RU"/>
        </w:rPr>
        <w:t>та тверде</w:t>
      </w:r>
      <w:r>
        <w:rPr>
          <w:rFonts w:ascii="Times New Roman" w:hAnsi="Times New Roman" w:cs="Times New Roman"/>
          <w:sz w:val="28"/>
          <w:szCs w:val="28"/>
          <w:lang w:eastAsia="ru-RU"/>
        </w:rPr>
        <w:t xml:space="preserve"> </w:t>
      </w:r>
      <w:r w:rsidR="00C90AF7" w:rsidRPr="00C90AF7">
        <w:rPr>
          <w:rFonts w:ascii="Times New Roman" w:hAnsi="Times New Roman" w:cs="Times New Roman"/>
          <w:sz w:val="28"/>
          <w:szCs w:val="28"/>
          <w:lang w:eastAsia="ru-RU"/>
        </w:rPr>
        <w:t>паливо</w:t>
      </w:r>
      <w:r w:rsidR="00BA527C">
        <w:rPr>
          <w:rFonts w:ascii="Times New Roman" w:hAnsi="Times New Roman" w:cs="Times New Roman"/>
          <w:sz w:val="28"/>
          <w:szCs w:val="28"/>
          <w:lang w:eastAsia="ru-RU"/>
        </w:rPr>
        <w:t xml:space="preserve">  </w:t>
      </w:r>
      <w:r w:rsidR="00C90AF7" w:rsidRPr="00C90AF7">
        <w:rPr>
          <w:rFonts w:ascii="Times New Roman" w:hAnsi="Times New Roman" w:cs="Times New Roman"/>
          <w:sz w:val="28"/>
          <w:szCs w:val="28"/>
          <w:lang w:eastAsia="ru-RU"/>
        </w:rPr>
        <w:t>(вугілля</w:t>
      </w:r>
      <w:r>
        <w:rPr>
          <w:rFonts w:ascii="Times New Roman" w:hAnsi="Times New Roman" w:cs="Times New Roman"/>
          <w:sz w:val="28"/>
          <w:szCs w:val="28"/>
          <w:lang w:eastAsia="ru-RU"/>
        </w:rPr>
        <w:t xml:space="preserve"> </w:t>
      </w:r>
      <w:r w:rsidR="00C90AF7" w:rsidRPr="00C90AF7">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w:t>
      </w:r>
      <w:r w:rsidR="00C90AF7" w:rsidRPr="00C90AF7">
        <w:rPr>
          <w:rFonts w:ascii="Times New Roman" w:hAnsi="Times New Roman" w:cs="Times New Roman"/>
          <w:sz w:val="28"/>
          <w:szCs w:val="28"/>
          <w:lang w:eastAsia="ru-RU"/>
        </w:rPr>
        <w:t>дрова,</w:t>
      </w:r>
      <w:r>
        <w:rPr>
          <w:rFonts w:ascii="Times New Roman" w:hAnsi="Times New Roman" w:cs="Times New Roman"/>
          <w:sz w:val="28"/>
          <w:szCs w:val="28"/>
          <w:lang w:eastAsia="ru-RU"/>
        </w:rPr>
        <w:t xml:space="preserve"> </w:t>
      </w:r>
      <w:r w:rsidR="00C90AF7" w:rsidRPr="00C90AF7">
        <w:rPr>
          <w:rFonts w:ascii="Times New Roman" w:hAnsi="Times New Roman" w:cs="Times New Roman"/>
          <w:sz w:val="28"/>
          <w:szCs w:val="28"/>
          <w:lang w:eastAsia="ru-RU"/>
        </w:rPr>
        <w:t>п</w:t>
      </w:r>
      <w:r w:rsidR="00BA527C">
        <w:rPr>
          <w:rFonts w:ascii="Times New Roman" w:hAnsi="Times New Roman" w:cs="Times New Roman"/>
          <w:sz w:val="28"/>
          <w:szCs w:val="28"/>
          <w:lang w:eastAsia="ru-RU"/>
        </w:rPr>
        <w:t>і</w:t>
      </w:r>
      <w:r w:rsidR="00C90AF7" w:rsidRPr="00C90AF7">
        <w:rPr>
          <w:rFonts w:ascii="Times New Roman" w:hAnsi="Times New Roman" w:cs="Times New Roman"/>
          <w:sz w:val="28"/>
          <w:szCs w:val="28"/>
          <w:lang w:eastAsia="ru-RU"/>
        </w:rPr>
        <w:t>лети)</w:t>
      </w:r>
      <w:r w:rsidR="00BA527C">
        <w:rPr>
          <w:rFonts w:ascii="Times New Roman" w:hAnsi="Times New Roman" w:cs="Times New Roman"/>
          <w:sz w:val="28"/>
          <w:szCs w:val="28"/>
          <w:lang w:eastAsia="ru-RU"/>
        </w:rPr>
        <w:t xml:space="preserve">.  </w:t>
      </w:r>
    </w:p>
    <w:p w:rsidR="00C90AF7" w:rsidRDefault="00BA527C" w:rsidP="00E75F52">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00AB4CDC" w:rsidRPr="00AB4CDC">
        <w:rPr>
          <w:rFonts w:ascii="Times New Roman" w:hAnsi="Times New Roman" w:cs="Times New Roman"/>
          <w:sz w:val="28"/>
          <w:szCs w:val="28"/>
          <w:lang w:eastAsia="ru-RU"/>
        </w:rPr>
        <w:t>На території Оскільської об’єднаної територіальної громади електропоста-чання здійснює Ізюмське районне відділення «Енергозбут» АК «Харківобленерго».</w:t>
      </w:r>
    </w:p>
    <w:p w:rsidR="00F669CC" w:rsidRDefault="00C90AF7" w:rsidP="00E75F52">
      <w:pPr>
        <w:pBdr>
          <w:top w:val="single" w:sz="4" w:space="1" w:color="auto"/>
          <w:left w:val="single" w:sz="4" w:space="3" w:color="auto"/>
          <w:bottom w:val="single" w:sz="4" w:space="1" w:color="auto"/>
          <w:right w:val="single" w:sz="4" w:space="4" w:color="auto"/>
        </w:pBd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C90AF7">
        <w:rPr>
          <w:rFonts w:ascii="Times New Roman" w:eastAsia="Times New Roman" w:hAnsi="Times New Roman" w:cs="Times New Roman"/>
          <w:color w:val="00000A"/>
          <w:sz w:val="28"/>
          <w:szCs w:val="28"/>
          <w:lang w:eastAsia="ru-RU"/>
        </w:rPr>
        <w:t>Таким чином, у сфері водопостачання Оскільської об’єднаної громади нагальною потребою є проведення реконструкції очисних споруд, заміна застарілих мереж водопостачання та водовідведення. Також важливим питанням є підвищення енергоефективності системи теплопостачання шляхом модернізації котелень та термомодернізація будівель, що дозволить знизити споживання паливно-енергетичних ресурсів. По вуличному освітленню необхідний повний перехід на енергозберігаючі світлодіодні лампи.</w:t>
      </w:r>
      <w:r w:rsidRPr="00C90AF7">
        <w:t xml:space="preserve"> </w:t>
      </w:r>
      <w:r w:rsidRPr="00C90AF7">
        <w:rPr>
          <w:rFonts w:ascii="Times New Roman" w:eastAsia="Times New Roman" w:hAnsi="Times New Roman" w:cs="Times New Roman"/>
          <w:color w:val="00000A"/>
          <w:sz w:val="28"/>
          <w:szCs w:val="28"/>
          <w:lang w:eastAsia="ru-RU"/>
        </w:rPr>
        <w:t>Окрім цього пріоритетними напрямками розвитку ТГ повинні стати закінчення будівництва системи зовнішнього освітлення вулиць; розвиток конкурентного середовища на ринку послуг з управління та утримання будинків, споруд, прибудинкових територій; обладнання житлових будинків засобами обліку холодної води; капітального ремонту водопроводу у селах Капитолівка, Комарівка, Оскіл, Яремівка, Бражківка, Сулигівка, Вірнопілля,Довгеньке.</w:t>
      </w:r>
      <w:r>
        <w:rPr>
          <w:rFonts w:ascii="Times New Roman" w:eastAsia="Times New Roman" w:hAnsi="Times New Roman" w:cs="Times New Roman"/>
          <w:color w:val="00000A"/>
          <w:sz w:val="28"/>
          <w:szCs w:val="28"/>
          <w:lang w:eastAsia="ru-RU"/>
        </w:rPr>
        <w:t xml:space="preserve">                       </w:t>
      </w:r>
    </w:p>
    <w:p w:rsidR="0057498F" w:rsidRDefault="0057498F" w:rsidP="003C60A9">
      <w:pPr>
        <w:rPr>
          <w:rFonts w:ascii="Times New Roman" w:eastAsia="Times New Roman" w:hAnsi="Times New Roman" w:cs="Times New Roman"/>
          <w:b/>
          <w:sz w:val="28"/>
          <w:szCs w:val="28"/>
          <w:lang w:eastAsia="ru-RU"/>
        </w:rPr>
      </w:pPr>
    </w:p>
    <w:p w:rsidR="003C60A9" w:rsidRPr="003C60A9" w:rsidRDefault="003C60A9" w:rsidP="003C60A9">
      <w:pPr>
        <w:rPr>
          <w:rFonts w:ascii="Times New Roman" w:eastAsia="Times New Roman" w:hAnsi="Times New Roman" w:cs="Times New Roman"/>
          <w:sz w:val="28"/>
          <w:szCs w:val="28"/>
          <w:lang w:eastAsia="ru-RU"/>
        </w:rPr>
      </w:pPr>
      <w:r w:rsidRPr="003C60A9">
        <w:rPr>
          <w:rFonts w:ascii="Times New Roman" w:eastAsia="Times New Roman" w:hAnsi="Times New Roman" w:cs="Times New Roman"/>
          <w:b/>
          <w:sz w:val="28"/>
          <w:szCs w:val="28"/>
          <w:lang w:eastAsia="ru-RU"/>
        </w:rPr>
        <w:lastRenderedPageBreak/>
        <w:t>3.1.</w:t>
      </w:r>
      <w:r w:rsidR="00773FD2">
        <w:rPr>
          <w:rFonts w:ascii="Times New Roman" w:eastAsia="Times New Roman" w:hAnsi="Times New Roman" w:cs="Times New Roman"/>
          <w:b/>
          <w:sz w:val="28"/>
          <w:szCs w:val="28"/>
          <w:lang w:eastAsia="ru-RU"/>
        </w:rPr>
        <w:t>7</w:t>
      </w:r>
      <w:r w:rsidRPr="003C60A9">
        <w:rPr>
          <w:rFonts w:ascii="Times New Roman" w:eastAsia="Times New Roman" w:hAnsi="Times New Roman" w:cs="Times New Roman"/>
          <w:b/>
          <w:sz w:val="28"/>
          <w:szCs w:val="28"/>
          <w:lang w:eastAsia="ru-RU"/>
        </w:rPr>
        <w:t>. Культура і туризм</w:t>
      </w:r>
    </w:p>
    <w:p w:rsidR="003C60A9" w:rsidRPr="003C60A9" w:rsidRDefault="00234F7D" w:rsidP="001266BA">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3C60A9" w:rsidRPr="003C60A9">
        <w:rPr>
          <w:rFonts w:ascii="Times New Roman" w:eastAsia="Times New Roman" w:hAnsi="Times New Roman" w:cs="Times New Roman"/>
          <w:sz w:val="28"/>
          <w:szCs w:val="28"/>
          <w:lang w:eastAsia="ru-RU"/>
        </w:rPr>
        <w:t xml:space="preserve">Діяльність закладів культури спрямована на створення умов для забезпечення розвитку творчості людини, збирання, збереження, використання та поширення інформації про матеріальні та духовно-культурні цінності, наукові розробки, а також на забезпечення цілісності культурного простору, доступності національного культурного надбання, дотримання прав громадян у сфері культури. </w:t>
      </w:r>
    </w:p>
    <w:p w:rsidR="003C60A9" w:rsidRDefault="00234F7D" w:rsidP="001266BA">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3C60A9" w:rsidRPr="003C60A9">
        <w:rPr>
          <w:rFonts w:ascii="Times New Roman" w:eastAsia="Times New Roman" w:hAnsi="Times New Roman" w:cs="Times New Roman"/>
          <w:sz w:val="28"/>
          <w:szCs w:val="28"/>
          <w:lang w:eastAsia="ru-RU"/>
        </w:rPr>
        <w:t xml:space="preserve">На території ТГ діють </w:t>
      </w:r>
      <w:r>
        <w:rPr>
          <w:rFonts w:ascii="Times New Roman" w:eastAsia="Times New Roman" w:hAnsi="Times New Roman" w:cs="Times New Roman"/>
          <w:sz w:val="28"/>
          <w:szCs w:val="28"/>
          <w:lang w:eastAsia="ru-RU"/>
        </w:rPr>
        <w:t>5</w:t>
      </w:r>
      <w:r w:rsidR="003C60A9" w:rsidRPr="003C60A9">
        <w:rPr>
          <w:rFonts w:ascii="Times New Roman" w:eastAsia="Times New Roman" w:hAnsi="Times New Roman" w:cs="Times New Roman"/>
          <w:sz w:val="28"/>
          <w:szCs w:val="28"/>
          <w:lang w:eastAsia="ru-RU"/>
        </w:rPr>
        <w:t xml:space="preserve"> будинк</w:t>
      </w:r>
      <w:r>
        <w:rPr>
          <w:rFonts w:ascii="Times New Roman" w:eastAsia="Times New Roman" w:hAnsi="Times New Roman" w:cs="Times New Roman"/>
          <w:sz w:val="28"/>
          <w:szCs w:val="28"/>
          <w:lang w:eastAsia="ru-RU"/>
        </w:rPr>
        <w:t>ів</w:t>
      </w:r>
      <w:r w:rsidR="003C60A9" w:rsidRPr="003C60A9">
        <w:rPr>
          <w:rFonts w:ascii="Times New Roman" w:eastAsia="Times New Roman" w:hAnsi="Times New Roman" w:cs="Times New Roman"/>
          <w:sz w:val="28"/>
          <w:szCs w:val="28"/>
          <w:lang w:eastAsia="ru-RU"/>
        </w:rPr>
        <w:t xml:space="preserve"> культури та </w:t>
      </w:r>
      <w:r>
        <w:rPr>
          <w:rFonts w:ascii="Times New Roman" w:eastAsia="Times New Roman" w:hAnsi="Times New Roman" w:cs="Times New Roman"/>
          <w:sz w:val="28"/>
          <w:szCs w:val="28"/>
          <w:lang w:eastAsia="ru-RU"/>
        </w:rPr>
        <w:t>7</w:t>
      </w:r>
      <w:r w:rsidR="003C60A9" w:rsidRPr="003C60A9">
        <w:rPr>
          <w:rFonts w:ascii="Times New Roman" w:eastAsia="Times New Roman" w:hAnsi="Times New Roman" w:cs="Times New Roman"/>
          <w:sz w:val="28"/>
          <w:szCs w:val="28"/>
          <w:lang w:eastAsia="ru-RU"/>
        </w:rPr>
        <w:t xml:space="preserve"> клуб</w:t>
      </w:r>
      <w:r>
        <w:rPr>
          <w:rFonts w:ascii="Times New Roman" w:eastAsia="Times New Roman" w:hAnsi="Times New Roman" w:cs="Times New Roman"/>
          <w:sz w:val="28"/>
          <w:szCs w:val="28"/>
          <w:lang w:eastAsia="ru-RU"/>
        </w:rPr>
        <w:t>ів</w:t>
      </w:r>
      <w:r w:rsidR="003C60A9" w:rsidRPr="003C60A9">
        <w:rPr>
          <w:rFonts w:ascii="Times New Roman" w:eastAsia="Times New Roman" w:hAnsi="Times New Roman" w:cs="Times New Roman"/>
          <w:sz w:val="28"/>
          <w:szCs w:val="28"/>
          <w:lang w:eastAsia="ru-RU"/>
        </w:rPr>
        <w:t xml:space="preserve">, а також </w:t>
      </w:r>
      <w:r>
        <w:rPr>
          <w:rFonts w:ascii="Times New Roman" w:eastAsia="Times New Roman" w:hAnsi="Times New Roman" w:cs="Times New Roman"/>
          <w:sz w:val="28"/>
          <w:szCs w:val="28"/>
          <w:lang w:eastAsia="ru-RU"/>
        </w:rPr>
        <w:t>11</w:t>
      </w:r>
      <w:r w:rsidR="003C60A9" w:rsidRPr="003C60A9">
        <w:rPr>
          <w:rFonts w:ascii="Times New Roman" w:eastAsia="Times New Roman" w:hAnsi="Times New Roman" w:cs="Times New Roman"/>
          <w:sz w:val="28"/>
          <w:szCs w:val="28"/>
          <w:lang w:eastAsia="ru-RU"/>
        </w:rPr>
        <w:t xml:space="preserve"> сільських бібліотек. Оскільська  територіальна громада забезпечена закладами культури, окрім Капитолівського старостинського округу. Мережа закладів культури наведені в табл. 3.4.</w:t>
      </w:r>
    </w:p>
    <w:p w:rsidR="003C60A9" w:rsidRPr="003C60A9" w:rsidRDefault="00234F7D" w:rsidP="0069458F">
      <w:pPr>
        <w:spacing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Деякі</w:t>
      </w:r>
      <w:r w:rsidR="003C60A9" w:rsidRPr="003C60A9">
        <w:rPr>
          <w:rFonts w:ascii="Times New Roman" w:eastAsia="Times New Roman" w:hAnsi="Times New Roman" w:cs="Times New Roman"/>
          <w:sz w:val="28"/>
          <w:szCs w:val="28"/>
          <w:lang w:eastAsia="ru-RU"/>
        </w:rPr>
        <w:t xml:space="preserve"> заклади культури потребують капітального та поточного ремонтів, поновлення роботи систем опалення. Обладнання та матеріально-технічна база вичерпала свій ресурс. Таким чином, можемо сказати, що головними напрямками роботи на 20</w:t>
      </w:r>
      <w:r>
        <w:rPr>
          <w:rFonts w:ascii="Times New Roman" w:eastAsia="Times New Roman" w:hAnsi="Times New Roman" w:cs="Times New Roman"/>
          <w:sz w:val="28"/>
          <w:szCs w:val="28"/>
          <w:lang w:eastAsia="ru-RU"/>
        </w:rPr>
        <w:t>22</w:t>
      </w:r>
      <w:r w:rsidR="003C60A9" w:rsidRPr="003C60A9">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4</w:t>
      </w:r>
      <w:r w:rsidR="003C60A9" w:rsidRPr="003C60A9">
        <w:rPr>
          <w:rFonts w:ascii="Times New Roman" w:eastAsia="Times New Roman" w:hAnsi="Times New Roman" w:cs="Times New Roman"/>
          <w:sz w:val="28"/>
          <w:szCs w:val="28"/>
          <w:lang w:eastAsia="ru-RU"/>
        </w:rPr>
        <w:t xml:space="preserve"> роки можуть бути пошук додаткових джерел фінансування закладів культури, не заборонених чинним законодавством, для проведення поточних ремонтів та покращення матеріально-технічної бази, здійснення заходів з енергоефективності в закладах культури, заміна системи опалення та забезпечення участі аматорів художньої самодіяльності у всіх запланованих обласних, районних та місцевих культурно-масових заходах.</w:t>
      </w:r>
    </w:p>
    <w:p w:rsidR="00E76796" w:rsidRPr="00FA3374" w:rsidRDefault="003C60A9" w:rsidP="003C60A9">
      <w:pPr>
        <w:rPr>
          <w:rFonts w:ascii="Times New Roman" w:eastAsia="Times New Roman" w:hAnsi="Times New Roman" w:cs="Times New Roman"/>
          <w:b/>
          <w:sz w:val="28"/>
          <w:szCs w:val="28"/>
          <w:lang w:eastAsia="ru-RU"/>
        </w:rPr>
      </w:pPr>
      <w:r w:rsidRPr="00FA3374">
        <w:rPr>
          <w:rFonts w:ascii="Times New Roman" w:eastAsia="Times New Roman" w:hAnsi="Times New Roman" w:cs="Times New Roman"/>
          <w:b/>
          <w:sz w:val="28"/>
          <w:szCs w:val="28"/>
          <w:lang w:eastAsia="ru-RU"/>
        </w:rPr>
        <w:t xml:space="preserve">Таблиця </w:t>
      </w:r>
      <w:r w:rsidR="00FA3374" w:rsidRPr="00FA3374">
        <w:rPr>
          <w:rFonts w:ascii="Times New Roman" w:eastAsia="Times New Roman" w:hAnsi="Times New Roman" w:cs="Times New Roman"/>
          <w:b/>
          <w:sz w:val="28"/>
          <w:szCs w:val="28"/>
          <w:lang w:eastAsia="ru-RU"/>
        </w:rPr>
        <w:t>5.</w:t>
      </w:r>
      <w:r w:rsidRPr="00FA3374">
        <w:rPr>
          <w:rFonts w:ascii="Times New Roman" w:eastAsia="Times New Roman" w:hAnsi="Times New Roman" w:cs="Times New Roman"/>
          <w:b/>
          <w:sz w:val="28"/>
          <w:szCs w:val="28"/>
          <w:lang w:eastAsia="ru-RU"/>
        </w:rPr>
        <w:t>Мережа закладів культури Оскільської ТГ</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3260"/>
        <w:gridCol w:w="3544"/>
      </w:tblGrid>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943DD" w:rsidRDefault="003C60A9" w:rsidP="003C60A9">
            <w:pPr>
              <w:spacing w:after="0" w:line="240" w:lineRule="auto"/>
              <w:jc w:val="center"/>
              <w:rPr>
                <w:rFonts w:ascii="Times New Roman" w:eastAsia="Times New Roman" w:hAnsi="Times New Roman" w:cs="Times New Roman"/>
                <w:b/>
                <w:sz w:val="24"/>
                <w:szCs w:val="24"/>
                <w:lang w:eastAsia="ru-RU"/>
              </w:rPr>
            </w:pPr>
            <w:r w:rsidRPr="003943DD">
              <w:rPr>
                <w:rFonts w:ascii="Times New Roman" w:eastAsia="Times New Roman" w:hAnsi="Times New Roman" w:cs="Times New Roman"/>
                <w:b/>
                <w:sz w:val="24"/>
                <w:szCs w:val="24"/>
                <w:lang w:eastAsia="ru-RU"/>
              </w:rPr>
              <w:t>Назва</w:t>
            </w:r>
          </w:p>
        </w:tc>
        <w:tc>
          <w:tcPr>
            <w:tcW w:w="3260"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943DD" w:rsidRDefault="003C60A9" w:rsidP="003C60A9">
            <w:pPr>
              <w:spacing w:after="0" w:line="240" w:lineRule="auto"/>
              <w:jc w:val="center"/>
              <w:rPr>
                <w:rFonts w:ascii="Times New Roman" w:eastAsia="Times New Roman" w:hAnsi="Times New Roman" w:cs="Times New Roman"/>
                <w:b/>
                <w:sz w:val="24"/>
                <w:szCs w:val="24"/>
                <w:lang w:eastAsia="ru-RU"/>
              </w:rPr>
            </w:pPr>
            <w:r w:rsidRPr="003943DD">
              <w:rPr>
                <w:rFonts w:ascii="Times New Roman" w:eastAsia="Times New Roman" w:hAnsi="Times New Roman" w:cs="Times New Roman"/>
                <w:b/>
                <w:sz w:val="24"/>
                <w:szCs w:val="24"/>
                <w:lang w:eastAsia="ru-RU"/>
              </w:rPr>
              <w:t>Адреса</w:t>
            </w:r>
          </w:p>
        </w:tc>
        <w:tc>
          <w:tcPr>
            <w:tcW w:w="354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943DD" w:rsidRDefault="003C60A9" w:rsidP="003C60A9">
            <w:pPr>
              <w:spacing w:after="0" w:line="240" w:lineRule="auto"/>
              <w:jc w:val="center"/>
              <w:rPr>
                <w:rFonts w:ascii="Times New Roman" w:eastAsia="Times New Roman" w:hAnsi="Times New Roman" w:cs="Times New Roman"/>
                <w:b/>
                <w:sz w:val="24"/>
                <w:szCs w:val="24"/>
                <w:lang w:eastAsia="ru-RU"/>
              </w:rPr>
            </w:pPr>
            <w:r w:rsidRPr="003943DD">
              <w:rPr>
                <w:rFonts w:ascii="Times New Roman" w:eastAsia="Times New Roman" w:hAnsi="Times New Roman" w:cs="Times New Roman"/>
                <w:b/>
                <w:sz w:val="24"/>
                <w:szCs w:val="24"/>
                <w:lang w:eastAsia="ru-RU"/>
              </w:rPr>
              <w:t xml:space="preserve">Кількість місць </w:t>
            </w:r>
          </w:p>
        </w:tc>
      </w:tr>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Оскільський СБК</w:t>
            </w:r>
          </w:p>
        </w:tc>
        <w:tc>
          <w:tcPr>
            <w:tcW w:w="3260" w:type="dxa"/>
            <w:vMerge w:val="restart"/>
            <w:tcBorders>
              <w:top w:val="single" w:sz="4" w:space="0" w:color="auto"/>
              <w:left w:val="single" w:sz="4" w:space="0" w:color="auto"/>
              <w:right w:val="single" w:sz="4" w:space="0" w:color="auto"/>
            </w:tcBorders>
            <w:shd w:val="clear" w:color="auto" w:fill="C6D9F1" w:themeFill="text2" w:themeFillTint="33"/>
            <w:vAlign w:val="center"/>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с.Оскіл</w:t>
            </w:r>
            <w:r w:rsidR="003943DD">
              <w:rPr>
                <w:rFonts w:ascii="Times New Roman" w:eastAsia="Times New Roman" w:hAnsi="Times New Roman" w:cs="Times New Roman"/>
                <w:sz w:val="20"/>
                <w:szCs w:val="20"/>
                <w:lang w:eastAsia="ru-RU"/>
              </w:rPr>
              <w:t>, вул.Слобідська, 52Б</w:t>
            </w:r>
          </w:p>
        </w:tc>
        <w:tc>
          <w:tcPr>
            <w:tcW w:w="3544"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rsidR="003C60A9" w:rsidRPr="003C60A9" w:rsidRDefault="003C60A9" w:rsidP="003C60A9">
            <w:pPr>
              <w:spacing w:after="0" w:line="240" w:lineRule="auto"/>
              <w:jc w:val="center"/>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250</w:t>
            </w:r>
          </w:p>
        </w:tc>
      </w:tr>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Сільська бібліотека</w:t>
            </w:r>
          </w:p>
        </w:tc>
        <w:tc>
          <w:tcPr>
            <w:tcW w:w="3260" w:type="dxa"/>
            <w:vMerge/>
            <w:tcBorders>
              <w:left w:val="single" w:sz="4" w:space="0" w:color="auto"/>
              <w:bottom w:val="single" w:sz="4" w:space="0" w:color="auto"/>
              <w:right w:val="single" w:sz="4" w:space="0" w:color="auto"/>
            </w:tcBorders>
            <w:shd w:val="clear" w:color="auto" w:fill="C6D9F1" w:themeFill="text2" w:themeFillTint="33"/>
            <w:vAlign w:val="center"/>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p>
        </w:tc>
        <w:tc>
          <w:tcPr>
            <w:tcW w:w="354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3C60A9" w:rsidRPr="003C60A9" w:rsidRDefault="003C60A9" w:rsidP="003C60A9">
            <w:pPr>
              <w:spacing w:after="0" w:line="240" w:lineRule="auto"/>
              <w:jc w:val="center"/>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10</w:t>
            </w:r>
          </w:p>
        </w:tc>
      </w:tr>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Сільська бібліотека</w:t>
            </w:r>
          </w:p>
        </w:tc>
        <w:tc>
          <w:tcPr>
            <w:tcW w:w="3260"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3C60A9" w:rsidRPr="003C60A9" w:rsidRDefault="003C60A9" w:rsidP="003943DD">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с.Капитолівка</w:t>
            </w:r>
            <w:r w:rsidR="008D0F13">
              <w:rPr>
                <w:rFonts w:ascii="Times New Roman" w:eastAsia="Times New Roman" w:hAnsi="Times New Roman" w:cs="Times New Roman"/>
                <w:sz w:val="20"/>
                <w:szCs w:val="20"/>
                <w:lang w:eastAsia="ru-RU"/>
              </w:rPr>
              <w:t>, вул.Перемоги, 2</w:t>
            </w:r>
            <w:r w:rsidR="003943DD">
              <w:rPr>
                <w:rFonts w:ascii="Times New Roman" w:eastAsia="Times New Roman" w:hAnsi="Times New Roman" w:cs="Times New Roman"/>
                <w:sz w:val="20"/>
                <w:szCs w:val="20"/>
                <w:lang w:eastAsia="ru-RU"/>
              </w:rPr>
              <w:t>Б</w:t>
            </w:r>
          </w:p>
        </w:tc>
        <w:tc>
          <w:tcPr>
            <w:tcW w:w="354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3C60A9" w:rsidRPr="003C60A9" w:rsidRDefault="003C60A9" w:rsidP="003C60A9">
            <w:pPr>
              <w:spacing w:after="0" w:line="240" w:lineRule="auto"/>
              <w:jc w:val="center"/>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20</w:t>
            </w:r>
          </w:p>
        </w:tc>
      </w:tr>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Сільська бібліотека</w:t>
            </w:r>
          </w:p>
        </w:tc>
        <w:tc>
          <w:tcPr>
            <w:tcW w:w="3260" w:type="dxa"/>
            <w:vMerge w:val="restart"/>
            <w:tcBorders>
              <w:top w:val="single" w:sz="4" w:space="0" w:color="auto"/>
              <w:left w:val="single" w:sz="4" w:space="0" w:color="auto"/>
              <w:right w:val="single" w:sz="4" w:space="0" w:color="auto"/>
            </w:tcBorders>
            <w:shd w:val="clear" w:color="auto" w:fill="C6D9F1" w:themeFill="text2" w:themeFillTint="33"/>
            <w:vAlign w:val="center"/>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с.Яремівка</w:t>
            </w:r>
            <w:r w:rsidR="00234F7D">
              <w:rPr>
                <w:rFonts w:ascii="Times New Roman" w:eastAsia="Times New Roman" w:hAnsi="Times New Roman" w:cs="Times New Roman"/>
                <w:sz w:val="20"/>
                <w:szCs w:val="20"/>
                <w:lang w:eastAsia="ru-RU"/>
              </w:rPr>
              <w:t>, вул.Центральна,2</w:t>
            </w:r>
          </w:p>
        </w:tc>
        <w:tc>
          <w:tcPr>
            <w:tcW w:w="354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3C60A9" w:rsidRPr="003C60A9" w:rsidRDefault="003C60A9" w:rsidP="003C60A9">
            <w:pPr>
              <w:spacing w:after="0" w:line="240" w:lineRule="auto"/>
              <w:jc w:val="center"/>
              <w:rPr>
                <w:rFonts w:ascii="Times New Roman" w:eastAsia="Times New Roman" w:hAnsi="Times New Roman" w:cs="Times New Roman"/>
                <w:sz w:val="20"/>
                <w:szCs w:val="20"/>
                <w:lang w:eastAsia="ru-RU"/>
              </w:rPr>
            </w:pPr>
          </w:p>
        </w:tc>
      </w:tr>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Сільський клуб</w:t>
            </w:r>
          </w:p>
        </w:tc>
        <w:tc>
          <w:tcPr>
            <w:tcW w:w="3260" w:type="dxa"/>
            <w:vMerge/>
            <w:tcBorders>
              <w:left w:val="single" w:sz="4" w:space="0" w:color="auto"/>
              <w:bottom w:val="single" w:sz="4" w:space="0" w:color="auto"/>
              <w:right w:val="single" w:sz="4" w:space="0" w:color="auto"/>
            </w:tcBorders>
            <w:shd w:val="clear" w:color="auto" w:fill="C6D9F1" w:themeFill="text2" w:themeFillTint="33"/>
            <w:vAlign w:val="center"/>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p>
        </w:tc>
        <w:tc>
          <w:tcPr>
            <w:tcW w:w="3544"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rsidR="003C60A9" w:rsidRPr="003C60A9" w:rsidRDefault="003C60A9" w:rsidP="003C60A9">
            <w:pPr>
              <w:spacing w:after="0" w:line="240" w:lineRule="auto"/>
              <w:jc w:val="center"/>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60</w:t>
            </w:r>
          </w:p>
        </w:tc>
      </w:tr>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Сільська бібліотека</w:t>
            </w:r>
          </w:p>
        </w:tc>
        <w:tc>
          <w:tcPr>
            <w:tcW w:w="3260" w:type="dxa"/>
            <w:vMerge w:val="restart"/>
            <w:tcBorders>
              <w:top w:val="single" w:sz="4" w:space="0" w:color="auto"/>
              <w:left w:val="single" w:sz="4" w:space="0" w:color="auto"/>
              <w:right w:val="single" w:sz="4" w:space="0" w:color="auto"/>
            </w:tcBorders>
            <w:shd w:val="clear" w:color="auto" w:fill="C6D9F1" w:themeFill="text2" w:themeFillTint="33"/>
            <w:vAlign w:val="center"/>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с.Студенок</w:t>
            </w:r>
            <w:r>
              <w:rPr>
                <w:rFonts w:ascii="Times New Roman" w:eastAsia="Times New Roman" w:hAnsi="Times New Roman" w:cs="Times New Roman"/>
                <w:sz w:val="20"/>
                <w:szCs w:val="20"/>
                <w:lang w:eastAsia="ru-RU"/>
              </w:rPr>
              <w:t>,вул.Пушкіна</w:t>
            </w:r>
            <w:r w:rsidR="00234F7D">
              <w:rPr>
                <w:rFonts w:ascii="Times New Roman" w:eastAsia="Times New Roman" w:hAnsi="Times New Roman" w:cs="Times New Roman"/>
                <w:sz w:val="20"/>
                <w:szCs w:val="20"/>
                <w:lang w:eastAsia="ru-RU"/>
              </w:rPr>
              <w:t>,1</w:t>
            </w:r>
          </w:p>
        </w:tc>
        <w:tc>
          <w:tcPr>
            <w:tcW w:w="354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3C60A9" w:rsidRPr="003C60A9" w:rsidRDefault="003C60A9" w:rsidP="003C60A9">
            <w:pPr>
              <w:spacing w:after="0" w:line="240" w:lineRule="auto"/>
              <w:jc w:val="center"/>
              <w:rPr>
                <w:rFonts w:ascii="Times New Roman" w:eastAsia="Times New Roman" w:hAnsi="Times New Roman" w:cs="Times New Roman"/>
                <w:sz w:val="20"/>
                <w:szCs w:val="20"/>
                <w:lang w:eastAsia="ru-RU"/>
              </w:rPr>
            </w:pPr>
          </w:p>
        </w:tc>
      </w:tr>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Сільський будинок культури</w:t>
            </w:r>
          </w:p>
        </w:tc>
        <w:tc>
          <w:tcPr>
            <w:tcW w:w="3260" w:type="dxa"/>
            <w:vMerge/>
            <w:tcBorders>
              <w:left w:val="single" w:sz="4" w:space="0" w:color="auto"/>
              <w:bottom w:val="single" w:sz="4" w:space="0" w:color="auto"/>
              <w:right w:val="single" w:sz="4" w:space="0" w:color="auto"/>
            </w:tcBorders>
            <w:shd w:val="clear" w:color="auto" w:fill="C6D9F1" w:themeFill="text2" w:themeFillTint="33"/>
            <w:vAlign w:val="center"/>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p>
        </w:tc>
        <w:tc>
          <w:tcPr>
            <w:tcW w:w="3544"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rsidR="003C60A9" w:rsidRPr="003C60A9" w:rsidRDefault="003C60A9" w:rsidP="003C60A9">
            <w:pPr>
              <w:spacing w:after="0" w:line="240" w:lineRule="auto"/>
              <w:jc w:val="center"/>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200</w:t>
            </w:r>
          </w:p>
        </w:tc>
      </w:tr>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Сільський клуб</w:t>
            </w:r>
          </w:p>
        </w:tc>
        <w:tc>
          <w:tcPr>
            <w:tcW w:w="3260" w:type="dxa"/>
            <w:vMerge w:val="restart"/>
            <w:tcBorders>
              <w:top w:val="single" w:sz="4" w:space="0" w:color="auto"/>
              <w:left w:val="single" w:sz="4" w:space="0" w:color="auto"/>
              <w:right w:val="single" w:sz="4" w:space="0" w:color="auto"/>
            </w:tcBorders>
            <w:shd w:val="clear" w:color="auto" w:fill="C6D9F1" w:themeFill="text2" w:themeFillTint="33"/>
            <w:vAlign w:val="center"/>
          </w:tcPr>
          <w:p w:rsidR="003C60A9" w:rsidRPr="003C60A9" w:rsidRDefault="003C60A9" w:rsidP="00234F7D">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с. Комарівка,</w:t>
            </w:r>
            <w:r w:rsidR="00234F7D">
              <w:rPr>
                <w:rFonts w:ascii="Times New Roman" w:eastAsia="Times New Roman" w:hAnsi="Times New Roman" w:cs="Times New Roman"/>
                <w:sz w:val="20"/>
                <w:szCs w:val="20"/>
                <w:lang w:eastAsia="ru-RU"/>
              </w:rPr>
              <w:t>в</w:t>
            </w:r>
            <w:r w:rsidRPr="003C60A9">
              <w:rPr>
                <w:rFonts w:ascii="Times New Roman" w:eastAsia="Times New Roman" w:hAnsi="Times New Roman" w:cs="Times New Roman"/>
                <w:sz w:val="20"/>
                <w:szCs w:val="20"/>
                <w:lang w:eastAsia="ru-RU"/>
              </w:rPr>
              <w:t>ул.Миру, 36</w:t>
            </w:r>
          </w:p>
        </w:tc>
        <w:tc>
          <w:tcPr>
            <w:tcW w:w="3544"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rsidR="003C60A9" w:rsidRPr="003C60A9" w:rsidRDefault="003C60A9" w:rsidP="003C60A9">
            <w:pPr>
              <w:spacing w:after="0" w:line="240" w:lineRule="auto"/>
              <w:jc w:val="center"/>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250</w:t>
            </w:r>
          </w:p>
        </w:tc>
      </w:tr>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Сільська Бібліотека</w:t>
            </w:r>
          </w:p>
        </w:tc>
        <w:tc>
          <w:tcPr>
            <w:tcW w:w="3260" w:type="dxa"/>
            <w:vMerge/>
            <w:tcBorders>
              <w:left w:val="single" w:sz="4" w:space="0" w:color="auto"/>
              <w:bottom w:val="single" w:sz="4" w:space="0" w:color="auto"/>
              <w:right w:val="single" w:sz="4" w:space="0" w:color="auto"/>
            </w:tcBorders>
            <w:shd w:val="clear" w:color="auto" w:fill="C6D9F1" w:themeFill="text2" w:themeFillTint="33"/>
            <w:vAlign w:val="center"/>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p>
        </w:tc>
        <w:tc>
          <w:tcPr>
            <w:tcW w:w="354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3C60A9" w:rsidRPr="003C60A9" w:rsidRDefault="003C60A9" w:rsidP="003C60A9">
            <w:pPr>
              <w:spacing w:after="0" w:line="240" w:lineRule="auto"/>
              <w:jc w:val="center"/>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10</w:t>
            </w:r>
          </w:p>
        </w:tc>
      </w:tr>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Бражківський сільський клуб</w:t>
            </w:r>
          </w:p>
        </w:tc>
        <w:tc>
          <w:tcPr>
            <w:tcW w:w="3260" w:type="dxa"/>
            <w:tcBorders>
              <w:left w:val="single" w:sz="4" w:space="0" w:color="auto"/>
              <w:right w:val="single" w:sz="4" w:space="0" w:color="auto"/>
            </w:tcBorders>
            <w:shd w:val="clear" w:color="auto" w:fill="C6D9F1" w:themeFill="text2" w:themeFillTint="33"/>
            <w:vAlign w:val="center"/>
          </w:tcPr>
          <w:p w:rsidR="003C60A9" w:rsidRPr="003C60A9" w:rsidRDefault="00234F7D" w:rsidP="003C60A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w:t>
            </w:r>
            <w:r w:rsidR="003C60A9" w:rsidRPr="003C60A9">
              <w:rPr>
                <w:rFonts w:ascii="Times New Roman" w:eastAsia="Times New Roman" w:hAnsi="Times New Roman" w:cs="Times New Roman"/>
                <w:sz w:val="20"/>
                <w:szCs w:val="20"/>
                <w:lang w:eastAsia="ru-RU"/>
              </w:rPr>
              <w:t>.Бражківка, вул..Вишнева,5</w:t>
            </w:r>
          </w:p>
        </w:tc>
        <w:tc>
          <w:tcPr>
            <w:tcW w:w="3544"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rsidR="003C60A9" w:rsidRPr="003C60A9" w:rsidRDefault="003C60A9" w:rsidP="003C60A9">
            <w:pPr>
              <w:spacing w:after="0" w:line="240" w:lineRule="auto"/>
              <w:jc w:val="center"/>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80</w:t>
            </w:r>
          </w:p>
        </w:tc>
      </w:tr>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Сулигівський сільський клуб</w:t>
            </w:r>
          </w:p>
        </w:tc>
        <w:tc>
          <w:tcPr>
            <w:tcW w:w="3260" w:type="dxa"/>
            <w:tcBorders>
              <w:left w:val="single" w:sz="4" w:space="0" w:color="auto"/>
              <w:right w:val="single" w:sz="4" w:space="0" w:color="auto"/>
            </w:tcBorders>
            <w:shd w:val="clear" w:color="auto" w:fill="C6D9F1" w:themeFill="text2" w:themeFillTint="33"/>
            <w:vAlign w:val="center"/>
          </w:tcPr>
          <w:p w:rsidR="003C60A9" w:rsidRPr="003C60A9" w:rsidRDefault="00234F7D" w:rsidP="003C60A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w:t>
            </w:r>
            <w:r w:rsidR="003C60A9" w:rsidRPr="003C60A9">
              <w:rPr>
                <w:rFonts w:ascii="Times New Roman" w:eastAsia="Times New Roman" w:hAnsi="Times New Roman" w:cs="Times New Roman"/>
                <w:sz w:val="20"/>
                <w:szCs w:val="20"/>
                <w:lang w:eastAsia="ru-RU"/>
              </w:rPr>
              <w:t>.Сулигівка, вул..Шкільна</w:t>
            </w:r>
          </w:p>
        </w:tc>
        <w:tc>
          <w:tcPr>
            <w:tcW w:w="3544"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rsidR="003C60A9" w:rsidRPr="003C60A9" w:rsidRDefault="003C60A9" w:rsidP="003C60A9">
            <w:pPr>
              <w:spacing w:after="0" w:line="240" w:lineRule="auto"/>
              <w:jc w:val="center"/>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52</w:t>
            </w:r>
          </w:p>
        </w:tc>
      </w:tr>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Вірнопільський СБК</w:t>
            </w:r>
          </w:p>
        </w:tc>
        <w:tc>
          <w:tcPr>
            <w:tcW w:w="3260" w:type="dxa"/>
            <w:tcBorders>
              <w:left w:val="single" w:sz="4" w:space="0" w:color="auto"/>
              <w:right w:val="single" w:sz="4" w:space="0" w:color="auto"/>
            </w:tcBorders>
            <w:shd w:val="clear" w:color="auto" w:fill="C6D9F1" w:themeFill="text2" w:themeFillTint="33"/>
            <w:vAlign w:val="center"/>
          </w:tcPr>
          <w:p w:rsidR="003C60A9" w:rsidRPr="003C60A9" w:rsidRDefault="00234F7D" w:rsidP="003C60A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w:t>
            </w:r>
            <w:r w:rsidR="003C60A9" w:rsidRPr="003C60A9">
              <w:rPr>
                <w:rFonts w:ascii="Times New Roman" w:eastAsia="Times New Roman" w:hAnsi="Times New Roman" w:cs="Times New Roman"/>
                <w:sz w:val="20"/>
                <w:szCs w:val="20"/>
                <w:lang w:eastAsia="ru-RU"/>
              </w:rPr>
              <w:t>.Вірнопілля, вул..Миру,28-б</w:t>
            </w:r>
          </w:p>
        </w:tc>
        <w:tc>
          <w:tcPr>
            <w:tcW w:w="3544"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rsidR="003C60A9" w:rsidRPr="003C60A9" w:rsidRDefault="003C60A9" w:rsidP="003C60A9">
            <w:pPr>
              <w:spacing w:after="0" w:line="240" w:lineRule="auto"/>
              <w:jc w:val="center"/>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400</w:t>
            </w:r>
          </w:p>
        </w:tc>
      </w:tr>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Вірнопільська сільська бібліотека</w:t>
            </w:r>
          </w:p>
        </w:tc>
        <w:tc>
          <w:tcPr>
            <w:tcW w:w="3260" w:type="dxa"/>
            <w:tcBorders>
              <w:left w:val="single" w:sz="4" w:space="0" w:color="auto"/>
              <w:right w:val="single" w:sz="4" w:space="0" w:color="auto"/>
            </w:tcBorders>
            <w:shd w:val="clear" w:color="auto" w:fill="C6D9F1" w:themeFill="text2" w:themeFillTint="33"/>
            <w:vAlign w:val="center"/>
          </w:tcPr>
          <w:p w:rsidR="003C60A9" w:rsidRPr="003C60A9" w:rsidRDefault="00234F7D" w:rsidP="003C60A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w:t>
            </w:r>
            <w:r w:rsidR="003C60A9" w:rsidRPr="003C60A9">
              <w:rPr>
                <w:rFonts w:ascii="Times New Roman" w:eastAsia="Times New Roman" w:hAnsi="Times New Roman" w:cs="Times New Roman"/>
                <w:sz w:val="20"/>
                <w:szCs w:val="20"/>
                <w:lang w:eastAsia="ru-RU"/>
              </w:rPr>
              <w:t>.Вірнопілля, вул..Миру,28-г</w:t>
            </w:r>
          </w:p>
        </w:tc>
        <w:tc>
          <w:tcPr>
            <w:tcW w:w="354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3C60A9" w:rsidRPr="003C60A9" w:rsidRDefault="003C60A9" w:rsidP="003C60A9">
            <w:pPr>
              <w:spacing w:after="0" w:line="240" w:lineRule="auto"/>
              <w:jc w:val="center"/>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6</w:t>
            </w:r>
          </w:p>
        </w:tc>
      </w:tr>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Довгеньківський СБК</w:t>
            </w:r>
          </w:p>
        </w:tc>
        <w:tc>
          <w:tcPr>
            <w:tcW w:w="3260" w:type="dxa"/>
            <w:vMerge w:val="restart"/>
            <w:tcBorders>
              <w:left w:val="single" w:sz="4" w:space="0" w:color="auto"/>
              <w:right w:val="single" w:sz="4" w:space="0" w:color="auto"/>
            </w:tcBorders>
            <w:shd w:val="clear" w:color="auto" w:fill="C6D9F1" w:themeFill="text2" w:themeFillTint="33"/>
            <w:vAlign w:val="center"/>
          </w:tcPr>
          <w:p w:rsidR="003C60A9" w:rsidRPr="003C60A9" w:rsidRDefault="00234F7D" w:rsidP="003C60A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w:t>
            </w:r>
            <w:r w:rsidR="003C60A9" w:rsidRPr="003C60A9">
              <w:rPr>
                <w:rFonts w:ascii="Times New Roman" w:eastAsia="Times New Roman" w:hAnsi="Times New Roman" w:cs="Times New Roman"/>
                <w:sz w:val="20"/>
                <w:szCs w:val="20"/>
                <w:lang w:eastAsia="ru-RU"/>
              </w:rPr>
              <w:t>.Довгеньке, вул..Борислва,51</w:t>
            </w:r>
          </w:p>
        </w:tc>
        <w:tc>
          <w:tcPr>
            <w:tcW w:w="3544"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rsidR="003C60A9" w:rsidRPr="003C60A9" w:rsidRDefault="003C60A9" w:rsidP="003C60A9">
            <w:pPr>
              <w:spacing w:after="0" w:line="240" w:lineRule="auto"/>
              <w:jc w:val="center"/>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368</w:t>
            </w:r>
          </w:p>
        </w:tc>
      </w:tr>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Довгеньківська сільська бібліотека</w:t>
            </w:r>
          </w:p>
        </w:tc>
        <w:tc>
          <w:tcPr>
            <w:tcW w:w="3260" w:type="dxa"/>
            <w:vMerge/>
            <w:tcBorders>
              <w:left w:val="single" w:sz="4" w:space="0" w:color="auto"/>
              <w:bottom w:val="single" w:sz="4" w:space="0" w:color="auto"/>
              <w:right w:val="single" w:sz="4" w:space="0" w:color="auto"/>
            </w:tcBorders>
            <w:shd w:val="clear" w:color="auto" w:fill="C6D9F1" w:themeFill="text2" w:themeFillTint="33"/>
            <w:vAlign w:val="center"/>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p>
        </w:tc>
        <w:tc>
          <w:tcPr>
            <w:tcW w:w="354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3C60A9" w:rsidRPr="003C60A9" w:rsidRDefault="003C60A9" w:rsidP="003C60A9">
            <w:pPr>
              <w:spacing w:after="0" w:line="240" w:lineRule="auto"/>
              <w:jc w:val="center"/>
              <w:rPr>
                <w:rFonts w:ascii="Times New Roman" w:eastAsia="Times New Roman" w:hAnsi="Times New Roman" w:cs="Times New Roman"/>
                <w:sz w:val="20"/>
                <w:szCs w:val="20"/>
                <w:lang w:eastAsia="ru-RU"/>
              </w:rPr>
            </w:pPr>
          </w:p>
        </w:tc>
      </w:tr>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Заводський СБК</w:t>
            </w:r>
          </w:p>
        </w:tc>
        <w:tc>
          <w:tcPr>
            <w:tcW w:w="3260" w:type="dxa"/>
            <w:vMerge w:val="restart"/>
            <w:tcBorders>
              <w:left w:val="single" w:sz="4" w:space="0" w:color="auto"/>
              <w:right w:val="single" w:sz="4" w:space="0" w:color="auto"/>
            </w:tcBorders>
            <w:shd w:val="clear" w:color="auto" w:fill="C6D9F1" w:themeFill="text2" w:themeFillTint="33"/>
            <w:vAlign w:val="center"/>
          </w:tcPr>
          <w:p w:rsidR="003C60A9" w:rsidRPr="003C60A9" w:rsidRDefault="00234F7D" w:rsidP="003C60A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w:t>
            </w:r>
            <w:r w:rsidR="003C60A9" w:rsidRPr="003C60A9">
              <w:rPr>
                <w:rFonts w:ascii="Times New Roman" w:eastAsia="Times New Roman" w:hAnsi="Times New Roman" w:cs="Times New Roman"/>
                <w:sz w:val="20"/>
                <w:szCs w:val="20"/>
                <w:lang w:eastAsia="ru-RU"/>
              </w:rPr>
              <w:t>.Заводи, вул..Перемоги,52</w:t>
            </w:r>
          </w:p>
        </w:tc>
        <w:tc>
          <w:tcPr>
            <w:tcW w:w="3544"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rsidR="003C60A9" w:rsidRPr="003C60A9" w:rsidRDefault="003C60A9" w:rsidP="003C60A9">
            <w:pPr>
              <w:spacing w:after="0" w:line="240" w:lineRule="auto"/>
              <w:jc w:val="center"/>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300</w:t>
            </w:r>
          </w:p>
        </w:tc>
      </w:tr>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Заводська сільська бібліотека</w:t>
            </w:r>
          </w:p>
        </w:tc>
        <w:tc>
          <w:tcPr>
            <w:tcW w:w="3260" w:type="dxa"/>
            <w:vMerge/>
            <w:tcBorders>
              <w:left w:val="single" w:sz="4" w:space="0" w:color="auto"/>
              <w:bottom w:val="single" w:sz="4" w:space="0" w:color="auto"/>
              <w:right w:val="single" w:sz="4" w:space="0" w:color="auto"/>
            </w:tcBorders>
            <w:shd w:val="clear" w:color="auto" w:fill="C6D9F1" w:themeFill="text2" w:themeFillTint="33"/>
            <w:vAlign w:val="center"/>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p>
        </w:tc>
        <w:tc>
          <w:tcPr>
            <w:tcW w:w="354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3C60A9" w:rsidRPr="003C60A9" w:rsidRDefault="003C60A9" w:rsidP="003C60A9">
            <w:pPr>
              <w:spacing w:after="0" w:line="240" w:lineRule="auto"/>
              <w:jc w:val="center"/>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20</w:t>
            </w:r>
          </w:p>
        </w:tc>
      </w:tr>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Співаківський сільський клуб</w:t>
            </w:r>
          </w:p>
        </w:tc>
        <w:tc>
          <w:tcPr>
            <w:tcW w:w="3260" w:type="dxa"/>
            <w:vMerge w:val="restart"/>
            <w:tcBorders>
              <w:left w:val="single" w:sz="4" w:space="0" w:color="auto"/>
              <w:right w:val="single" w:sz="4" w:space="0" w:color="auto"/>
            </w:tcBorders>
            <w:shd w:val="clear" w:color="auto" w:fill="C6D9F1" w:themeFill="text2" w:themeFillTint="33"/>
            <w:vAlign w:val="center"/>
          </w:tcPr>
          <w:p w:rsidR="003C60A9" w:rsidRPr="003C60A9" w:rsidRDefault="00234F7D" w:rsidP="003C60A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w:t>
            </w:r>
            <w:r w:rsidR="003C60A9" w:rsidRPr="003C60A9">
              <w:rPr>
                <w:rFonts w:ascii="Times New Roman" w:eastAsia="Times New Roman" w:hAnsi="Times New Roman" w:cs="Times New Roman"/>
                <w:sz w:val="20"/>
                <w:szCs w:val="20"/>
                <w:lang w:eastAsia="ru-RU"/>
              </w:rPr>
              <w:t>.Співаківка, вул..Зарічна,3</w:t>
            </w:r>
          </w:p>
        </w:tc>
        <w:tc>
          <w:tcPr>
            <w:tcW w:w="3544"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rsidR="003C60A9" w:rsidRPr="003C60A9" w:rsidRDefault="003C60A9" w:rsidP="003C60A9">
            <w:pPr>
              <w:spacing w:after="0" w:line="240" w:lineRule="auto"/>
              <w:jc w:val="center"/>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50</w:t>
            </w:r>
          </w:p>
        </w:tc>
      </w:tr>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Співаківська сільська бібліотека</w:t>
            </w:r>
          </w:p>
        </w:tc>
        <w:tc>
          <w:tcPr>
            <w:tcW w:w="3260" w:type="dxa"/>
            <w:vMerge/>
            <w:tcBorders>
              <w:left w:val="single" w:sz="4" w:space="0" w:color="auto"/>
              <w:bottom w:val="single" w:sz="4" w:space="0" w:color="auto"/>
              <w:right w:val="single" w:sz="4" w:space="0" w:color="auto"/>
            </w:tcBorders>
            <w:shd w:val="clear" w:color="auto" w:fill="C6D9F1" w:themeFill="text2" w:themeFillTint="33"/>
            <w:vAlign w:val="center"/>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p>
        </w:tc>
        <w:tc>
          <w:tcPr>
            <w:tcW w:w="354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3C60A9" w:rsidRPr="003C60A9" w:rsidRDefault="003C60A9" w:rsidP="003C60A9">
            <w:pPr>
              <w:spacing w:after="0" w:line="240" w:lineRule="auto"/>
              <w:jc w:val="center"/>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10</w:t>
            </w:r>
          </w:p>
        </w:tc>
      </w:tr>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Малокомишуваський сільський клуб</w:t>
            </w:r>
          </w:p>
        </w:tc>
        <w:tc>
          <w:tcPr>
            <w:tcW w:w="3260" w:type="dxa"/>
            <w:tcBorders>
              <w:left w:val="single" w:sz="4" w:space="0" w:color="auto"/>
              <w:right w:val="single" w:sz="4" w:space="0" w:color="auto"/>
            </w:tcBorders>
            <w:shd w:val="clear" w:color="auto" w:fill="C6D9F1" w:themeFill="text2" w:themeFillTint="33"/>
            <w:vAlign w:val="center"/>
          </w:tcPr>
          <w:p w:rsidR="003C60A9" w:rsidRPr="003C60A9" w:rsidRDefault="00234F7D" w:rsidP="003C60A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w:t>
            </w:r>
            <w:r w:rsidR="003C60A9" w:rsidRPr="003C60A9">
              <w:rPr>
                <w:rFonts w:ascii="Times New Roman" w:eastAsia="Times New Roman" w:hAnsi="Times New Roman" w:cs="Times New Roman"/>
                <w:sz w:val="20"/>
                <w:szCs w:val="20"/>
                <w:lang w:eastAsia="ru-RU"/>
              </w:rPr>
              <w:t>.Мала Комишуваха, вул..Перемоги,49</w:t>
            </w:r>
          </w:p>
        </w:tc>
        <w:tc>
          <w:tcPr>
            <w:tcW w:w="3544"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rsidR="003C60A9" w:rsidRPr="003C60A9" w:rsidRDefault="003C60A9" w:rsidP="003C60A9">
            <w:pPr>
              <w:spacing w:after="0" w:line="240" w:lineRule="auto"/>
              <w:jc w:val="center"/>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70</w:t>
            </w:r>
          </w:p>
        </w:tc>
      </w:tr>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Малокомишуваська сільська бібліотека</w:t>
            </w:r>
          </w:p>
        </w:tc>
        <w:tc>
          <w:tcPr>
            <w:tcW w:w="3260" w:type="dxa"/>
            <w:tcBorders>
              <w:left w:val="single" w:sz="4" w:space="0" w:color="auto"/>
              <w:right w:val="single" w:sz="4" w:space="0" w:color="auto"/>
            </w:tcBorders>
            <w:shd w:val="clear" w:color="auto" w:fill="C6D9F1" w:themeFill="text2" w:themeFillTint="33"/>
            <w:vAlign w:val="center"/>
          </w:tcPr>
          <w:p w:rsidR="003C60A9" w:rsidRPr="003C60A9" w:rsidRDefault="00234F7D" w:rsidP="003C60A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w:t>
            </w:r>
            <w:r w:rsidR="003C60A9" w:rsidRPr="003C60A9">
              <w:rPr>
                <w:rFonts w:ascii="Times New Roman" w:eastAsia="Times New Roman" w:hAnsi="Times New Roman" w:cs="Times New Roman"/>
                <w:sz w:val="20"/>
                <w:szCs w:val="20"/>
                <w:lang w:eastAsia="ru-RU"/>
              </w:rPr>
              <w:t>.Мала Комишуваха, вул..Перемоги,47</w:t>
            </w:r>
          </w:p>
        </w:tc>
        <w:tc>
          <w:tcPr>
            <w:tcW w:w="354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3C60A9" w:rsidRPr="003C60A9" w:rsidRDefault="003C60A9" w:rsidP="003C60A9">
            <w:pPr>
              <w:spacing w:after="0" w:line="240" w:lineRule="auto"/>
              <w:jc w:val="center"/>
              <w:rPr>
                <w:rFonts w:ascii="Times New Roman" w:eastAsia="Times New Roman" w:hAnsi="Times New Roman" w:cs="Times New Roman"/>
                <w:sz w:val="20"/>
                <w:szCs w:val="20"/>
                <w:lang w:eastAsia="ru-RU"/>
              </w:rPr>
            </w:pPr>
          </w:p>
        </w:tc>
      </w:tr>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Донецький сільський клуб</w:t>
            </w:r>
          </w:p>
        </w:tc>
        <w:tc>
          <w:tcPr>
            <w:tcW w:w="3260" w:type="dxa"/>
            <w:vMerge w:val="restart"/>
            <w:tcBorders>
              <w:left w:val="single" w:sz="4" w:space="0" w:color="auto"/>
              <w:right w:val="single" w:sz="4" w:space="0" w:color="auto"/>
            </w:tcBorders>
            <w:shd w:val="clear" w:color="auto" w:fill="C6D9F1" w:themeFill="text2" w:themeFillTint="33"/>
            <w:vAlign w:val="center"/>
          </w:tcPr>
          <w:p w:rsidR="003C60A9" w:rsidRPr="003C60A9" w:rsidRDefault="00234F7D" w:rsidP="003C60A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с</w:t>
            </w:r>
            <w:r w:rsidR="003C60A9" w:rsidRPr="003C60A9">
              <w:rPr>
                <w:rFonts w:ascii="Times New Roman" w:eastAsia="Times New Roman" w:hAnsi="Times New Roman" w:cs="Times New Roman"/>
                <w:sz w:val="20"/>
                <w:szCs w:val="20"/>
                <w:lang w:eastAsia="ru-RU"/>
              </w:rPr>
              <w:t>.Донецьке, вул..Трудова,12-а</w:t>
            </w:r>
          </w:p>
        </w:tc>
        <w:tc>
          <w:tcPr>
            <w:tcW w:w="3544"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tcPr>
          <w:p w:rsidR="003C60A9" w:rsidRPr="003C60A9" w:rsidRDefault="003C60A9" w:rsidP="003C60A9">
            <w:pPr>
              <w:spacing w:after="0" w:line="240" w:lineRule="auto"/>
              <w:jc w:val="center"/>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150</w:t>
            </w:r>
          </w:p>
        </w:tc>
      </w:tr>
      <w:tr w:rsidR="003C60A9" w:rsidRPr="003C60A9" w:rsidTr="003943DD">
        <w:tc>
          <w:tcPr>
            <w:tcW w:w="283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r w:rsidRPr="003C60A9">
              <w:rPr>
                <w:rFonts w:ascii="Times New Roman" w:eastAsia="Times New Roman" w:hAnsi="Times New Roman" w:cs="Times New Roman"/>
                <w:sz w:val="20"/>
                <w:szCs w:val="20"/>
                <w:lang w:eastAsia="ru-RU"/>
              </w:rPr>
              <w:t>Донецька сільська бібліотека</w:t>
            </w:r>
          </w:p>
        </w:tc>
        <w:tc>
          <w:tcPr>
            <w:tcW w:w="3260" w:type="dxa"/>
            <w:vMerge/>
            <w:tcBorders>
              <w:left w:val="single" w:sz="4" w:space="0" w:color="auto"/>
              <w:bottom w:val="single" w:sz="4" w:space="0" w:color="auto"/>
              <w:right w:val="single" w:sz="4" w:space="0" w:color="auto"/>
            </w:tcBorders>
            <w:shd w:val="clear" w:color="auto" w:fill="C6D9F1" w:themeFill="text2" w:themeFillTint="33"/>
            <w:vAlign w:val="center"/>
          </w:tcPr>
          <w:p w:rsidR="003C60A9" w:rsidRPr="003C60A9" w:rsidRDefault="003C60A9" w:rsidP="003C60A9">
            <w:pPr>
              <w:spacing w:after="0" w:line="240" w:lineRule="auto"/>
              <w:rPr>
                <w:rFonts w:ascii="Times New Roman" w:eastAsia="Times New Roman" w:hAnsi="Times New Roman" w:cs="Times New Roman"/>
                <w:sz w:val="20"/>
                <w:szCs w:val="20"/>
                <w:lang w:eastAsia="ru-RU"/>
              </w:rPr>
            </w:pPr>
          </w:p>
        </w:tc>
        <w:tc>
          <w:tcPr>
            <w:tcW w:w="354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3C60A9" w:rsidRPr="003C60A9" w:rsidRDefault="003C60A9" w:rsidP="003C60A9">
            <w:pPr>
              <w:spacing w:after="0" w:line="240" w:lineRule="auto"/>
              <w:jc w:val="center"/>
              <w:rPr>
                <w:rFonts w:ascii="Times New Roman" w:eastAsia="Times New Roman" w:hAnsi="Times New Roman" w:cs="Times New Roman"/>
                <w:sz w:val="20"/>
                <w:szCs w:val="20"/>
                <w:lang w:eastAsia="ru-RU"/>
              </w:rPr>
            </w:pPr>
          </w:p>
        </w:tc>
      </w:tr>
    </w:tbl>
    <w:p w:rsidR="005F5AFF" w:rsidRDefault="005F5AFF" w:rsidP="00CF0C9D">
      <w:pP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p>
    <w:p w:rsidR="001266BA" w:rsidRDefault="00CF0C9D" w:rsidP="00CF0C9D">
      <w:pP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CF0C9D">
        <w:rPr>
          <w:rFonts w:ascii="Times New Roman" w:eastAsia="Times New Roman" w:hAnsi="Times New Roman" w:cs="Times New Roman"/>
          <w:color w:val="00000A"/>
          <w:sz w:val="28"/>
          <w:szCs w:val="28"/>
          <w:lang w:eastAsia="ru-RU"/>
        </w:rPr>
        <w:t>Туристичними об’єктами Оскільської ОТГ є місцезнаходження Цареборисівської фортеці XVI-XVII ст. На території місцезнаходження Цареборисівської фортеці кожен рік працює археологічна експедиція Харківського національного університету імені Каразіна.</w:t>
      </w:r>
    </w:p>
    <w:p w:rsidR="00CF0C9D" w:rsidRPr="00CF0C9D" w:rsidRDefault="00CF0C9D" w:rsidP="00CF0C9D">
      <w:pP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CF0C9D">
        <w:rPr>
          <w:rFonts w:ascii="Times New Roman" w:eastAsia="Times New Roman" w:hAnsi="Times New Roman" w:cs="Times New Roman"/>
          <w:color w:val="00000A"/>
          <w:sz w:val="28"/>
          <w:szCs w:val="28"/>
          <w:lang w:eastAsia="ru-RU"/>
        </w:rPr>
        <w:fldChar w:fldCharType="begin"/>
      </w:r>
      <w:r w:rsidR="00172437">
        <w:rPr>
          <w:rFonts w:ascii="Times New Roman" w:eastAsia="Times New Roman" w:hAnsi="Times New Roman" w:cs="Times New Roman"/>
          <w:color w:val="00000A"/>
          <w:sz w:val="28"/>
          <w:szCs w:val="28"/>
          <w:lang w:eastAsia="ru-RU"/>
        </w:rPr>
        <w:instrText xml:space="preserve"> INCLUDEPICTURE "C:\\var\\folders\\6x\\bld9qwfj6z3g67jyrlkb9g1h0000gn\\T\\com.microsoft.Word\\WebArchiveCopyPasteTempFiles\\Sharov.jpg" \* MERGEFORMAT </w:instrText>
      </w:r>
      <w:r w:rsidRPr="00CF0C9D">
        <w:rPr>
          <w:rFonts w:ascii="Times New Roman" w:eastAsia="Times New Roman" w:hAnsi="Times New Roman" w:cs="Times New Roman"/>
          <w:color w:val="00000A"/>
          <w:sz w:val="28"/>
          <w:szCs w:val="28"/>
          <w:lang w:eastAsia="ru-RU"/>
        </w:rPr>
        <w:fldChar w:fldCharType="end"/>
      </w:r>
      <w:r w:rsidRPr="00CF0C9D">
        <w:rPr>
          <w:rFonts w:ascii="Times New Roman" w:eastAsia="Times New Roman" w:hAnsi="Times New Roman" w:cs="Times New Roman"/>
          <w:color w:val="00000A"/>
          <w:sz w:val="28"/>
          <w:szCs w:val="28"/>
          <w:lang w:eastAsia="ru-RU"/>
        </w:rPr>
        <w:t>Територіями для відпочинку є водойми Червонооскільське водосховище, річка</w:t>
      </w:r>
      <w:r w:rsidR="00F71AD2">
        <w:rPr>
          <w:rFonts w:ascii="Times New Roman" w:eastAsia="Times New Roman" w:hAnsi="Times New Roman" w:cs="Times New Roman"/>
          <w:color w:val="00000A"/>
          <w:sz w:val="28"/>
          <w:szCs w:val="28"/>
          <w:lang w:eastAsia="ru-RU"/>
        </w:rPr>
        <w:t xml:space="preserve"> Сіверський Донець, річка Оскіл, </w:t>
      </w:r>
      <w:r w:rsidR="00F71AD2" w:rsidRPr="00F71AD2">
        <w:rPr>
          <w:rFonts w:ascii="Times New Roman" w:eastAsia="Times New Roman" w:hAnsi="Times New Roman" w:cs="Times New Roman"/>
          <w:color w:val="00000A"/>
          <w:sz w:val="28"/>
          <w:szCs w:val="28"/>
          <w:lang w:eastAsia="ru-RU"/>
        </w:rPr>
        <w:t>цілющі води Студенокського джерела та інше</w:t>
      </w:r>
      <w:r w:rsidR="00F71AD2">
        <w:rPr>
          <w:rFonts w:ascii="Times New Roman" w:eastAsia="Times New Roman" w:hAnsi="Times New Roman" w:cs="Times New Roman"/>
          <w:color w:val="00000A"/>
          <w:sz w:val="28"/>
          <w:szCs w:val="28"/>
          <w:lang w:eastAsia="ru-RU"/>
        </w:rPr>
        <w:t>.</w:t>
      </w:r>
      <w:r w:rsidRPr="00CF0C9D">
        <w:rPr>
          <w:rFonts w:ascii="Times New Roman" w:eastAsia="Times New Roman" w:hAnsi="Times New Roman" w:cs="Times New Roman"/>
          <w:color w:val="00000A"/>
          <w:sz w:val="28"/>
          <w:szCs w:val="28"/>
          <w:lang w:eastAsia="ru-RU"/>
        </w:rPr>
        <w:t xml:space="preserve"> Береги Червонооскільського водосховища, річки Сіверський Донець, річки Оскіл вкри</w:t>
      </w:r>
      <w:r w:rsidR="00F71AD2">
        <w:rPr>
          <w:rFonts w:ascii="Times New Roman" w:eastAsia="Times New Roman" w:hAnsi="Times New Roman" w:cs="Times New Roman"/>
          <w:color w:val="00000A"/>
          <w:sz w:val="28"/>
          <w:szCs w:val="28"/>
          <w:lang w:eastAsia="ru-RU"/>
        </w:rPr>
        <w:t>ті хвойними та змішаними лісами</w:t>
      </w:r>
      <w:r w:rsidRPr="00CF0C9D">
        <w:rPr>
          <w:rFonts w:ascii="Times New Roman" w:eastAsia="Times New Roman" w:hAnsi="Times New Roman" w:cs="Times New Roman"/>
          <w:color w:val="00000A"/>
          <w:sz w:val="28"/>
          <w:szCs w:val="28"/>
          <w:lang w:eastAsia="ru-RU"/>
        </w:rPr>
        <w:t>.</w:t>
      </w:r>
    </w:p>
    <w:p w:rsidR="001266BA" w:rsidRDefault="005F5AFF" w:rsidP="005F5AFF">
      <w:pPr>
        <w:tabs>
          <w:tab w:val="left" w:pos="10632"/>
        </w:tabs>
        <w:spacing w:after="0" w:line="240" w:lineRule="auto"/>
        <w:ind w:right="-33" w:firstLine="567"/>
        <w:jc w:val="both"/>
        <w:rPr>
          <w:rFonts w:ascii="Times New Roman" w:eastAsia="Courier New" w:hAnsi="Times New Roman" w:cs="Times New Roman"/>
          <w:color w:val="00000A"/>
          <w:sz w:val="24"/>
          <w:szCs w:val="24"/>
          <w:u w:val="single"/>
        </w:rPr>
      </w:pPr>
      <w:r>
        <w:rPr>
          <w:rFonts w:ascii="Times New Roman" w:eastAsia="Times New Roman" w:hAnsi="Times New Roman" w:cs="Times New Roman"/>
          <w:noProof/>
          <w:color w:val="00000A"/>
          <w:sz w:val="28"/>
          <w:szCs w:val="28"/>
          <w:lang w:eastAsia="uk-UA"/>
        </w:rPr>
        <w:drawing>
          <wp:anchor distT="0" distB="0" distL="114300" distR="114300" simplePos="0" relativeHeight="251660288" behindDoc="1" locked="0" layoutInCell="1" allowOverlap="1" wp14:anchorId="139D84CD" wp14:editId="1CFC698B">
            <wp:simplePos x="0" y="0"/>
            <wp:positionH relativeFrom="margin">
              <wp:posOffset>-3810</wp:posOffset>
            </wp:positionH>
            <wp:positionV relativeFrom="margin">
              <wp:posOffset>1967865</wp:posOffset>
            </wp:positionV>
            <wp:extent cx="3104515" cy="1914525"/>
            <wp:effectExtent l="0" t="0" r="635" b="9525"/>
            <wp:wrapThrough wrapText="bothSides">
              <wp:wrapPolygon edited="0">
                <wp:start x="0" y="0"/>
                <wp:lineTo x="0" y="21493"/>
                <wp:lineTo x="21472" y="21493"/>
                <wp:lineTo x="21472" y="0"/>
                <wp:lineTo x="0" y="0"/>
              </wp:wrapPolygon>
            </wp:wrapThrough>
            <wp:docPr id="9" name="Рисунок 9" descr="Описание: Ð ÐµÐ·ÑÐ»ÑÑÐ°Ñ Ð¿Ð¾ÑÑÐºÑ Ð·Ð¾Ð±ÑÐ°Ð¶ÐµÐ½Ñ Ð·Ð° Ð·Ð°Ð¿Ð¸ÑÐ¾Ð¼ &quot;ÑÐµÑÐ²Ð¾Ð½Ð¾Ð¾ÑÐºÑÐ»ÑÑÑÐºÐµ Ð²Ð¾Ð´Ð¾ÑÑÐ¾Ð²Ð¸ÑÐµ&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Ð ÐµÐ·ÑÐ»ÑÑÐ°Ñ Ð¿Ð¾ÑÑÐºÑ Ð·Ð¾Ð±ÑÐ°Ð¶ÐµÐ½Ñ Ð·Ð° Ð·Ð°Ð¿Ð¸ÑÐ¾Ð¼ &quot;ÑÐµÑÐ²Ð¾Ð½Ð¾Ð¾ÑÐºÑÐ»ÑÑÑÐºÐµ Ð²Ð¾Ð´Ð¾ÑÑÐ¾Ð²Ð¸ÑÐµ&quo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04515" cy="19145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noProof/>
          <w:color w:val="00000A"/>
          <w:sz w:val="28"/>
          <w:szCs w:val="28"/>
          <w:lang w:eastAsia="uk-UA"/>
        </w:rPr>
        <w:drawing>
          <wp:anchor distT="0" distB="0" distL="114300" distR="114300" simplePos="0" relativeHeight="251659264" behindDoc="1" locked="0" layoutInCell="1" allowOverlap="1" wp14:anchorId="5B6EDBC9" wp14:editId="46F2A30F">
            <wp:simplePos x="0" y="0"/>
            <wp:positionH relativeFrom="margin">
              <wp:posOffset>3293110</wp:posOffset>
            </wp:positionH>
            <wp:positionV relativeFrom="margin">
              <wp:posOffset>1910715</wp:posOffset>
            </wp:positionV>
            <wp:extent cx="2892425" cy="1971675"/>
            <wp:effectExtent l="0" t="0" r="3175" b="9525"/>
            <wp:wrapThrough wrapText="bothSides">
              <wp:wrapPolygon edited="0">
                <wp:start x="0" y="0"/>
                <wp:lineTo x="0" y="21496"/>
                <wp:lineTo x="21481" y="21496"/>
                <wp:lineTo x="21481" y="0"/>
                <wp:lineTo x="0" y="0"/>
              </wp:wrapPolygon>
            </wp:wrapThrough>
            <wp:docPr id="6" name="Рисунок 6" descr="Описание: F:\ІП_ОТГ\Оскільська ОТГ\Фото_Оскіл\Головне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F:\ІП_ОТГ\Оскільська ОТГ\Фото_Оскіл\Головне фото.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92425" cy="19716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266BA" w:rsidRDefault="001266BA" w:rsidP="00CF0C9D">
      <w:pPr>
        <w:spacing w:after="0"/>
        <w:jc w:val="both"/>
        <w:rPr>
          <w:rFonts w:ascii="Times New Roman" w:eastAsia="Courier New" w:hAnsi="Times New Roman" w:cs="Times New Roman"/>
          <w:color w:val="00000A"/>
          <w:sz w:val="24"/>
          <w:szCs w:val="24"/>
          <w:u w:val="single"/>
        </w:rPr>
      </w:pPr>
    </w:p>
    <w:p w:rsidR="005F5AFF" w:rsidRDefault="005F5AFF" w:rsidP="00CF0C9D">
      <w:pPr>
        <w:spacing w:after="0"/>
        <w:jc w:val="both"/>
        <w:rPr>
          <w:rFonts w:ascii="Times New Roman" w:eastAsia="Courier New" w:hAnsi="Times New Roman" w:cs="Times New Roman"/>
          <w:color w:val="00000A"/>
          <w:sz w:val="24"/>
          <w:szCs w:val="24"/>
          <w:u w:val="single"/>
        </w:rPr>
      </w:pPr>
    </w:p>
    <w:p w:rsidR="005F5AFF" w:rsidRPr="00CF0C9D" w:rsidRDefault="005F5AFF" w:rsidP="00CF0C9D">
      <w:pPr>
        <w:spacing w:after="0"/>
        <w:jc w:val="both"/>
        <w:rPr>
          <w:rFonts w:ascii="Times New Roman" w:eastAsia="Courier New" w:hAnsi="Times New Roman" w:cs="Times New Roman"/>
          <w:color w:val="00000A"/>
          <w:sz w:val="24"/>
          <w:szCs w:val="24"/>
          <w:u w:val="single"/>
        </w:rPr>
      </w:pPr>
    </w:p>
    <w:p w:rsidR="00CF0C9D" w:rsidRPr="00CF0C9D" w:rsidRDefault="00CF0C9D" w:rsidP="00CF0C9D">
      <w:pPr>
        <w:pBdr>
          <w:top w:val="single" w:sz="4" w:space="1" w:color="auto"/>
          <w:left w:val="single" w:sz="4" w:space="4" w:color="auto"/>
          <w:bottom w:val="single" w:sz="4" w:space="1" w:color="auto"/>
          <w:right w:val="single" w:sz="4" w:space="4" w:color="auto"/>
        </w:pBd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CF0C9D">
        <w:rPr>
          <w:rFonts w:ascii="Times New Roman" w:eastAsia="Times New Roman" w:hAnsi="Times New Roman" w:cs="Times New Roman"/>
          <w:color w:val="00000A"/>
          <w:sz w:val="28"/>
          <w:szCs w:val="28"/>
          <w:lang w:eastAsia="ru-RU"/>
        </w:rPr>
        <w:t>Отже, визначивши основні проблеми можемо відмітити пріоритетні завдання щодо розвитку галузі та вирішення проблемних питань, а саме – поліпшення матеріально-технічної бази клубних закладів та бібліотек шляхом проведення капітальних та поточних ремонтів, поновлення роботи систем опалення, придбання обладнання, музичних інструментів за рахунок коштів із усіх джерел фінансування; забезпечення належного рівня збереження та використання об’єктів культурної спадщини району для вільного доступу та ознайомлення з ними широких верств населення; подальший розвиток туристичної інфраструктури; активізація роботи щодо організації змістовного культурного дозвілля населення, особливо молоді; продовження приведення мережі закладів культури у відповідність із затвердженими соціальними нормативами та започаткування проведення розважальних програм для населення.</w:t>
      </w:r>
    </w:p>
    <w:p w:rsidR="001266BA" w:rsidRDefault="001266BA" w:rsidP="00CF7D76">
      <w:pPr>
        <w:spacing w:after="0" w:line="240" w:lineRule="auto"/>
        <w:ind w:firstLine="567"/>
        <w:rPr>
          <w:rFonts w:ascii="Times New Roman" w:eastAsia="Symbol" w:hAnsi="Times New Roman" w:cs="Symbol"/>
          <w:b/>
          <w:sz w:val="28"/>
          <w:szCs w:val="28"/>
          <w:lang w:eastAsia="ru-RU"/>
        </w:rPr>
      </w:pPr>
    </w:p>
    <w:p w:rsidR="005F5AFF" w:rsidRDefault="005F5AFF" w:rsidP="00CF7D76">
      <w:pPr>
        <w:spacing w:after="0" w:line="240" w:lineRule="auto"/>
        <w:ind w:firstLine="567"/>
        <w:rPr>
          <w:rFonts w:ascii="Times New Roman" w:eastAsia="Symbol" w:hAnsi="Times New Roman" w:cs="Symbol"/>
          <w:b/>
          <w:sz w:val="28"/>
          <w:szCs w:val="28"/>
          <w:lang w:eastAsia="ru-RU"/>
        </w:rPr>
      </w:pPr>
    </w:p>
    <w:p w:rsidR="00CF7D76" w:rsidRPr="00CF7D76" w:rsidRDefault="00CF7D76" w:rsidP="00CF7D76">
      <w:pPr>
        <w:spacing w:after="0" w:line="240" w:lineRule="auto"/>
        <w:ind w:firstLine="567"/>
        <w:rPr>
          <w:rFonts w:ascii="Times New Roman" w:eastAsia="Symbol" w:hAnsi="Times New Roman" w:cs="Symbol"/>
          <w:b/>
          <w:sz w:val="28"/>
          <w:szCs w:val="28"/>
          <w:lang w:eastAsia="ru-RU"/>
        </w:rPr>
      </w:pPr>
      <w:r w:rsidRPr="00CF7D76">
        <w:rPr>
          <w:rFonts w:ascii="Times New Roman" w:eastAsia="Symbol" w:hAnsi="Times New Roman" w:cs="Symbol"/>
          <w:b/>
          <w:sz w:val="28"/>
          <w:szCs w:val="28"/>
          <w:lang w:eastAsia="ru-RU"/>
        </w:rPr>
        <w:t>3.1.</w:t>
      </w:r>
      <w:r w:rsidR="00773FD2">
        <w:rPr>
          <w:rFonts w:ascii="Times New Roman" w:eastAsia="Symbol" w:hAnsi="Times New Roman" w:cs="Symbol"/>
          <w:b/>
          <w:sz w:val="28"/>
          <w:szCs w:val="28"/>
          <w:lang w:eastAsia="ru-RU"/>
        </w:rPr>
        <w:t>8</w:t>
      </w:r>
      <w:r w:rsidRPr="00CF7D76">
        <w:rPr>
          <w:rFonts w:ascii="Times New Roman" w:eastAsia="Symbol" w:hAnsi="Times New Roman" w:cs="Symbol"/>
          <w:b/>
          <w:sz w:val="28"/>
          <w:szCs w:val="28"/>
          <w:lang w:eastAsia="ru-RU"/>
        </w:rPr>
        <w:t>. Освітня мережа</w:t>
      </w:r>
    </w:p>
    <w:p w:rsidR="00CF7D76" w:rsidRPr="00CF7D76" w:rsidRDefault="00CF7D76" w:rsidP="00CF7D76">
      <w:pPr>
        <w:spacing w:after="0"/>
        <w:ind w:firstLine="708"/>
        <w:jc w:val="center"/>
        <w:rPr>
          <w:rFonts w:ascii="Times New Roman" w:eastAsia="Courier New" w:hAnsi="Times New Roman" w:cs="Times New Roman"/>
          <w:color w:val="00000A"/>
          <w:sz w:val="24"/>
          <w:szCs w:val="24"/>
        </w:rPr>
      </w:pPr>
    </w:p>
    <w:p w:rsid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CF7D76">
        <w:rPr>
          <w:rFonts w:ascii="Times New Roman" w:eastAsia="Times New Roman" w:hAnsi="Times New Roman" w:cs="Times New Roman"/>
          <w:color w:val="00000A"/>
          <w:sz w:val="28"/>
          <w:szCs w:val="28"/>
          <w:lang w:eastAsia="ru-RU"/>
        </w:rPr>
        <w:t xml:space="preserve">Державну політику в галузі освіти в Оскільській об’єднаній територіальній громаді забезпечують </w:t>
      </w:r>
      <w:r w:rsidR="00971309">
        <w:rPr>
          <w:rFonts w:ascii="Times New Roman" w:eastAsia="Times New Roman" w:hAnsi="Times New Roman" w:cs="Times New Roman"/>
          <w:color w:val="00000A"/>
          <w:sz w:val="28"/>
          <w:szCs w:val="28"/>
          <w:lang w:eastAsia="ru-RU"/>
        </w:rPr>
        <w:t>5</w:t>
      </w:r>
      <w:r w:rsidRPr="00CF7D76">
        <w:rPr>
          <w:rFonts w:ascii="Times New Roman" w:eastAsia="Times New Roman" w:hAnsi="Times New Roman" w:cs="Times New Roman"/>
          <w:color w:val="00000A"/>
          <w:sz w:val="28"/>
          <w:szCs w:val="28"/>
          <w:lang w:eastAsia="ru-RU"/>
        </w:rPr>
        <w:t xml:space="preserve"> дошкільн</w:t>
      </w:r>
      <w:r w:rsidR="00971309">
        <w:rPr>
          <w:rFonts w:ascii="Times New Roman" w:eastAsia="Times New Roman" w:hAnsi="Times New Roman" w:cs="Times New Roman"/>
          <w:color w:val="00000A"/>
          <w:sz w:val="28"/>
          <w:szCs w:val="28"/>
          <w:lang w:eastAsia="ru-RU"/>
        </w:rPr>
        <w:t>их</w:t>
      </w:r>
      <w:r w:rsidRPr="00CF7D76">
        <w:rPr>
          <w:rFonts w:ascii="Times New Roman" w:eastAsia="Times New Roman" w:hAnsi="Times New Roman" w:cs="Times New Roman"/>
          <w:color w:val="00000A"/>
          <w:sz w:val="28"/>
          <w:szCs w:val="28"/>
          <w:lang w:eastAsia="ru-RU"/>
        </w:rPr>
        <w:t xml:space="preserve"> навчальн</w:t>
      </w:r>
      <w:r w:rsidR="00971309">
        <w:rPr>
          <w:rFonts w:ascii="Times New Roman" w:eastAsia="Times New Roman" w:hAnsi="Times New Roman" w:cs="Times New Roman"/>
          <w:color w:val="00000A"/>
          <w:sz w:val="28"/>
          <w:szCs w:val="28"/>
          <w:lang w:eastAsia="ru-RU"/>
        </w:rPr>
        <w:t>их</w:t>
      </w:r>
      <w:r w:rsidRPr="00CF7D76">
        <w:rPr>
          <w:rFonts w:ascii="Times New Roman" w:eastAsia="Times New Roman" w:hAnsi="Times New Roman" w:cs="Times New Roman"/>
          <w:color w:val="00000A"/>
          <w:sz w:val="28"/>
          <w:szCs w:val="28"/>
          <w:lang w:eastAsia="ru-RU"/>
        </w:rPr>
        <w:t xml:space="preserve"> заклади освіти (14</w:t>
      </w:r>
      <w:r w:rsidR="00971309">
        <w:rPr>
          <w:rFonts w:ascii="Times New Roman" w:eastAsia="Times New Roman" w:hAnsi="Times New Roman" w:cs="Times New Roman"/>
          <w:color w:val="00000A"/>
          <w:sz w:val="28"/>
          <w:szCs w:val="28"/>
          <w:lang w:eastAsia="ru-RU"/>
        </w:rPr>
        <w:t>3</w:t>
      </w:r>
      <w:r w:rsidRPr="00CF7D76">
        <w:rPr>
          <w:rFonts w:ascii="Times New Roman" w:eastAsia="Times New Roman" w:hAnsi="Times New Roman" w:cs="Times New Roman"/>
          <w:color w:val="00000A"/>
          <w:sz w:val="28"/>
          <w:szCs w:val="28"/>
          <w:lang w:eastAsia="ru-RU"/>
        </w:rPr>
        <w:t xml:space="preserve"> дитини) та </w:t>
      </w:r>
      <w:r w:rsidR="00971309">
        <w:rPr>
          <w:rFonts w:ascii="Times New Roman" w:eastAsia="Times New Roman" w:hAnsi="Times New Roman" w:cs="Times New Roman"/>
          <w:color w:val="00000A"/>
          <w:sz w:val="28"/>
          <w:szCs w:val="28"/>
          <w:lang w:eastAsia="ru-RU"/>
        </w:rPr>
        <w:t>7</w:t>
      </w:r>
      <w:r w:rsidRPr="00CF7D76">
        <w:rPr>
          <w:rFonts w:ascii="Times New Roman" w:eastAsia="Times New Roman" w:hAnsi="Times New Roman" w:cs="Times New Roman"/>
          <w:color w:val="00000A"/>
          <w:sz w:val="28"/>
          <w:szCs w:val="28"/>
          <w:lang w:eastAsia="ru-RU"/>
        </w:rPr>
        <w:t> загальноосвітні навчальні заклади (</w:t>
      </w:r>
      <w:r w:rsidR="00971309">
        <w:rPr>
          <w:rFonts w:ascii="Times New Roman" w:eastAsia="Times New Roman" w:hAnsi="Times New Roman" w:cs="Times New Roman"/>
          <w:color w:val="00000A"/>
          <w:sz w:val="28"/>
          <w:szCs w:val="28"/>
          <w:lang w:eastAsia="ru-RU"/>
        </w:rPr>
        <w:t>674</w:t>
      </w:r>
      <w:r w:rsidRPr="00CF7D76">
        <w:rPr>
          <w:rFonts w:ascii="Times New Roman" w:eastAsia="Times New Roman" w:hAnsi="Times New Roman" w:cs="Times New Roman"/>
          <w:color w:val="00000A"/>
          <w:sz w:val="28"/>
          <w:szCs w:val="28"/>
          <w:lang w:eastAsia="ru-RU"/>
        </w:rPr>
        <w:t xml:space="preserve"> дитини та </w:t>
      </w:r>
      <w:r w:rsidR="00971309">
        <w:rPr>
          <w:rFonts w:ascii="Times New Roman" w:eastAsia="Times New Roman" w:hAnsi="Times New Roman" w:cs="Times New Roman"/>
          <w:color w:val="00000A"/>
          <w:sz w:val="28"/>
          <w:szCs w:val="28"/>
          <w:lang w:eastAsia="ru-RU"/>
        </w:rPr>
        <w:t>208</w:t>
      </w:r>
      <w:r w:rsidRPr="00CF7D76">
        <w:rPr>
          <w:rFonts w:ascii="Times New Roman" w:eastAsia="Times New Roman" w:hAnsi="Times New Roman" w:cs="Times New Roman"/>
          <w:color w:val="00000A"/>
          <w:sz w:val="28"/>
          <w:szCs w:val="28"/>
          <w:lang w:eastAsia="ru-RU"/>
        </w:rPr>
        <w:t xml:space="preserve"> вчителя) (табл. </w:t>
      </w:r>
      <w:r w:rsidR="00FA3374">
        <w:rPr>
          <w:rFonts w:ascii="Times New Roman" w:eastAsia="Times New Roman" w:hAnsi="Times New Roman" w:cs="Times New Roman"/>
          <w:color w:val="00000A"/>
          <w:sz w:val="28"/>
          <w:szCs w:val="28"/>
          <w:lang w:eastAsia="ru-RU"/>
        </w:rPr>
        <w:t>6</w:t>
      </w:r>
      <w:r w:rsidRPr="00CF7D76">
        <w:rPr>
          <w:rFonts w:ascii="Times New Roman" w:eastAsia="Times New Roman" w:hAnsi="Times New Roman" w:cs="Times New Roman"/>
          <w:color w:val="00000A"/>
          <w:sz w:val="28"/>
          <w:szCs w:val="28"/>
          <w:lang w:eastAsia="ru-RU"/>
        </w:rPr>
        <w:t>).</w:t>
      </w:r>
    </w:p>
    <w:p w:rsidR="00971309" w:rsidRPr="00CF7D76" w:rsidRDefault="00971309" w:rsidP="00CF7D76">
      <w:pP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p>
    <w:p w:rsidR="00CF7D76" w:rsidRPr="00FA3374" w:rsidRDefault="00CF7D76" w:rsidP="00FA3374">
      <w:pPr>
        <w:tabs>
          <w:tab w:val="left" w:pos="10632"/>
        </w:tabs>
        <w:spacing w:after="0" w:line="240" w:lineRule="auto"/>
        <w:ind w:right="-33" w:firstLine="567"/>
        <w:jc w:val="center"/>
        <w:rPr>
          <w:rFonts w:ascii="Times New Roman" w:eastAsia="Times New Roman" w:hAnsi="Times New Roman" w:cs="Times New Roman"/>
          <w:b/>
          <w:color w:val="00000A"/>
          <w:sz w:val="28"/>
          <w:szCs w:val="28"/>
          <w:lang w:eastAsia="ru-RU"/>
        </w:rPr>
      </w:pPr>
      <w:r w:rsidRPr="00FA3374">
        <w:rPr>
          <w:rFonts w:ascii="Times New Roman" w:eastAsia="Times New Roman" w:hAnsi="Times New Roman" w:cs="Times New Roman"/>
          <w:b/>
          <w:color w:val="00000A"/>
          <w:sz w:val="28"/>
          <w:szCs w:val="28"/>
          <w:lang w:eastAsia="ru-RU"/>
        </w:rPr>
        <w:lastRenderedPageBreak/>
        <w:t xml:space="preserve">Таблиця </w:t>
      </w:r>
      <w:r w:rsidR="00FA3374" w:rsidRPr="00FA3374">
        <w:rPr>
          <w:rFonts w:ascii="Times New Roman" w:eastAsia="Times New Roman" w:hAnsi="Times New Roman" w:cs="Times New Roman"/>
          <w:b/>
          <w:color w:val="00000A"/>
          <w:sz w:val="28"/>
          <w:szCs w:val="28"/>
          <w:lang w:eastAsia="ru-RU"/>
        </w:rPr>
        <w:t>6.</w:t>
      </w:r>
      <w:r w:rsidRPr="00FA3374">
        <w:rPr>
          <w:rFonts w:ascii="Times New Roman" w:eastAsia="Times New Roman" w:hAnsi="Times New Roman" w:cs="Times New Roman"/>
          <w:b/>
          <w:color w:val="00000A"/>
          <w:sz w:val="28"/>
          <w:szCs w:val="28"/>
          <w:lang w:eastAsia="ru-RU"/>
        </w:rPr>
        <w:t xml:space="preserve"> Заклади освіти Оскільської сільської територіальної громади</w:t>
      </w:r>
    </w:p>
    <w:tbl>
      <w:tblPr>
        <w:tblW w:w="9873" w:type="dxa"/>
        <w:tblCellMar>
          <w:left w:w="0" w:type="dxa"/>
          <w:right w:w="0" w:type="dxa"/>
        </w:tblCellMar>
        <w:tblLook w:val="04A0" w:firstRow="1" w:lastRow="0" w:firstColumn="1" w:lastColumn="0" w:noHBand="0" w:noVBand="1"/>
      </w:tblPr>
      <w:tblGrid>
        <w:gridCol w:w="4061"/>
        <w:gridCol w:w="2127"/>
        <w:gridCol w:w="1984"/>
        <w:gridCol w:w="1701"/>
      </w:tblGrid>
      <w:tr w:rsidR="00CF7D76" w:rsidRPr="00CF7D76" w:rsidTr="005227E2">
        <w:trPr>
          <w:trHeight w:val="260"/>
        </w:trPr>
        <w:tc>
          <w:tcPr>
            <w:tcW w:w="4061" w:type="dxa"/>
            <w:tcBorders>
              <w:top w:val="single" w:sz="8" w:space="0" w:color="FFFFFF"/>
              <w:left w:val="single" w:sz="8" w:space="0" w:color="FFFFFF"/>
              <w:bottom w:val="single" w:sz="24" w:space="0" w:color="FFFFFF"/>
              <w:right w:val="single" w:sz="8" w:space="0" w:color="FFFFFF"/>
            </w:tcBorders>
            <w:shd w:val="clear" w:color="auto" w:fill="548DD4" w:themeFill="text2" w:themeFillTint="99"/>
            <w:tcMar>
              <w:top w:w="15" w:type="dxa"/>
              <w:left w:w="92" w:type="dxa"/>
              <w:bottom w:w="0" w:type="dxa"/>
              <w:right w:w="92" w:type="dxa"/>
            </w:tcMar>
            <w:hideMark/>
          </w:tcPr>
          <w:p w:rsidR="00CF7D76" w:rsidRPr="00CF7D76" w:rsidRDefault="00CF7D76" w:rsidP="00BB1221">
            <w:pPr>
              <w:tabs>
                <w:tab w:val="left" w:pos="10632"/>
              </w:tabs>
              <w:spacing w:after="0" w:line="240" w:lineRule="auto"/>
              <w:ind w:right="-33"/>
              <w:jc w:val="center"/>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b/>
                <w:bCs/>
                <w:color w:val="00000A"/>
                <w:sz w:val="20"/>
                <w:szCs w:val="20"/>
                <w:lang w:eastAsia="ru-RU"/>
              </w:rPr>
              <w:t>Назва</w:t>
            </w:r>
          </w:p>
        </w:tc>
        <w:tc>
          <w:tcPr>
            <w:tcW w:w="2127" w:type="dxa"/>
            <w:tcBorders>
              <w:top w:val="single" w:sz="8" w:space="0" w:color="FFFFFF"/>
              <w:left w:val="single" w:sz="8" w:space="0" w:color="FFFFFF"/>
              <w:bottom w:val="single" w:sz="24" w:space="0" w:color="FFFFFF"/>
              <w:right w:val="single" w:sz="8" w:space="0" w:color="FFFFFF"/>
            </w:tcBorders>
            <w:shd w:val="clear" w:color="auto" w:fill="548DD4" w:themeFill="text2" w:themeFillTint="99"/>
            <w:tcMar>
              <w:top w:w="15" w:type="dxa"/>
              <w:left w:w="92" w:type="dxa"/>
              <w:bottom w:w="0" w:type="dxa"/>
              <w:right w:w="92" w:type="dxa"/>
            </w:tcMar>
            <w:hideMark/>
          </w:tcPr>
          <w:p w:rsidR="00CF7D76" w:rsidRPr="00CF7D76" w:rsidRDefault="00CF7D76" w:rsidP="00BB1221">
            <w:pPr>
              <w:tabs>
                <w:tab w:val="left" w:pos="10632"/>
              </w:tabs>
              <w:spacing w:after="0" w:line="240" w:lineRule="auto"/>
              <w:ind w:right="-33" w:firstLine="567"/>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b/>
                <w:bCs/>
                <w:color w:val="00000A"/>
                <w:sz w:val="20"/>
                <w:szCs w:val="20"/>
                <w:lang w:eastAsia="ru-RU"/>
              </w:rPr>
              <w:t>Адреса</w:t>
            </w:r>
          </w:p>
        </w:tc>
        <w:tc>
          <w:tcPr>
            <w:tcW w:w="1984" w:type="dxa"/>
            <w:tcBorders>
              <w:top w:val="single" w:sz="8" w:space="0" w:color="FFFFFF"/>
              <w:left w:val="single" w:sz="8" w:space="0" w:color="FFFFFF"/>
              <w:bottom w:val="single" w:sz="24" w:space="0" w:color="FFFFFF"/>
              <w:right w:val="single" w:sz="8" w:space="0" w:color="FFFFFF"/>
            </w:tcBorders>
            <w:shd w:val="clear" w:color="auto" w:fill="548DD4" w:themeFill="text2" w:themeFillTint="99"/>
            <w:tcMar>
              <w:top w:w="15" w:type="dxa"/>
              <w:left w:w="92" w:type="dxa"/>
              <w:bottom w:w="0" w:type="dxa"/>
              <w:right w:w="92" w:type="dxa"/>
            </w:tcMar>
            <w:hideMark/>
          </w:tcPr>
          <w:p w:rsidR="00CF7D76" w:rsidRPr="00CF7D76" w:rsidRDefault="00CF7D76" w:rsidP="00BB1221">
            <w:pPr>
              <w:tabs>
                <w:tab w:val="left" w:pos="10632"/>
              </w:tabs>
              <w:spacing w:after="0" w:line="240" w:lineRule="auto"/>
              <w:ind w:right="-33"/>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b/>
                <w:bCs/>
                <w:color w:val="00000A"/>
                <w:sz w:val="20"/>
                <w:szCs w:val="20"/>
                <w:lang w:eastAsia="ru-RU"/>
              </w:rPr>
              <w:t>Кількість</w:t>
            </w:r>
            <w:r w:rsidR="00BB1221">
              <w:rPr>
                <w:rFonts w:ascii="Times New Roman" w:eastAsia="Times New Roman" w:hAnsi="Times New Roman" w:cs="Times New Roman"/>
                <w:b/>
                <w:bCs/>
                <w:color w:val="00000A"/>
                <w:sz w:val="20"/>
                <w:szCs w:val="20"/>
                <w:lang w:eastAsia="ru-RU"/>
              </w:rPr>
              <w:t xml:space="preserve">     </w:t>
            </w:r>
            <w:r w:rsidRPr="00CF7D76">
              <w:rPr>
                <w:rFonts w:ascii="Times New Roman" w:eastAsia="Times New Roman" w:hAnsi="Times New Roman" w:cs="Times New Roman"/>
                <w:b/>
                <w:bCs/>
                <w:color w:val="00000A"/>
                <w:sz w:val="20"/>
                <w:szCs w:val="20"/>
                <w:lang w:eastAsia="ru-RU"/>
              </w:rPr>
              <w:t>місць</w:t>
            </w:r>
          </w:p>
        </w:tc>
        <w:tc>
          <w:tcPr>
            <w:tcW w:w="1701" w:type="dxa"/>
            <w:tcBorders>
              <w:top w:val="single" w:sz="8" w:space="0" w:color="FFFFFF"/>
              <w:left w:val="single" w:sz="8" w:space="0" w:color="FFFFFF"/>
              <w:bottom w:val="single" w:sz="24" w:space="0" w:color="FFFFFF"/>
              <w:right w:val="single" w:sz="8" w:space="0" w:color="FFFFFF"/>
            </w:tcBorders>
            <w:shd w:val="clear" w:color="auto" w:fill="548DD4" w:themeFill="text2" w:themeFillTint="99"/>
            <w:tcMar>
              <w:top w:w="15" w:type="dxa"/>
              <w:left w:w="92" w:type="dxa"/>
              <w:bottom w:w="0" w:type="dxa"/>
              <w:right w:w="92" w:type="dxa"/>
            </w:tcMar>
            <w:hideMark/>
          </w:tcPr>
          <w:p w:rsidR="00CF7D76" w:rsidRPr="00CF7D76" w:rsidRDefault="00CF7D76" w:rsidP="00BB1221">
            <w:pPr>
              <w:tabs>
                <w:tab w:val="left" w:pos="10632"/>
              </w:tabs>
              <w:spacing w:after="0" w:line="240" w:lineRule="auto"/>
              <w:ind w:right="-33"/>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b/>
                <w:bCs/>
                <w:color w:val="00000A"/>
                <w:sz w:val="20"/>
                <w:szCs w:val="20"/>
                <w:lang w:eastAsia="ru-RU"/>
              </w:rPr>
              <w:t>Кількість учнів</w:t>
            </w:r>
          </w:p>
        </w:tc>
      </w:tr>
      <w:tr w:rsidR="00CF7D76" w:rsidRPr="00CF7D76" w:rsidTr="005227E2">
        <w:trPr>
          <w:trHeight w:val="872"/>
        </w:trPr>
        <w:tc>
          <w:tcPr>
            <w:tcW w:w="4061" w:type="dxa"/>
            <w:tcBorders>
              <w:top w:val="single" w:sz="24" w:space="0" w:color="FFFFFF"/>
              <w:left w:val="single" w:sz="8" w:space="0" w:color="FFFFFF"/>
              <w:bottom w:val="single" w:sz="8" w:space="0" w:color="FFFFFF"/>
              <w:right w:val="single" w:sz="8" w:space="0" w:color="FFFFFF"/>
            </w:tcBorders>
            <w:shd w:val="clear" w:color="auto" w:fill="548DD4" w:themeFill="text2" w:themeFillTint="99"/>
            <w:tcMar>
              <w:top w:w="15" w:type="dxa"/>
              <w:left w:w="92" w:type="dxa"/>
              <w:bottom w:w="0" w:type="dxa"/>
              <w:right w:w="92" w:type="dxa"/>
            </w:tcMar>
            <w:vAlign w:val="center"/>
            <w:hideMark/>
          </w:tcPr>
          <w:p w:rsidR="00CF7D76" w:rsidRPr="00CF7D76" w:rsidRDefault="00CF7D76" w:rsidP="00BB1221">
            <w:pPr>
              <w:tabs>
                <w:tab w:val="left" w:pos="10632"/>
              </w:tabs>
              <w:spacing w:after="0" w:line="240" w:lineRule="auto"/>
              <w:ind w:right="-33"/>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b/>
                <w:bCs/>
                <w:color w:val="00000A"/>
                <w:sz w:val="20"/>
                <w:szCs w:val="20"/>
                <w:lang w:eastAsia="ru-RU"/>
              </w:rPr>
              <w:t>КЗ «Опорна школа «Оскільський ліцей Оскільської сільської ради Ізюмського району Харківської області»</w:t>
            </w:r>
          </w:p>
        </w:tc>
        <w:tc>
          <w:tcPr>
            <w:tcW w:w="2127" w:type="dxa"/>
            <w:vMerge w:val="restart"/>
            <w:tcBorders>
              <w:top w:val="single" w:sz="24" w:space="0" w:color="FFFFFF"/>
              <w:left w:val="single" w:sz="8" w:space="0" w:color="FFFFFF"/>
              <w:bottom w:val="single" w:sz="8" w:space="0" w:color="FFFFFF"/>
              <w:right w:val="single" w:sz="8" w:space="0" w:color="FFFFFF"/>
            </w:tcBorders>
            <w:shd w:val="clear" w:color="auto" w:fill="D0D3EB"/>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eastAsia="ru-RU"/>
              </w:rPr>
              <w:t>с.Оскіл</w:t>
            </w:r>
          </w:p>
        </w:tc>
        <w:tc>
          <w:tcPr>
            <w:tcW w:w="1984" w:type="dxa"/>
            <w:tcBorders>
              <w:top w:val="single" w:sz="24" w:space="0" w:color="FFFFFF"/>
              <w:left w:val="single" w:sz="8" w:space="0" w:color="FFFFFF"/>
              <w:bottom w:val="single" w:sz="8" w:space="0" w:color="FFFFFF"/>
              <w:right w:val="single" w:sz="8" w:space="0" w:color="FFFFFF"/>
            </w:tcBorders>
            <w:shd w:val="clear" w:color="auto" w:fill="D0D3EB"/>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eastAsia="ru-RU"/>
              </w:rPr>
              <w:t>500</w:t>
            </w:r>
          </w:p>
        </w:tc>
        <w:tc>
          <w:tcPr>
            <w:tcW w:w="1701" w:type="dxa"/>
            <w:tcBorders>
              <w:top w:val="single" w:sz="24" w:space="0" w:color="FFFFFF"/>
              <w:left w:val="single" w:sz="8" w:space="0" w:color="FFFFFF"/>
              <w:bottom w:val="single" w:sz="8" w:space="0" w:color="FFFFFF"/>
              <w:right w:val="single" w:sz="8" w:space="0" w:color="FFFFFF"/>
            </w:tcBorders>
            <w:shd w:val="clear" w:color="auto" w:fill="D0D3EB"/>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val="ru-RU" w:eastAsia="ru-RU"/>
              </w:rPr>
              <w:t>205</w:t>
            </w:r>
          </w:p>
        </w:tc>
      </w:tr>
      <w:tr w:rsidR="00CF7D76" w:rsidRPr="00CF7D76" w:rsidTr="005227E2">
        <w:trPr>
          <w:trHeight w:val="362"/>
        </w:trPr>
        <w:tc>
          <w:tcPr>
            <w:tcW w:w="406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b/>
                <w:bCs/>
                <w:color w:val="00000A"/>
                <w:sz w:val="20"/>
                <w:szCs w:val="20"/>
                <w:lang w:eastAsia="ru-RU"/>
              </w:rPr>
              <w:t>Дошкільний навчальний заклад</w:t>
            </w:r>
          </w:p>
        </w:tc>
        <w:tc>
          <w:tcPr>
            <w:tcW w:w="2127" w:type="dxa"/>
            <w:vMerge/>
            <w:tcBorders>
              <w:top w:val="single" w:sz="24" w:space="0" w:color="FFFFFF"/>
              <w:left w:val="single" w:sz="8" w:space="0" w:color="FFFFFF"/>
              <w:bottom w:val="single" w:sz="8" w:space="0" w:color="FFFFFF"/>
              <w:right w:val="single" w:sz="8" w:space="0" w:color="FFFFFF"/>
            </w:tcBorders>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p>
        </w:tc>
        <w:tc>
          <w:tcPr>
            <w:tcW w:w="1984" w:type="dxa"/>
            <w:tcBorders>
              <w:top w:val="single" w:sz="8" w:space="0" w:color="FFFFFF"/>
              <w:left w:val="single" w:sz="8" w:space="0" w:color="FFFFFF"/>
              <w:bottom w:val="single" w:sz="8" w:space="0" w:color="FFFFFF"/>
              <w:right w:val="single" w:sz="8" w:space="0" w:color="FFFFFF"/>
            </w:tcBorders>
            <w:shd w:val="clear" w:color="auto" w:fill="E9EBF5"/>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eastAsia="ru-RU"/>
              </w:rPr>
              <w:t>42</w:t>
            </w:r>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val="ru-RU" w:eastAsia="ru-RU"/>
              </w:rPr>
              <w:t>41</w:t>
            </w:r>
          </w:p>
        </w:tc>
      </w:tr>
      <w:tr w:rsidR="00CF7D76" w:rsidRPr="00CF7D76" w:rsidTr="005227E2">
        <w:trPr>
          <w:trHeight w:val="818"/>
        </w:trPr>
        <w:tc>
          <w:tcPr>
            <w:tcW w:w="406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92" w:type="dxa"/>
              <w:bottom w:w="0" w:type="dxa"/>
              <w:right w:w="92" w:type="dxa"/>
            </w:tcMar>
            <w:vAlign w:val="center"/>
            <w:hideMark/>
          </w:tcPr>
          <w:p w:rsidR="00CF7D76" w:rsidRPr="00CF7D76" w:rsidRDefault="00CF7D76" w:rsidP="00BB1221">
            <w:pPr>
              <w:tabs>
                <w:tab w:val="left" w:pos="10632"/>
              </w:tabs>
              <w:spacing w:after="0" w:line="240" w:lineRule="auto"/>
              <w:ind w:right="-33"/>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b/>
                <w:bCs/>
                <w:color w:val="00000A"/>
                <w:sz w:val="20"/>
                <w:szCs w:val="20"/>
                <w:lang w:eastAsia="ru-RU"/>
              </w:rPr>
              <w:t>Капитолівський ліцей Оскільської сільської ради Ізюмського району Харківської області</w:t>
            </w:r>
          </w:p>
        </w:tc>
        <w:tc>
          <w:tcPr>
            <w:tcW w:w="2127" w:type="dxa"/>
            <w:vMerge w:val="restart"/>
            <w:tcBorders>
              <w:top w:val="single" w:sz="8" w:space="0" w:color="FFFFFF"/>
              <w:left w:val="single" w:sz="8" w:space="0" w:color="FFFFFF"/>
              <w:bottom w:val="single" w:sz="8" w:space="0" w:color="FFFFFF"/>
              <w:right w:val="single" w:sz="8" w:space="0" w:color="FFFFFF"/>
            </w:tcBorders>
            <w:shd w:val="clear" w:color="auto" w:fill="D0D3EB"/>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eastAsia="ru-RU"/>
              </w:rPr>
              <w:t>с.Капитолівка</w:t>
            </w:r>
          </w:p>
        </w:tc>
        <w:tc>
          <w:tcPr>
            <w:tcW w:w="1984" w:type="dxa"/>
            <w:tcBorders>
              <w:top w:val="single" w:sz="8" w:space="0" w:color="FFFFFF"/>
              <w:left w:val="single" w:sz="8" w:space="0" w:color="FFFFFF"/>
              <w:bottom w:val="single" w:sz="8" w:space="0" w:color="FFFFFF"/>
              <w:right w:val="single" w:sz="8" w:space="0" w:color="FFFFFF"/>
            </w:tcBorders>
            <w:shd w:val="clear" w:color="auto" w:fill="D0D3EB"/>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eastAsia="ru-RU"/>
              </w:rPr>
              <w:t>192</w:t>
            </w:r>
          </w:p>
        </w:tc>
        <w:tc>
          <w:tcPr>
            <w:tcW w:w="1701" w:type="dxa"/>
            <w:tcBorders>
              <w:top w:val="single" w:sz="8" w:space="0" w:color="FFFFFF"/>
              <w:left w:val="single" w:sz="8" w:space="0" w:color="FFFFFF"/>
              <w:bottom w:val="single" w:sz="8" w:space="0" w:color="FFFFFF"/>
              <w:right w:val="single" w:sz="8" w:space="0" w:color="FFFFFF"/>
            </w:tcBorders>
            <w:shd w:val="clear" w:color="auto" w:fill="D0D3EB"/>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val="ru-RU" w:eastAsia="ru-RU"/>
              </w:rPr>
              <w:t>145</w:t>
            </w:r>
          </w:p>
        </w:tc>
      </w:tr>
      <w:tr w:rsidR="00CF7D76" w:rsidRPr="00CF7D76" w:rsidTr="005227E2">
        <w:trPr>
          <w:trHeight w:val="520"/>
        </w:trPr>
        <w:tc>
          <w:tcPr>
            <w:tcW w:w="406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92" w:type="dxa"/>
              <w:bottom w:w="0" w:type="dxa"/>
              <w:right w:w="92" w:type="dxa"/>
            </w:tcMar>
            <w:vAlign w:val="center"/>
            <w:hideMark/>
          </w:tcPr>
          <w:p w:rsidR="00BB1221" w:rsidRDefault="00CF7D76" w:rsidP="00CF7D76">
            <w:pPr>
              <w:tabs>
                <w:tab w:val="left" w:pos="10632"/>
              </w:tabs>
              <w:spacing w:after="0" w:line="240" w:lineRule="auto"/>
              <w:ind w:right="-33" w:firstLine="567"/>
              <w:jc w:val="both"/>
              <w:rPr>
                <w:rFonts w:ascii="Times New Roman" w:eastAsia="Times New Roman" w:hAnsi="Times New Roman" w:cs="Times New Roman"/>
                <w:b/>
                <w:bCs/>
                <w:color w:val="00000A"/>
                <w:sz w:val="20"/>
                <w:szCs w:val="20"/>
                <w:lang w:eastAsia="ru-RU"/>
              </w:rPr>
            </w:pPr>
            <w:r w:rsidRPr="00CF7D76">
              <w:rPr>
                <w:rFonts w:ascii="Times New Roman" w:eastAsia="Times New Roman" w:hAnsi="Times New Roman" w:cs="Times New Roman"/>
                <w:b/>
                <w:bCs/>
                <w:color w:val="00000A"/>
                <w:sz w:val="20"/>
                <w:szCs w:val="20"/>
                <w:lang w:eastAsia="ru-RU"/>
              </w:rPr>
              <w:t>Дошкільний навчальний заклад</w:t>
            </w:r>
          </w:p>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b/>
                <w:bCs/>
                <w:color w:val="00000A"/>
                <w:sz w:val="20"/>
                <w:szCs w:val="20"/>
                <w:lang w:eastAsia="ru-RU"/>
              </w:rPr>
              <w:t xml:space="preserve"> </w:t>
            </w:r>
            <w:r w:rsidR="00BB1221">
              <w:rPr>
                <w:rFonts w:ascii="Times New Roman" w:eastAsia="Times New Roman" w:hAnsi="Times New Roman" w:cs="Times New Roman"/>
                <w:b/>
                <w:bCs/>
                <w:color w:val="00000A"/>
                <w:sz w:val="20"/>
                <w:szCs w:val="20"/>
                <w:lang w:eastAsia="ru-RU"/>
              </w:rPr>
              <w:t xml:space="preserve">      </w:t>
            </w:r>
            <w:r w:rsidRPr="00CF7D76">
              <w:rPr>
                <w:rFonts w:ascii="Times New Roman" w:eastAsia="Times New Roman" w:hAnsi="Times New Roman" w:cs="Times New Roman"/>
                <w:b/>
                <w:bCs/>
                <w:color w:val="00000A"/>
                <w:sz w:val="20"/>
                <w:szCs w:val="20"/>
                <w:lang w:eastAsia="ru-RU"/>
              </w:rPr>
              <w:t>«Журавлик»</w:t>
            </w:r>
          </w:p>
        </w:tc>
        <w:tc>
          <w:tcPr>
            <w:tcW w:w="2127" w:type="dxa"/>
            <w:vMerge/>
            <w:tcBorders>
              <w:top w:val="single" w:sz="8" w:space="0" w:color="FFFFFF"/>
              <w:left w:val="single" w:sz="8" w:space="0" w:color="FFFFFF"/>
              <w:bottom w:val="single" w:sz="8" w:space="0" w:color="FFFFFF"/>
              <w:right w:val="single" w:sz="8" w:space="0" w:color="FFFFFF"/>
            </w:tcBorders>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p>
        </w:tc>
        <w:tc>
          <w:tcPr>
            <w:tcW w:w="1984" w:type="dxa"/>
            <w:tcBorders>
              <w:top w:val="single" w:sz="8" w:space="0" w:color="FFFFFF"/>
              <w:left w:val="single" w:sz="8" w:space="0" w:color="FFFFFF"/>
              <w:bottom w:val="single" w:sz="8" w:space="0" w:color="FFFFFF"/>
              <w:right w:val="single" w:sz="8" w:space="0" w:color="FFFFFF"/>
            </w:tcBorders>
            <w:shd w:val="clear" w:color="auto" w:fill="E9EBF5"/>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eastAsia="ru-RU"/>
              </w:rPr>
              <w:t>100</w:t>
            </w:r>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val="ru-RU" w:eastAsia="ru-RU"/>
              </w:rPr>
              <w:t>58</w:t>
            </w:r>
          </w:p>
        </w:tc>
      </w:tr>
      <w:tr w:rsidR="00CF7D76" w:rsidRPr="00CF7D76" w:rsidTr="005227E2">
        <w:trPr>
          <w:trHeight w:val="1040"/>
        </w:trPr>
        <w:tc>
          <w:tcPr>
            <w:tcW w:w="406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92" w:type="dxa"/>
              <w:bottom w:w="0" w:type="dxa"/>
              <w:right w:w="92" w:type="dxa"/>
            </w:tcMar>
            <w:vAlign w:val="center"/>
            <w:hideMark/>
          </w:tcPr>
          <w:p w:rsidR="00CF7D76" w:rsidRPr="00CF7D76" w:rsidRDefault="00CF7D76" w:rsidP="00BB1221">
            <w:pPr>
              <w:tabs>
                <w:tab w:val="left" w:pos="10632"/>
              </w:tabs>
              <w:spacing w:after="0" w:line="240" w:lineRule="auto"/>
              <w:ind w:right="-33"/>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b/>
                <w:bCs/>
                <w:color w:val="00000A"/>
                <w:sz w:val="20"/>
                <w:szCs w:val="20"/>
                <w:lang w:eastAsia="ru-RU"/>
              </w:rPr>
              <w:t>Студенокський ліцей Оскільської сільської ради Ізюмського району Харківської області</w:t>
            </w:r>
          </w:p>
        </w:tc>
        <w:tc>
          <w:tcPr>
            <w:tcW w:w="2127" w:type="dxa"/>
            <w:vMerge w:val="restart"/>
            <w:tcBorders>
              <w:top w:val="single" w:sz="8" w:space="0" w:color="FFFFFF"/>
              <w:left w:val="single" w:sz="8" w:space="0" w:color="FFFFFF"/>
              <w:bottom w:val="single" w:sz="8" w:space="0" w:color="FFFFFF"/>
              <w:right w:val="single" w:sz="8" w:space="0" w:color="FFFFFF"/>
            </w:tcBorders>
            <w:shd w:val="clear" w:color="auto" w:fill="D0D3EB"/>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eastAsia="ru-RU"/>
              </w:rPr>
              <w:t>с.Студенок</w:t>
            </w:r>
          </w:p>
        </w:tc>
        <w:tc>
          <w:tcPr>
            <w:tcW w:w="1984" w:type="dxa"/>
            <w:tcBorders>
              <w:top w:val="single" w:sz="8" w:space="0" w:color="FFFFFF"/>
              <w:left w:val="single" w:sz="8" w:space="0" w:color="FFFFFF"/>
              <w:bottom w:val="single" w:sz="8" w:space="0" w:color="FFFFFF"/>
              <w:right w:val="single" w:sz="8" w:space="0" w:color="FFFFFF"/>
            </w:tcBorders>
            <w:shd w:val="clear" w:color="auto" w:fill="D0D3EB"/>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eastAsia="ru-RU"/>
              </w:rPr>
              <w:t>320</w:t>
            </w:r>
          </w:p>
        </w:tc>
        <w:tc>
          <w:tcPr>
            <w:tcW w:w="1701" w:type="dxa"/>
            <w:tcBorders>
              <w:top w:val="single" w:sz="8" w:space="0" w:color="FFFFFF"/>
              <w:left w:val="single" w:sz="8" w:space="0" w:color="FFFFFF"/>
              <w:bottom w:val="single" w:sz="8" w:space="0" w:color="FFFFFF"/>
              <w:right w:val="single" w:sz="8" w:space="0" w:color="FFFFFF"/>
            </w:tcBorders>
            <w:shd w:val="clear" w:color="auto" w:fill="D0D3EB"/>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val="ru-RU" w:eastAsia="ru-RU"/>
              </w:rPr>
              <w:t>154</w:t>
            </w:r>
          </w:p>
        </w:tc>
      </w:tr>
      <w:tr w:rsidR="00CF7D76" w:rsidRPr="00CF7D76" w:rsidTr="005227E2">
        <w:trPr>
          <w:trHeight w:val="520"/>
        </w:trPr>
        <w:tc>
          <w:tcPr>
            <w:tcW w:w="406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b/>
                <w:bCs/>
                <w:color w:val="00000A"/>
                <w:sz w:val="20"/>
                <w:szCs w:val="20"/>
                <w:lang w:eastAsia="ru-RU"/>
              </w:rPr>
              <w:t>Дошкільний навчальний заклад</w:t>
            </w:r>
          </w:p>
        </w:tc>
        <w:tc>
          <w:tcPr>
            <w:tcW w:w="2127" w:type="dxa"/>
            <w:vMerge/>
            <w:tcBorders>
              <w:top w:val="single" w:sz="8" w:space="0" w:color="FFFFFF"/>
              <w:left w:val="single" w:sz="8" w:space="0" w:color="FFFFFF"/>
              <w:bottom w:val="single" w:sz="8" w:space="0" w:color="FFFFFF"/>
              <w:right w:val="single" w:sz="8" w:space="0" w:color="FFFFFF"/>
            </w:tcBorders>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p>
        </w:tc>
        <w:tc>
          <w:tcPr>
            <w:tcW w:w="1984" w:type="dxa"/>
            <w:tcBorders>
              <w:top w:val="single" w:sz="8" w:space="0" w:color="FFFFFF"/>
              <w:left w:val="single" w:sz="8" w:space="0" w:color="FFFFFF"/>
              <w:bottom w:val="single" w:sz="8" w:space="0" w:color="FFFFFF"/>
              <w:right w:val="single" w:sz="8" w:space="0" w:color="FFFFFF"/>
            </w:tcBorders>
            <w:shd w:val="clear" w:color="auto" w:fill="E9EBF5"/>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eastAsia="ru-RU"/>
              </w:rPr>
              <w:t>40</w:t>
            </w:r>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val="ru-RU" w:eastAsia="ru-RU"/>
              </w:rPr>
              <w:t>22</w:t>
            </w:r>
          </w:p>
        </w:tc>
      </w:tr>
      <w:tr w:rsidR="00CF7D76" w:rsidRPr="00CF7D76" w:rsidTr="005227E2">
        <w:trPr>
          <w:trHeight w:val="260"/>
        </w:trPr>
        <w:tc>
          <w:tcPr>
            <w:tcW w:w="406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92" w:type="dxa"/>
              <w:bottom w:w="0" w:type="dxa"/>
              <w:right w:w="92" w:type="dxa"/>
            </w:tcMar>
            <w:vAlign w:val="center"/>
            <w:hideMark/>
          </w:tcPr>
          <w:p w:rsidR="00CF7D76" w:rsidRPr="00CF7D76" w:rsidRDefault="00CF7D76" w:rsidP="00BB1221">
            <w:pPr>
              <w:tabs>
                <w:tab w:val="left" w:pos="10632"/>
              </w:tabs>
              <w:spacing w:after="0" w:line="240" w:lineRule="auto"/>
              <w:ind w:right="-33"/>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b/>
                <w:bCs/>
                <w:color w:val="00000A"/>
                <w:sz w:val="20"/>
                <w:szCs w:val="20"/>
                <w:lang w:eastAsia="ru-RU"/>
              </w:rPr>
              <w:t>Довгеньківська гімназія</w:t>
            </w:r>
          </w:p>
        </w:tc>
        <w:tc>
          <w:tcPr>
            <w:tcW w:w="2127" w:type="dxa"/>
            <w:vMerge w:val="restart"/>
            <w:tcBorders>
              <w:top w:val="single" w:sz="8" w:space="0" w:color="FFFFFF"/>
              <w:left w:val="single" w:sz="8" w:space="0" w:color="FFFFFF"/>
              <w:bottom w:val="single" w:sz="8" w:space="0" w:color="FFFFFF"/>
              <w:right w:val="single" w:sz="8" w:space="0" w:color="FFFFFF"/>
            </w:tcBorders>
            <w:shd w:val="clear" w:color="auto" w:fill="D0D3EB"/>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eastAsia="ru-RU"/>
              </w:rPr>
              <w:t>С.Довгеньке</w:t>
            </w:r>
          </w:p>
        </w:tc>
        <w:tc>
          <w:tcPr>
            <w:tcW w:w="1984" w:type="dxa"/>
            <w:tcBorders>
              <w:top w:val="single" w:sz="8" w:space="0" w:color="FFFFFF"/>
              <w:left w:val="single" w:sz="8" w:space="0" w:color="FFFFFF"/>
              <w:bottom w:val="single" w:sz="8" w:space="0" w:color="FFFFFF"/>
              <w:right w:val="single" w:sz="8" w:space="0" w:color="FFFFFF"/>
            </w:tcBorders>
            <w:shd w:val="clear" w:color="auto" w:fill="D0D3EB"/>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eastAsia="ru-RU"/>
              </w:rPr>
              <w:t>314</w:t>
            </w:r>
          </w:p>
        </w:tc>
        <w:tc>
          <w:tcPr>
            <w:tcW w:w="1701" w:type="dxa"/>
            <w:tcBorders>
              <w:top w:val="single" w:sz="8" w:space="0" w:color="FFFFFF"/>
              <w:left w:val="single" w:sz="8" w:space="0" w:color="FFFFFF"/>
              <w:bottom w:val="single" w:sz="8" w:space="0" w:color="FFFFFF"/>
              <w:right w:val="single" w:sz="8" w:space="0" w:color="FFFFFF"/>
            </w:tcBorders>
            <w:shd w:val="clear" w:color="auto" w:fill="D0D3EB"/>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val="ru-RU" w:eastAsia="ru-RU"/>
              </w:rPr>
              <w:t>45</w:t>
            </w:r>
          </w:p>
        </w:tc>
      </w:tr>
      <w:tr w:rsidR="00CF7D76" w:rsidRPr="00CF7D76" w:rsidTr="005227E2">
        <w:trPr>
          <w:trHeight w:val="520"/>
        </w:trPr>
        <w:tc>
          <w:tcPr>
            <w:tcW w:w="406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b/>
                <w:bCs/>
                <w:color w:val="00000A"/>
                <w:sz w:val="20"/>
                <w:szCs w:val="20"/>
                <w:lang w:eastAsia="ru-RU"/>
              </w:rPr>
              <w:t>Дошкільний навчальний заклад</w:t>
            </w:r>
          </w:p>
        </w:tc>
        <w:tc>
          <w:tcPr>
            <w:tcW w:w="2127" w:type="dxa"/>
            <w:vMerge/>
            <w:tcBorders>
              <w:top w:val="single" w:sz="8" w:space="0" w:color="FFFFFF"/>
              <w:left w:val="single" w:sz="8" w:space="0" w:color="FFFFFF"/>
              <w:bottom w:val="single" w:sz="8" w:space="0" w:color="FFFFFF"/>
              <w:right w:val="single" w:sz="8" w:space="0" w:color="FFFFFF"/>
            </w:tcBorders>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p>
        </w:tc>
        <w:tc>
          <w:tcPr>
            <w:tcW w:w="1984" w:type="dxa"/>
            <w:tcBorders>
              <w:top w:val="single" w:sz="8" w:space="0" w:color="FFFFFF"/>
              <w:left w:val="single" w:sz="8" w:space="0" w:color="FFFFFF"/>
              <w:bottom w:val="single" w:sz="8" w:space="0" w:color="FFFFFF"/>
              <w:right w:val="single" w:sz="8" w:space="0" w:color="FFFFFF"/>
            </w:tcBorders>
            <w:shd w:val="clear" w:color="auto" w:fill="E9EBF5"/>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eastAsia="ru-RU"/>
              </w:rPr>
              <w:t>20</w:t>
            </w:r>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val="ru-RU" w:eastAsia="ru-RU"/>
              </w:rPr>
              <w:t>10</w:t>
            </w:r>
          </w:p>
        </w:tc>
      </w:tr>
      <w:tr w:rsidR="00CF7D76" w:rsidRPr="00CF7D76" w:rsidTr="005227E2">
        <w:trPr>
          <w:trHeight w:val="520"/>
        </w:trPr>
        <w:tc>
          <w:tcPr>
            <w:tcW w:w="406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92" w:type="dxa"/>
              <w:bottom w:w="0" w:type="dxa"/>
              <w:right w:w="92" w:type="dxa"/>
            </w:tcMar>
            <w:vAlign w:val="center"/>
            <w:hideMark/>
          </w:tcPr>
          <w:p w:rsidR="00CF7D76" w:rsidRPr="00CF7D76" w:rsidRDefault="00CF7D76" w:rsidP="00BB1221">
            <w:pPr>
              <w:tabs>
                <w:tab w:val="left" w:pos="10632"/>
              </w:tabs>
              <w:spacing w:after="0" w:line="240" w:lineRule="auto"/>
              <w:ind w:right="-33"/>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b/>
                <w:bCs/>
                <w:color w:val="00000A"/>
                <w:sz w:val="20"/>
                <w:szCs w:val="20"/>
                <w:lang w:eastAsia="ru-RU"/>
              </w:rPr>
              <w:t>Співаківська ЗОШ І-ІІІ ступенів</w:t>
            </w:r>
          </w:p>
        </w:tc>
        <w:tc>
          <w:tcPr>
            <w:tcW w:w="2127" w:type="dxa"/>
            <w:tcBorders>
              <w:top w:val="single" w:sz="8" w:space="0" w:color="FFFFFF"/>
              <w:left w:val="single" w:sz="8" w:space="0" w:color="FFFFFF"/>
              <w:bottom w:val="single" w:sz="8" w:space="0" w:color="FFFFFF"/>
              <w:right w:val="single" w:sz="8" w:space="0" w:color="FFFFFF"/>
            </w:tcBorders>
            <w:shd w:val="clear" w:color="auto" w:fill="D0D3EB"/>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eastAsia="ru-RU"/>
              </w:rPr>
              <w:t>С.Заводи</w:t>
            </w:r>
          </w:p>
        </w:tc>
        <w:tc>
          <w:tcPr>
            <w:tcW w:w="1984" w:type="dxa"/>
            <w:tcBorders>
              <w:top w:val="single" w:sz="8" w:space="0" w:color="FFFFFF"/>
              <w:left w:val="single" w:sz="8" w:space="0" w:color="FFFFFF"/>
              <w:bottom w:val="single" w:sz="8" w:space="0" w:color="FFFFFF"/>
              <w:right w:val="single" w:sz="8" w:space="0" w:color="FFFFFF"/>
            </w:tcBorders>
            <w:shd w:val="clear" w:color="auto" w:fill="D0D3EB"/>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eastAsia="ru-RU"/>
              </w:rPr>
              <w:t>110</w:t>
            </w:r>
          </w:p>
        </w:tc>
        <w:tc>
          <w:tcPr>
            <w:tcW w:w="1701" w:type="dxa"/>
            <w:tcBorders>
              <w:top w:val="single" w:sz="8" w:space="0" w:color="FFFFFF"/>
              <w:left w:val="single" w:sz="8" w:space="0" w:color="FFFFFF"/>
              <w:bottom w:val="single" w:sz="8" w:space="0" w:color="FFFFFF"/>
              <w:right w:val="single" w:sz="8" w:space="0" w:color="FFFFFF"/>
            </w:tcBorders>
            <w:shd w:val="clear" w:color="auto" w:fill="D0D3EB"/>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val="ru-RU" w:eastAsia="ru-RU"/>
              </w:rPr>
              <w:t>45</w:t>
            </w:r>
          </w:p>
        </w:tc>
      </w:tr>
      <w:tr w:rsidR="00CF7D76" w:rsidRPr="00CF7D76" w:rsidTr="005227E2">
        <w:trPr>
          <w:trHeight w:val="520"/>
        </w:trPr>
        <w:tc>
          <w:tcPr>
            <w:tcW w:w="406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92" w:type="dxa"/>
              <w:bottom w:w="0" w:type="dxa"/>
              <w:right w:w="92" w:type="dxa"/>
            </w:tcMar>
            <w:vAlign w:val="center"/>
            <w:hideMark/>
          </w:tcPr>
          <w:p w:rsidR="00CF7D76" w:rsidRPr="00CF7D76" w:rsidRDefault="00CF7D76" w:rsidP="00BB1221">
            <w:pPr>
              <w:tabs>
                <w:tab w:val="left" w:pos="10632"/>
              </w:tabs>
              <w:spacing w:after="0" w:line="240" w:lineRule="auto"/>
              <w:ind w:right="-33"/>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b/>
                <w:bCs/>
                <w:color w:val="00000A"/>
                <w:sz w:val="20"/>
                <w:szCs w:val="20"/>
                <w:lang w:eastAsia="ru-RU"/>
              </w:rPr>
              <w:t>Малокомишуваська ЗОШ І-ІІІ ступенів</w:t>
            </w:r>
          </w:p>
        </w:tc>
        <w:tc>
          <w:tcPr>
            <w:tcW w:w="2127" w:type="dxa"/>
            <w:tcBorders>
              <w:top w:val="single" w:sz="8" w:space="0" w:color="FFFFFF"/>
              <w:left w:val="single" w:sz="8" w:space="0" w:color="FFFFFF"/>
              <w:bottom w:val="single" w:sz="8" w:space="0" w:color="FFFFFF"/>
              <w:right w:val="single" w:sz="8" w:space="0" w:color="FFFFFF"/>
            </w:tcBorders>
            <w:shd w:val="clear" w:color="auto" w:fill="E9EBF5"/>
            <w:tcMar>
              <w:top w:w="15" w:type="dxa"/>
              <w:left w:w="92" w:type="dxa"/>
              <w:bottom w:w="0" w:type="dxa"/>
              <w:right w:w="92" w:type="dxa"/>
            </w:tcMar>
            <w:vAlign w:val="center"/>
            <w:hideMark/>
          </w:tcPr>
          <w:p w:rsidR="00CF7D76" w:rsidRPr="00CF7D76" w:rsidRDefault="00CF7D76" w:rsidP="00BB1221">
            <w:pPr>
              <w:tabs>
                <w:tab w:val="left" w:pos="10632"/>
              </w:tabs>
              <w:spacing w:after="0" w:line="240" w:lineRule="auto"/>
              <w:ind w:right="-33"/>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eastAsia="ru-RU"/>
              </w:rPr>
              <w:t>С.Мала Комишуваха</w:t>
            </w:r>
          </w:p>
        </w:tc>
        <w:tc>
          <w:tcPr>
            <w:tcW w:w="1984" w:type="dxa"/>
            <w:tcBorders>
              <w:top w:val="single" w:sz="8" w:space="0" w:color="FFFFFF"/>
              <w:left w:val="single" w:sz="8" w:space="0" w:color="FFFFFF"/>
              <w:bottom w:val="single" w:sz="8" w:space="0" w:color="FFFFFF"/>
              <w:right w:val="single" w:sz="8" w:space="0" w:color="FFFFFF"/>
            </w:tcBorders>
            <w:shd w:val="clear" w:color="auto" w:fill="E9EBF5"/>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eastAsia="ru-RU"/>
              </w:rPr>
              <w:t>100</w:t>
            </w:r>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val="ru-RU" w:eastAsia="ru-RU"/>
              </w:rPr>
              <w:t>57</w:t>
            </w:r>
          </w:p>
        </w:tc>
      </w:tr>
      <w:tr w:rsidR="00CF7D76" w:rsidRPr="00CF7D76" w:rsidTr="005227E2">
        <w:trPr>
          <w:trHeight w:val="260"/>
        </w:trPr>
        <w:tc>
          <w:tcPr>
            <w:tcW w:w="406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92" w:type="dxa"/>
              <w:bottom w:w="0" w:type="dxa"/>
              <w:right w:w="92" w:type="dxa"/>
            </w:tcMar>
            <w:vAlign w:val="center"/>
            <w:hideMark/>
          </w:tcPr>
          <w:p w:rsidR="00CF7D76" w:rsidRPr="00CF7D76" w:rsidRDefault="00CF7D76" w:rsidP="00BB1221">
            <w:pPr>
              <w:tabs>
                <w:tab w:val="left" w:pos="10632"/>
              </w:tabs>
              <w:spacing w:after="0" w:line="240" w:lineRule="auto"/>
              <w:ind w:right="-33"/>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b/>
                <w:bCs/>
                <w:color w:val="00000A"/>
                <w:sz w:val="20"/>
                <w:szCs w:val="20"/>
                <w:lang w:eastAsia="ru-RU"/>
              </w:rPr>
              <w:t>Вірнопільська гімназія</w:t>
            </w:r>
          </w:p>
        </w:tc>
        <w:tc>
          <w:tcPr>
            <w:tcW w:w="2127" w:type="dxa"/>
            <w:vMerge w:val="restart"/>
            <w:tcBorders>
              <w:top w:val="single" w:sz="8" w:space="0" w:color="FFFFFF"/>
              <w:left w:val="single" w:sz="8" w:space="0" w:color="FFFFFF"/>
              <w:bottom w:val="single" w:sz="8" w:space="0" w:color="FFFFFF"/>
              <w:right w:val="single" w:sz="8" w:space="0" w:color="FFFFFF"/>
            </w:tcBorders>
            <w:shd w:val="clear" w:color="auto" w:fill="D0D3EB"/>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eastAsia="ru-RU"/>
              </w:rPr>
              <w:t>С.Вірнопілля</w:t>
            </w:r>
          </w:p>
        </w:tc>
        <w:tc>
          <w:tcPr>
            <w:tcW w:w="1984" w:type="dxa"/>
            <w:tcBorders>
              <w:top w:val="single" w:sz="8" w:space="0" w:color="FFFFFF"/>
              <w:left w:val="single" w:sz="8" w:space="0" w:color="FFFFFF"/>
              <w:bottom w:val="single" w:sz="8" w:space="0" w:color="FFFFFF"/>
              <w:right w:val="single" w:sz="8" w:space="0" w:color="FFFFFF"/>
            </w:tcBorders>
            <w:shd w:val="clear" w:color="auto" w:fill="D0D3EB"/>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eastAsia="ru-RU"/>
              </w:rPr>
              <w:t>489</w:t>
            </w:r>
          </w:p>
        </w:tc>
        <w:tc>
          <w:tcPr>
            <w:tcW w:w="1701" w:type="dxa"/>
            <w:tcBorders>
              <w:top w:val="single" w:sz="8" w:space="0" w:color="FFFFFF"/>
              <w:left w:val="single" w:sz="8" w:space="0" w:color="FFFFFF"/>
              <w:bottom w:val="single" w:sz="8" w:space="0" w:color="FFFFFF"/>
              <w:right w:val="single" w:sz="8" w:space="0" w:color="FFFFFF"/>
            </w:tcBorders>
            <w:shd w:val="clear" w:color="auto" w:fill="D0D3EB"/>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val="ru-RU" w:eastAsia="ru-RU"/>
              </w:rPr>
              <w:t>23</w:t>
            </w:r>
          </w:p>
        </w:tc>
      </w:tr>
      <w:tr w:rsidR="00CF7D76" w:rsidRPr="00CF7D76" w:rsidTr="005227E2">
        <w:trPr>
          <w:trHeight w:val="520"/>
        </w:trPr>
        <w:tc>
          <w:tcPr>
            <w:tcW w:w="4061" w:type="dxa"/>
            <w:tcBorders>
              <w:top w:val="single" w:sz="8" w:space="0" w:color="FFFFFF"/>
              <w:left w:val="single" w:sz="8" w:space="0" w:color="FFFFFF"/>
              <w:bottom w:val="single" w:sz="8" w:space="0" w:color="FFFFFF"/>
              <w:right w:val="single" w:sz="8" w:space="0" w:color="FFFFFF"/>
            </w:tcBorders>
            <w:shd w:val="clear" w:color="auto" w:fill="548DD4" w:themeFill="text2" w:themeFillTint="99"/>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b/>
                <w:bCs/>
                <w:color w:val="00000A"/>
                <w:sz w:val="20"/>
                <w:szCs w:val="20"/>
                <w:lang w:eastAsia="ru-RU"/>
              </w:rPr>
              <w:t>Дошкільний навчальний заклад</w:t>
            </w:r>
          </w:p>
        </w:tc>
        <w:tc>
          <w:tcPr>
            <w:tcW w:w="2127" w:type="dxa"/>
            <w:vMerge/>
            <w:tcBorders>
              <w:top w:val="single" w:sz="8" w:space="0" w:color="FFFFFF"/>
              <w:left w:val="single" w:sz="8" w:space="0" w:color="FFFFFF"/>
              <w:bottom w:val="single" w:sz="8" w:space="0" w:color="FFFFFF"/>
              <w:right w:val="single" w:sz="8" w:space="0" w:color="FFFFFF"/>
            </w:tcBorders>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p>
        </w:tc>
        <w:tc>
          <w:tcPr>
            <w:tcW w:w="1984" w:type="dxa"/>
            <w:tcBorders>
              <w:top w:val="single" w:sz="8" w:space="0" w:color="FFFFFF"/>
              <w:left w:val="single" w:sz="8" w:space="0" w:color="FFFFFF"/>
              <w:bottom w:val="single" w:sz="8" w:space="0" w:color="FFFFFF"/>
              <w:right w:val="single" w:sz="8" w:space="0" w:color="FFFFFF"/>
            </w:tcBorders>
            <w:shd w:val="clear" w:color="auto" w:fill="E9EBF5"/>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eastAsia="ru-RU"/>
              </w:rPr>
              <w:t>20</w:t>
            </w:r>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15" w:type="dxa"/>
              <w:left w:w="92" w:type="dxa"/>
              <w:bottom w:w="0" w:type="dxa"/>
              <w:right w:w="92" w:type="dxa"/>
            </w:tcMar>
            <w:vAlign w:val="center"/>
            <w:hideMark/>
          </w:tcPr>
          <w:p w:rsidR="00CF7D76" w:rsidRP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r w:rsidRPr="00CF7D76">
              <w:rPr>
                <w:rFonts w:ascii="Times New Roman" w:eastAsia="Times New Roman" w:hAnsi="Times New Roman" w:cs="Times New Roman"/>
                <w:color w:val="00000A"/>
                <w:sz w:val="20"/>
                <w:szCs w:val="20"/>
                <w:lang w:val="ru-RU" w:eastAsia="ru-RU"/>
              </w:rPr>
              <w:t>12</w:t>
            </w:r>
          </w:p>
        </w:tc>
      </w:tr>
    </w:tbl>
    <w:p w:rsidR="00CF7D76" w:rsidRDefault="00CF7D76"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p>
    <w:p w:rsidR="001266BA" w:rsidRDefault="001266BA" w:rsidP="004973B9">
      <w:pP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p>
    <w:p w:rsidR="004973B9" w:rsidRDefault="004973B9" w:rsidP="004973B9">
      <w:pP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4973B9">
        <w:rPr>
          <w:rFonts w:ascii="Times New Roman" w:eastAsia="Times New Roman" w:hAnsi="Times New Roman" w:cs="Times New Roman"/>
          <w:color w:val="00000A"/>
          <w:sz w:val="28"/>
          <w:szCs w:val="28"/>
          <w:lang w:eastAsia="ru-RU"/>
        </w:rPr>
        <w:t xml:space="preserve">Підґрунтям розвитку галузі освіти громади є впровадження нового Закону України «Про освіту», що вступив у дію 28.09.2017 року, в якому визначені нові підходи до реалізації освітньої політики. Значна увага повинна приділятись засадам інклюзивної освіти, автономії школи та вчителя, педагогіці партнерства. Нова українська школа – це школа, яка даватиме учням не тільки знання, а й вміння застосовувати їх у житті, навчить мислити, не боятись висловлювати власну думку та бути відповідальними громадянами. Для ефективного реформування освітнього простору слід приділити увагу покращенню матеріально-технічного забезпечення, в першу чергу, опорного закладу, а також інших закладів освіти Оскільської </w:t>
      </w:r>
      <w:r>
        <w:rPr>
          <w:rFonts w:ascii="Times New Roman" w:eastAsia="Times New Roman" w:hAnsi="Times New Roman" w:cs="Times New Roman"/>
          <w:color w:val="00000A"/>
          <w:sz w:val="28"/>
          <w:szCs w:val="28"/>
          <w:lang w:eastAsia="ru-RU"/>
        </w:rPr>
        <w:t>сільської</w:t>
      </w:r>
      <w:r w:rsidRPr="004973B9">
        <w:rPr>
          <w:rFonts w:ascii="Times New Roman" w:eastAsia="Times New Roman" w:hAnsi="Times New Roman" w:cs="Times New Roman"/>
          <w:color w:val="00000A"/>
          <w:sz w:val="28"/>
          <w:szCs w:val="28"/>
          <w:lang w:eastAsia="ru-RU"/>
        </w:rPr>
        <w:t xml:space="preserve"> територіальної громади.</w:t>
      </w:r>
    </w:p>
    <w:p w:rsidR="001266BA" w:rsidRPr="004973B9" w:rsidRDefault="001266BA" w:rsidP="004973B9">
      <w:pP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p>
    <w:p w:rsidR="004973B9" w:rsidRPr="00CF7D76" w:rsidRDefault="004973B9" w:rsidP="00CF7D76">
      <w:pPr>
        <w:tabs>
          <w:tab w:val="left" w:pos="10632"/>
        </w:tabs>
        <w:spacing w:after="0" w:line="240" w:lineRule="auto"/>
        <w:ind w:right="-33" w:firstLine="567"/>
        <w:jc w:val="both"/>
        <w:rPr>
          <w:rFonts w:ascii="Times New Roman" w:eastAsia="Times New Roman" w:hAnsi="Times New Roman" w:cs="Times New Roman"/>
          <w:color w:val="00000A"/>
          <w:sz w:val="20"/>
          <w:szCs w:val="20"/>
          <w:lang w:eastAsia="ru-RU"/>
        </w:rPr>
      </w:pPr>
    </w:p>
    <w:p w:rsidR="004973B9" w:rsidRPr="001266BA" w:rsidRDefault="004973B9" w:rsidP="004973B9">
      <w:pPr>
        <w:pStyle w:val="a9"/>
        <w:pBdr>
          <w:top w:val="single" w:sz="4" w:space="1" w:color="auto"/>
          <w:left w:val="single" w:sz="4" w:space="4" w:color="auto"/>
          <w:bottom w:val="single" w:sz="4" w:space="1" w:color="auto"/>
          <w:right w:val="single" w:sz="4" w:space="4" w:color="auto"/>
        </w:pBdr>
        <w:tabs>
          <w:tab w:val="left" w:pos="10632"/>
        </w:tabs>
        <w:spacing w:before="0"/>
        <w:ind w:left="0" w:right="-33" w:firstLine="567"/>
        <w:jc w:val="both"/>
        <w:rPr>
          <w:lang w:val="uk-UA"/>
        </w:rPr>
      </w:pPr>
      <w:r w:rsidRPr="001266BA">
        <w:rPr>
          <w:lang w:val="uk-UA"/>
        </w:rPr>
        <w:t>Таким чином, можемо виділити найвагоміші проблеми освіти, які потребують вирішення:</w:t>
      </w:r>
    </w:p>
    <w:p w:rsidR="004973B9" w:rsidRPr="001266BA" w:rsidRDefault="004973B9" w:rsidP="004973B9">
      <w:pPr>
        <w:pStyle w:val="a9"/>
        <w:pBdr>
          <w:top w:val="single" w:sz="4" w:space="1" w:color="auto"/>
          <w:left w:val="single" w:sz="4" w:space="4" w:color="auto"/>
          <w:bottom w:val="single" w:sz="4" w:space="1" w:color="auto"/>
          <w:right w:val="single" w:sz="4" w:space="4" w:color="auto"/>
        </w:pBdr>
        <w:tabs>
          <w:tab w:val="left" w:pos="10632"/>
        </w:tabs>
        <w:spacing w:before="0"/>
        <w:ind w:left="0" w:right="-33" w:firstLine="567"/>
        <w:jc w:val="both"/>
        <w:rPr>
          <w:lang w:val="uk-UA"/>
        </w:rPr>
      </w:pPr>
      <w:r w:rsidRPr="001266BA">
        <w:rPr>
          <w:lang w:val="uk-UA"/>
        </w:rPr>
        <w:sym w:font="Symbol" w:char="F02D"/>
      </w:r>
      <w:r w:rsidRPr="001266BA">
        <w:rPr>
          <w:lang w:val="uk-UA"/>
        </w:rPr>
        <w:t xml:space="preserve"> реконструкція приміщення </w:t>
      </w:r>
      <w:r w:rsidR="006C313E" w:rsidRPr="001266BA">
        <w:rPr>
          <w:lang w:val="uk-UA"/>
        </w:rPr>
        <w:t xml:space="preserve">КЗ «Опорна школа «Оскільський ліцей Оскільської сільської ради Ізюмського району Харківської області» </w:t>
      </w:r>
      <w:r w:rsidRPr="001266BA">
        <w:rPr>
          <w:lang w:val="uk-UA"/>
        </w:rPr>
        <w:t>під НВК</w:t>
      </w:r>
      <w:r w:rsidR="00971309" w:rsidRPr="001266BA">
        <w:rPr>
          <w:lang w:val="uk-UA"/>
        </w:rPr>
        <w:t xml:space="preserve"> та </w:t>
      </w:r>
      <w:r w:rsidR="00971309" w:rsidRPr="001266BA">
        <w:rPr>
          <w:lang w:val="uk-UA"/>
        </w:rPr>
        <w:lastRenderedPageBreak/>
        <w:t>технічне переоснащення системи каналізації дошкільного підрозділу</w:t>
      </w:r>
      <w:r w:rsidRPr="001266BA">
        <w:rPr>
          <w:lang w:val="uk-UA"/>
        </w:rPr>
        <w:t xml:space="preserve"> по вул. </w:t>
      </w:r>
      <w:r w:rsidR="002A2C02" w:rsidRPr="001266BA">
        <w:rPr>
          <w:lang w:val="uk-UA"/>
        </w:rPr>
        <w:t>Шкіль</w:t>
      </w:r>
      <w:r w:rsidRPr="001266BA">
        <w:rPr>
          <w:lang w:val="uk-UA"/>
        </w:rPr>
        <w:t>на, 34 в с. Оскіл Ізюмського району</w:t>
      </w:r>
      <w:r w:rsidR="006C313E" w:rsidRPr="001266BA">
        <w:rPr>
          <w:lang w:val="uk-UA"/>
        </w:rPr>
        <w:t xml:space="preserve"> Харківської області</w:t>
      </w:r>
      <w:r w:rsidRPr="001266BA">
        <w:rPr>
          <w:lang w:val="uk-UA"/>
        </w:rPr>
        <w:t>;</w:t>
      </w:r>
    </w:p>
    <w:p w:rsidR="004973B9" w:rsidRPr="001266BA" w:rsidRDefault="004973B9" w:rsidP="004973B9">
      <w:pPr>
        <w:pStyle w:val="a9"/>
        <w:pBdr>
          <w:top w:val="single" w:sz="4" w:space="1" w:color="auto"/>
          <w:left w:val="single" w:sz="4" w:space="4" w:color="auto"/>
          <w:bottom w:val="single" w:sz="4" w:space="1" w:color="auto"/>
          <w:right w:val="single" w:sz="4" w:space="4" w:color="auto"/>
        </w:pBdr>
        <w:tabs>
          <w:tab w:val="left" w:pos="10632"/>
        </w:tabs>
        <w:spacing w:before="0"/>
        <w:ind w:left="0" w:right="-33" w:firstLine="567"/>
        <w:jc w:val="both"/>
        <w:rPr>
          <w:lang w:val="uk-UA"/>
        </w:rPr>
      </w:pPr>
      <w:r w:rsidRPr="001266BA">
        <w:rPr>
          <w:lang w:val="uk-UA"/>
        </w:rPr>
        <w:sym w:font="Symbol" w:char="F02D"/>
      </w:r>
      <w:r w:rsidRPr="001266BA">
        <w:rPr>
          <w:lang w:val="uk-UA"/>
        </w:rPr>
        <w:t xml:space="preserve"> забезпечення шкільними автобусами для підвищення якості надання освітніх послуг;</w:t>
      </w:r>
    </w:p>
    <w:p w:rsidR="004973B9" w:rsidRPr="001266BA" w:rsidRDefault="004973B9" w:rsidP="004973B9">
      <w:pPr>
        <w:pStyle w:val="a9"/>
        <w:pBdr>
          <w:top w:val="single" w:sz="4" w:space="1" w:color="auto"/>
          <w:left w:val="single" w:sz="4" w:space="4" w:color="auto"/>
          <w:bottom w:val="single" w:sz="4" w:space="1" w:color="auto"/>
          <w:right w:val="single" w:sz="4" w:space="4" w:color="auto"/>
        </w:pBdr>
        <w:tabs>
          <w:tab w:val="left" w:pos="10632"/>
        </w:tabs>
        <w:spacing w:before="0"/>
        <w:ind w:left="0" w:right="-33" w:firstLine="567"/>
        <w:jc w:val="both"/>
        <w:rPr>
          <w:lang w:val="uk-UA"/>
        </w:rPr>
      </w:pPr>
      <w:r w:rsidRPr="001266BA">
        <w:rPr>
          <w:lang w:val="uk-UA"/>
        </w:rPr>
        <w:sym w:font="Symbol" w:char="F02D"/>
      </w:r>
      <w:r w:rsidRPr="001266BA">
        <w:rPr>
          <w:lang w:val="uk-UA"/>
        </w:rPr>
        <w:t xml:space="preserve"> розвиток інфраструктури закладів освіти;</w:t>
      </w:r>
    </w:p>
    <w:p w:rsidR="004973B9" w:rsidRPr="001266BA" w:rsidRDefault="004973B9" w:rsidP="004973B9">
      <w:pPr>
        <w:pStyle w:val="a9"/>
        <w:pBdr>
          <w:top w:val="single" w:sz="4" w:space="1" w:color="auto"/>
          <w:left w:val="single" w:sz="4" w:space="4" w:color="auto"/>
          <w:bottom w:val="single" w:sz="4" w:space="1" w:color="auto"/>
          <w:right w:val="single" w:sz="4" w:space="4" w:color="auto"/>
        </w:pBdr>
        <w:tabs>
          <w:tab w:val="left" w:pos="10632"/>
        </w:tabs>
        <w:spacing w:before="0"/>
        <w:ind w:left="0" w:right="-33" w:firstLine="567"/>
        <w:jc w:val="both"/>
        <w:rPr>
          <w:lang w:val="uk-UA"/>
        </w:rPr>
      </w:pPr>
      <w:r w:rsidRPr="001266BA">
        <w:rPr>
          <w:lang w:val="uk-UA"/>
        </w:rPr>
        <w:sym w:font="Symbol" w:char="F02D"/>
      </w:r>
      <w:r w:rsidRPr="001266BA">
        <w:rPr>
          <w:lang w:val="uk-UA"/>
        </w:rPr>
        <w:t xml:space="preserve"> покращення матеріально-технічної бази закладів освіти;</w:t>
      </w:r>
    </w:p>
    <w:p w:rsidR="004973B9" w:rsidRPr="001266BA" w:rsidRDefault="004973B9" w:rsidP="004973B9">
      <w:pPr>
        <w:pStyle w:val="a9"/>
        <w:pBdr>
          <w:top w:val="single" w:sz="4" w:space="1" w:color="auto"/>
          <w:left w:val="single" w:sz="4" w:space="4" w:color="auto"/>
          <w:bottom w:val="single" w:sz="4" w:space="1" w:color="auto"/>
          <w:right w:val="single" w:sz="4" w:space="4" w:color="auto"/>
        </w:pBdr>
        <w:tabs>
          <w:tab w:val="left" w:pos="10632"/>
        </w:tabs>
        <w:spacing w:before="0"/>
        <w:ind w:left="0" w:right="-33" w:firstLine="567"/>
        <w:jc w:val="both"/>
        <w:rPr>
          <w:lang w:val="uk-UA"/>
        </w:rPr>
      </w:pPr>
      <w:r w:rsidRPr="001266BA">
        <w:rPr>
          <w:lang w:val="uk-UA"/>
        </w:rPr>
        <w:sym w:font="Symbol" w:char="F02D"/>
      </w:r>
      <w:r w:rsidRPr="001266BA">
        <w:rPr>
          <w:lang w:val="uk-UA"/>
        </w:rPr>
        <w:t xml:space="preserve"> здійснення заходів щодо організації роботи з резервом управлінських кадрів та забезпечення педагогічними кадрами навчальних закладів громади, організації підвищення їх кваліфікації на основі диференційованого та особистісно-орієнтованого підходу;</w:t>
      </w:r>
    </w:p>
    <w:p w:rsidR="004973B9" w:rsidRPr="001266BA" w:rsidRDefault="004973B9" w:rsidP="004973B9">
      <w:pPr>
        <w:pStyle w:val="a9"/>
        <w:pBdr>
          <w:top w:val="single" w:sz="4" w:space="1" w:color="auto"/>
          <w:left w:val="single" w:sz="4" w:space="4" w:color="auto"/>
          <w:bottom w:val="single" w:sz="4" w:space="1" w:color="auto"/>
          <w:right w:val="single" w:sz="4" w:space="4" w:color="auto"/>
        </w:pBdr>
        <w:tabs>
          <w:tab w:val="left" w:pos="10632"/>
        </w:tabs>
        <w:spacing w:before="0"/>
        <w:ind w:left="0" w:right="-33" w:firstLine="567"/>
        <w:jc w:val="both"/>
        <w:rPr>
          <w:lang w:val="uk-UA"/>
        </w:rPr>
      </w:pPr>
      <w:r w:rsidRPr="001266BA">
        <w:rPr>
          <w:lang w:val="uk-UA"/>
        </w:rPr>
        <w:sym w:font="Symbol" w:char="F02D"/>
      </w:r>
      <w:r w:rsidRPr="001266BA">
        <w:rPr>
          <w:lang w:val="uk-UA"/>
        </w:rPr>
        <w:t xml:space="preserve"> підтримка обдарованої молоді, лідерів учнівського самоврядування;</w:t>
      </w:r>
    </w:p>
    <w:p w:rsidR="004973B9" w:rsidRPr="001266BA" w:rsidRDefault="004973B9" w:rsidP="004973B9">
      <w:pPr>
        <w:pStyle w:val="a9"/>
        <w:pBdr>
          <w:top w:val="single" w:sz="4" w:space="1" w:color="auto"/>
          <w:left w:val="single" w:sz="4" w:space="4" w:color="auto"/>
          <w:bottom w:val="single" w:sz="4" w:space="1" w:color="auto"/>
          <w:right w:val="single" w:sz="4" w:space="4" w:color="auto"/>
        </w:pBdr>
        <w:tabs>
          <w:tab w:val="left" w:pos="10632"/>
        </w:tabs>
        <w:spacing w:before="0"/>
        <w:ind w:left="0" w:right="-33" w:firstLine="567"/>
        <w:jc w:val="both"/>
        <w:rPr>
          <w:lang w:val="uk-UA"/>
        </w:rPr>
      </w:pPr>
      <w:r w:rsidRPr="001266BA">
        <w:rPr>
          <w:lang w:val="uk-UA"/>
        </w:rPr>
        <w:sym w:font="Symbol" w:char="F02D"/>
      </w:r>
      <w:r w:rsidRPr="001266BA">
        <w:rPr>
          <w:lang w:val="uk-UA"/>
        </w:rPr>
        <w:t xml:space="preserve"> забезпечення інтеграції дітей з особливими освітніми потребами у загальноосвітній простір шляхом створення умов для їх навчання в інклюзивних класах загальноосвітніх навчальних закладів;</w:t>
      </w:r>
    </w:p>
    <w:p w:rsidR="004973B9" w:rsidRPr="001266BA" w:rsidRDefault="004973B9" w:rsidP="004973B9">
      <w:pPr>
        <w:pStyle w:val="a9"/>
        <w:pBdr>
          <w:top w:val="single" w:sz="4" w:space="1" w:color="auto"/>
          <w:left w:val="single" w:sz="4" w:space="4" w:color="auto"/>
          <w:bottom w:val="single" w:sz="4" w:space="1" w:color="auto"/>
          <w:right w:val="single" w:sz="4" w:space="4" w:color="auto"/>
        </w:pBdr>
        <w:tabs>
          <w:tab w:val="left" w:pos="10632"/>
        </w:tabs>
        <w:spacing w:before="0"/>
        <w:ind w:left="0" w:right="-33" w:firstLine="567"/>
        <w:jc w:val="both"/>
        <w:rPr>
          <w:lang w:val="uk-UA"/>
        </w:rPr>
      </w:pPr>
      <w:r w:rsidRPr="001266BA">
        <w:rPr>
          <w:lang w:val="uk-UA"/>
        </w:rPr>
        <w:sym w:font="Symbol" w:char="F02D"/>
      </w:r>
      <w:r w:rsidRPr="001266BA">
        <w:rPr>
          <w:lang w:val="uk-UA"/>
        </w:rPr>
        <w:t xml:space="preserve"> налагодження міжвідомчої взаємодії щодо проведення профілактичної роботи з питань запобігання протиправній поведінці, алкогольній та наркотичній залежності дітей, учнівської та студентської молоді;</w:t>
      </w:r>
    </w:p>
    <w:p w:rsidR="004973B9" w:rsidRPr="001266BA" w:rsidRDefault="004973B9" w:rsidP="004973B9">
      <w:pPr>
        <w:pStyle w:val="a9"/>
        <w:pBdr>
          <w:top w:val="single" w:sz="4" w:space="1" w:color="auto"/>
          <w:left w:val="single" w:sz="4" w:space="4" w:color="auto"/>
          <w:bottom w:val="single" w:sz="4" w:space="1" w:color="auto"/>
          <w:right w:val="single" w:sz="4" w:space="4" w:color="auto"/>
        </w:pBdr>
        <w:tabs>
          <w:tab w:val="left" w:pos="10632"/>
        </w:tabs>
        <w:spacing w:before="0"/>
        <w:ind w:left="0" w:right="-33" w:firstLine="567"/>
        <w:jc w:val="both"/>
        <w:rPr>
          <w:lang w:val="uk-UA"/>
        </w:rPr>
      </w:pPr>
      <w:r w:rsidRPr="001266BA">
        <w:rPr>
          <w:lang w:val="uk-UA"/>
        </w:rPr>
        <w:sym w:font="Symbol" w:char="F02D"/>
      </w:r>
      <w:r w:rsidRPr="001266BA">
        <w:rPr>
          <w:lang w:val="uk-UA"/>
        </w:rPr>
        <w:t xml:space="preserve"> посилення уваги до національно-патріотичного виховання дітей та молоді;</w:t>
      </w:r>
    </w:p>
    <w:p w:rsidR="004973B9" w:rsidRPr="001266BA" w:rsidRDefault="004973B9" w:rsidP="004973B9">
      <w:pPr>
        <w:pStyle w:val="a9"/>
        <w:pBdr>
          <w:top w:val="single" w:sz="4" w:space="1" w:color="auto"/>
          <w:left w:val="single" w:sz="4" w:space="4" w:color="auto"/>
          <w:bottom w:val="single" w:sz="4" w:space="1" w:color="auto"/>
          <w:right w:val="single" w:sz="4" w:space="4" w:color="auto"/>
        </w:pBdr>
        <w:tabs>
          <w:tab w:val="left" w:pos="10632"/>
        </w:tabs>
        <w:spacing w:before="0"/>
        <w:ind w:left="0" w:right="-33" w:firstLine="567"/>
        <w:jc w:val="both"/>
        <w:rPr>
          <w:lang w:val="uk-UA"/>
        </w:rPr>
      </w:pPr>
      <w:r w:rsidRPr="001266BA">
        <w:rPr>
          <w:lang w:val="uk-UA"/>
        </w:rPr>
        <w:sym w:font="Symbol" w:char="F02D"/>
      </w:r>
      <w:r w:rsidRPr="001266BA">
        <w:rPr>
          <w:lang w:val="uk-UA"/>
        </w:rPr>
        <w:t xml:space="preserve"> продовження роботи з організації оздоровлення дітей у пришкільних оздоровчих таборах навчальних закладів;</w:t>
      </w:r>
    </w:p>
    <w:p w:rsidR="004973B9" w:rsidRPr="001266BA" w:rsidRDefault="004973B9" w:rsidP="004973B9">
      <w:pPr>
        <w:pStyle w:val="a9"/>
        <w:pBdr>
          <w:top w:val="single" w:sz="4" w:space="1" w:color="auto"/>
          <w:left w:val="single" w:sz="4" w:space="4" w:color="auto"/>
          <w:bottom w:val="single" w:sz="4" w:space="1" w:color="auto"/>
          <w:right w:val="single" w:sz="4" w:space="4" w:color="auto"/>
        </w:pBdr>
        <w:tabs>
          <w:tab w:val="left" w:pos="10632"/>
        </w:tabs>
        <w:spacing w:before="0"/>
        <w:ind w:left="0" w:right="-33" w:firstLine="567"/>
        <w:jc w:val="both"/>
        <w:rPr>
          <w:lang w:val="uk-UA"/>
        </w:rPr>
      </w:pPr>
      <w:r w:rsidRPr="001266BA">
        <w:rPr>
          <w:lang w:val="uk-UA"/>
        </w:rPr>
        <w:sym w:font="Symbol" w:char="F02D"/>
      </w:r>
      <w:r w:rsidRPr="001266BA">
        <w:rPr>
          <w:lang w:val="uk-UA"/>
        </w:rPr>
        <w:t xml:space="preserve"> створення єдиного інформаційного середовища, впровадження інформаційно-комунікаційних технологій у навчально-виховний процес навчальних закладів;</w:t>
      </w:r>
    </w:p>
    <w:p w:rsidR="004973B9" w:rsidRPr="001266BA" w:rsidRDefault="004973B9" w:rsidP="004973B9">
      <w:pPr>
        <w:pStyle w:val="a9"/>
        <w:pBdr>
          <w:top w:val="single" w:sz="4" w:space="1" w:color="auto"/>
          <w:left w:val="single" w:sz="4" w:space="4" w:color="auto"/>
          <w:bottom w:val="single" w:sz="4" w:space="1" w:color="auto"/>
          <w:right w:val="single" w:sz="4" w:space="4" w:color="auto"/>
        </w:pBdr>
        <w:tabs>
          <w:tab w:val="left" w:pos="10632"/>
        </w:tabs>
        <w:spacing w:before="0"/>
        <w:ind w:left="0" w:right="-33" w:firstLine="567"/>
        <w:jc w:val="both"/>
        <w:rPr>
          <w:lang w:val="uk-UA"/>
        </w:rPr>
      </w:pPr>
      <w:r w:rsidRPr="001266BA">
        <w:rPr>
          <w:lang w:val="uk-UA"/>
        </w:rPr>
        <w:sym w:font="Symbol" w:char="F02D"/>
      </w:r>
      <w:r w:rsidRPr="001266BA">
        <w:rPr>
          <w:lang w:val="uk-UA"/>
        </w:rPr>
        <w:t xml:space="preserve"> удосконалення підготовки учнів закладів освіти до участі у зовнішньому незалежному оцінюванні як передумови забезпечення рівного доступу до вищої освіти, налагодження чіткої системи інформування випускників, батьків, учителів, громадськості щодо процедур проведення зовнішнього незалежного оцінювання;</w:t>
      </w:r>
    </w:p>
    <w:p w:rsidR="004973B9" w:rsidRPr="001266BA" w:rsidRDefault="004973B9" w:rsidP="004973B9">
      <w:pPr>
        <w:pStyle w:val="a9"/>
        <w:pBdr>
          <w:top w:val="single" w:sz="4" w:space="1" w:color="auto"/>
          <w:left w:val="single" w:sz="4" w:space="4" w:color="auto"/>
          <w:bottom w:val="single" w:sz="4" w:space="1" w:color="auto"/>
          <w:right w:val="single" w:sz="4" w:space="4" w:color="auto"/>
        </w:pBdr>
        <w:tabs>
          <w:tab w:val="left" w:pos="10632"/>
        </w:tabs>
        <w:spacing w:before="0"/>
        <w:ind w:left="0" w:right="-33" w:firstLine="567"/>
        <w:jc w:val="both"/>
        <w:rPr>
          <w:lang w:val="uk-UA"/>
        </w:rPr>
      </w:pPr>
      <w:r w:rsidRPr="001266BA">
        <w:rPr>
          <w:lang w:val="uk-UA"/>
        </w:rPr>
        <w:sym w:font="Symbol" w:char="F02D"/>
      </w:r>
      <w:r w:rsidRPr="001266BA">
        <w:rPr>
          <w:lang w:val="uk-UA"/>
        </w:rPr>
        <w:t xml:space="preserve"> забезпечення проведення спортивно-масових заходів для різних вікових категорій населення громади;</w:t>
      </w:r>
    </w:p>
    <w:p w:rsidR="004973B9" w:rsidRPr="001266BA" w:rsidRDefault="004973B9" w:rsidP="004973B9">
      <w:pPr>
        <w:pStyle w:val="a9"/>
        <w:pBdr>
          <w:top w:val="single" w:sz="4" w:space="1" w:color="auto"/>
          <w:left w:val="single" w:sz="4" w:space="4" w:color="auto"/>
          <w:bottom w:val="single" w:sz="4" w:space="1" w:color="auto"/>
          <w:right w:val="single" w:sz="4" w:space="4" w:color="auto"/>
        </w:pBdr>
        <w:tabs>
          <w:tab w:val="left" w:pos="10632"/>
        </w:tabs>
        <w:spacing w:before="0"/>
        <w:ind w:left="0" w:right="-33" w:firstLine="567"/>
        <w:jc w:val="both"/>
        <w:rPr>
          <w:lang w:val="uk-UA"/>
        </w:rPr>
      </w:pPr>
      <w:r w:rsidRPr="001266BA">
        <w:rPr>
          <w:lang w:val="uk-UA"/>
        </w:rPr>
        <w:sym w:font="Symbol" w:char="F02D"/>
      </w:r>
      <w:r w:rsidRPr="001266BA">
        <w:rPr>
          <w:lang w:val="uk-UA"/>
        </w:rPr>
        <w:t xml:space="preserve"> реконструкція існуючої матеріально-технічної бази фізичної культури і спорту в закладах освіти.</w:t>
      </w:r>
    </w:p>
    <w:p w:rsidR="00CF7D76" w:rsidRPr="00971309" w:rsidRDefault="005F5AFF" w:rsidP="003C60A9">
      <w:pPr>
        <w:rPr>
          <w:rFonts w:ascii="Times New Roman" w:eastAsia="Times New Roman" w:hAnsi="Times New Roman" w:cs="Times New Roman"/>
          <w:sz w:val="26"/>
          <w:szCs w:val="26"/>
          <w:lang w:eastAsia="ru-RU"/>
        </w:rPr>
      </w:pPr>
      <w:r>
        <w:rPr>
          <w:rFonts w:ascii="Times New Roman" w:eastAsia="Times New Roman" w:hAnsi="Times New Roman" w:cs="Times New Roman"/>
          <w:noProof/>
          <w:sz w:val="24"/>
          <w:szCs w:val="24"/>
          <w:lang w:eastAsia="uk-UA"/>
        </w:rPr>
        <w:drawing>
          <wp:anchor distT="0" distB="0" distL="114300" distR="114300" simplePos="0" relativeHeight="251662336" behindDoc="0" locked="0" layoutInCell="1" allowOverlap="1" wp14:anchorId="08E3AAC3" wp14:editId="211AB583">
            <wp:simplePos x="0" y="0"/>
            <wp:positionH relativeFrom="margin">
              <wp:posOffset>4453255</wp:posOffset>
            </wp:positionH>
            <wp:positionV relativeFrom="margin">
              <wp:posOffset>6966585</wp:posOffset>
            </wp:positionV>
            <wp:extent cx="1000125" cy="1000125"/>
            <wp:effectExtent l="0" t="0" r="9525" b="9525"/>
            <wp:wrapSquare wrapText="bothSides"/>
            <wp:docPr id="11" name="Рисунок 11" descr="Описание: 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Похожее изображение"/>
                    <pic:cNvPicPr>
                      <a:picLocks noChangeAspect="1" noChangeArrowheads="1"/>
                    </pic:cNvPicPr>
                  </pic:nvPicPr>
                  <pic:blipFill>
                    <a:blip r:embed="rId29">
                      <a:extLst>
                        <a:ext uri="{28A0092B-C50C-407E-A947-70E740481C1C}">
                          <a14:useLocalDpi xmlns:a14="http://schemas.microsoft.com/office/drawing/2010/main" val="0"/>
                        </a:ext>
                      </a:extLst>
                    </a:blip>
                    <a:srcRect l="9801" t="11307" r="11055" b="9547"/>
                    <a:stretch>
                      <a:fillRect/>
                    </a:stretch>
                  </pic:blipFill>
                  <pic:spPr bwMode="auto">
                    <a:xfrm>
                      <a:off x="0" y="0"/>
                      <a:ext cx="1000125" cy="10001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418FF" w:rsidRPr="001418FF" w:rsidRDefault="001418FF" w:rsidP="001418FF">
      <w:pPr>
        <w:tabs>
          <w:tab w:val="left" w:pos="2201"/>
          <w:tab w:val="left" w:pos="10632"/>
        </w:tabs>
        <w:spacing w:after="0"/>
        <w:ind w:firstLine="567"/>
        <w:outlineLvl w:val="1"/>
        <w:rPr>
          <w:rFonts w:ascii="Times New Roman" w:eastAsia="Symbol" w:hAnsi="Times New Roman" w:cs="Symbol"/>
          <w:b/>
          <w:sz w:val="28"/>
          <w:szCs w:val="28"/>
          <w:lang w:eastAsia="ru-RU"/>
        </w:rPr>
      </w:pPr>
      <w:r w:rsidRPr="001418FF">
        <w:rPr>
          <w:rFonts w:ascii="Times New Roman" w:eastAsia="Symbol" w:hAnsi="Times New Roman" w:cs="Symbol"/>
          <w:b/>
          <w:sz w:val="28"/>
          <w:szCs w:val="28"/>
          <w:lang w:eastAsia="ru-RU"/>
        </w:rPr>
        <w:t>3.1.</w:t>
      </w:r>
      <w:r w:rsidR="00773FD2">
        <w:rPr>
          <w:rFonts w:ascii="Times New Roman" w:eastAsia="Symbol" w:hAnsi="Times New Roman" w:cs="Symbol"/>
          <w:b/>
          <w:sz w:val="28"/>
          <w:szCs w:val="28"/>
          <w:lang w:eastAsia="ru-RU"/>
        </w:rPr>
        <w:t>9</w:t>
      </w:r>
      <w:r w:rsidRPr="001418FF">
        <w:rPr>
          <w:rFonts w:ascii="Times New Roman" w:eastAsia="Symbol" w:hAnsi="Times New Roman" w:cs="Symbol"/>
          <w:b/>
          <w:sz w:val="28"/>
          <w:szCs w:val="28"/>
          <w:lang w:eastAsia="ru-RU"/>
        </w:rPr>
        <w:t>. Охорона здоров’я</w:t>
      </w:r>
    </w:p>
    <w:p w:rsidR="001418FF" w:rsidRPr="001418FF" w:rsidRDefault="001418FF" w:rsidP="001418FF">
      <w:pPr>
        <w:spacing w:after="0" w:line="240" w:lineRule="auto"/>
        <w:rPr>
          <w:rFonts w:ascii="Times New Roman" w:eastAsia="Times New Roman" w:hAnsi="Times New Roman" w:cs="Times New Roman"/>
          <w:sz w:val="24"/>
          <w:szCs w:val="24"/>
          <w:lang w:eastAsia="ru-RU"/>
        </w:rPr>
      </w:pPr>
    </w:p>
    <w:p w:rsidR="001418FF" w:rsidRPr="001418FF" w:rsidRDefault="001418FF" w:rsidP="001418FF">
      <w:pPr>
        <w:tabs>
          <w:tab w:val="left" w:pos="2201"/>
          <w:tab w:val="left" w:pos="10632"/>
        </w:tabs>
        <w:spacing w:after="0"/>
        <w:ind w:firstLine="567"/>
        <w:outlineLvl w:val="1"/>
        <w:rPr>
          <w:rFonts w:ascii="Times New Roman" w:eastAsia="Symbol" w:hAnsi="Times New Roman" w:cs="Symbol"/>
          <w:b/>
          <w:sz w:val="28"/>
          <w:szCs w:val="28"/>
          <w:lang w:eastAsia="ru-RU"/>
        </w:rPr>
      </w:pPr>
    </w:p>
    <w:p w:rsidR="001418FF" w:rsidRPr="001418FF" w:rsidRDefault="001418FF" w:rsidP="001418FF">
      <w:pPr>
        <w:spacing w:after="0" w:line="240" w:lineRule="auto"/>
        <w:rPr>
          <w:rFonts w:ascii="Times New Roman" w:eastAsia="Times New Roman" w:hAnsi="Times New Roman" w:cs="Times New Roman"/>
          <w:sz w:val="24"/>
          <w:szCs w:val="24"/>
          <w:lang w:eastAsia="ru-RU"/>
        </w:rPr>
      </w:pPr>
    </w:p>
    <w:p w:rsidR="001418FF" w:rsidRPr="001418FF" w:rsidRDefault="001418FF" w:rsidP="001418FF">
      <w:pP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1418FF">
        <w:rPr>
          <w:rFonts w:ascii="Times New Roman" w:eastAsia="Times New Roman" w:hAnsi="Times New Roman" w:cs="Times New Roman"/>
          <w:color w:val="00000A"/>
          <w:sz w:val="28"/>
          <w:szCs w:val="28"/>
          <w:lang w:eastAsia="ru-RU"/>
        </w:rPr>
        <w:t xml:space="preserve">Надання медичної допомоги первинного рівня територіальному населенню Оскільської ТГ здійснюється комунальним некомерційним підприємством «Оскільська амбулаторія первинної медико-санітарної допомоги» Оскільської сільської ради Ізюмського району Харківської області, структурні підрозділи якого наведені в табл. </w:t>
      </w:r>
      <w:r w:rsidR="00191158">
        <w:rPr>
          <w:rFonts w:ascii="Times New Roman" w:eastAsia="Times New Roman" w:hAnsi="Times New Roman" w:cs="Times New Roman"/>
          <w:color w:val="00000A"/>
          <w:sz w:val="28"/>
          <w:szCs w:val="28"/>
          <w:lang w:eastAsia="ru-RU"/>
        </w:rPr>
        <w:t>7</w:t>
      </w:r>
      <w:r w:rsidRPr="001418FF">
        <w:rPr>
          <w:rFonts w:ascii="Times New Roman" w:eastAsia="Times New Roman" w:hAnsi="Times New Roman" w:cs="Times New Roman"/>
          <w:color w:val="00000A"/>
          <w:sz w:val="28"/>
          <w:szCs w:val="28"/>
          <w:lang w:eastAsia="ru-RU"/>
        </w:rPr>
        <w:t xml:space="preserve">. </w:t>
      </w:r>
      <w:r w:rsidRPr="001418FF">
        <w:rPr>
          <w:rFonts w:ascii="Times New Roman" w:eastAsia="Times New Roman" w:hAnsi="Times New Roman" w:cs="Times New Roman"/>
          <w:color w:val="00000A"/>
          <w:sz w:val="28"/>
          <w:szCs w:val="28"/>
          <w:lang w:eastAsia="ru-RU"/>
        </w:rPr>
        <w:fldChar w:fldCharType="begin"/>
      </w:r>
      <w:r w:rsidR="00172437">
        <w:rPr>
          <w:rFonts w:ascii="Times New Roman" w:eastAsia="Times New Roman" w:hAnsi="Times New Roman" w:cs="Times New Roman"/>
          <w:color w:val="00000A"/>
          <w:sz w:val="28"/>
          <w:szCs w:val="28"/>
          <w:lang w:eastAsia="ru-RU"/>
        </w:rPr>
        <w:instrText xml:space="preserve"> INCLUDEPICTURE "C:\\Users\\var\\folders\\6x\\bld9qwfj6z3g67jyrlkb9g1h0000gn\\T\\com.microsoft.Word\\WebArchiveCopyPasteTempFiles\\depositphotos_124833088-stock-illustration-medical-hospital-center.jpg" \* MERGEFORMAT </w:instrText>
      </w:r>
      <w:r w:rsidRPr="001418FF">
        <w:rPr>
          <w:rFonts w:ascii="Times New Roman" w:eastAsia="Times New Roman" w:hAnsi="Times New Roman" w:cs="Times New Roman"/>
          <w:color w:val="00000A"/>
          <w:sz w:val="28"/>
          <w:szCs w:val="28"/>
          <w:lang w:eastAsia="ru-RU"/>
        </w:rPr>
        <w:fldChar w:fldCharType="end"/>
      </w:r>
    </w:p>
    <w:p w:rsidR="00191158" w:rsidRDefault="00191158" w:rsidP="00191158">
      <w:pPr>
        <w:tabs>
          <w:tab w:val="left" w:pos="10632"/>
        </w:tabs>
        <w:spacing w:after="0" w:line="240" w:lineRule="auto"/>
        <w:ind w:right="-33" w:firstLine="567"/>
        <w:jc w:val="center"/>
        <w:rPr>
          <w:rFonts w:ascii="Times New Roman" w:eastAsia="Times New Roman" w:hAnsi="Times New Roman" w:cs="Times New Roman"/>
          <w:b/>
          <w:color w:val="00000A"/>
          <w:sz w:val="28"/>
          <w:szCs w:val="28"/>
          <w:lang w:eastAsia="ru-RU"/>
        </w:rPr>
      </w:pPr>
    </w:p>
    <w:p w:rsidR="00EE530D" w:rsidRPr="00EE530D" w:rsidRDefault="001418FF" w:rsidP="00206E35">
      <w:pPr>
        <w:tabs>
          <w:tab w:val="left" w:pos="10632"/>
        </w:tabs>
        <w:spacing w:after="0" w:line="240" w:lineRule="auto"/>
        <w:ind w:right="-33" w:firstLine="567"/>
        <w:jc w:val="center"/>
        <w:rPr>
          <w:rFonts w:ascii="Times New Roman" w:eastAsia="Times New Roman" w:hAnsi="Times New Roman" w:cs="Times New Roman"/>
          <w:sz w:val="24"/>
          <w:szCs w:val="24"/>
          <w:lang w:eastAsia="uk-UA"/>
        </w:rPr>
      </w:pPr>
      <w:r w:rsidRPr="00191158">
        <w:rPr>
          <w:rFonts w:ascii="Times New Roman" w:eastAsia="Times New Roman" w:hAnsi="Times New Roman" w:cs="Times New Roman"/>
          <w:b/>
          <w:color w:val="00000A"/>
          <w:sz w:val="28"/>
          <w:szCs w:val="28"/>
          <w:lang w:eastAsia="ru-RU"/>
        </w:rPr>
        <w:t xml:space="preserve">Таблиця </w:t>
      </w:r>
      <w:r w:rsidR="00191158" w:rsidRPr="00191158">
        <w:rPr>
          <w:rFonts w:ascii="Times New Roman" w:eastAsia="Times New Roman" w:hAnsi="Times New Roman" w:cs="Times New Roman"/>
          <w:b/>
          <w:color w:val="00000A"/>
          <w:sz w:val="28"/>
          <w:szCs w:val="28"/>
          <w:lang w:eastAsia="ru-RU"/>
        </w:rPr>
        <w:t>7.</w:t>
      </w:r>
      <w:r w:rsidRPr="00191158">
        <w:rPr>
          <w:rFonts w:ascii="Times New Roman" w:eastAsia="Times New Roman" w:hAnsi="Times New Roman" w:cs="Times New Roman"/>
          <w:b/>
          <w:color w:val="00000A"/>
          <w:sz w:val="28"/>
          <w:szCs w:val="28"/>
          <w:lang w:eastAsia="ru-RU"/>
        </w:rPr>
        <w:t xml:space="preserve"> Структурні підрозділи </w:t>
      </w:r>
      <w:r w:rsidR="00EE530D" w:rsidRPr="00191158">
        <w:rPr>
          <w:rFonts w:ascii="Times New Roman" w:eastAsia="Times New Roman" w:hAnsi="Times New Roman" w:cs="Times New Roman"/>
          <w:b/>
          <w:color w:val="00000A"/>
          <w:sz w:val="28"/>
          <w:szCs w:val="28"/>
          <w:lang w:eastAsia="ru-RU"/>
        </w:rPr>
        <w:t>КНП</w:t>
      </w:r>
      <w:r w:rsidRPr="00191158">
        <w:rPr>
          <w:rFonts w:ascii="Times New Roman" w:eastAsia="Times New Roman" w:hAnsi="Times New Roman" w:cs="Times New Roman"/>
          <w:b/>
          <w:color w:val="00000A"/>
          <w:sz w:val="28"/>
          <w:szCs w:val="28"/>
          <w:lang w:eastAsia="ru-RU"/>
        </w:rPr>
        <w:t xml:space="preserve"> «Оскільська амбулаторія первинної медико-санітарної допомоги»</w:t>
      </w:r>
      <w:r w:rsidR="00EE530D" w:rsidRPr="00191158">
        <w:rPr>
          <w:rFonts w:ascii="Times New Roman" w:eastAsia="Times New Roman" w:hAnsi="Times New Roman" w:cs="Times New Roman"/>
          <w:b/>
          <w:color w:val="00000A"/>
          <w:sz w:val="28"/>
          <w:szCs w:val="28"/>
          <w:lang w:eastAsia="ru-RU"/>
        </w:rPr>
        <w:t xml:space="preserve"> </w:t>
      </w:r>
      <w:r w:rsidRPr="00191158">
        <w:rPr>
          <w:rFonts w:ascii="Times New Roman" w:eastAsia="Times New Roman" w:hAnsi="Times New Roman" w:cs="Times New Roman"/>
          <w:b/>
          <w:color w:val="00000A"/>
          <w:sz w:val="28"/>
          <w:szCs w:val="28"/>
          <w:lang w:eastAsia="ru-RU"/>
        </w:rPr>
        <w:t xml:space="preserve">Оскільської сільської ради Ізюмського району Харківської </w:t>
      </w:r>
      <w:r w:rsidR="00EE530D" w:rsidRPr="00191158">
        <w:rPr>
          <w:rFonts w:ascii="Times New Roman" w:eastAsia="Times New Roman" w:hAnsi="Times New Roman" w:cs="Times New Roman"/>
          <w:b/>
          <w:color w:val="00000A"/>
          <w:sz w:val="28"/>
          <w:szCs w:val="28"/>
          <w:lang w:eastAsia="ru-RU"/>
        </w:rPr>
        <w:t>області.</w:t>
      </w:r>
      <w:r w:rsidR="00EE530D" w:rsidRPr="00EE530D">
        <w:rPr>
          <w:rFonts w:eastAsiaTheme="minorEastAsia" w:hAnsi="Lucida Sans Unicode"/>
          <w:b/>
          <w:bCs/>
          <w:color w:val="FFFFFF" w:themeColor="light1"/>
          <w:kern w:val="24"/>
          <w:sz w:val="28"/>
          <w:szCs w:val="28"/>
          <w:lang w:eastAsia="uk-UA"/>
        </w:rPr>
        <w:t xml:space="preserve"> </w:t>
      </w:r>
      <w:r w:rsidR="00EE530D" w:rsidRPr="00EE530D">
        <w:rPr>
          <w:rFonts w:ascii="Lucida Sans Unicode" w:eastAsia="+mn-ea" w:hAnsi="Lucida Sans Unicode" w:cs="+mn-cs"/>
          <w:b/>
          <w:bCs/>
          <w:color w:val="FFFFFF"/>
          <w:kern w:val="24"/>
          <w:sz w:val="28"/>
          <w:szCs w:val="28"/>
          <w:lang w:eastAsia="uk-UA"/>
        </w:rPr>
        <w:t>Назва</w:t>
      </w:r>
    </w:p>
    <w:tbl>
      <w:tblPr>
        <w:tblW w:w="10031" w:type="dxa"/>
        <w:tblCellMar>
          <w:left w:w="0" w:type="dxa"/>
          <w:right w:w="0" w:type="dxa"/>
        </w:tblCellMar>
        <w:tblLook w:val="04A0" w:firstRow="1" w:lastRow="0" w:firstColumn="1" w:lastColumn="0" w:noHBand="0" w:noVBand="1"/>
      </w:tblPr>
      <w:tblGrid>
        <w:gridCol w:w="3227"/>
        <w:gridCol w:w="2440"/>
        <w:gridCol w:w="1671"/>
        <w:gridCol w:w="2693"/>
      </w:tblGrid>
      <w:tr w:rsidR="00EE530D" w:rsidRPr="00EE530D" w:rsidTr="00EE530D">
        <w:trPr>
          <w:trHeight w:val="1955"/>
        </w:trPr>
        <w:tc>
          <w:tcPr>
            <w:tcW w:w="3227" w:type="dxa"/>
            <w:tcBorders>
              <w:top w:val="single" w:sz="8" w:space="0" w:color="FFFFFF"/>
              <w:left w:val="single" w:sz="8" w:space="0" w:color="FFFFFF"/>
              <w:bottom w:val="single" w:sz="24" w:space="0" w:color="FFFFFF"/>
              <w:right w:val="single" w:sz="8" w:space="0" w:color="FFFFFF"/>
            </w:tcBorders>
            <w:shd w:val="clear" w:color="auto" w:fill="4E67C8"/>
            <w:tcMar>
              <w:top w:w="15" w:type="dxa"/>
              <w:left w:w="108" w:type="dxa"/>
              <w:bottom w:w="0" w:type="dxa"/>
              <w:right w:w="108" w:type="dxa"/>
            </w:tcMar>
            <w:vAlign w:val="center"/>
            <w:hideMark/>
          </w:tcPr>
          <w:p w:rsidR="00EE530D" w:rsidRPr="00EE530D" w:rsidRDefault="00EE530D" w:rsidP="00EE530D">
            <w:pPr>
              <w:spacing w:after="0" w:line="240" w:lineRule="auto"/>
              <w:jc w:val="center"/>
              <w:rPr>
                <w:rFonts w:ascii="Times New Roman" w:eastAsia="Times New Roman" w:hAnsi="Times New Roman" w:cs="Times New Roman"/>
                <w:sz w:val="24"/>
                <w:szCs w:val="24"/>
                <w:lang w:eastAsia="uk-UA"/>
              </w:rPr>
            </w:pPr>
            <w:r w:rsidRPr="00EE530D">
              <w:rPr>
                <w:rFonts w:ascii="Times New Roman" w:eastAsia="Times New Roman" w:hAnsi="Times New Roman" w:cs="Times New Roman"/>
                <w:b/>
                <w:bCs/>
                <w:color w:val="FFFFFF"/>
                <w:kern w:val="24"/>
                <w:sz w:val="24"/>
                <w:szCs w:val="24"/>
                <w:lang w:eastAsia="uk-UA"/>
              </w:rPr>
              <w:t>Назва</w:t>
            </w:r>
          </w:p>
        </w:tc>
        <w:tc>
          <w:tcPr>
            <w:tcW w:w="2440" w:type="dxa"/>
            <w:tcBorders>
              <w:top w:val="single" w:sz="8" w:space="0" w:color="FFFFFF"/>
              <w:left w:val="single" w:sz="8" w:space="0" w:color="FFFFFF"/>
              <w:bottom w:val="single" w:sz="24" w:space="0" w:color="FFFFFF"/>
              <w:right w:val="single" w:sz="8" w:space="0" w:color="FFFFFF"/>
            </w:tcBorders>
            <w:shd w:val="clear" w:color="auto" w:fill="4E67C8"/>
            <w:tcMar>
              <w:top w:w="15" w:type="dxa"/>
              <w:left w:w="108" w:type="dxa"/>
              <w:bottom w:w="0" w:type="dxa"/>
              <w:right w:w="108" w:type="dxa"/>
            </w:tcMar>
            <w:vAlign w:val="center"/>
            <w:hideMark/>
          </w:tcPr>
          <w:p w:rsidR="00EE530D" w:rsidRPr="00EE530D" w:rsidRDefault="00EE530D" w:rsidP="00EE530D">
            <w:pPr>
              <w:spacing w:after="0" w:line="240" w:lineRule="auto"/>
              <w:jc w:val="center"/>
              <w:rPr>
                <w:rFonts w:ascii="Times New Roman" w:eastAsia="Times New Roman" w:hAnsi="Times New Roman" w:cs="Times New Roman"/>
                <w:sz w:val="24"/>
                <w:szCs w:val="24"/>
                <w:lang w:eastAsia="uk-UA"/>
              </w:rPr>
            </w:pPr>
            <w:r w:rsidRPr="00EE530D">
              <w:rPr>
                <w:rFonts w:ascii="Times New Roman" w:eastAsia="Times New Roman" w:hAnsi="Times New Roman" w:cs="Times New Roman"/>
                <w:b/>
                <w:bCs/>
                <w:color w:val="FFFFFF"/>
                <w:kern w:val="24"/>
                <w:sz w:val="24"/>
                <w:szCs w:val="24"/>
                <w:lang w:eastAsia="uk-UA"/>
              </w:rPr>
              <w:t>Адреса</w:t>
            </w:r>
          </w:p>
        </w:tc>
        <w:tc>
          <w:tcPr>
            <w:tcW w:w="1671" w:type="dxa"/>
            <w:tcBorders>
              <w:top w:val="single" w:sz="8" w:space="0" w:color="FFFFFF"/>
              <w:left w:val="single" w:sz="8" w:space="0" w:color="FFFFFF"/>
              <w:bottom w:val="single" w:sz="24" w:space="0" w:color="FFFFFF"/>
              <w:right w:val="single" w:sz="8" w:space="0" w:color="FFFFFF"/>
            </w:tcBorders>
            <w:shd w:val="clear" w:color="auto" w:fill="4E67C8"/>
            <w:tcMar>
              <w:top w:w="15" w:type="dxa"/>
              <w:left w:w="108" w:type="dxa"/>
              <w:bottom w:w="0" w:type="dxa"/>
              <w:right w:w="108" w:type="dxa"/>
            </w:tcMar>
            <w:vAlign w:val="center"/>
            <w:hideMark/>
          </w:tcPr>
          <w:p w:rsidR="00EE530D" w:rsidRPr="00EE530D" w:rsidRDefault="00EE530D" w:rsidP="00EE530D">
            <w:pPr>
              <w:spacing w:after="0" w:line="240" w:lineRule="auto"/>
              <w:jc w:val="center"/>
              <w:rPr>
                <w:rFonts w:ascii="Times New Roman" w:eastAsia="Times New Roman" w:hAnsi="Times New Roman" w:cs="Times New Roman"/>
                <w:sz w:val="24"/>
                <w:szCs w:val="24"/>
                <w:lang w:eastAsia="uk-UA"/>
              </w:rPr>
            </w:pPr>
            <w:r w:rsidRPr="00EE530D">
              <w:rPr>
                <w:rFonts w:ascii="Times New Roman" w:eastAsia="Times New Roman" w:hAnsi="Times New Roman" w:cs="Times New Roman"/>
                <w:b/>
                <w:bCs/>
                <w:color w:val="FFFFFF"/>
                <w:kern w:val="24"/>
                <w:sz w:val="24"/>
                <w:szCs w:val="24"/>
                <w:lang w:eastAsia="uk-UA"/>
              </w:rPr>
              <w:t>Кількість лікарняних ліжок:</w:t>
            </w:r>
          </w:p>
          <w:p w:rsidR="00EE530D" w:rsidRPr="00EE530D" w:rsidRDefault="00EE530D" w:rsidP="00EE530D">
            <w:pPr>
              <w:spacing w:after="0" w:line="240" w:lineRule="auto"/>
              <w:jc w:val="center"/>
              <w:rPr>
                <w:rFonts w:ascii="Times New Roman" w:eastAsia="Times New Roman" w:hAnsi="Times New Roman" w:cs="Times New Roman"/>
                <w:sz w:val="24"/>
                <w:szCs w:val="24"/>
                <w:lang w:eastAsia="uk-UA"/>
              </w:rPr>
            </w:pPr>
            <w:r w:rsidRPr="00EE530D">
              <w:rPr>
                <w:rFonts w:ascii="Times New Roman" w:eastAsia="Times New Roman" w:hAnsi="Times New Roman" w:cs="Times New Roman"/>
                <w:b/>
                <w:bCs/>
                <w:color w:val="FFFFFF"/>
                <w:kern w:val="24"/>
                <w:sz w:val="24"/>
                <w:szCs w:val="24"/>
                <w:lang w:eastAsia="uk-UA"/>
              </w:rPr>
              <w:t>цілодобових/ денного стаціонару</w:t>
            </w:r>
          </w:p>
        </w:tc>
        <w:tc>
          <w:tcPr>
            <w:tcW w:w="2693" w:type="dxa"/>
            <w:tcBorders>
              <w:top w:val="single" w:sz="8" w:space="0" w:color="FFFFFF"/>
              <w:left w:val="single" w:sz="8" w:space="0" w:color="FFFFFF"/>
              <w:bottom w:val="single" w:sz="24" w:space="0" w:color="FFFFFF"/>
              <w:right w:val="single" w:sz="8" w:space="0" w:color="FFFFFF"/>
            </w:tcBorders>
            <w:shd w:val="clear" w:color="auto" w:fill="4E67C8"/>
            <w:tcMar>
              <w:top w:w="15" w:type="dxa"/>
              <w:left w:w="108" w:type="dxa"/>
              <w:bottom w:w="0" w:type="dxa"/>
              <w:right w:w="108" w:type="dxa"/>
            </w:tcMar>
            <w:vAlign w:val="center"/>
            <w:hideMark/>
          </w:tcPr>
          <w:p w:rsidR="00EE530D" w:rsidRPr="00EE530D" w:rsidRDefault="00EE530D" w:rsidP="00EE530D">
            <w:pPr>
              <w:spacing w:after="0" w:line="240" w:lineRule="auto"/>
              <w:jc w:val="center"/>
              <w:rPr>
                <w:rFonts w:ascii="Times New Roman" w:eastAsia="Times New Roman" w:hAnsi="Times New Roman" w:cs="Times New Roman"/>
                <w:sz w:val="24"/>
                <w:szCs w:val="24"/>
                <w:lang w:eastAsia="uk-UA"/>
              </w:rPr>
            </w:pPr>
            <w:r w:rsidRPr="00EE530D">
              <w:rPr>
                <w:rFonts w:ascii="Times New Roman" w:eastAsia="Times New Roman" w:hAnsi="Times New Roman" w:cs="Times New Roman"/>
                <w:b/>
                <w:bCs/>
                <w:color w:val="FFFFFF"/>
                <w:kern w:val="24"/>
                <w:sz w:val="24"/>
                <w:szCs w:val="24"/>
                <w:lang w:eastAsia="uk-UA"/>
              </w:rPr>
              <w:t>Кількість відвідувань</w:t>
            </w:r>
          </w:p>
        </w:tc>
      </w:tr>
      <w:tr w:rsidR="00EE530D" w:rsidRPr="00EE530D" w:rsidTr="00FA6790">
        <w:trPr>
          <w:trHeight w:val="561"/>
        </w:trPr>
        <w:tc>
          <w:tcPr>
            <w:tcW w:w="3227" w:type="dxa"/>
            <w:tcBorders>
              <w:top w:val="single" w:sz="24" w:space="0" w:color="FFFFFF"/>
              <w:left w:val="single" w:sz="8" w:space="0" w:color="FFFFFF"/>
              <w:bottom w:val="single" w:sz="8" w:space="0" w:color="FFFFFF"/>
              <w:right w:val="single" w:sz="8" w:space="0" w:color="FFFFFF"/>
            </w:tcBorders>
            <w:shd w:val="clear" w:color="auto" w:fill="4E67C8"/>
            <w:tcMar>
              <w:top w:w="15" w:type="dxa"/>
              <w:left w:w="108" w:type="dxa"/>
              <w:bottom w:w="0" w:type="dxa"/>
              <w:right w:w="108" w:type="dxa"/>
            </w:tcMar>
            <w:hideMark/>
          </w:tcPr>
          <w:p w:rsidR="00EE530D" w:rsidRPr="00EE530D" w:rsidRDefault="00EE530D" w:rsidP="00EE530D">
            <w:pPr>
              <w:spacing w:after="0" w:line="240" w:lineRule="auto"/>
              <w:rPr>
                <w:rFonts w:ascii="Times New Roman" w:eastAsia="Times New Roman" w:hAnsi="Times New Roman" w:cs="Times New Roman"/>
                <w:sz w:val="24"/>
                <w:szCs w:val="24"/>
                <w:lang w:eastAsia="uk-UA"/>
              </w:rPr>
            </w:pPr>
            <w:r w:rsidRPr="00EE530D">
              <w:rPr>
                <w:rFonts w:ascii="Times New Roman" w:eastAsia="Times New Roman" w:hAnsi="Times New Roman" w:cs="Times New Roman"/>
                <w:b/>
                <w:bCs/>
                <w:color w:val="FFFFFF"/>
                <w:kern w:val="24"/>
                <w:sz w:val="24"/>
                <w:szCs w:val="24"/>
                <w:lang w:eastAsia="uk-UA"/>
              </w:rPr>
              <w:t>АЗПСМ с. Оскіл</w:t>
            </w:r>
          </w:p>
        </w:tc>
        <w:tc>
          <w:tcPr>
            <w:tcW w:w="2440" w:type="dxa"/>
            <w:tcBorders>
              <w:top w:val="single" w:sz="24" w:space="0" w:color="FFFFFF"/>
              <w:left w:val="single" w:sz="8" w:space="0" w:color="FFFFFF"/>
              <w:bottom w:val="single" w:sz="8" w:space="0" w:color="FFFFFF"/>
              <w:right w:val="single" w:sz="8" w:space="0" w:color="FFFFFF"/>
            </w:tcBorders>
            <w:shd w:val="clear" w:color="auto" w:fill="D0D3EB"/>
            <w:tcMar>
              <w:top w:w="15" w:type="dxa"/>
              <w:left w:w="108" w:type="dxa"/>
              <w:bottom w:w="0" w:type="dxa"/>
              <w:right w:w="108" w:type="dxa"/>
            </w:tcMar>
            <w:hideMark/>
          </w:tcPr>
          <w:p w:rsidR="00EE530D" w:rsidRPr="00EE530D" w:rsidRDefault="00EE530D" w:rsidP="00EE530D">
            <w:pPr>
              <w:spacing w:after="0" w:line="240" w:lineRule="auto"/>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eastAsia="uk-UA"/>
              </w:rPr>
              <w:t>с.Оскіл</w:t>
            </w:r>
          </w:p>
        </w:tc>
        <w:tc>
          <w:tcPr>
            <w:tcW w:w="1671" w:type="dxa"/>
            <w:tcBorders>
              <w:top w:val="single" w:sz="24" w:space="0" w:color="FFFFFF"/>
              <w:left w:val="single" w:sz="8" w:space="0" w:color="FFFFFF"/>
              <w:bottom w:val="single" w:sz="8" w:space="0" w:color="FFFFFF"/>
              <w:right w:val="single" w:sz="8" w:space="0" w:color="FFFFFF"/>
            </w:tcBorders>
            <w:shd w:val="clear" w:color="auto" w:fill="D0D3EB"/>
            <w:tcMar>
              <w:top w:w="15" w:type="dxa"/>
              <w:left w:w="108" w:type="dxa"/>
              <w:bottom w:w="0" w:type="dxa"/>
              <w:right w:w="108" w:type="dxa"/>
            </w:tcMar>
            <w:hideMark/>
          </w:tcPr>
          <w:p w:rsidR="00EE530D" w:rsidRPr="00EE530D" w:rsidRDefault="00EE530D" w:rsidP="00EE530D">
            <w:pPr>
              <w:spacing w:after="0" w:line="240" w:lineRule="auto"/>
              <w:jc w:val="center"/>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eastAsia="uk-UA"/>
              </w:rPr>
              <w:t>20</w:t>
            </w:r>
          </w:p>
        </w:tc>
        <w:tc>
          <w:tcPr>
            <w:tcW w:w="2693" w:type="dxa"/>
            <w:tcBorders>
              <w:top w:val="single" w:sz="24" w:space="0" w:color="FFFFFF"/>
              <w:left w:val="single" w:sz="8" w:space="0" w:color="FFFFFF"/>
              <w:bottom w:val="single" w:sz="8" w:space="0" w:color="FFFFFF"/>
              <w:right w:val="single" w:sz="8" w:space="0" w:color="FFFFFF"/>
            </w:tcBorders>
            <w:shd w:val="clear" w:color="auto" w:fill="D0D3EB"/>
            <w:tcMar>
              <w:top w:w="15" w:type="dxa"/>
              <w:left w:w="108" w:type="dxa"/>
              <w:bottom w:w="0" w:type="dxa"/>
              <w:right w:w="108" w:type="dxa"/>
            </w:tcMar>
            <w:hideMark/>
          </w:tcPr>
          <w:p w:rsidR="00EE530D" w:rsidRPr="00EE530D" w:rsidRDefault="00EE530D" w:rsidP="00EE530D">
            <w:pPr>
              <w:spacing w:after="0" w:line="240" w:lineRule="auto"/>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eastAsia="uk-UA"/>
              </w:rPr>
              <w:t>Амбулаторне -7523</w:t>
            </w:r>
          </w:p>
          <w:p w:rsidR="00EE530D" w:rsidRPr="00EE530D" w:rsidRDefault="00EE530D" w:rsidP="00EE530D">
            <w:pPr>
              <w:spacing w:after="0" w:line="240" w:lineRule="auto"/>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eastAsia="uk-UA"/>
              </w:rPr>
              <w:t xml:space="preserve">Стаціонарне - </w:t>
            </w:r>
            <w:r w:rsidRPr="00EE530D">
              <w:rPr>
                <w:rFonts w:ascii="Times New Roman" w:eastAsia="Times New Roman" w:hAnsi="Times New Roman" w:cs="Times New Roman"/>
                <w:color w:val="000000"/>
                <w:kern w:val="24"/>
                <w:sz w:val="24"/>
                <w:szCs w:val="24"/>
                <w:lang w:val="ru-RU" w:eastAsia="uk-UA"/>
              </w:rPr>
              <w:t>449</w:t>
            </w:r>
          </w:p>
        </w:tc>
      </w:tr>
      <w:tr w:rsidR="00EE530D" w:rsidRPr="00EE530D" w:rsidTr="00EE530D">
        <w:trPr>
          <w:trHeight w:val="425"/>
        </w:trPr>
        <w:tc>
          <w:tcPr>
            <w:tcW w:w="3227" w:type="dxa"/>
            <w:tcBorders>
              <w:top w:val="single" w:sz="8" w:space="0" w:color="FFFFFF"/>
              <w:left w:val="single" w:sz="8" w:space="0" w:color="FFFFFF"/>
              <w:bottom w:val="single" w:sz="8" w:space="0" w:color="FFFFFF"/>
              <w:right w:val="single" w:sz="8" w:space="0" w:color="FFFFFF"/>
            </w:tcBorders>
            <w:shd w:val="clear" w:color="auto" w:fill="4E67C8"/>
            <w:tcMar>
              <w:top w:w="15" w:type="dxa"/>
              <w:left w:w="108" w:type="dxa"/>
              <w:bottom w:w="0" w:type="dxa"/>
              <w:right w:w="108" w:type="dxa"/>
            </w:tcMar>
            <w:hideMark/>
          </w:tcPr>
          <w:p w:rsidR="00EE530D" w:rsidRPr="00EE530D" w:rsidRDefault="00EE530D" w:rsidP="00EE530D">
            <w:pPr>
              <w:spacing w:after="0" w:line="240" w:lineRule="auto"/>
              <w:rPr>
                <w:rFonts w:ascii="Times New Roman" w:eastAsia="Times New Roman" w:hAnsi="Times New Roman" w:cs="Times New Roman"/>
                <w:sz w:val="24"/>
                <w:szCs w:val="24"/>
                <w:lang w:eastAsia="uk-UA"/>
              </w:rPr>
            </w:pPr>
            <w:r w:rsidRPr="00EE530D">
              <w:rPr>
                <w:rFonts w:ascii="Times New Roman" w:eastAsia="Times New Roman" w:hAnsi="Times New Roman" w:cs="Times New Roman"/>
                <w:b/>
                <w:bCs/>
                <w:color w:val="FFFFFF"/>
                <w:kern w:val="24"/>
                <w:sz w:val="24"/>
                <w:szCs w:val="24"/>
                <w:lang w:eastAsia="uk-UA"/>
              </w:rPr>
              <w:t>АЗПСМ с.Капитолівка</w:t>
            </w:r>
          </w:p>
        </w:tc>
        <w:tc>
          <w:tcPr>
            <w:tcW w:w="2440"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rsidR="00EE530D" w:rsidRPr="00EE530D" w:rsidRDefault="00EE530D" w:rsidP="00EE530D">
            <w:pPr>
              <w:spacing w:after="0" w:line="240" w:lineRule="auto"/>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eastAsia="uk-UA"/>
              </w:rPr>
              <w:t>с.Капитолівка</w:t>
            </w:r>
          </w:p>
        </w:tc>
        <w:tc>
          <w:tcPr>
            <w:tcW w:w="167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rsidR="00EE530D" w:rsidRPr="00EE530D" w:rsidRDefault="00EE530D" w:rsidP="00EE530D">
            <w:pPr>
              <w:spacing w:after="0" w:line="240" w:lineRule="auto"/>
              <w:jc w:val="center"/>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eastAsia="uk-UA"/>
              </w:rPr>
              <w:t>4/314</w:t>
            </w:r>
          </w:p>
        </w:tc>
        <w:tc>
          <w:tcPr>
            <w:tcW w:w="2693"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rsidR="00EE530D" w:rsidRPr="00EE530D" w:rsidRDefault="00EE530D" w:rsidP="00EE530D">
            <w:pPr>
              <w:spacing w:after="0" w:line="240" w:lineRule="auto"/>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eastAsia="uk-UA"/>
              </w:rPr>
              <w:t>6463,в т.ч. на дому 596</w:t>
            </w:r>
          </w:p>
        </w:tc>
      </w:tr>
      <w:tr w:rsidR="00EE530D" w:rsidRPr="00EE530D" w:rsidTr="00FA6790">
        <w:trPr>
          <w:trHeight w:val="1187"/>
        </w:trPr>
        <w:tc>
          <w:tcPr>
            <w:tcW w:w="3227" w:type="dxa"/>
            <w:tcBorders>
              <w:top w:val="single" w:sz="8" w:space="0" w:color="FFFFFF"/>
              <w:left w:val="single" w:sz="8" w:space="0" w:color="FFFFFF"/>
              <w:bottom w:val="single" w:sz="8" w:space="0" w:color="FFFFFF"/>
              <w:right w:val="single" w:sz="8" w:space="0" w:color="FFFFFF"/>
            </w:tcBorders>
            <w:shd w:val="clear" w:color="auto" w:fill="4E67C8"/>
            <w:tcMar>
              <w:top w:w="15" w:type="dxa"/>
              <w:left w:w="108" w:type="dxa"/>
              <w:bottom w:w="0" w:type="dxa"/>
              <w:right w:w="108" w:type="dxa"/>
            </w:tcMar>
            <w:hideMark/>
          </w:tcPr>
          <w:p w:rsidR="00EE530D" w:rsidRPr="00EE530D" w:rsidRDefault="00EE530D" w:rsidP="00EE530D">
            <w:pPr>
              <w:spacing w:after="0" w:line="240" w:lineRule="auto"/>
              <w:rPr>
                <w:rFonts w:ascii="Times New Roman" w:eastAsia="Times New Roman" w:hAnsi="Times New Roman" w:cs="Times New Roman"/>
                <w:sz w:val="24"/>
                <w:szCs w:val="24"/>
                <w:lang w:eastAsia="uk-UA"/>
              </w:rPr>
            </w:pPr>
            <w:r w:rsidRPr="00EE530D">
              <w:rPr>
                <w:rFonts w:ascii="Times New Roman" w:eastAsia="Times New Roman" w:hAnsi="Times New Roman" w:cs="Times New Roman"/>
                <w:b/>
                <w:bCs/>
                <w:color w:val="FFFFFF"/>
                <w:kern w:val="24"/>
                <w:sz w:val="24"/>
                <w:szCs w:val="24"/>
                <w:lang w:eastAsia="uk-UA"/>
              </w:rPr>
              <w:t>АЗПСМ с.Студенок</w:t>
            </w:r>
          </w:p>
        </w:tc>
        <w:tc>
          <w:tcPr>
            <w:tcW w:w="2440" w:type="dxa"/>
            <w:tcBorders>
              <w:top w:val="single" w:sz="8" w:space="0" w:color="FFFFFF"/>
              <w:left w:val="single" w:sz="8" w:space="0" w:color="FFFFFF"/>
              <w:bottom w:val="single" w:sz="8" w:space="0" w:color="FFFFFF"/>
              <w:right w:val="single" w:sz="8" w:space="0" w:color="FFFFFF"/>
            </w:tcBorders>
            <w:shd w:val="clear" w:color="auto" w:fill="D0D3EB"/>
            <w:tcMar>
              <w:top w:w="15" w:type="dxa"/>
              <w:left w:w="108" w:type="dxa"/>
              <w:bottom w:w="0" w:type="dxa"/>
              <w:right w:w="108" w:type="dxa"/>
            </w:tcMar>
            <w:hideMark/>
          </w:tcPr>
          <w:p w:rsidR="00EE530D" w:rsidRPr="00EE530D" w:rsidRDefault="00FA6790" w:rsidP="00EE530D">
            <w:pPr>
              <w:spacing w:after="0" w:line="240" w:lineRule="auto"/>
              <w:rPr>
                <w:rFonts w:ascii="Times New Roman" w:eastAsia="Times New Roman" w:hAnsi="Times New Roman" w:cs="Times New Roman"/>
                <w:sz w:val="24"/>
                <w:szCs w:val="24"/>
                <w:lang w:eastAsia="uk-UA"/>
              </w:rPr>
            </w:pPr>
            <w:r>
              <w:rPr>
                <w:rFonts w:ascii="Times New Roman" w:eastAsia="Times New Roman" w:hAnsi="Times New Roman" w:cs="Times New Roman"/>
                <w:color w:val="000000"/>
                <w:kern w:val="24"/>
                <w:sz w:val="24"/>
                <w:szCs w:val="24"/>
                <w:lang w:eastAsia="uk-UA"/>
              </w:rPr>
              <w:t>с</w:t>
            </w:r>
            <w:r w:rsidR="00EE530D" w:rsidRPr="00EE530D">
              <w:rPr>
                <w:rFonts w:ascii="Times New Roman" w:eastAsia="Times New Roman" w:hAnsi="Times New Roman" w:cs="Times New Roman"/>
                <w:color w:val="000000"/>
                <w:kern w:val="24"/>
                <w:sz w:val="24"/>
                <w:szCs w:val="24"/>
                <w:lang w:eastAsia="uk-UA"/>
              </w:rPr>
              <w:t>.Студенок</w:t>
            </w:r>
          </w:p>
        </w:tc>
        <w:tc>
          <w:tcPr>
            <w:tcW w:w="1671" w:type="dxa"/>
            <w:tcBorders>
              <w:top w:val="single" w:sz="8" w:space="0" w:color="FFFFFF"/>
              <w:left w:val="single" w:sz="8" w:space="0" w:color="FFFFFF"/>
              <w:bottom w:val="single" w:sz="8" w:space="0" w:color="FFFFFF"/>
              <w:right w:val="single" w:sz="8" w:space="0" w:color="FFFFFF"/>
            </w:tcBorders>
            <w:shd w:val="clear" w:color="auto" w:fill="D0D3EB"/>
            <w:tcMar>
              <w:top w:w="15" w:type="dxa"/>
              <w:left w:w="108" w:type="dxa"/>
              <w:bottom w:w="0" w:type="dxa"/>
              <w:right w:w="108" w:type="dxa"/>
            </w:tcMar>
            <w:hideMark/>
          </w:tcPr>
          <w:p w:rsidR="00EE530D" w:rsidRPr="00EE530D" w:rsidRDefault="00EE530D" w:rsidP="00EE530D">
            <w:pPr>
              <w:spacing w:after="0" w:line="240" w:lineRule="auto"/>
              <w:jc w:val="center"/>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eastAsia="uk-UA"/>
              </w:rPr>
              <w:t>5 ден.стац.</w:t>
            </w:r>
          </w:p>
        </w:tc>
        <w:tc>
          <w:tcPr>
            <w:tcW w:w="2693" w:type="dxa"/>
            <w:tcBorders>
              <w:top w:val="single" w:sz="8" w:space="0" w:color="FFFFFF"/>
              <w:left w:val="single" w:sz="8" w:space="0" w:color="FFFFFF"/>
              <w:bottom w:val="single" w:sz="8" w:space="0" w:color="FFFFFF"/>
              <w:right w:val="single" w:sz="8" w:space="0" w:color="FFFFFF"/>
            </w:tcBorders>
            <w:shd w:val="clear" w:color="auto" w:fill="D0D3EB"/>
            <w:tcMar>
              <w:top w:w="15" w:type="dxa"/>
              <w:left w:w="108" w:type="dxa"/>
              <w:bottom w:w="0" w:type="dxa"/>
              <w:right w:w="108" w:type="dxa"/>
            </w:tcMar>
            <w:hideMark/>
          </w:tcPr>
          <w:p w:rsidR="00EE530D" w:rsidRPr="00EE530D" w:rsidRDefault="00EE530D" w:rsidP="00EE530D">
            <w:pPr>
              <w:spacing w:after="0" w:line="240" w:lineRule="auto"/>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eastAsia="uk-UA"/>
              </w:rPr>
              <w:t>159/</w:t>
            </w:r>
            <w:r w:rsidRPr="00EE530D">
              <w:rPr>
                <w:rFonts w:ascii="Times New Roman" w:eastAsia="Times New Roman" w:hAnsi="Times New Roman" w:cs="Times New Roman"/>
                <w:color w:val="000000"/>
                <w:kern w:val="24"/>
                <w:sz w:val="24"/>
                <w:szCs w:val="24"/>
                <w:lang w:val="ru-RU" w:eastAsia="uk-UA"/>
              </w:rPr>
              <w:t>1341</w:t>
            </w:r>
            <w:r w:rsidRPr="00EE530D">
              <w:rPr>
                <w:rFonts w:ascii="Times New Roman" w:eastAsia="Times New Roman" w:hAnsi="Times New Roman" w:cs="Times New Roman"/>
                <w:color w:val="000000"/>
                <w:kern w:val="24"/>
                <w:sz w:val="24"/>
                <w:szCs w:val="24"/>
                <w:lang w:eastAsia="uk-UA"/>
              </w:rPr>
              <w:t xml:space="preserve"> койко днів</w:t>
            </w:r>
          </w:p>
          <w:p w:rsidR="00EE530D" w:rsidRPr="00EE530D" w:rsidRDefault="00EE530D" w:rsidP="00EE530D">
            <w:pPr>
              <w:spacing w:after="0" w:line="240" w:lineRule="auto"/>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eastAsia="uk-UA"/>
              </w:rPr>
              <w:t>Відвідувань-5268</w:t>
            </w:r>
          </w:p>
          <w:p w:rsidR="00EE530D" w:rsidRPr="00EE530D" w:rsidRDefault="00EE530D" w:rsidP="00EE530D">
            <w:pPr>
              <w:spacing w:after="0" w:line="240" w:lineRule="auto"/>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eastAsia="uk-UA"/>
              </w:rPr>
              <w:t xml:space="preserve">Стац.на дому </w:t>
            </w:r>
            <w:r w:rsidRPr="00EE530D">
              <w:rPr>
                <w:rFonts w:ascii="Times New Roman" w:eastAsia="Times New Roman" w:hAnsi="Times New Roman" w:cs="Times New Roman"/>
                <w:color w:val="000000"/>
                <w:kern w:val="24"/>
                <w:sz w:val="24"/>
                <w:szCs w:val="24"/>
                <w:lang w:val="ru-RU" w:eastAsia="uk-UA"/>
              </w:rPr>
              <w:t>149</w:t>
            </w:r>
          </w:p>
          <w:p w:rsidR="00EE530D" w:rsidRPr="00EE530D" w:rsidRDefault="00EE530D" w:rsidP="00EE530D">
            <w:pPr>
              <w:spacing w:after="0" w:line="240" w:lineRule="auto"/>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eastAsia="uk-UA"/>
              </w:rPr>
              <w:t xml:space="preserve">Пров.днів- </w:t>
            </w:r>
            <w:r w:rsidRPr="00EE530D">
              <w:rPr>
                <w:rFonts w:ascii="Times New Roman" w:eastAsia="Times New Roman" w:hAnsi="Times New Roman" w:cs="Times New Roman"/>
                <w:color w:val="000000"/>
                <w:kern w:val="24"/>
                <w:sz w:val="24"/>
                <w:szCs w:val="24"/>
                <w:lang w:val="ru-RU" w:eastAsia="uk-UA"/>
              </w:rPr>
              <w:t>1088</w:t>
            </w:r>
          </w:p>
        </w:tc>
      </w:tr>
      <w:tr w:rsidR="00EE530D" w:rsidRPr="00EE530D" w:rsidTr="00EE530D">
        <w:trPr>
          <w:trHeight w:val="425"/>
        </w:trPr>
        <w:tc>
          <w:tcPr>
            <w:tcW w:w="3227" w:type="dxa"/>
            <w:tcBorders>
              <w:top w:val="single" w:sz="8" w:space="0" w:color="FFFFFF"/>
              <w:left w:val="single" w:sz="8" w:space="0" w:color="FFFFFF"/>
              <w:bottom w:val="single" w:sz="8" w:space="0" w:color="FFFFFF"/>
              <w:right w:val="single" w:sz="8" w:space="0" w:color="FFFFFF"/>
            </w:tcBorders>
            <w:shd w:val="clear" w:color="auto" w:fill="4E67C8"/>
            <w:tcMar>
              <w:top w:w="15" w:type="dxa"/>
              <w:left w:w="108" w:type="dxa"/>
              <w:bottom w:w="0" w:type="dxa"/>
              <w:right w:w="108" w:type="dxa"/>
            </w:tcMar>
            <w:hideMark/>
          </w:tcPr>
          <w:p w:rsidR="00EE530D" w:rsidRPr="00EE530D" w:rsidRDefault="00EE530D" w:rsidP="00EE530D">
            <w:pPr>
              <w:spacing w:after="0" w:line="240" w:lineRule="auto"/>
              <w:rPr>
                <w:rFonts w:ascii="Times New Roman" w:eastAsia="Times New Roman" w:hAnsi="Times New Roman" w:cs="Times New Roman"/>
                <w:sz w:val="24"/>
                <w:szCs w:val="24"/>
                <w:lang w:eastAsia="uk-UA"/>
              </w:rPr>
            </w:pPr>
            <w:r w:rsidRPr="00EE530D">
              <w:rPr>
                <w:rFonts w:ascii="Times New Roman" w:eastAsia="Times New Roman" w:hAnsi="Times New Roman" w:cs="Times New Roman"/>
                <w:b/>
                <w:bCs/>
                <w:color w:val="FFFFFF"/>
                <w:kern w:val="24"/>
                <w:sz w:val="24"/>
                <w:szCs w:val="24"/>
                <w:lang w:eastAsia="uk-UA"/>
              </w:rPr>
              <w:t xml:space="preserve"> Комарівський ФАП</w:t>
            </w:r>
          </w:p>
        </w:tc>
        <w:tc>
          <w:tcPr>
            <w:tcW w:w="2440"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rsidR="00EE530D" w:rsidRPr="00EE530D" w:rsidRDefault="00EE530D" w:rsidP="00EE530D">
            <w:pPr>
              <w:spacing w:after="0" w:line="240" w:lineRule="auto"/>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eastAsia="uk-UA"/>
              </w:rPr>
              <w:t>с. Комарівка</w:t>
            </w:r>
          </w:p>
        </w:tc>
        <w:tc>
          <w:tcPr>
            <w:tcW w:w="167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rsidR="00EE530D" w:rsidRPr="00EE530D" w:rsidRDefault="00EE530D" w:rsidP="00EE530D">
            <w:pPr>
              <w:spacing w:after="0" w:line="240" w:lineRule="auto"/>
              <w:jc w:val="center"/>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eastAsia="uk-UA"/>
              </w:rPr>
              <w:t>-</w:t>
            </w:r>
          </w:p>
        </w:tc>
        <w:tc>
          <w:tcPr>
            <w:tcW w:w="2693"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rsidR="00EE530D" w:rsidRPr="00EE530D" w:rsidRDefault="00EE530D" w:rsidP="00EE530D">
            <w:pPr>
              <w:spacing w:after="0" w:line="240" w:lineRule="auto"/>
              <w:jc w:val="center"/>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val="ru-RU" w:eastAsia="uk-UA"/>
              </w:rPr>
              <w:t>1250</w:t>
            </w:r>
          </w:p>
        </w:tc>
      </w:tr>
      <w:tr w:rsidR="00EE530D" w:rsidRPr="00EE530D" w:rsidTr="00EE530D">
        <w:trPr>
          <w:trHeight w:val="425"/>
        </w:trPr>
        <w:tc>
          <w:tcPr>
            <w:tcW w:w="3227" w:type="dxa"/>
            <w:tcBorders>
              <w:top w:val="single" w:sz="8" w:space="0" w:color="FFFFFF"/>
              <w:left w:val="single" w:sz="8" w:space="0" w:color="FFFFFF"/>
              <w:bottom w:val="single" w:sz="8" w:space="0" w:color="FFFFFF"/>
              <w:right w:val="single" w:sz="8" w:space="0" w:color="FFFFFF"/>
            </w:tcBorders>
            <w:shd w:val="clear" w:color="auto" w:fill="4E67C8"/>
            <w:tcMar>
              <w:top w:w="15" w:type="dxa"/>
              <w:left w:w="108" w:type="dxa"/>
              <w:bottom w:w="0" w:type="dxa"/>
              <w:right w:w="108" w:type="dxa"/>
            </w:tcMar>
            <w:hideMark/>
          </w:tcPr>
          <w:p w:rsidR="00EE530D" w:rsidRPr="00EE530D" w:rsidRDefault="00EE530D" w:rsidP="00EE530D">
            <w:pPr>
              <w:spacing w:after="0" w:line="240" w:lineRule="auto"/>
              <w:rPr>
                <w:rFonts w:ascii="Times New Roman" w:eastAsia="Times New Roman" w:hAnsi="Times New Roman" w:cs="Times New Roman"/>
                <w:sz w:val="24"/>
                <w:szCs w:val="24"/>
                <w:lang w:eastAsia="uk-UA"/>
              </w:rPr>
            </w:pPr>
            <w:r w:rsidRPr="00EE530D">
              <w:rPr>
                <w:rFonts w:ascii="Times New Roman" w:eastAsia="Times New Roman" w:hAnsi="Times New Roman" w:cs="Times New Roman"/>
                <w:b/>
                <w:bCs/>
                <w:color w:val="FFFFFF"/>
                <w:kern w:val="24"/>
                <w:sz w:val="24"/>
                <w:szCs w:val="24"/>
                <w:lang w:eastAsia="uk-UA"/>
              </w:rPr>
              <w:t>Бражківка ФАП</w:t>
            </w:r>
          </w:p>
        </w:tc>
        <w:tc>
          <w:tcPr>
            <w:tcW w:w="2440" w:type="dxa"/>
            <w:tcBorders>
              <w:top w:val="single" w:sz="8" w:space="0" w:color="FFFFFF"/>
              <w:left w:val="single" w:sz="8" w:space="0" w:color="FFFFFF"/>
              <w:bottom w:val="single" w:sz="8" w:space="0" w:color="FFFFFF"/>
              <w:right w:val="single" w:sz="8" w:space="0" w:color="FFFFFF"/>
            </w:tcBorders>
            <w:shd w:val="clear" w:color="auto" w:fill="D0D3EB"/>
            <w:tcMar>
              <w:top w:w="15" w:type="dxa"/>
              <w:left w:w="108" w:type="dxa"/>
              <w:bottom w:w="0" w:type="dxa"/>
              <w:right w:w="108" w:type="dxa"/>
            </w:tcMar>
            <w:hideMark/>
          </w:tcPr>
          <w:p w:rsidR="00EE530D" w:rsidRPr="00EE530D" w:rsidRDefault="00FA6790" w:rsidP="00EE530D">
            <w:pPr>
              <w:spacing w:after="0" w:line="240" w:lineRule="auto"/>
              <w:rPr>
                <w:rFonts w:ascii="Times New Roman" w:eastAsia="Times New Roman" w:hAnsi="Times New Roman" w:cs="Times New Roman"/>
                <w:sz w:val="24"/>
                <w:szCs w:val="24"/>
                <w:lang w:eastAsia="uk-UA"/>
              </w:rPr>
            </w:pPr>
            <w:r>
              <w:rPr>
                <w:rFonts w:ascii="Times New Roman" w:eastAsia="Times New Roman" w:hAnsi="Times New Roman" w:cs="Times New Roman"/>
                <w:color w:val="000000"/>
                <w:kern w:val="24"/>
                <w:sz w:val="24"/>
                <w:szCs w:val="24"/>
                <w:lang w:eastAsia="uk-UA"/>
              </w:rPr>
              <w:t>с</w:t>
            </w:r>
            <w:r w:rsidR="00EE530D" w:rsidRPr="00EE530D">
              <w:rPr>
                <w:rFonts w:ascii="Times New Roman" w:eastAsia="Times New Roman" w:hAnsi="Times New Roman" w:cs="Times New Roman"/>
                <w:color w:val="000000"/>
                <w:kern w:val="24"/>
                <w:sz w:val="24"/>
                <w:szCs w:val="24"/>
                <w:lang w:eastAsia="uk-UA"/>
              </w:rPr>
              <w:t>.Бражківка</w:t>
            </w:r>
          </w:p>
        </w:tc>
        <w:tc>
          <w:tcPr>
            <w:tcW w:w="1671" w:type="dxa"/>
            <w:tcBorders>
              <w:top w:val="single" w:sz="8" w:space="0" w:color="FFFFFF"/>
              <w:left w:val="single" w:sz="8" w:space="0" w:color="FFFFFF"/>
              <w:bottom w:val="single" w:sz="8" w:space="0" w:color="FFFFFF"/>
              <w:right w:val="single" w:sz="8" w:space="0" w:color="FFFFFF"/>
            </w:tcBorders>
            <w:shd w:val="clear" w:color="auto" w:fill="D0D3EB"/>
            <w:tcMar>
              <w:top w:w="15" w:type="dxa"/>
              <w:left w:w="108" w:type="dxa"/>
              <w:bottom w:w="0" w:type="dxa"/>
              <w:right w:w="108" w:type="dxa"/>
            </w:tcMar>
            <w:hideMark/>
          </w:tcPr>
          <w:p w:rsidR="00EE530D" w:rsidRPr="00EE530D" w:rsidRDefault="00EE530D" w:rsidP="00EE530D">
            <w:pPr>
              <w:spacing w:after="0" w:line="240" w:lineRule="auto"/>
              <w:jc w:val="center"/>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eastAsia="uk-UA"/>
              </w:rPr>
              <w:t>-</w:t>
            </w:r>
          </w:p>
        </w:tc>
        <w:tc>
          <w:tcPr>
            <w:tcW w:w="2693" w:type="dxa"/>
            <w:tcBorders>
              <w:top w:val="single" w:sz="8" w:space="0" w:color="FFFFFF"/>
              <w:left w:val="single" w:sz="8" w:space="0" w:color="FFFFFF"/>
              <w:bottom w:val="single" w:sz="8" w:space="0" w:color="FFFFFF"/>
              <w:right w:val="single" w:sz="8" w:space="0" w:color="FFFFFF"/>
            </w:tcBorders>
            <w:shd w:val="clear" w:color="auto" w:fill="D0D3EB"/>
            <w:tcMar>
              <w:top w:w="15" w:type="dxa"/>
              <w:left w:w="108" w:type="dxa"/>
              <w:bottom w:w="0" w:type="dxa"/>
              <w:right w:w="108" w:type="dxa"/>
            </w:tcMar>
            <w:hideMark/>
          </w:tcPr>
          <w:p w:rsidR="00EE530D" w:rsidRPr="00EE530D" w:rsidRDefault="00EE530D" w:rsidP="00EE530D">
            <w:pPr>
              <w:spacing w:after="0" w:line="240" w:lineRule="auto"/>
              <w:jc w:val="center"/>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val="ru-RU" w:eastAsia="uk-UA"/>
              </w:rPr>
              <w:t>220</w:t>
            </w:r>
          </w:p>
        </w:tc>
      </w:tr>
      <w:tr w:rsidR="00EE530D" w:rsidRPr="00EE530D" w:rsidTr="00EE530D">
        <w:trPr>
          <w:trHeight w:val="425"/>
        </w:trPr>
        <w:tc>
          <w:tcPr>
            <w:tcW w:w="3227" w:type="dxa"/>
            <w:tcBorders>
              <w:top w:val="single" w:sz="8" w:space="0" w:color="FFFFFF"/>
              <w:left w:val="single" w:sz="8" w:space="0" w:color="FFFFFF"/>
              <w:bottom w:val="single" w:sz="8" w:space="0" w:color="FFFFFF"/>
              <w:right w:val="single" w:sz="8" w:space="0" w:color="FFFFFF"/>
            </w:tcBorders>
            <w:shd w:val="clear" w:color="auto" w:fill="4E67C8"/>
            <w:tcMar>
              <w:top w:w="15" w:type="dxa"/>
              <w:left w:w="108" w:type="dxa"/>
              <w:bottom w:w="0" w:type="dxa"/>
              <w:right w:w="108" w:type="dxa"/>
            </w:tcMar>
            <w:hideMark/>
          </w:tcPr>
          <w:p w:rsidR="00EE530D" w:rsidRPr="00EE530D" w:rsidRDefault="00EE530D" w:rsidP="00EE530D">
            <w:pPr>
              <w:spacing w:after="0" w:line="240" w:lineRule="auto"/>
              <w:rPr>
                <w:rFonts w:ascii="Times New Roman" w:eastAsia="Times New Roman" w:hAnsi="Times New Roman" w:cs="Times New Roman"/>
                <w:sz w:val="24"/>
                <w:szCs w:val="24"/>
                <w:lang w:eastAsia="uk-UA"/>
              </w:rPr>
            </w:pPr>
            <w:r w:rsidRPr="00EE530D">
              <w:rPr>
                <w:rFonts w:ascii="Times New Roman" w:eastAsia="Times New Roman" w:hAnsi="Times New Roman" w:cs="Times New Roman"/>
                <w:b/>
                <w:bCs/>
                <w:color w:val="FFFFFF"/>
                <w:kern w:val="24"/>
                <w:sz w:val="24"/>
                <w:szCs w:val="24"/>
                <w:lang w:eastAsia="uk-UA"/>
              </w:rPr>
              <w:t>АЗПСМ с.Довгеньке</w:t>
            </w:r>
          </w:p>
        </w:tc>
        <w:tc>
          <w:tcPr>
            <w:tcW w:w="2440"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rsidR="00EE530D" w:rsidRPr="00EE530D" w:rsidRDefault="00EE530D" w:rsidP="00EE530D">
            <w:pPr>
              <w:spacing w:after="0" w:line="240" w:lineRule="auto"/>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eastAsia="uk-UA"/>
              </w:rPr>
              <w:t>сДовгеньке</w:t>
            </w:r>
          </w:p>
        </w:tc>
        <w:tc>
          <w:tcPr>
            <w:tcW w:w="167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rsidR="00EE530D" w:rsidRPr="00EE530D" w:rsidRDefault="00EE530D" w:rsidP="00EE530D">
            <w:pPr>
              <w:spacing w:after="0" w:line="240" w:lineRule="auto"/>
              <w:jc w:val="center"/>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eastAsia="uk-UA"/>
              </w:rPr>
              <w:t>5 ден.стац</w:t>
            </w:r>
          </w:p>
        </w:tc>
        <w:tc>
          <w:tcPr>
            <w:tcW w:w="2693"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rsidR="00EE530D" w:rsidRPr="00EE530D" w:rsidRDefault="00EE530D" w:rsidP="00EE530D">
            <w:pPr>
              <w:spacing w:after="0" w:line="240" w:lineRule="auto"/>
              <w:jc w:val="center"/>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val="ru-RU" w:eastAsia="uk-UA"/>
              </w:rPr>
              <w:t>4580</w:t>
            </w:r>
          </w:p>
        </w:tc>
      </w:tr>
      <w:tr w:rsidR="00EE530D" w:rsidRPr="00EE530D" w:rsidTr="00EE530D">
        <w:trPr>
          <w:trHeight w:val="425"/>
        </w:trPr>
        <w:tc>
          <w:tcPr>
            <w:tcW w:w="3227" w:type="dxa"/>
            <w:tcBorders>
              <w:top w:val="single" w:sz="8" w:space="0" w:color="FFFFFF"/>
              <w:left w:val="single" w:sz="8" w:space="0" w:color="FFFFFF"/>
              <w:bottom w:val="single" w:sz="8" w:space="0" w:color="FFFFFF"/>
              <w:right w:val="single" w:sz="8" w:space="0" w:color="FFFFFF"/>
            </w:tcBorders>
            <w:shd w:val="clear" w:color="auto" w:fill="4E67C8"/>
            <w:tcMar>
              <w:top w:w="15" w:type="dxa"/>
              <w:left w:w="108" w:type="dxa"/>
              <w:bottom w:w="0" w:type="dxa"/>
              <w:right w:w="108" w:type="dxa"/>
            </w:tcMar>
            <w:hideMark/>
          </w:tcPr>
          <w:p w:rsidR="00EE530D" w:rsidRPr="00EE530D" w:rsidRDefault="00EE530D" w:rsidP="00EE530D">
            <w:pPr>
              <w:spacing w:after="0" w:line="240" w:lineRule="auto"/>
              <w:rPr>
                <w:rFonts w:ascii="Times New Roman" w:eastAsia="Times New Roman" w:hAnsi="Times New Roman" w:cs="Times New Roman"/>
                <w:sz w:val="24"/>
                <w:szCs w:val="24"/>
                <w:lang w:eastAsia="uk-UA"/>
              </w:rPr>
            </w:pPr>
            <w:r w:rsidRPr="00EE530D">
              <w:rPr>
                <w:rFonts w:ascii="Times New Roman" w:eastAsia="Times New Roman" w:hAnsi="Times New Roman" w:cs="Times New Roman"/>
                <w:b/>
                <w:bCs/>
                <w:color w:val="FFFFFF"/>
                <w:kern w:val="24"/>
                <w:sz w:val="24"/>
                <w:szCs w:val="24"/>
                <w:lang w:eastAsia="uk-UA"/>
              </w:rPr>
              <w:t>Вірнопільський ФАП</w:t>
            </w:r>
          </w:p>
        </w:tc>
        <w:tc>
          <w:tcPr>
            <w:tcW w:w="2440" w:type="dxa"/>
            <w:tcBorders>
              <w:top w:val="single" w:sz="8" w:space="0" w:color="FFFFFF"/>
              <w:left w:val="single" w:sz="8" w:space="0" w:color="FFFFFF"/>
              <w:bottom w:val="single" w:sz="8" w:space="0" w:color="FFFFFF"/>
              <w:right w:val="single" w:sz="8" w:space="0" w:color="FFFFFF"/>
            </w:tcBorders>
            <w:shd w:val="clear" w:color="auto" w:fill="D0D3EB"/>
            <w:tcMar>
              <w:top w:w="15" w:type="dxa"/>
              <w:left w:w="108" w:type="dxa"/>
              <w:bottom w:w="0" w:type="dxa"/>
              <w:right w:w="108" w:type="dxa"/>
            </w:tcMar>
            <w:hideMark/>
          </w:tcPr>
          <w:p w:rsidR="00EE530D" w:rsidRPr="00EE530D" w:rsidRDefault="00FA6790" w:rsidP="00EE530D">
            <w:pPr>
              <w:spacing w:after="0" w:line="240" w:lineRule="auto"/>
              <w:rPr>
                <w:rFonts w:ascii="Times New Roman" w:eastAsia="Times New Roman" w:hAnsi="Times New Roman" w:cs="Times New Roman"/>
                <w:sz w:val="24"/>
                <w:szCs w:val="24"/>
                <w:lang w:eastAsia="uk-UA"/>
              </w:rPr>
            </w:pPr>
            <w:r>
              <w:rPr>
                <w:rFonts w:ascii="Times New Roman" w:eastAsia="Times New Roman" w:hAnsi="Times New Roman" w:cs="Times New Roman"/>
                <w:color w:val="000000"/>
                <w:kern w:val="24"/>
                <w:sz w:val="24"/>
                <w:szCs w:val="24"/>
                <w:lang w:eastAsia="uk-UA"/>
              </w:rPr>
              <w:t>с</w:t>
            </w:r>
            <w:r w:rsidR="00EE530D" w:rsidRPr="00EE530D">
              <w:rPr>
                <w:rFonts w:ascii="Times New Roman" w:eastAsia="Times New Roman" w:hAnsi="Times New Roman" w:cs="Times New Roman"/>
                <w:color w:val="000000"/>
                <w:kern w:val="24"/>
                <w:sz w:val="24"/>
                <w:szCs w:val="24"/>
                <w:lang w:eastAsia="uk-UA"/>
              </w:rPr>
              <w:t>.Вірнопілля</w:t>
            </w:r>
          </w:p>
        </w:tc>
        <w:tc>
          <w:tcPr>
            <w:tcW w:w="1671" w:type="dxa"/>
            <w:tcBorders>
              <w:top w:val="single" w:sz="8" w:space="0" w:color="FFFFFF"/>
              <w:left w:val="single" w:sz="8" w:space="0" w:color="FFFFFF"/>
              <w:bottom w:val="single" w:sz="8" w:space="0" w:color="FFFFFF"/>
              <w:right w:val="single" w:sz="8" w:space="0" w:color="FFFFFF"/>
            </w:tcBorders>
            <w:shd w:val="clear" w:color="auto" w:fill="D0D3EB"/>
            <w:tcMar>
              <w:top w:w="15" w:type="dxa"/>
              <w:left w:w="108" w:type="dxa"/>
              <w:bottom w:w="0" w:type="dxa"/>
              <w:right w:w="108" w:type="dxa"/>
            </w:tcMar>
            <w:hideMark/>
          </w:tcPr>
          <w:p w:rsidR="00EE530D" w:rsidRPr="00EE530D" w:rsidRDefault="00EE530D" w:rsidP="00EE530D">
            <w:pPr>
              <w:spacing w:after="0" w:line="240" w:lineRule="auto"/>
              <w:jc w:val="center"/>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eastAsia="uk-UA"/>
              </w:rPr>
              <w:t> </w:t>
            </w:r>
          </w:p>
        </w:tc>
        <w:tc>
          <w:tcPr>
            <w:tcW w:w="2693" w:type="dxa"/>
            <w:tcBorders>
              <w:top w:val="single" w:sz="8" w:space="0" w:color="FFFFFF"/>
              <w:left w:val="single" w:sz="8" w:space="0" w:color="FFFFFF"/>
              <w:bottom w:val="single" w:sz="8" w:space="0" w:color="FFFFFF"/>
              <w:right w:val="single" w:sz="8" w:space="0" w:color="FFFFFF"/>
            </w:tcBorders>
            <w:shd w:val="clear" w:color="auto" w:fill="D0D3EB"/>
            <w:tcMar>
              <w:top w:w="15" w:type="dxa"/>
              <w:left w:w="108" w:type="dxa"/>
              <w:bottom w:w="0" w:type="dxa"/>
              <w:right w:w="108" w:type="dxa"/>
            </w:tcMar>
            <w:hideMark/>
          </w:tcPr>
          <w:p w:rsidR="00EE530D" w:rsidRPr="00EE530D" w:rsidRDefault="00EE530D" w:rsidP="00EE530D">
            <w:pPr>
              <w:spacing w:after="0" w:line="240" w:lineRule="auto"/>
              <w:jc w:val="center"/>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val="ru-RU" w:eastAsia="uk-UA"/>
              </w:rPr>
              <w:t> </w:t>
            </w:r>
          </w:p>
        </w:tc>
      </w:tr>
      <w:tr w:rsidR="00EE530D" w:rsidRPr="00EE530D" w:rsidTr="00FA6790">
        <w:trPr>
          <w:trHeight w:val="692"/>
        </w:trPr>
        <w:tc>
          <w:tcPr>
            <w:tcW w:w="3227" w:type="dxa"/>
            <w:tcBorders>
              <w:top w:val="single" w:sz="8" w:space="0" w:color="FFFFFF"/>
              <w:left w:val="single" w:sz="8" w:space="0" w:color="FFFFFF"/>
              <w:bottom w:val="single" w:sz="8" w:space="0" w:color="FFFFFF"/>
              <w:right w:val="single" w:sz="8" w:space="0" w:color="FFFFFF"/>
            </w:tcBorders>
            <w:shd w:val="clear" w:color="auto" w:fill="4E67C8"/>
            <w:tcMar>
              <w:top w:w="15" w:type="dxa"/>
              <w:left w:w="108" w:type="dxa"/>
              <w:bottom w:w="0" w:type="dxa"/>
              <w:right w:w="108" w:type="dxa"/>
            </w:tcMar>
            <w:hideMark/>
          </w:tcPr>
          <w:p w:rsidR="00EE530D" w:rsidRPr="00EE530D" w:rsidRDefault="00EE530D" w:rsidP="00EE530D">
            <w:pPr>
              <w:spacing w:after="0" w:line="240" w:lineRule="auto"/>
              <w:rPr>
                <w:rFonts w:ascii="Times New Roman" w:eastAsia="Times New Roman" w:hAnsi="Times New Roman" w:cs="Times New Roman"/>
                <w:sz w:val="24"/>
                <w:szCs w:val="24"/>
                <w:lang w:eastAsia="uk-UA"/>
              </w:rPr>
            </w:pPr>
            <w:r w:rsidRPr="00EE530D">
              <w:rPr>
                <w:rFonts w:ascii="Times New Roman" w:eastAsia="Times New Roman" w:hAnsi="Times New Roman" w:cs="Times New Roman"/>
                <w:b/>
                <w:bCs/>
                <w:color w:val="FFFFFF"/>
                <w:kern w:val="24"/>
                <w:sz w:val="24"/>
                <w:szCs w:val="24"/>
                <w:lang w:eastAsia="uk-UA"/>
              </w:rPr>
              <w:t>АЗПСМ с. Заводи</w:t>
            </w:r>
          </w:p>
        </w:tc>
        <w:tc>
          <w:tcPr>
            <w:tcW w:w="2440"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rsidR="00EE530D" w:rsidRPr="00EE530D" w:rsidRDefault="00FA6790" w:rsidP="00EE530D">
            <w:pPr>
              <w:spacing w:after="0" w:line="240" w:lineRule="auto"/>
              <w:rPr>
                <w:rFonts w:ascii="Times New Roman" w:eastAsia="Times New Roman" w:hAnsi="Times New Roman" w:cs="Times New Roman"/>
                <w:sz w:val="24"/>
                <w:szCs w:val="24"/>
                <w:lang w:eastAsia="uk-UA"/>
              </w:rPr>
            </w:pPr>
            <w:r>
              <w:rPr>
                <w:rFonts w:ascii="Times New Roman" w:eastAsia="Times New Roman" w:hAnsi="Times New Roman" w:cs="Times New Roman"/>
                <w:color w:val="000000"/>
                <w:kern w:val="24"/>
                <w:sz w:val="24"/>
                <w:szCs w:val="24"/>
                <w:lang w:eastAsia="uk-UA"/>
              </w:rPr>
              <w:t>с</w:t>
            </w:r>
            <w:r w:rsidR="00EE530D" w:rsidRPr="00EE530D">
              <w:rPr>
                <w:rFonts w:ascii="Times New Roman" w:eastAsia="Times New Roman" w:hAnsi="Times New Roman" w:cs="Times New Roman"/>
                <w:color w:val="000000"/>
                <w:kern w:val="24"/>
                <w:sz w:val="24"/>
                <w:szCs w:val="24"/>
                <w:lang w:eastAsia="uk-UA"/>
              </w:rPr>
              <w:t>.Заводи вул.Миру,20</w:t>
            </w:r>
          </w:p>
        </w:tc>
        <w:tc>
          <w:tcPr>
            <w:tcW w:w="167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rsidR="00EE530D" w:rsidRPr="00EE530D" w:rsidRDefault="00EE530D" w:rsidP="00EE530D">
            <w:pPr>
              <w:spacing w:after="0" w:line="240" w:lineRule="auto"/>
              <w:jc w:val="center"/>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eastAsia="uk-UA"/>
              </w:rPr>
              <w:t>-</w:t>
            </w:r>
          </w:p>
        </w:tc>
        <w:tc>
          <w:tcPr>
            <w:tcW w:w="2693"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hideMark/>
          </w:tcPr>
          <w:p w:rsidR="00EE530D" w:rsidRPr="00EE530D" w:rsidRDefault="00EE530D" w:rsidP="00EE530D">
            <w:pPr>
              <w:spacing w:after="0" w:line="240" w:lineRule="auto"/>
              <w:jc w:val="center"/>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val="ru-RU" w:eastAsia="uk-UA"/>
              </w:rPr>
              <w:t>Амбулаторне-1525 в т.ч. на дому 259</w:t>
            </w:r>
          </w:p>
        </w:tc>
      </w:tr>
      <w:tr w:rsidR="00EE530D" w:rsidRPr="00EE530D" w:rsidTr="00FA6790">
        <w:trPr>
          <w:trHeight w:val="365"/>
        </w:trPr>
        <w:tc>
          <w:tcPr>
            <w:tcW w:w="3227" w:type="dxa"/>
            <w:tcBorders>
              <w:top w:val="single" w:sz="8" w:space="0" w:color="FFFFFF"/>
              <w:left w:val="single" w:sz="8" w:space="0" w:color="FFFFFF"/>
              <w:bottom w:val="single" w:sz="8" w:space="0" w:color="FFFFFF"/>
              <w:right w:val="single" w:sz="8" w:space="0" w:color="FFFFFF"/>
            </w:tcBorders>
            <w:shd w:val="clear" w:color="auto" w:fill="4E67C8"/>
            <w:tcMar>
              <w:top w:w="15" w:type="dxa"/>
              <w:left w:w="108" w:type="dxa"/>
              <w:bottom w:w="0" w:type="dxa"/>
              <w:right w:w="108" w:type="dxa"/>
            </w:tcMar>
            <w:hideMark/>
          </w:tcPr>
          <w:p w:rsidR="00EE530D" w:rsidRPr="00EE530D" w:rsidRDefault="00EE530D" w:rsidP="00EE530D">
            <w:pPr>
              <w:spacing w:after="0" w:line="240" w:lineRule="auto"/>
              <w:rPr>
                <w:rFonts w:ascii="Times New Roman" w:eastAsia="Times New Roman" w:hAnsi="Times New Roman" w:cs="Times New Roman"/>
                <w:sz w:val="24"/>
                <w:szCs w:val="24"/>
                <w:lang w:eastAsia="uk-UA"/>
              </w:rPr>
            </w:pPr>
            <w:r w:rsidRPr="00EE530D">
              <w:rPr>
                <w:rFonts w:ascii="Times New Roman" w:eastAsia="Times New Roman" w:hAnsi="Times New Roman" w:cs="Times New Roman"/>
                <w:b/>
                <w:bCs/>
                <w:color w:val="FFFFFF"/>
                <w:kern w:val="24"/>
                <w:sz w:val="24"/>
                <w:szCs w:val="24"/>
                <w:lang w:eastAsia="uk-UA"/>
              </w:rPr>
              <w:t>Малокомишуваський ФП</w:t>
            </w:r>
          </w:p>
        </w:tc>
        <w:tc>
          <w:tcPr>
            <w:tcW w:w="2440" w:type="dxa"/>
            <w:tcBorders>
              <w:top w:val="single" w:sz="8" w:space="0" w:color="FFFFFF"/>
              <w:left w:val="single" w:sz="8" w:space="0" w:color="FFFFFF"/>
              <w:bottom w:val="single" w:sz="8" w:space="0" w:color="FFFFFF"/>
              <w:right w:val="single" w:sz="8" w:space="0" w:color="FFFFFF"/>
            </w:tcBorders>
            <w:shd w:val="clear" w:color="auto" w:fill="D0D3EB"/>
            <w:tcMar>
              <w:top w:w="15" w:type="dxa"/>
              <w:left w:w="108" w:type="dxa"/>
              <w:bottom w:w="0" w:type="dxa"/>
              <w:right w:w="108" w:type="dxa"/>
            </w:tcMar>
            <w:hideMark/>
          </w:tcPr>
          <w:p w:rsidR="00EE530D" w:rsidRPr="00EE530D" w:rsidRDefault="00FA6790" w:rsidP="00EE530D">
            <w:pPr>
              <w:spacing w:after="0" w:line="240" w:lineRule="auto"/>
              <w:rPr>
                <w:rFonts w:ascii="Times New Roman" w:eastAsia="Times New Roman" w:hAnsi="Times New Roman" w:cs="Times New Roman"/>
                <w:sz w:val="24"/>
                <w:szCs w:val="24"/>
                <w:lang w:eastAsia="uk-UA"/>
              </w:rPr>
            </w:pPr>
            <w:r>
              <w:rPr>
                <w:rFonts w:ascii="Times New Roman" w:eastAsia="Times New Roman" w:hAnsi="Times New Roman" w:cs="Times New Roman"/>
                <w:color w:val="000000"/>
                <w:kern w:val="24"/>
                <w:sz w:val="24"/>
                <w:szCs w:val="24"/>
                <w:lang w:eastAsia="uk-UA"/>
              </w:rPr>
              <w:t>с</w:t>
            </w:r>
            <w:r w:rsidR="00EE530D" w:rsidRPr="00EE530D">
              <w:rPr>
                <w:rFonts w:ascii="Times New Roman" w:eastAsia="Times New Roman" w:hAnsi="Times New Roman" w:cs="Times New Roman"/>
                <w:color w:val="000000"/>
                <w:kern w:val="24"/>
                <w:sz w:val="24"/>
                <w:szCs w:val="24"/>
                <w:lang w:eastAsia="uk-UA"/>
              </w:rPr>
              <w:t>.Мала Комишуваха</w:t>
            </w:r>
          </w:p>
        </w:tc>
        <w:tc>
          <w:tcPr>
            <w:tcW w:w="1671" w:type="dxa"/>
            <w:tcBorders>
              <w:top w:val="single" w:sz="8" w:space="0" w:color="FFFFFF"/>
              <w:left w:val="single" w:sz="8" w:space="0" w:color="FFFFFF"/>
              <w:bottom w:val="single" w:sz="8" w:space="0" w:color="FFFFFF"/>
              <w:right w:val="single" w:sz="8" w:space="0" w:color="FFFFFF"/>
            </w:tcBorders>
            <w:shd w:val="clear" w:color="auto" w:fill="D0D3EB"/>
            <w:tcMar>
              <w:top w:w="15" w:type="dxa"/>
              <w:left w:w="108" w:type="dxa"/>
              <w:bottom w:w="0" w:type="dxa"/>
              <w:right w:w="108" w:type="dxa"/>
            </w:tcMar>
            <w:hideMark/>
          </w:tcPr>
          <w:p w:rsidR="00EE530D" w:rsidRPr="00EE530D" w:rsidRDefault="00EE530D" w:rsidP="00EE530D">
            <w:pPr>
              <w:spacing w:after="0" w:line="240" w:lineRule="auto"/>
              <w:jc w:val="center"/>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eastAsia="uk-UA"/>
              </w:rPr>
              <w:t> </w:t>
            </w:r>
          </w:p>
        </w:tc>
        <w:tc>
          <w:tcPr>
            <w:tcW w:w="2693" w:type="dxa"/>
            <w:tcBorders>
              <w:top w:val="single" w:sz="8" w:space="0" w:color="FFFFFF"/>
              <w:left w:val="single" w:sz="8" w:space="0" w:color="FFFFFF"/>
              <w:bottom w:val="single" w:sz="8" w:space="0" w:color="FFFFFF"/>
              <w:right w:val="single" w:sz="8" w:space="0" w:color="FFFFFF"/>
            </w:tcBorders>
            <w:shd w:val="clear" w:color="auto" w:fill="D0D3EB"/>
            <w:tcMar>
              <w:top w:w="15" w:type="dxa"/>
              <w:left w:w="108" w:type="dxa"/>
              <w:bottom w:w="0" w:type="dxa"/>
              <w:right w:w="108" w:type="dxa"/>
            </w:tcMar>
            <w:hideMark/>
          </w:tcPr>
          <w:p w:rsidR="00EE530D" w:rsidRPr="00EE530D" w:rsidRDefault="00EE530D" w:rsidP="00EE530D">
            <w:pPr>
              <w:spacing w:after="0" w:line="240" w:lineRule="auto"/>
              <w:jc w:val="center"/>
              <w:rPr>
                <w:rFonts w:ascii="Times New Roman" w:eastAsia="Times New Roman" w:hAnsi="Times New Roman" w:cs="Times New Roman"/>
                <w:sz w:val="24"/>
                <w:szCs w:val="24"/>
                <w:lang w:eastAsia="uk-UA"/>
              </w:rPr>
            </w:pPr>
            <w:r w:rsidRPr="00EE530D">
              <w:rPr>
                <w:rFonts w:ascii="Times New Roman" w:eastAsia="Times New Roman" w:hAnsi="Times New Roman" w:cs="Times New Roman"/>
                <w:color w:val="000000"/>
                <w:kern w:val="24"/>
                <w:sz w:val="24"/>
                <w:szCs w:val="24"/>
                <w:lang w:val="ru-RU" w:eastAsia="uk-UA"/>
              </w:rPr>
              <w:t> </w:t>
            </w:r>
          </w:p>
        </w:tc>
      </w:tr>
    </w:tbl>
    <w:p w:rsidR="00EE530D" w:rsidRDefault="00EE530D" w:rsidP="00FA6790">
      <w:pPr>
        <w:rPr>
          <w:rFonts w:ascii="Times New Roman" w:eastAsia="Times New Roman" w:hAnsi="Times New Roman" w:cs="Times New Roman"/>
          <w:sz w:val="26"/>
          <w:szCs w:val="26"/>
          <w:lang w:eastAsia="ru-RU"/>
        </w:rPr>
      </w:pPr>
    </w:p>
    <w:p w:rsidR="00FA6790" w:rsidRPr="00FA6790" w:rsidRDefault="00FA6790" w:rsidP="00FA6790">
      <w:pP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FA6790">
        <w:rPr>
          <w:rFonts w:ascii="Times New Roman" w:eastAsia="Times New Roman" w:hAnsi="Times New Roman" w:cs="Times New Roman"/>
          <w:color w:val="000000"/>
          <w:sz w:val="28"/>
          <w:szCs w:val="28"/>
          <w:lang w:eastAsia="ru-RU"/>
        </w:rPr>
        <w:t xml:space="preserve">На території Оскільської ТГ спостерігається низька забезпеченість структурних підрозділів </w:t>
      </w:r>
      <w:r>
        <w:rPr>
          <w:rFonts w:ascii="Times New Roman" w:eastAsia="Times New Roman" w:hAnsi="Times New Roman" w:cs="Times New Roman"/>
          <w:color w:val="00000A"/>
          <w:sz w:val="28"/>
          <w:szCs w:val="28"/>
          <w:lang w:eastAsia="ru-RU"/>
        </w:rPr>
        <w:t>КНП</w:t>
      </w:r>
      <w:r w:rsidRPr="00FA6790">
        <w:rPr>
          <w:rFonts w:ascii="Times New Roman" w:eastAsia="Times New Roman" w:hAnsi="Times New Roman" w:cs="Times New Roman"/>
          <w:color w:val="00000A"/>
          <w:sz w:val="28"/>
          <w:szCs w:val="28"/>
          <w:lang w:eastAsia="ru-RU"/>
        </w:rPr>
        <w:t xml:space="preserve"> ««Оскільська </w:t>
      </w:r>
      <w:r>
        <w:rPr>
          <w:rFonts w:ascii="Times New Roman" w:eastAsia="Times New Roman" w:hAnsi="Times New Roman" w:cs="Times New Roman"/>
          <w:color w:val="00000A"/>
          <w:sz w:val="28"/>
          <w:szCs w:val="28"/>
          <w:lang w:eastAsia="ru-RU"/>
        </w:rPr>
        <w:t xml:space="preserve">АПМСД </w:t>
      </w:r>
      <w:r w:rsidRPr="00FA6790">
        <w:rPr>
          <w:rFonts w:ascii="Times New Roman" w:eastAsia="Times New Roman" w:hAnsi="Times New Roman" w:cs="Times New Roman"/>
          <w:color w:val="000000"/>
          <w:sz w:val="28"/>
          <w:szCs w:val="28"/>
          <w:lang w:eastAsia="ru-RU"/>
        </w:rPr>
        <w:t xml:space="preserve">автомобілями, обладнанням, оргтехнікою та, відповідно, програмним забезпеченням. </w:t>
      </w:r>
      <w:r>
        <w:rPr>
          <w:rFonts w:ascii="Times New Roman" w:eastAsia="Times New Roman" w:hAnsi="Times New Roman" w:cs="Times New Roman"/>
          <w:color w:val="000000"/>
          <w:sz w:val="28"/>
          <w:szCs w:val="28"/>
          <w:lang w:eastAsia="ru-RU"/>
        </w:rPr>
        <w:t>Більшість</w:t>
      </w:r>
      <w:r w:rsidRPr="00FA6790">
        <w:rPr>
          <w:rFonts w:ascii="Times New Roman" w:eastAsia="Times New Roman" w:hAnsi="Times New Roman" w:cs="Times New Roman"/>
          <w:color w:val="000000"/>
          <w:sz w:val="28"/>
          <w:szCs w:val="28"/>
          <w:lang w:eastAsia="ru-RU"/>
        </w:rPr>
        <w:t xml:space="preserve"> медичн</w:t>
      </w:r>
      <w:r>
        <w:rPr>
          <w:rFonts w:ascii="Times New Roman" w:eastAsia="Times New Roman" w:hAnsi="Times New Roman" w:cs="Times New Roman"/>
          <w:color w:val="000000"/>
          <w:sz w:val="28"/>
          <w:szCs w:val="28"/>
          <w:lang w:eastAsia="ru-RU"/>
        </w:rPr>
        <w:t>их</w:t>
      </w:r>
      <w:r w:rsidRPr="00FA6790">
        <w:rPr>
          <w:rFonts w:ascii="Times New Roman" w:eastAsia="Times New Roman" w:hAnsi="Times New Roman" w:cs="Times New Roman"/>
          <w:color w:val="000000"/>
          <w:sz w:val="28"/>
          <w:szCs w:val="28"/>
          <w:lang w:eastAsia="ru-RU"/>
        </w:rPr>
        <w:t xml:space="preserve"> підрозділ</w:t>
      </w:r>
      <w:r>
        <w:rPr>
          <w:rFonts w:ascii="Times New Roman" w:eastAsia="Times New Roman" w:hAnsi="Times New Roman" w:cs="Times New Roman"/>
          <w:color w:val="000000"/>
          <w:sz w:val="28"/>
          <w:szCs w:val="28"/>
          <w:lang w:eastAsia="ru-RU"/>
        </w:rPr>
        <w:t xml:space="preserve">ів </w:t>
      </w:r>
      <w:r w:rsidRPr="00FA6790">
        <w:rPr>
          <w:rFonts w:ascii="Times New Roman" w:eastAsia="Times New Roman" w:hAnsi="Times New Roman" w:cs="Times New Roman"/>
          <w:color w:val="00000A"/>
          <w:sz w:val="28"/>
          <w:szCs w:val="28"/>
          <w:lang w:eastAsia="ru-RU"/>
        </w:rPr>
        <w:t xml:space="preserve"> потребують поточних та капітальних ремонтів, зміни систем опалення, забезпечення умов енергозбереження, оновлення систем водопостачання та каналізації.</w:t>
      </w:r>
    </w:p>
    <w:p w:rsidR="00FA6790" w:rsidRPr="00FA6790" w:rsidRDefault="00FA6790" w:rsidP="00FA6790">
      <w:pP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FA6790">
        <w:rPr>
          <w:rFonts w:ascii="Times New Roman" w:eastAsia="Times New Roman" w:hAnsi="Times New Roman" w:cs="Times New Roman"/>
          <w:color w:val="00000A"/>
          <w:sz w:val="28"/>
          <w:szCs w:val="28"/>
          <w:lang w:eastAsia="ru-RU"/>
        </w:rPr>
        <w:t xml:space="preserve">Важливим також для гуманітарної сфери Оскільської </w:t>
      </w:r>
      <w:r>
        <w:rPr>
          <w:rFonts w:ascii="Times New Roman" w:eastAsia="Times New Roman" w:hAnsi="Times New Roman" w:cs="Times New Roman"/>
          <w:color w:val="00000A"/>
          <w:sz w:val="28"/>
          <w:szCs w:val="28"/>
          <w:lang w:eastAsia="ru-RU"/>
        </w:rPr>
        <w:t xml:space="preserve">сільської </w:t>
      </w:r>
      <w:r w:rsidRPr="00FA6790">
        <w:rPr>
          <w:rFonts w:ascii="Times New Roman" w:eastAsia="Times New Roman" w:hAnsi="Times New Roman" w:cs="Times New Roman"/>
          <w:color w:val="00000A"/>
          <w:sz w:val="28"/>
          <w:szCs w:val="28"/>
          <w:lang w:eastAsia="ru-RU"/>
        </w:rPr>
        <w:t>територіальної громади є питання забезпечення кваліфікованими фахівцями.</w:t>
      </w:r>
    </w:p>
    <w:tbl>
      <w:tblPr>
        <w:tblW w:w="9889" w:type="dxa"/>
        <w:tblLayout w:type="fixed"/>
        <w:tblLook w:val="04A0" w:firstRow="1" w:lastRow="0" w:firstColumn="1" w:lastColumn="0" w:noHBand="0" w:noVBand="1"/>
      </w:tblPr>
      <w:tblGrid>
        <w:gridCol w:w="9889"/>
      </w:tblGrid>
      <w:tr w:rsidR="00FA6790" w:rsidRPr="00FA6790" w:rsidTr="000132A9">
        <w:tc>
          <w:tcPr>
            <w:tcW w:w="9889" w:type="dxa"/>
          </w:tcPr>
          <w:p w:rsidR="00FA6790" w:rsidRPr="00FA6790" w:rsidRDefault="00FA6790" w:rsidP="00FA6790">
            <w:pP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FA6790">
              <w:rPr>
                <w:rFonts w:ascii="Times New Roman" w:eastAsia="Times New Roman" w:hAnsi="Times New Roman" w:cs="Times New Roman"/>
                <w:color w:val="00000A"/>
                <w:sz w:val="28"/>
                <w:szCs w:val="28"/>
                <w:lang w:eastAsia="ru-RU"/>
              </w:rPr>
              <w:t>Отже, пріоритетними завданнями розвитку досліджуваної галузі та вирішення проблемних питань можуть бути:</w:t>
            </w:r>
          </w:p>
          <w:p w:rsidR="00FA6790" w:rsidRPr="00FA6790" w:rsidRDefault="00FA6790" w:rsidP="00FA6790">
            <w:pP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FA6790">
              <w:rPr>
                <w:rFonts w:ascii="Times New Roman" w:eastAsia="Times New Roman" w:hAnsi="Times New Roman" w:cs="Times New Roman"/>
                <w:color w:val="00000A"/>
                <w:sz w:val="28"/>
                <w:szCs w:val="28"/>
                <w:lang w:eastAsia="ru-RU"/>
              </w:rPr>
              <w:sym w:font="Symbol" w:char="F02D"/>
            </w:r>
            <w:r w:rsidRPr="00FA6790">
              <w:rPr>
                <w:rFonts w:ascii="Times New Roman" w:eastAsia="Times New Roman" w:hAnsi="Times New Roman" w:cs="Times New Roman"/>
                <w:color w:val="00000A"/>
                <w:sz w:val="28"/>
                <w:szCs w:val="28"/>
                <w:lang w:eastAsia="ru-RU"/>
              </w:rPr>
              <w:t xml:space="preserve"> придбання </w:t>
            </w:r>
            <w:r>
              <w:rPr>
                <w:rFonts w:ascii="Times New Roman" w:eastAsia="Times New Roman" w:hAnsi="Times New Roman" w:cs="Times New Roman"/>
                <w:color w:val="00000A"/>
                <w:sz w:val="28"/>
                <w:szCs w:val="28"/>
                <w:lang w:eastAsia="ru-RU"/>
              </w:rPr>
              <w:t xml:space="preserve"> </w:t>
            </w:r>
            <w:r w:rsidRPr="00FA6790">
              <w:rPr>
                <w:rFonts w:ascii="Times New Roman" w:eastAsia="Times New Roman" w:hAnsi="Times New Roman" w:cs="Times New Roman"/>
                <w:color w:val="00000A"/>
                <w:sz w:val="28"/>
                <w:szCs w:val="28"/>
                <w:lang w:eastAsia="ru-RU"/>
              </w:rPr>
              <w:t>автомобілів для роботи сімейних лікарів з надання медичної допомоги місцевим жителям;</w:t>
            </w:r>
          </w:p>
          <w:p w:rsidR="00FA6790" w:rsidRPr="00FA6790" w:rsidRDefault="00FA6790" w:rsidP="00FA6790">
            <w:pP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FA6790">
              <w:rPr>
                <w:rFonts w:ascii="Times New Roman" w:eastAsia="Times New Roman" w:hAnsi="Times New Roman" w:cs="Times New Roman"/>
                <w:color w:val="00000A"/>
                <w:sz w:val="28"/>
                <w:szCs w:val="28"/>
                <w:lang w:eastAsia="ru-RU"/>
              </w:rPr>
              <w:sym w:font="Symbol" w:char="F02D"/>
            </w:r>
            <w:r w:rsidRPr="00FA6790">
              <w:rPr>
                <w:rFonts w:ascii="Times New Roman" w:eastAsia="Times New Roman" w:hAnsi="Times New Roman" w:cs="Times New Roman"/>
                <w:color w:val="00000A"/>
                <w:sz w:val="28"/>
                <w:szCs w:val="28"/>
                <w:lang w:eastAsia="ru-RU"/>
              </w:rPr>
              <w:t> поточний та капітальний ремонт, зміни систем опалення, забезпечення умов енергозбереження, оновлення систем водопостачання та каналізації;</w:t>
            </w:r>
          </w:p>
          <w:p w:rsidR="00FA6790" w:rsidRPr="00FA6790" w:rsidRDefault="00FA6790" w:rsidP="00FA6790">
            <w:pP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FA6790">
              <w:rPr>
                <w:rFonts w:ascii="Times New Roman" w:eastAsia="Times New Roman" w:hAnsi="Times New Roman" w:cs="Times New Roman"/>
                <w:color w:val="00000A"/>
                <w:sz w:val="28"/>
                <w:szCs w:val="28"/>
                <w:lang w:eastAsia="ru-RU"/>
              </w:rPr>
              <w:sym w:font="Symbol" w:char="F02D"/>
            </w:r>
            <w:r w:rsidRPr="00FA6790">
              <w:rPr>
                <w:rFonts w:ascii="Times New Roman" w:eastAsia="Times New Roman" w:hAnsi="Times New Roman" w:cs="Times New Roman"/>
                <w:color w:val="00000A"/>
                <w:sz w:val="28"/>
                <w:szCs w:val="28"/>
                <w:lang w:eastAsia="ru-RU"/>
              </w:rPr>
              <w:t> організація та забезпечення діяльності медичної галузі відповідно до напрямів державної політики у сфері охорони здоров’я;</w:t>
            </w:r>
          </w:p>
          <w:p w:rsidR="00FA6790" w:rsidRPr="00FA6790" w:rsidRDefault="00FA6790" w:rsidP="00FA6790">
            <w:pP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FA6790">
              <w:rPr>
                <w:rFonts w:ascii="Times New Roman" w:eastAsia="Times New Roman" w:hAnsi="Times New Roman" w:cs="Times New Roman"/>
                <w:color w:val="00000A"/>
                <w:sz w:val="28"/>
                <w:szCs w:val="28"/>
                <w:lang w:eastAsia="ru-RU"/>
              </w:rPr>
              <w:lastRenderedPageBreak/>
              <w:sym w:font="Symbol" w:char="F02D"/>
            </w:r>
            <w:r w:rsidRPr="00FA6790">
              <w:rPr>
                <w:rFonts w:ascii="Times New Roman" w:eastAsia="Times New Roman" w:hAnsi="Times New Roman" w:cs="Times New Roman"/>
                <w:color w:val="00000A"/>
                <w:sz w:val="28"/>
                <w:szCs w:val="28"/>
                <w:lang w:eastAsia="ru-RU"/>
              </w:rPr>
              <w:t> проведення роботи щодо покращення матеріально-технічної бази закладів охорони здоров’я громади;</w:t>
            </w:r>
          </w:p>
          <w:p w:rsidR="00FA6790" w:rsidRPr="00FA6790" w:rsidRDefault="00FA6790" w:rsidP="00FA6790">
            <w:pP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FA6790">
              <w:rPr>
                <w:rFonts w:ascii="Times New Roman" w:eastAsia="Times New Roman" w:hAnsi="Times New Roman" w:cs="Times New Roman"/>
                <w:color w:val="00000A"/>
                <w:sz w:val="28"/>
                <w:szCs w:val="28"/>
                <w:lang w:eastAsia="ru-RU"/>
              </w:rPr>
              <w:sym w:font="Symbol" w:char="F02D"/>
            </w:r>
            <w:r w:rsidRPr="00FA6790">
              <w:rPr>
                <w:rFonts w:ascii="Times New Roman" w:eastAsia="Times New Roman" w:hAnsi="Times New Roman" w:cs="Times New Roman"/>
                <w:color w:val="00000A"/>
                <w:sz w:val="28"/>
                <w:szCs w:val="28"/>
                <w:lang w:eastAsia="ru-RU"/>
              </w:rPr>
              <w:t> забезпечення кваліфікованими фахівцями;</w:t>
            </w:r>
          </w:p>
          <w:p w:rsidR="00FA6790" w:rsidRPr="00FA6790" w:rsidRDefault="00FA6790" w:rsidP="00FA6790">
            <w:pP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FA6790">
              <w:rPr>
                <w:rFonts w:ascii="Times New Roman" w:eastAsia="Times New Roman" w:hAnsi="Times New Roman" w:cs="Times New Roman"/>
                <w:color w:val="00000A"/>
                <w:sz w:val="28"/>
                <w:szCs w:val="28"/>
                <w:lang w:eastAsia="ru-RU"/>
              </w:rPr>
              <w:sym w:font="Symbol" w:char="F02D"/>
            </w:r>
            <w:r w:rsidRPr="00FA6790">
              <w:rPr>
                <w:rFonts w:ascii="Times New Roman" w:eastAsia="Times New Roman" w:hAnsi="Times New Roman" w:cs="Times New Roman"/>
                <w:color w:val="00000A"/>
                <w:sz w:val="28"/>
                <w:szCs w:val="28"/>
                <w:lang w:eastAsia="ru-RU"/>
              </w:rPr>
              <w:t> подальша модернізація регіональної сфери охорони здоров’я відповідно до норм чинного законодавства;</w:t>
            </w:r>
          </w:p>
          <w:p w:rsidR="00FA6790" w:rsidRPr="00FA6790" w:rsidRDefault="00FA6790" w:rsidP="00FA6790">
            <w:pP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FA6790">
              <w:rPr>
                <w:rFonts w:ascii="Times New Roman" w:eastAsia="Times New Roman" w:hAnsi="Times New Roman" w:cs="Times New Roman"/>
                <w:color w:val="00000A"/>
                <w:sz w:val="28"/>
                <w:szCs w:val="28"/>
                <w:lang w:eastAsia="ru-RU"/>
              </w:rPr>
              <w:sym w:font="Symbol" w:char="F02D"/>
            </w:r>
            <w:r w:rsidRPr="00FA6790">
              <w:rPr>
                <w:rFonts w:ascii="Times New Roman" w:eastAsia="Times New Roman" w:hAnsi="Times New Roman" w:cs="Times New Roman"/>
                <w:color w:val="00000A"/>
                <w:sz w:val="28"/>
                <w:szCs w:val="28"/>
                <w:lang w:eastAsia="ru-RU"/>
              </w:rPr>
              <w:t> забезпечення ефективної профілактики інфекційних та неінфекційних захворювань;</w:t>
            </w:r>
          </w:p>
          <w:p w:rsidR="00FA6790" w:rsidRDefault="00FA6790" w:rsidP="00FA6790">
            <w:pP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FA6790">
              <w:rPr>
                <w:rFonts w:ascii="Times New Roman" w:eastAsia="Times New Roman" w:hAnsi="Times New Roman" w:cs="Times New Roman"/>
                <w:color w:val="00000A"/>
                <w:sz w:val="28"/>
                <w:szCs w:val="28"/>
                <w:lang w:eastAsia="ru-RU"/>
              </w:rPr>
              <w:sym w:font="Symbol" w:char="F02D"/>
            </w:r>
            <w:r w:rsidRPr="00FA6790">
              <w:rPr>
                <w:rFonts w:ascii="Times New Roman" w:eastAsia="Times New Roman" w:hAnsi="Times New Roman" w:cs="Times New Roman"/>
                <w:color w:val="00000A"/>
                <w:sz w:val="28"/>
                <w:szCs w:val="28"/>
                <w:lang w:eastAsia="ru-RU"/>
              </w:rPr>
              <w:t> покращення стану здоров’я населення.</w:t>
            </w:r>
          </w:p>
          <w:p w:rsidR="00173A31" w:rsidRDefault="00173A31" w:rsidP="00FA6790">
            <w:pP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p>
          <w:p w:rsidR="001E2E55" w:rsidRPr="001E2E55" w:rsidRDefault="001E2E55" w:rsidP="001E2E55">
            <w:pPr>
              <w:tabs>
                <w:tab w:val="left" w:pos="2201"/>
                <w:tab w:val="left" w:pos="10632"/>
              </w:tabs>
              <w:spacing w:after="0"/>
              <w:ind w:firstLine="567"/>
              <w:outlineLvl w:val="1"/>
              <w:rPr>
                <w:rFonts w:ascii="Times New Roman" w:eastAsia="Symbol" w:hAnsi="Times New Roman" w:cs="Symbol"/>
                <w:b/>
                <w:sz w:val="28"/>
                <w:szCs w:val="28"/>
                <w:lang w:eastAsia="ru-RU"/>
              </w:rPr>
            </w:pPr>
            <w:r w:rsidRPr="001E2E55">
              <w:rPr>
                <w:rFonts w:ascii="Times New Roman" w:eastAsia="Symbol" w:hAnsi="Times New Roman" w:cs="Symbol"/>
                <w:b/>
                <w:sz w:val="28"/>
                <w:szCs w:val="28"/>
                <w:lang w:eastAsia="ru-RU"/>
              </w:rPr>
              <w:t>3.1.</w:t>
            </w:r>
            <w:r w:rsidR="00773FD2">
              <w:rPr>
                <w:rFonts w:ascii="Times New Roman" w:eastAsia="Symbol" w:hAnsi="Times New Roman" w:cs="Symbol"/>
                <w:b/>
                <w:sz w:val="28"/>
                <w:szCs w:val="28"/>
                <w:lang w:eastAsia="ru-RU"/>
              </w:rPr>
              <w:t>10</w:t>
            </w:r>
            <w:r w:rsidRPr="001E2E55">
              <w:rPr>
                <w:rFonts w:ascii="Times New Roman" w:eastAsia="Symbol" w:hAnsi="Times New Roman" w:cs="Symbol"/>
                <w:b/>
                <w:sz w:val="28"/>
                <w:szCs w:val="28"/>
                <w:lang w:eastAsia="ru-RU"/>
              </w:rPr>
              <w:t>. Екологія</w:t>
            </w:r>
          </w:p>
          <w:p w:rsidR="001E2E55" w:rsidRPr="001E2E55" w:rsidRDefault="001E2E55" w:rsidP="001E2E55">
            <w:pPr>
              <w:spacing w:after="0" w:line="240" w:lineRule="auto"/>
              <w:rPr>
                <w:rFonts w:ascii="Times New Roman" w:eastAsia="Times New Roman" w:hAnsi="Times New Roman" w:cs="Times New Roman"/>
                <w:sz w:val="28"/>
                <w:szCs w:val="28"/>
                <w:lang w:eastAsia="ru-RU"/>
              </w:rPr>
            </w:pPr>
            <w:r w:rsidRPr="001E2E55">
              <w:rPr>
                <w:rFonts w:ascii="Times New Roman" w:eastAsia="Times New Roman" w:hAnsi="Times New Roman" w:cs="Times New Roman"/>
                <w:sz w:val="28"/>
                <w:szCs w:val="28"/>
                <w:lang w:eastAsia="ru-RU"/>
              </w:rPr>
              <w:fldChar w:fldCharType="begin"/>
            </w:r>
            <w:r w:rsidR="00172437">
              <w:rPr>
                <w:rFonts w:ascii="Times New Roman" w:eastAsia="Times New Roman" w:hAnsi="Times New Roman" w:cs="Times New Roman"/>
                <w:sz w:val="28"/>
                <w:szCs w:val="28"/>
                <w:lang w:eastAsia="ru-RU"/>
              </w:rPr>
              <w:instrText xml:space="preserve"> INCLUDEPICTURE "C:\\var\\folders\\6x\\bld9qwfj6z3g67jyrlkb9g1h0000gn\\T\\com.microsoft.Word\\WebArchiveCopyPasteTempFiles\\1c9e0-r7_b3f42_231c4f0154a7f086328c3987e6da7b94_b3f42_resize_free_360_0.jpg" \* MERGEFORMAT </w:instrText>
            </w:r>
            <w:r w:rsidRPr="001E2E55">
              <w:rPr>
                <w:rFonts w:ascii="Times New Roman" w:eastAsia="Times New Roman" w:hAnsi="Times New Roman" w:cs="Times New Roman"/>
                <w:sz w:val="28"/>
                <w:szCs w:val="28"/>
                <w:lang w:eastAsia="ru-RU"/>
              </w:rPr>
              <w:fldChar w:fldCharType="end"/>
            </w:r>
          </w:p>
          <w:p w:rsidR="001E2E55" w:rsidRPr="001E2E55" w:rsidRDefault="001E2E55" w:rsidP="001E2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567"/>
              <w:jc w:val="both"/>
              <w:rPr>
                <w:rFonts w:ascii="Times New Roman" w:eastAsia="Times New Roman" w:hAnsi="Times New Roman" w:cs="Times New Roman"/>
                <w:color w:val="00000A"/>
                <w:sz w:val="28"/>
                <w:szCs w:val="28"/>
                <w:lang w:eastAsia="ru-RU"/>
              </w:rPr>
            </w:pPr>
            <w:r w:rsidRPr="001E2E55">
              <w:rPr>
                <w:rFonts w:ascii="Times New Roman" w:eastAsia="Times New Roman" w:hAnsi="Times New Roman" w:cs="Times New Roman"/>
                <w:color w:val="00000A"/>
                <w:sz w:val="28"/>
                <w:szCs w:val="28"/>
                <w:lang w:eastAsia="ru-RU"/>
              </w:rPr>
              <w:t xml:space="preserve">Соціально-економічний розвиток громади тісно пов’язаний з екологічним станом довкілля, наявністю екологічних проблем та ризиків у регіоні. </w:t>
            </w:r>
          </w:p>
          <w:p w:rsidR="001E2E55" w:rsidRPr="001E2E55" w:rsidRDefault="001E2E55" w:rsidP="00E27F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7"/>
              <w:jc w:val="both"/>
              <w:rPr>
                <w:rFonts w:ascii="Times New Roman" w:eastAsia="Times New Roman" w:hAnsi="Times New Roman" w:cs="Times New Roman"/>
                <w:color w:val="00000A"/>
                <w:sz w:val="28"/>
                <w:szCs w:val="28"/>
                <w:lang w:eastAsia="ru-RU"/>
              </w:rPr>
            </w:pPr>
            <w:r w:rsidRPr="001E2E55">
              <w:rPr>
                <w:rFonts w:ascii="Times New Roman" w:eastAsia="Times New Roman" w:hAnsi="Times New Roman" w:cs="Times New Roman"/>
                <w:color w:val="00000A"/>
                <w:sz w:val="28"/>
                <w:szCs w:val="28"/>
                <w:lang w:eastAsia="ru-RU"/>
              </w:rPr>
              <w:t>Значною мірою стан довкілля Оскільської ТГ обумовлюється методами ведення сільського та лісового господарства, впливом об’єктів інфраструктури населених пунктів.</w:t>
            </w:r>
          </w:p>
          <w:p w:rsidR="001E2E55" w:rsidRPr="001E2E55" w:rsidRDefault="001E2E55" w:rsidP="00E27F5F">
            <w:pPr>
              <w:spacing w:after="0" w:line="240" w:lineRule="auto"/>
              <w:ind w:firstLine="567"/>
              <w:jc w:val="both"/>
              <w:rPr>
                <w:rFonts w:ascii="Times New Roman" w:eastAsia="Times New Roman" w:hAnsi="Times New Roman" w:cs="Times New Roman"/>
                <w:color w:val="00000A"/>
                <w:sz w:val="28"/>
                <w:szCs w:val="28"/>
                <w:lang w:eastAsia="ru-RU"/>
              </w:rPr>
            </w:pPr>
            <w:r w:rsidRPr="001E2E55">
              <w:rPr>
                <w:rFonts w:ascii="Times New Roman" w:eastAsia="Times New Roman" w:hAnsi="Times New Roman" w:cs="Times New Roman"/>
                <w:color w:val="00000A"/>
                <w:sz w:val="28"/>
                <w:szCs w:val="28"/>
                <w:lang w:eastAsia="ru-RU"/>
              </w:rPr>
              <w:t>Покращення екологічної ситуації дозволить сформувати в громаді сприятливий інвестиційний клімат і здійснити докорінні структурні зрушення в його розвитку. На території громади розташоване Червонооскільське водосховище та протікають річки Оскіл, Сіверський Донець, Бахтин. Усі водойми потребують робіт з очищення русла та дна.</w:t>
            </w:r>
          </w:p>
          <w:p w:rsidR="001E2E55" w:rsidRPr="001E2E55" w:rsidRDefault="001E2E55" w:rsidP="00E27F5F">
            <w:pPr>
              <w:spacing w:after="0" w:line="240" w:lineRule="auto"/>
              <w:ind w:firstLine="567"/>
              <w:jc w:val="both"/>
              <w:rPr>
                <w:rFonts w:ascii="Times New Roman" w:eastAsia="Times New Roman" w:hAnsi="Times New Roman" w:cs="Times New Roman"/>
                <w:color w:val="00000A"/>
                <w:sz w:val="28"/>
                <w:szCs w:val="28"/>
                <w:lang w:eastAsia="ru-RU"/>
              </w:rPr>
            </w:pPr>
            <w:r w:rsidRPr="001E2E55">
              <w:rPr>
                <w:rFonts w:ascii="Times New Roman" w:eastAsia="Times New Roman" w:hAnsi="Times New Roman" w:cs="Times New Roman"/>
                <w:color w:val="00000A"/>
                <w:sz w:val="28"/>
                <w:szCs w:val="28"/>
                <w:lang w:eastAsia="ru-RU"/>
              </w:rPr>
              <w:t>Стан поводження з побутовими відходами на території Оскільської ТГ є однією з найгостріших проблем. Низькі темпи впровадження сучасних технологій збирання, транспортування, перероблення (оброблення), утилізації та захоронення побутових відходів на території громади передусім пов’язані із відсутністю достатнього фінансового забезпечення.</w:t>
            </w:r>
          </w:p>
          <w:p w:rsidR="001E2E55" w:rsidRPr="001E2E55" w:rsidRDefault="001E2E55" w:rsidP="00E27F5F">
            <w:pPr>
              <w:spacing w:after="0" w:line="240" w:lineRule="auto"/>
              <w:ind w:firstLine="567"/>
              <w:jc w:val="both"/>
              <w:rPr>
                <w:rFonts w:ascii="Times New Roman" w:eastAsia="Times New Roman" w:hAnsi="Times New Roman" w:cs="Times New Roman"/>
                <w:color w:val="00000A"/>
                <w:sz w:val="28"/>
                <w:szCs w:val="28"/>
                <w:lang w:eastAsia="ru-RU"/>
              </w:rPr>
            </w:pPr>
            <w:r w:rsidRPr="001E2E55">
              <w:rPr>
                <w:rFonts w:ascii="Times New Roman" w:eastAsia="Times New Roman" w:hAnsi="Times New Roman" w:cs="Times New Roman"/>
                <w:color w:val="00000A"/>
                <w:sz w:val="28"/>
                <w:szCs w:val="28"/>
                <w:lang w:eastAsia="ru-RU"/>
              </w:rPr>
              <w:t xml:space="preserve">Джерелами утворення побутових відходів на території Оскільської ТГ є житлові будинки, а також підприємства, установи, організації, що здійснюють діяльність на її території. </w:t>
            </w:r>
          </w:p>
          <w:p w:rsidR="001E2E55" w:rsidRPr="001E2E55" w:rsidRDefault="001E2E55" w:rsidP="00E27F5F">
            <w:pPr>
              <w:spacing w:after="0" w:line="240" w:lineRule="auto"/>
              <w:ind w:firstLine="567"/>
              <w:jc w:val="both"/>
              <w:rPr>
                <w:rFonts w:ascii="Times New Roman" w:eastAsia="Times New Roman" w:hAnsi="Times New Roman" w:cs="Times New Roman"/>
                <w:color w:val="00000A"/>
                <w:sz w:val="28"/>
                <w:szCs w:val="28"/>
                <w:lang w:eastAsia="ru-RU"/>
              </w:rPr>
            </w:pPr>
            <w:r w:rsidRPr="001E2E55">
              <w:rPr>
                <w:rFonts w:ascii="Times New Roman" w:eastAsia="Times New Roman" w:hAnsi="Times New Roman" w:cs="Times New Roman"/>
                <w:color w:val="00000A"/>
                <w:sz w:val="28"/>
                <w:szCs w:val="28"/>
                <w:lang w:eastAsia="ru-RU"/>
              </w:rPr>
              <w:t xml:space="preserve">Послуги з вивезення твердих побутових відходів надає Капитолівське ЖКГ, але наявної спеціалізованої техніки є недостатньо, тому одним із пріоритетних завдань залишається придбання транспортних засобів спеціального призначення та комплектувальних виробів до них для Капитолівського ЖКГ. </w:t>
            </w:r>
          </w:p>
          <w:p w:rsidR="001E2E55" w:rsidRPr="001E2E55" w:rsidRDefault="001E2E55" w:rsidP="00E27F5F">
            <w:pPr>
              <w:spacing w:after="0" w:line="240" w:lineRule="auto"/>
              <w:ind w:firstLine="567"/>
              <w:jc w:val="both"/>
              <w:rPr>
                <w:rFonts w:ascii="Times New Roman" w:eastAsia="Times New Roman" w:hAnsi="Times New Roman" w:cs="Times New Roman"/>
                <w:color w:val="00000A"/>
                <w:sz w:val="28"/>
                <w:szCs w:val="28"/>
                <w:lang w:eastAsia="ru-RU"/>
              </w:rPr>
            </w:pPr>
            <w:r w:rsidRPr="001E2E55">
              <w:rPr>
                <w:rFonts w:ascii="Times New Roman" w:eastAsia="Times New Roman" w:hAnsi="Times New Roman" w:cs="Times New Roman"/>
                <w:color w:val="00000A"/>
                <w:sz w:val="28"/>
                <w:szCs w:val="28"/>
                <w:lang w:eastAsia="ru-RU"/>
              </w:rPr>
              <w:t>Збирання побутових відходів, що утворюються у приватному секторі громади здійснюється безконтейнерним методом. Для вивезення побутових відходів, підприємство використовує один спеціально обладнаний транспортний засіб. Роздільне збирання ресурсоцінних складових, великогабаритних та ремонтних побутових відходів, а також небезпечних відходів у складі побутових відходів на території громади не здійснюється.</w:t>
            </w:r>
          </w:p>
          <w:p w:rsidR="001266BA" w:rsidRDefault="001E2E55" w:rsidP="001266BA">
            <w:pPr>
              <w:spacing w:after="0" w:line="240" w:lineRule="auto"/>
              <w:ind w:firstLine="567"/>
              <w:jc w:val="both"/>
              <w:rPr>
                <w:rFonts w:ascii="Times New Roman" w:eastAsia="Times New Roman" w:hAnsi="Times New Roman" w:cs="Times New Roman"/>
                <w:color w:val="00000A"/>
                <w:sz w:val="28"/>
                <w:szCs w:val="28"/>
                <w:lang w:eastAsia="ru-RU"/>
              </w:rPr>
            </w:pPr>
            <w:r w:rsidRPr="001E2E55">
              <w:rPr>
                <w:rFonts w:ascii="Times New Roman" w:eastAsia="Times New Roman" w:hAnsi="Times New Roman" w:cs="Times New Roman"/>
                <w:color w:val="00000A"/>
                <w:sz w:val="28"/>
                <w:szCs w:val="28"/>
                <w:lang w:eastAsia="ru-RU"/>
              </w:rPr>
              <w:t>Транспортування твердих побутових відходів у населених пунктах Оскільської ТГ здійснюється за прямою системою, перевантажувальні станції відсутні. Станції механічного або ручного сортування ресурсоцінних компонентів відсутні.</w:t>
            </w:r>
          </w:p>
          <w:p w:rsidR="009D4532" w:rsidRDefault="001E2E55" w:rsidP="001266BA">
            <w:pPr>
              <w:spacing w:after="0" w:line="240" w:lineRule="auto"/>
              <w:ind w:firstLine="567"/>
              <w:jc w:val="both"/>
              <w:rPr>
                <w:rFonts w:ascii="Times New Roman" w:eastAsia="Times New Roman" w:hAnsi="Times New Roman" w:cs="Times New Roman"/>
                <w:color w:val="00000A"/>
                <w:sz w:val="28"/>
                <w:szCs w:val="28"/>
                <w:lang w:eastAsia="ru-RU"/>
              </w:rPr>
            </w:pPr>
            <w:r w:rsidRPr="001E2E55">
              <w:rPr>
                <w:rFonts w:ascii="Times New Roman" w:eastAsia="Times New Roman" w:hAnsi="Times New Roman" w:cs="Times New Roman"/>
                <w:color w:val="00000A"/>
                <w:sz w:val="28"/>
                <w:szCs w:val="28"/>
                <w:lang w:eastAsia="ru-RU"/>
              </w:rPr>
              <w:lastRenderedPageBreak/>
              <w:t xml:space="preserve">Вивіз твердих побутових відходів здійснюється спеціалізованим автомобілем на полігон, який розташований </w:t>
            </w:r>
            <w:r>
              <w:rPr>
                <w:rFonts w:ascii="Times New Roman" w:eastAsia="Times New Roman" w:hAnsi="Times New Roman" w:cs="Times New Roman"/>
                <w:color w:val="00000A"/>
                <w:sz w:val="28"/>
                <w:szCs w:val="28"/>
                <w:lang w:eastAsia="ru-RU"/>
              </w:rPr>
              <w:t>на території  Малокомишуваського старостинського округу Оскільської сільської ради</w:t>
            </w:r>
            <w:r w:rsidRPr="001E2E55">
              <w:rPr>
                <w:rFonts w:ascii="Times New Roman" w:eastAsia="Times New Roman" w:hAnsi="Times New Roman" w:cs="Times New Roman"/>
                <w:color w:val="00000A"/>
                <w:sz w:val="28"/>
                <w:szCs w:val="28"/>
                <w:lang w:eastAsia="ru-RU"/>
              </w:rPr>
              <w:t xml:space="preserve"> </w:t>
            </w:r>
            <w:r>
              <w:rPr>
                <w:rFonts w:ascii="Times New Roman" w:eastAsia="Times New Roman" w:hAnsi="Times New Roman" w:cs="Times New Roman"/>
                <w:color w:val="00000A"/>
                <w:sz w:val="28"/>
                <w:szCs w:val="28"/>
                <w:lang w:eastAsia="ru-RU"/>
              </w:rPr>
              <w:t xml:space="preserve">, який орендує КП «Благоустрій міста Ізюм» </w:t>
            </w:r>
            <w:r w:rsidRPr="001E2E55">
              <w:rPr>
                <w:rFonts w:ascii="Times New Roman" w:eastAsia="Times New Roman" w:hAnsi="Times New Roman" w:cs="Times New Roman"/>
                <w:color w:val="00000A"/>
                <w:sz w:val="28"/>
                <w:szCs w:val="28"/>
                <w:lang w:eastAsia="ru-RU"/>
              </w:rPr>
              <w:t>та має дозвільні документи.</w:t>
            </w:r>
          </w:p>
          <w:p w:rsidR="001266BA" w:rsidRDefault="001266BA" w:rsidP="001266BA">
            <w:pPr>
              <w:spacing w:after="0" w:line="240" w:lineRule="auto"/>
              <w:ind w:firstLine="567"/>
              <w:jc w:val="both"/>
              <w:rPr>
                <w:rFonts w:ascii="Times New Roman" w:eastAsia="Times New Roman" w:hAnsi="Times New Roman" w:cs="Times New Roman"/>
                <w:color w:val="00000A"/>
                <w:sz w:val="28"/>
                <w:szCs w:val="28"/>
                <w:lang w:eastAsia="ru-RU"/>
              </w:rPr>
            </w:pPr>
          </w:p>
          <w:p w:rsidR="001E2E55" w:rsidRPr="001E2E55" w:rsidRDefault="001E2E55" w:rsidP="00E27F5F">
            <w:pPr>
              <w:pBdr>
                <w:top w:val="single" w:sz="4" w:space="1" w:color="auto"/>
                <w:left w:val="single" w:sz="4" w:space="4" w:color="auto"/>
                <w:bottom w:val="single" w:sz="4" w:space="1" w:color="auto"/>
                <w:right w:val="single" w:sz="4" w:space="4" w:color="auto"/>
              </w:pBd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1E2E55">
              <w:rPr>
                <w:rFonts w:ascii="Times New Roman" w:eastAsia="Times New Roman" w:hAnsi="Times New Roman" w:cs="Times New Roman"/>
                <w:color w:val="00000A"/>
                <w:sz w:val="28"/>
                <w:szCs w:val="28"/>
                <w:lang w:eastAsia="ru-RU"/>
              </w:rPr>
              <w:t xml:space="preserve">Доречно зазначити, що основними потребами Оскільської ТГ на даний час </w:t>
            </w:r>
            <w:r w:rsidR="009D4532">
              <w:rPr>
                <w:rFonts w:ascii="Times New Roman" w:eastAsia="Times New Roman" w:hAnsi="Times New Roman" w:cs="Times New Roman"/>
                <w:color w:val="00000A"/>
                <w:sz w:val="28"/>
                <w:szCs w:val="28"/>
                <w:lang w:eastAsia="ru-RU"/>
              </w:rPr>
              <w:t xml:space="preserve">   </w:t>
            </w:r>
            <w:r w:rsidRPr="001E2E55">
              <w:rPr>
                <w:rFonts w:ascii="Times New Roman" w:eastAsia="Times New Roman" w:hAnsi="Times New Roman" w:cs="Times New Roman"/>
                <w:color w:val="00000A"/>
                <w:sz w:val="28"/>
                <w:szCs w:val="28"/>
                <w:lang w:eastAsia="ru-RU"/>
              </w:rPr>
              <w:t>та одночасно завданнями для вирішення є:</w:t>
            </w:r>
          </w:p>
          <w:p w:rsidR="001E2E55" w:rsidRPr="001E2E55" w:rsidRDefault="001E2E55" w:rsidP="00E27F5F">
            <w:pPr>
              <w:pBdr>
                <w:top w:val="single" w:sz="4" w:space="1" w:color="auto"/>
                <w:left w:val="single" w:sz="4" w:space="4" w:color="auto"/>
                <w:bottom w:val="single" w:sz="4" w:space="1" w:color="auto"/>
                <w:right w:val="single" w:sz="4" w:space="4" w:color="auto"/>
              </w:pBd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1E2E55">
              <w:rPr>
                <w:rFonts w:ascii="Times New Roman" w:eastAsia="Times New Roman" w:hAnsi="Times New Roman" w:cs="Times New Roman"/>
                <w:color w:val="00000A"/>
                <w:sz w:val="28"/>
                <w:szCs w:val="28"/>
                <w:lang w:eastAsia="ru-RU"/>
              </w:rPr>
              <w:sym w:font="Symbol" w:char="F02D"/>
            </w:r>
            <w:r w:rsidRPr="001E2E55">
              <w:rPr>
                <w:rFonts w:ascii="Times New Roman" w:eastAsia="Times New Roman" w:hAnsi="Times New Roman" w:cs="Times New Roman"/>
                <w:color w:val="00000A"/>
                <w:sz w:val="28"/>
                <w:szCs w:val="28"/>
                <w:lang w:eastAsia="ru-RU"/>
              </w:rPr>
              <w:t xml:space="preserve"> придбання транспортних засобів спеціального призначення та комплектувальних виробів до них, з метою покращення екологічного стану в громаді;</w:t>
            </w:r>
          </w:p>
          <w:p w:rsidR="001E2E55" w:rsidRPr="001E2E55" w:rsidRDefault="001E2E55" w:rsidP="00E27F5F">
            <w:pPr>
              <w:pBdr>
                <w:top w:val="single" w:sz="4" w:space="1" w:color="auto"/>
                <w:left w:val="single" w:sz="4" w:space="4" w:color="auto"/>
                <w:bottom w:val="single" w:sz="4" w:space="1" w:color="auto"/>
                <w:right w:val="single" w:sz="4" w:space="4" w:color="auto"/>
              </w:pBd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1E2E55">
              <w:rPr>
                <w:rFonts w:ascii="Times New Roman" w:eastAsia="Times New Roman" w:hAnsi="Times New Roman" w:cs="Times New Roman"/>
                <w:color w:val="00000A"/>
                <w:sz w:val="28"/>
                <w:szCs w:val="28"/>
                <w:lang w:eastAsia="ru-RU"/>
              </w:rPr>
              <w:sym w:font="Symbol" w:char="F02D"/>
            </w:r>
            <w:r w:rsidRPr="001E2E55">
              <w:rPr>
                <w:rFonts w:ascii="Times New Roman" w:eastAsia="Times New Roman" w:hAnsi="Times New Roman" w:cs="Times New Roman"/>
                <w:color w:val="00000A"/>
                <w:sz w:val="28"/>
                <w:szCs w:val="28"/>
                <w:lang w:eastAsia="ru-RU"/>
              </w:rPr>
              <w:t xml:space="preserve"> проведення робіт з очищення русла річок та дна водосховища;</w:t>
            </w:r>
          </w:p>
          <w:p w:rsidR="001E2E55" w:rsidRPr="001E2E55" w:rsidRDefault="001E2E55" w:rsidP="00E27F5F">
            <w:pPr>
              <w:pBdr>
                <w:top w:val="single" w:sz="4" w:space="1" w:color="auto"/>
                <w:left w:val="single" w:sz="4" w:space="4" w:color="auto"/>
                <w:bottom w:val="single" w:sz="4" w:space="1" w:color="auto"/>
                <w:right w:val="single" w:sz="4" w:space="4" w:color="auto"/>
              </w:pBd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1E2E55">
              <w:rPr>
                <w:rFonts w:ascii="Times New Roman" w:eastAsia="Times New Roman" w:hAnsi="Times New Roman" w:cs="Times New Roman"/>
                <w:color w:val="00000A"/>
                <w:sz w:val="28"/>
                <w:szCs w:val="28"/>
                <w:lang w:eastAsia="ru-RU"/>
              </w:rPr>
              <w:sym w:font="Symbol" w:char="F02D"/>
            </w:r>
            <w:r w:rsidRPr="001E2E55">
              <w:rPr>
                <w:rFonts w:ascii="Times New Roman" w:eastAsia="Times New Roman" w:hAnsi="Times New Roman" w:cs="Times New Roman"/>
                <w:color w:val="00000A"/>
                <w:sz w:val="28"/>
                <w:szCs w:val="28"/>
                <w:lang w:eastAsia="ru-RU"/>
              </w:rPr>
              <w:t xml:space="preserve"> відновлення та покращення гідрологічного режиму річок;</w:t>
            </w:r>
          </w:p>
          <w:p w:rsidR="001E2E55" w:rsidRPr="001E2E55" w:rsidRDefault="001E2E55" w:rsidP="00E27F5F">
            <w:pPr>
              <w:pBdr>
                <w:top w:val="single" w:sz="4" w:space="1" w:color="auto"/>
                <w:left w:val="single" w:sz="4" w:space="4" w:color="auto"/>
                <w:bottom w:val="single" w:sz="4" w:space="1" w:color="auto"/>
                <w:right w:val="single" w:sz="4" w:space="4" w:color="auto"/>
              </w:pBd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1E2E55">
              <w:rPr>
                <w:rFonts w:ascii="Times New Roman" w:eastAsia="Times New Roman" w:hAnsi="Times New Roman" w:cs="Times New Roman"/>
                <w:color w:val="00000A"/>
                <w:sz w:val="28"/>
                <w:szCs w:val="28"/>
                <w:lang w:eastAsia="ru-RU"/>
              </w:rPr>
              <w:sym w:font="Symbol" w:char="F02D"/>
            </w:r>
            <w:r w:rsidRPr="001E2E55">
              <w:rPr>
                <w:rFonts w:ascii="Times New Roman" w:eastAsia="Times New Roman" w:hAnsi="Times New Roman" w:cs="Times New Roman"/>
                <w:color w:val="00000A"/>
                <w:sz w:val="28"/>
                <w:szCs w:val="28"/>
                <w:lang w:eastAsia="ru-RU"/>
              </w:rPr>
              <w:t xml:space="preserve"> впровадження екологічно безпечного механізму утилізації побутових відходів;</w:t>
            </w:r>
          </w:p>
          <w:p w:rsidR="001E2E55" w:rsidRPr="001E2E55" w:rsidRDefault="001E2E55" w:rsidP="00E27F5F">
            <w:pPr>
              <w:pBdr>
                <w:top w:val="single" w:sz="4" w:space="1" w:color="auto"/>
                <w:left w:val="single" w:sz="4" w:space="4" w:color="auto"/>
                <w:bottom w:val="single" w:sz="4" w:space="1" w:color="auto"/>
                <w:right w:val="single" w:sz="4" w:space="4" w:color="auto"/>
              </w:pBd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1E2E55">
              <w:rPr>
                <w:rFonts w:ascii="Times New Roman" w:eastAsia="Times New Roman" w:hAnsi="Times New Roman" w:cs="Times New Roman"/>
                <w:color w:val="00000A"/>
                <w:sz w:val="28"/>
                <w:szCs w:val="28"/>
                <w:lang w:eastAsia="ru-RU"/>
              </w:rPr>
              <w:sym w:font="Symbol" w:char="F02D"/>
            </w:r>
            <w:r w:rsidRPr="001E2E55">
              <w:rPr>
                <w:rFonts w:ascii="Times New Roman" w:eastAsia="Times New Roman" w:hAnsi="Times New Roman" w:cs="Times New Roman"/>
                <w:color w:val="00000A"/>
                <w:sz w:val="28"/>
                <w:szCs w:val="28"/>
                <w:lang w:eastAsia="ru-RU"/>
              </w:rPr>
              <w:t xml:space="preserve"> впровадження роздільного збирання твердих побутових відходів у всіх населених пунктах ТГ;</w:t>
            </w:r>
          </w:p>
          <w:p w:rsidR="001E2E55" w:rsidRPr="001E2E55" w:rsidRDefault="001E2E55" w:rsidP="00E27F5F">
            <w:pPr>
              <w:pBdr>
                <w:top w:val="single" w:sz="4" w:space="1" w:color="auto"/>
                <w:left w:val="single" w:sz="4" w:space="4" w:color="auto"/>
                <w:bottom w:val="single" w:sz="4" w:space="1" w:color="auto"/>
                <w:right w:val="single" w:sz="4" w:space="4" w:color="auto"/>
              </w:pBd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r w:rsidRPr="001E2E55">
              <w:rPr>
                <w:rFonts w:ascii="Times New Roman" w:eastAsia="Times New Roman" w:hAnsi="Times New Roman" w:cs="Times New Roman"/>
                <w:color w:val="00000A"/>
                <w:sz w:val="28"/>
                <w:szCs w:val="28"/>
                <w:lang w:eastAsia="ru-RU"/>
              </w:rPr>
              <w:sym w:font="Symbol" w:char="F02D"/>
            </w:r>
            <w:r w:rsidRPr="001E2E55">
              <w:rPr>
                <w:rFonts w:ascii="Times New Roman" w:eastAsia="Times New Roman" w:hAnsi="Times New Roman" w:cs="Times New Roman"/>
                <w:color w:val="00000A"/>
                <w:sz w:val="28"/>
                <w:szCs w:val="28"/>
                <w:lang w:eastAsia="ru-RU"/>
              </w:rPr>
              <w:t xml:space="preserve"> ліквідація та недопускання утворення стихійних сміттєзвалищ на території громади.</w:t>
            </w:r>
          </w:p>
          <w:p w:rsidR="00C56F5F" w:rsidRDefault="00C56F5F" w:rsidP="001E2E55">
            <w:pPr>
              <w:spacing w:after="0"/>
              <w:ind w:firstLine="567"/>
              <w:jc w:val="both"/>
              <w:rPr>
                <w:rFonts w:ascii="Times New Roman" w:eastAsia="Times New Roman" w:hAnsi="Times New Roman" w:cs="Times New Roman"/>
                <w:color w:val="00000A"/>
                <w:sz w:val="28"/>
                <w:szCs w:val="28"/>
                <w:lang w:eastAsia="ru-RU"/>
              </w:rPr>
            </w:pPr>
          </w:p>
          <w:p w:rsidR="00C56F5F" w:rsidRDefault="00C56F5F" w:rsidP="001E2E55">
            <w:pPr>
              <w:spacing w:after="0"/>
              <w:ind w:firstLine="567"/>
              <w:jc w:val="both"/>
              <w:rPr>
                <w:rFonts w:ascii="Times New Roman" w:eastAsia="Times New Roman" w:hAnsi="Times New Roman" w:cs="Times New Roman"/>
                <w:color w:val="00000A"/>
                <w:sz w:val="28"/>
                <w:szCs w:val="28"/>
                <w:lang w:eastAsia="ru-RU"/>
              </w:rPr>
            </w:pPr>
            <w:r w:rsidRPr="00C56F5F">
              <w:rPr>
                <w:rFonts w:ascii="Times New Roman" w:eastAsia="Times New Roman" w:hAnsi="Times New Roman" w:cs="Times New Roman"/>
                <w:b/>
                <w:color w:val="00000A"/>
                <w:sz w:val="28"/>
                <w:szCs w:val="28"/>
                <w:lang w:eastAsia="ru-RU"/>
              </w:rPr>
              <w:t>3.1.11. Містобудівна документація</w:t>
            </w:r>
          </w:p>
          <w:p w:rsidR="001E2E55" w:rsidRDefault="008214E4" w:rsidP="00E27F5F">
            <w:pPr>
              <w:spacing w:after="0" w:line="240" w:lineRule="auto"/>
              <w:ind w:firstLine="567"/>
              <w:jc w:val="both"/>
              <w:rPr>
                <w:rFonts w:ascii="Times New Roman" w:eastAsia="Times New Roman" w:hAnsi="Times New Roman" w:cs="Times New Roman"/>
                <w:color w:val="00000A"/>
                <w:sz w:val="28"/>
                <w:szCs w:val="28"/>
                <w:lang w:eastAsia="ru-RU"/>
              </w:rPr>
            </w:pPr>
            <w:r w:rsidRPr="008214E4">
              <w:rPr>
                <w:rFonts w:ascii="Times New Roman" w:eastAsia="Times New Roman" w:hAnsi="Times New Roman" w:cs="Times New Roman"/>
                <w:color w:val="00000A"/>
                <w:sz w:val="28"/>
                <w:szCs w:val="28"/>
                <w:lang w:eastAsia="ru-RU"/>
              </w:rPr>
              <w:t>На час розробки стратегії розроблено та затверджено Генеральний план с</w:t>
            </w:r>
            <w:r>
              <w:rPr>
                <w:rFonts w:ascii="Times New Roman" w:eastAsia="Times New Roman" w:hAnsi="Times New Roman" w:cs="Times New Roman"/>
                <w:color w:val="00000A"/>
                <w:sz w:val="28"/>
                <w:szCs w:val="28"/>
                <w:lang w:eastAsia="ru-RU"/>
              </w:rPr>
              <w:t>іл</w:t>
            </w:r>
            <w:r w:rsidRPr="008214E4">
              <w:rPr>
                <w:rFonts w:ascii="Times New Roman" w:eastAsia="Times New Roman" w:hAnsi="Times New Roman" w:cs="Times New Roman"/>
                <w:color w:val="00000A"/>
                <w:sz w:val="28"/>
                <w:szCs w:val="28"/>
                <w:lang w:eastAsia="ru-RU"/>
              </w:rPr>
              <w:t xml:space="preserve"> </w:t>
            </w:r>
            <w:r>
              <w:rPr>
                <w:rFonts w:ascii="Times New Roman" w:eastAsia="Times New Roman" w:hAnsi="Times New Roman" w:cs="Times New Roman"/>
                <w:color w:val="00000A"/>
                <w:sz w:val="28"/>
                <w:szCs w:val="28"/>
                <w:lang w:eastAsia="ru-RU"/>
              </w:rPr>
              <w:t xml:space="preserve">Капитолівка та Діброва Ізюмського </w:t>
            </w:r>
            <w:r w:rsidRPr="008214E4">
              <w:rPr>
                <w:rFonts w:ascii="Times New Roman" w:eastAsia="Times New Roman" w:hAnsi="Times New Roman" w:cs="Times New Roman"/>
                <w:color w:val="00000A"/>
                <w:sz w:val="28"/>
                <w:szCs w:val="28"/>
                <w:lang w:eastAsia="ru-RU"/>
              </w:rPr>
              <w:t xml:space="preserve"> району </w:t>
            </w:r>
            <w:r>
              <w:rPr>
                <w:rFonts w:ascii="Times New Roman" w:eastAsia="Times New Roman" w:hAnsi="Times New Roman" w:cs="Times New Roman"/>
                <w:color w:val="00000A"/>
                <w:sz w:val="28"/>
                <w:szCs w:val="28"/>
                <w:lang w:eastAsia="ru-RU"/>
              </w:rPr>
              <w:t>Харків</w:t>
            </w:r>
            <w:r w:rsidRPr="008214E4">
              <w:rPr>
                <w:rFonts w:ascii="Times New Roman" w:eastAsia="Times New Roman" w:hAnsi="Times New Roman" w:cs="Times New Roman"/>
                <w:color w:val="00000A"/>
                <w:sz w:val="28"/>
                <w:szCs w:val="28"/>
                <w:lang w:eastAsia="ru-RU"/>
              </w:rPr>
              <w:t>ської</w:t>
            </w:r>
            <w:r>
              <w:rPr>
                <w:rFonts w:ascii="Times New Roman" w:eastAsia="Times New Roman" w:hAnsi="Times New Roman" w:cs="Times New Roman"/>
                <w:color w:val="00000A"/>
                <w:sz w:val="28"/>
                <w:szCs w:val="28"/>
                <w:lang w:eastAsia="ru-RU"/>
              </w:rPr>
              <w:t xml:space="preserve"> </w:t>
            </w:r>
            <w:r w:rsidRPr="008214E4">
              <w:rPr>
                <w:rFonts w:ascii="Times New Roman" w:eastAsia="Times New Roman" w:hAnsi="Times New Roman" w:cs="Times New Roman"/>
                <w:color w:val="00000A"/>
                <w:sz w:val="28"/>
                <w:szCs w:val="28"/>
                <w:lang w:eastAsia="ru-RU"/>
              </w:rPr>
              <w:t xml:space="preserve">області (рішення </w:t>
            </w:r>
            <w:r>
              <w:rPr>
                <w:rFonts w:ascii="Times New Roman" w:eastAsia="Times New Roman" w:hAnsi="Times New Roman" w:cs="Times New Roman"/>
                <w:color w:val="00000A"/>
                <w:sz w:val="28"/>
                <w:szCs w:val="28"/>
                <w:lang w:eastAsia="ru-RU"/>
              </w:rPr>
              <w:t>13</w:t>
            </w:r>
            <w:r w:rsidRPr="008214E4">
              <w:rPr>
                <w:rFonts w:ascii="Times New Roman" w:eastAsia="Times New Roman" w:hAnsi="Times New Roman" w:cs="Times New Roman"/>
                <w:color w:val="00000A"/>
                <w:sz w:val="28"/>
                <w:szCs w:val="28"/>
                <w:lang w:eastAsia="ru-RU"/>
              </w:rPr>
              <w:t xml:space="preserve"> сесії </w:t>
            </w:r>
            <w:r>
              <w:rPr>
                <w:rFonts w:ascii="Times New Roman" w:eastAsia="Times New Roman" w:hAnsi="Times New Roman" w:cs="Times New Roman"/>
                <w:color w:val="00000A"/>
                <w:sz w:val="28"/>
                <w:szCs w:val="28"/>
                <w:lang w:eastAsia="ru-RU"/>
              </w:rPr>
              <w:t>8</w:t>
            </w:r>
            <w:r w:rsidRPr="008214E4">
              <w:rPr>
                <w:rFonts w:ascii="Times New Roman" w:eastAsia="Times New Roman" w:hAnsi="Times New Roman" w:cs="Times New Roman"/>
                <w:color w:val="00000A"/>
                <w:sz w:val="28"/>
                <w:szCs w:val="28"/>
                <w:lang w:eastAsia="ru-RU"/>
              </w:rPr>
              <w:t xml:space="preserve"> скликання</w:t>
            </w:r>
            <w:r>
              <w:rPr>
                <w:rFonts w:ascii="Times New Roman" w:eastAsia="Times New Roman" w:hAnsi="Times New Roman" w:cs="Times New Roman"/>
                <w:color w:val="00000A"/>
                <w:sz w:val="28"/>
                <w:szCs w:val="28"/>
                <w:lang w:eastAsia="ru-RU"/>
              </w:rPr>
              <w:t xml:space="preserve"> Оскіль</w:t>
            </w:r>
            <w:r w:rsidRPr="008214E4">
              <w:rPr>
                <w:rFonts w:ascii="Times New Roman" w:eastAsia="Times New Roman" w:hAnsi="Times New Roman" w:cs="Times New Roman"/>
                <w:color w:val="00000A"/>
                <w:sz w:val="28"/>
                <w:szCs w:val="28"/>
                <w:lang w:eastAsia="ru-RU"/>
              </w:rPr>
              <w:t>ської</w:t>
            </w:r>
            <w:r>
              <w:rPr>
                <w:rFonts w:ascii="Times New Roman" w:eastAsia="Times New Roman" w:hAnsi="Times New Roman" w:cs="Times New Roman"/>
                <w:color w:val="00000A"/>
                <w:sz w:val="28"/>
                <w:szCs w:val="28"/>
                <w:lang w:eastAsia="ru-RU"/>
              </w:rPr>
              <w:t xml:space="preserve"> </w:t>
            </w:r>
            <w:r w:rsidRPr="008214E4">
              <w:rPr>
                <w:rFonts w:ascii="Times New Roman" w:eastAsia="Times New Roman" w:hAnsi="Times New Roman" w:cs="Times New Roman"/>
                <w:color w:val="00000A"/>
                <w:sz w:val="28"/>
                <w:szCs w:val="28"/>
                <w:lang w:eastAsia="ru-RU"/>
              </w:rPr>
              <w:t xml:space="preserve">сільської ради </w:t>
            </w:r>
            <w:r>
              <w:rPr>
                <w:rFonts w:ascii="Times New Roman" w:eastAsia="Times New Roman" w:hAnsi="Times New Roman" w:cs="Times New Roman"/>
                <w:color w:val="00000A"/>
                <w:sz w:val="28"/>
                <w:szCs w:val="28"/>
                <w:lang w:eastAsia="ru-RU"/>
              </w:rPr>
              <w:t>27</w:t>
            </w:r>
            <w:r w:rsidRPr="008214E4">
              <w:rPr>
                <w:rFonts w:ascii="Times New Roman" w:eastAsia="Times New Roman" w:hAnsi="Times New Roman" w:cs="Times New Roman"/>
                <w:color w:val="00000A"/>
                <w:sz w:val="28"/>
                <w:szCs w:val="28"/>
                <w:lang w:eastAsia="ru-RU"/>
              </w:rPr>
              <w:t xml:space="preserve"> </w:t>
            </w:r>
            <w:r>
              <w:rPr>
                <w:rFonts w:ascii="Times New Roman" w:eastAsia="Times New Roman" w:hAnsi="Times New Roman" w:cs="Times New Roman"/>
                <w:color w:val="00000A"/>
                <w:sz w:val="28"/>
                <w:szCs w:val="28"/>
                <w:lang w:eastAsia="ru-RU"/>
              </w:rPr>
              <w:t>червня</w:t>
            </w:r>
            <w:r w:rsidRPr="008214E4">
              <w:rPr>
                <w:rFonts w:ascii="Times New Roman" w:eastAsia="Times New Roman" w:hAnsi="Times New Roman" w:cs="Times New Roman"/>
                <w:color w:val="00000A"/>
                <w:sz w:val="28"/>
                <w:szCs w:val="28"/>
                <w:lang w:eastAsia="ru-RU"/>
              </w:rPr>
              <w:t xml:space="preserve"> 201</w:t>
            </w:r>
            <w:r>
              <w:rPr>
                <w:rFonts w:ascii="Times New Roman" w:eastAsia="Times New Roman" w:hAnsi="Times New Roman" w:cs="Times New Roman"/>
                <w:color w:val="00000A"/>
                <w:sz w:val="28"/>
                <w:szCs w:val="28"/>
                <w:lang w:eastAsia="ru-RU"/>
              </w:rPr>
              <w:t>8</w:t>
            </w:r>
            <w:r w:rsidRPr="008214E4">
              <w:rPr>
                <w:rFonts w:ascii="Times New Roman" w:eastAsia="Times New Roman" w:hAnsi="Times New Roman" w:cs="Times New Roman"/>
                <w:color w:val="00000A"/>
                <w:sz w:val="28"/>
                <w:szCs w:val="28"/>
                <w:lang w:eastAsia="ru-RU"/>
              </w:rPr>
              <w:t xml:space="preserve"> року</w:t>
            </w:r>
            <w:r>
              <w:rPr>
                <w:rFonts w:ascii="Times New Roman" w:eastAsia="Times New Roman" w:hAnsi="Times New Roman" w:cs="Times New Roman"/>
                <w:color w:val="00000A"/>
                <w:sz w:val="28"/>
                <w:szCs w:val="28"/>
                <w:lang w:eastAsia="ru-RU"/>
              </w:rPr>
              <w:t>.)</w:t>
            </w:r>
          </w:p>
          <w:p w:rsidR="008214E4" w:rsidRDefault="00206E35" w:rsidP="008214E4">
            <w:pPr>
              <w:spacing w:after="0"/>
              <w:ind w:firstLine="567"/>
              <w:jc w:val="center"/>
              <w:rPr>
                <w:rFonts w:ascii="Times New Roman" w:hAnsi="Times New Roman" w:cs="Times New Roman"/>
                <w:i/>
                <w:sz w:val="28"/>
                <w:szCs w:val="28"/>
              </w:rPr>
            </w:pPr>
            <w:r>
              <w:object w:dxaOrig="12375" w:dyaOrig="8580">
                <v:shape id="_x0000_i1027" type="#_x0000_t75" style="width:433.5pt;height:300pt" o:ole="">
                  <v:imagedata r:id="rId30" o:title=""/>
                </v:shape>
                <o:OLEObject Type="Embed" ProgID="PBrush" ShapeID="_x0000_i1027" DrawAspect="Content" ObjectID="_1701595159" r:id="rId31"/>
              </w:object>
            </w:r>
            <w:r w:rsidR="00C56F5F" w:rsidRPr="00C56F5F">
              <w:rPr>
                <w:rFonts w:ascii="Times New Roman" w:hAnsi="Times New Roman" w:cs="Times New Roman"/>
                <w:i/>
                <w:sz w:val="28"/>
                <w:szCs w:val="28"/>
              </w:rPr>
              <w:t>Рис.6. Генеральний план с.Капитолівка і с.Діброва</w:t>
            </w:r>
          </w:p>
          <w:p w:rsidR="008214E4" w:rsidRPr="001E2E55" w:rsidRDefault="008214E4" w:rsidP="00E27F5F">
            <w:pPr>
              <w:spacing w:after="0" w:line="240" w:lineRule="auto"/>
              <w:ind w:firstLine="567"/>
              <w:jc w:val="both"/>
              <w:rPr>
                <w:rFonts w:ascii="Times New Roman" w:eastAsia="Times New Roman" w:hAnsi="Times New Roman" w:cs="Times New Roman"/>
                <w:color w:val="00000A"/>
                <w:sz w:val="28"/>
                <w:szCs w:val="28"/>
                <w:lang w:eastAsia="ru-RU"/>
              </w:rPr>
            </w:pPr>
            <w:r w:rsidRPr="008214E4">
              <w:rPr>
                <w:rFonts w:ascii="Times New Roman" w:eastAsia="Times New Roman" w:hAnsi="Times New Roman" w:cs="Times New Roman"/>
                <w:color w:val="00000A"/>
                <w:sz w:val="28"/>
                <w:szCs w:val="28"/>
                <w:lang w:eastAsia="ru-RU"/>
              </w:rPr>
              <w:t xml:space="preserve">Щодо інших населених пунктів громади </w:t>
            </w:r>
            <w:r>
              <w:rPr>
                <w:rFonts w:ascii="Times New Roman" w:eastAsia="Times New Roman" w:hAnsi="Times New Roman" w:cs="Times New Roman"/>
                <w:color w:val="00000A"/>
                <w:sz w:val="28"/>
                <w:szCs w:val="28"/>
                <w:lang w:eastAsia="ru-RU"/>
              </w:rPr>
              <w:t>г</w:t>
            </w:r>
            <w:r w:rsidRPr="008214E4">
              <w:rPr>
                <w:rFonts w:ascii="Times New Roman" w:eastAsia="Times New Roman" w:hAnsi="Times New Roman" w:cs="Times New Roman"/>
                <w:color w:val="00000A"/>
                <w:sz w:val="28"/>
                <w:szCs w:val="28"/>
                <w:lang w:eastAsia="ru-RU"/>
              </w:rPr>
              <w:t xml:space="preserve">енеральні плани з зонінгом ще не </w:t>
            </w:r>
            <w:r w:rsidRPr="008214E4">
              <w:rPr>
                <w:rFonts w:ascii="Times New Roman" w:eastAsia="Times New Roman" w:hAnsi="Times New Roman" w:cs="Times New Roman"/>
                <w:color w:val="00000A"/>
                <w:sz w:val="28"/>
                <w:szCs w:val="28"/>
                <w:lang w:eastAsia="ru-RU"/>
              </w:rPr>
              <w:lastRenderedPageBreak/>
              <w:t>розроблялися. Так само немає документації, що визначає планувальну організацію та розвиток території – детального плану території.</w:t>
            </w:r>
          </w:p>
          <w:p w:rsidR="006179D5" w:rsidRPr="006179D5" w:rsidRDefault="006179D5" w:rsidP="00206E35">
            <w:pPr>
              <w:spacing w:after="0"/>
              <w:ind w:firstLine="567"/>
              <w:outlineLvl w:val="0"/>
              <w:rPr>
                <w:rFonts w:ascii="Times New Roman" w:eastAsia="Times New Roman" w:hAnsi="Times New Roman" w:cs="Times New Roman"/>
                <w:color w:val="00000A"/>
                <w:sz w:val="28"/>
                <w:szCs w:val="28"/>
                <w:lang w:eastAsia="ru-RU"/>
              </w:rPr>
            </w:pPr>
            <w:r w:rsidRPr="006179D5">
              <w:rPr>
                <w:rFonts w:ascii="TimesNewRomanPS-BoldMT" w:eastAsia="Times New Roman" w:hAnsi="TimesNewRomanPS-BoldMT" w:cs="Times New Roman"/>
                <w:b/>
                <w:color w:val="000000"/>
                <w:sz w:val="28"/>
                <w:szCs w:val="28"/>
                <w:lang w:eastAsia="ru-RU"/>
              </w:rPr>
              <w:t xml:space="preserve">3.2. Економічний та </w:t>
            </w:r>
            <w:r w:rsidRPr="006179D5">
              <w:rPr>
                <w:rFonts w:ascii="Times New Roman" w:eastAsia="Times New Roman" w:hAnsi="Times New Roman" w:cs="Times New Roman"/>
                <w:b/>
                <w:color w:val="000000"/>
                <w:sz w:val="28"/>
                <w:szCs w:val="28"/>
                <w:lang w:eastAsia="ru-RU"/>
              </w:rPr>
              <w:t>фінансовий стан громади</w:t>
            </w:r>
          </w:p>
          <w:p w:rsidR="006179D5" w:rsidRPr="006179D5" w:rsidRDefault="006179D5" w:rsidP="00E27F5F">
            <w:pPr>
              <w:spacing w:after="0" w:line="240" w:lineRule="auto"/>
              <w:ind w:firstLine="567"/>
              <w:jc w:val="both"/>
              <w:rPr>
                <w:rFonts w:ascii="Times New Roman" w:eastAsia="Times New Roman" w:hAnsi="Times New Roman" w:cs="Times New Roman"/>
                <w:color w:val="00000A"/>
                <w:sz w:val="28"/>
                <w:szCs w:val="28"/>
                <w:lang w:eastAsia="ru-RU"/>
              </w:rPr>
            </w:pPr>
            <w:r w:rsidRPr="006179D5">
              <w:rPr>
                <w:rFonts w:ascii="Times New Roman" w:eastAsia="Times New Roman" w:hAnsi="Times New Roman" w:cs="Times New Roman"/>
                <w:color w:val="00000A"/>
                <w:sz w:val="28"/>
                <w:szCs w:val="28"/>
                <w:lang w:eastAsia="ru-RU"/>
              </w:rPr>
              <w:t>Економічну активність на території Оскільської об’єднаної територіальної громади виявляють суб’єкти господарської діяльності – юридичні особи та фізичні особи-підприємці.</w:t>
            </w:r>
          </w:p>
          <w:p w:rsidR="006179D5" w:rsidRPr="006179D5" w:rsidRDefault="006179D5" w:rsidP="00E27F5F">
            <w:pPr>
              <w:spacing w:after="0" w:line="240" w:lineRule="auto"/>
              <w:ind w:firstLine="567"/>
              <w:jc w:val="both"/>
              <w:rPr>
                <w:rFonts w:ascii="Times New Roman" w:eastAsia="Times New Roman" w:hAnsi="Times New Roman" w:cs="Times New Roman"/>
                <w:color w:val="00000A"/>
                <w:sz w:val="28"/>
                <w:szCs w:val="28"/>
                <w:lang w:eastAsia="ru-RU"/>
              </w:rPr>
            </w:pPr>
            <w:r w:rsidRPr="006179D5">
              <w:rPr>
                <w:rFonts w:ascii="Times New Roman" w:eastAsia="Times New Roman" w:hAnsi="Times New Roman" w:cs="Times New Roman"/>
                <w:color w:val="00000A"/>
                <w:sz w:val="28"/>
                <w:szCs w:val="28"/>
                <w:lang w:eastAsia="ru-RU"/>
              </w:rPr>
              <w:t xml:space="preserve">Малий та середній бізнес, який діє на території громади перетворюється на важливий сектор економіки, який суттєво впливає на забезпечення населення необхідними товарами та наданням послуг, забезпечує зайнятість населення та суттєво впливає на формування дохідної частини бюджету громади. </w:t>
            </w:r>
          </w:p>
          <w:p w:rsidR="006179D5" w:rsidRPr="006179D5" w:rsidRDefault="006179D5" w:rsidP="00E27F5F">
            <w:pPr>
              <w:spacing w:after="0" w:line="240" w:lineRule="auto"/>
              <w:ind w:firstLine="567"/>
              <w:jc w:val="both"/>
              <w:rPr>
                <w:rFonts w:ascii="Times New Roman" w:eastAsia="Times New Roman" w:hAnsi="Times New Roman" w:cs="Times New Roman"/>
                <w:color w:val="00000A"/>
                <w:sz w:val="28"/>
                <w:szCs w:val="28"/>
                <w:lang w:eastAsia="ru-RU"/>
              </w:rPr>
            </w:pPr>
            <w:r w:rsidRPr="006179D5">
              <w:rPr>
                <w:rFonts w:ascii="Times New Roman" w:eastAsia="Times New Roman" w:hAnsi="Times New Roman" w:cs="Times New Roman"/>
                <w:color w:val="00000A"/>
                <w:sz w:val="28"/>
                <w:szCs w:val="28"/>
                <w:lang w:eastAsia="ru-RU"/>
              </w:rPr>
              <w:t xml:space="preserve">Бюджет є вагомою складовою системи фінансового регулювання економіки, його збалансованість, оптимальність є однією з основних умов економічного зростання. Бюджетна політика має будуватися на основі науково обґрунтованої концепції розвитку бюджетних відносин у складі фінансової політики, спрямованої на створення умов для підвищення якості державних послуг, соціально-економічного розвитку країни та територій. Бюджет ОТГ формується у відповідності з Бюджетним Кодексом України і входить до зведеного Державного бюджету України. </w:t>
            </w:r>
          </w:p>
          <w:p w:rsidR="006179D5" w:rsidRPr="006179D5" w:rsidRDefault="006179D5" w:rsidP="00E27F5F">
            <w:pPr>
              <w:spacing w:after="0" w:line="240" w:lineRule="auto"/>
              <w:ind w:firstLine="567"/>
              <w:jc w:val="both"/>
              <w:rPr>
                <w:rFonts w:ascii="Times New Roman" w:eastAsia="Times New Roman" w:hAnsi="Times New Roman" w:cs="Times New Roman"/>
                <w:color w:val="00000A"/>
                <w:sz w:val="28"/>
                <w:szCs w:val="28"/>
                <w:lang w:eastAsia="ru-RU"/>
              </w:rPr>
            </w:pPr>
            <w:r w:rsidRPr="006179D5">
              <w:rPr>
                <w:rFonts w:ascii="Times New Roman" w:eastAsia="Times New Roman" w:hAnsi="Times New Roman" w:cs="Times New Roman"/>
                <w:color w:val="00000A"/>
                <w:sz w:val="28"/>
                <w:szCs w:val="28"/>
                <w:lang w:eastAsia="ru-RU"/>
              </w:rPr>
              <w:t xml:space="preserve">Доходи бюджету Оскільської </w:t>
            </w:r>
            <w:r w:rsidR="000132A9">
              <w:rPr>
                <w:rFonts w:ascii="Times New Roman" w:eastAsia="Times New Roman" w:hAnsi="Times New Roman" w:cs="Times New Roman"/>
                <w:color w:val="00000A"/>
                <w:sz w:val="28"/>
                <w:szCs w:val="28"/>
                <w:lang w:eastAsia="ru-RU"/>
              </w:rPr>
              <w:t>сільської</w:t>
            </w:r>
            <w:r w:rsidRPr="006179D5">
              <w:rPr>
                <w:rFonts w:ascii="Times New Roman" w:eastAsia="Times New Roman" w:hAnsi="Times New Roman" w:cs="Times New Roman"/>
                <w:color w:val="00000A"/>
                <w:sz w:val="28"/>
                <w:szCs w:val="28"/>
                <w:lang w:eastAsia="ru-RU"/>
              </w:rPr>
              <w:t xml:space="preserve"> територіальної громади </w:t>
            </w:r>
            <w:r w:rsidR="00D036B3">
              <w:rPr>
                <w:rFonts w:ascii="Times New Roman" w:eastAsia="Times New Roman" w:hAnsi="Times New Roman" w:cs="Times New Roman"/>
                <w:color w:val="00000A"/>
                <w:sz w:val="28"/>
                <w:szCs w:val="28"/>
                <w:lang w:eastAsia="ru-RU"/>
              </w:rPr>
              <w:t>з</w:t>
            </w:r>
            <w:r w:rsidRPr="006179D5">
              <w:rPr>
                <w:rFonts w:ascii="Times New Roman" w:eastAsia="Times New Roman" w:hAnsi="Times New Roman" w:cs="Times New Roman"/>
                <w:color w:val="00000A"/>
                <w:sz w:val="28"/>
                <w:szCs w:val="28"/>
                <w:lang w:eastAsia="ru-RU"/>
              </w:rPr>
              <w:t>а 20</w:t>
            </w:r>
            <w:r w:rsidR="00D036B3">
              <w:rPr>
                <w:rFonts w:ascii="Times New Roman" w:eastAsia="Times New Roman" w:hAnsi="Times New Roman" w:cs="Times New Roman"/>
                <w:color w:val="00000A"/>
                <w:sz w:val="28"/>
                <w:szCs w:val="28"/>
                <w:lang w:eastAsia="ru-RU"/>
              </w:rPr>
              <w:t>20</w:t>
            </w:r>
            <w:r w:rsidRPr="006179D5">
              <w:rPr>
                <w:rFonts w:ascii="Times New Roman" w:eastAsia="Times New Roman" w:hAnsi="Times New Roman" w:cs="Times New Roman"/>
                <w:color w:val="00000A"/>
                <w:sz w:val="28"/>
                <w:szCs w:val="28"/>
                <w:lang w:eastAsia="ru-RU"/>
              </w:rPr>
              <w:t xml:space="preserve"> рік наведені в таблиці </w:t>
            </w:r>
            <w:r w:rsidR="00C56F5F">
              <w:rPr>
                <w:rFonts w:ascii="Times New Roman" w:eastAsia="Times New Roman" w:hAnsi="Times New Roman" w:cs="Times New Roman"/>
                <w:color w:val="00000A"/>
                <w:sz w:val="28"/>
                <w:szCs w:val="28"/>
                <w:lang w:eastAsia="ru-RU"/>
              </w:rPr>
              <w:t>8</w:t>
            </w:r>
            <w:r w:rsidRPr="006179D5">
              <w:rPr>
                <w:rFonts w:ascii="Times New Roman" w:eastAsia="Times New Roman" w:hAnsi="Times New Roman" w:cs="Times New Roman"/>
                <w:color w:val="00000A"/>
                <w:sz w:val="28"/>
                <w:szCs w:val="28"/>
                <w:lang w:eastAsia="ru-RU"/>
              </w:rPr>
              <w:t>.</w:t>
            </w:r>
          </w:p>
          <w:p w:rsidR="00173A31" w:rsidRPr="00FA6790" w:rsidRDefault="006179D5" w:rsidP="00206E35">
            <w:pPr>
              <w:spacing w:after="0"/>
              <w:ind w:firstLine="567"/>
              <w:jc w:val="center"/>
              <w:rPr>
                <w:rFonts w:ascii="Times New Roman" w:eastAsia="Times New Roman" w:hAnsi="Times New Roman" w:cs="Times New Roman"/>
                <w:color w:val="00000A"/>
                <w:sz w:val="28"/>
                <w:szCs w:val="28"/>
                <w:lang w:eastAsia="ru-RU"/>
              </w:rPr>
            </w:pPr>
            <w:r w:rsidRPr="00C56F5F">
              <w:rPr>
                <w:rFonts w:ascii="Times New Roman" w:eastAsia="Times New Roman" w:hAnsi="Times New Roman" w:cs="Times New Roman"/>
                <w:b/>
                <w:color w:val="00000A"/>
                <w:sz w:val="28"/>
                <w:szCs w:val="28"/>
                <w:lang w:eastAsia="ru-RU"/>
              </w:rPr>
              <w:t xml:space="preserve">Таблиця </w:t>
            </w:r>
            <w:r w:rsidR="00C56F5F" w:rsidRPr="00C56F5F">
              <w:rPr>
                <w:rFonts w:ascii="Times New Roman" w:eastAsia="Times New Roman" w:hAnsi="Times New Roman" w:cs="Times New Roman"/>
                <w:b/>
                <w:color w:val="00000A"/>
                <w:sz w:val="28"/>
                <w:szCs w:val="28"/>
                <w:lang w:eastAsia="ru-RU"/>
              </w:rPr>
              <w:t>8.</w:t>
            </w:r>
            <w:r w:rsidRPr="00C56F5F">
              <w:rPr>
                <w:rFonts w:ascii="Times New Roman" w:eastAsia="Times New Roman" w:hAnsi="Times New Roman" w:cs="Times New Roman"/>
                <w:b/>
                <w:color w:val="00000A"/>
                <w:sz w:val="28"/>
                <w:szCs w:val="28"/>
                <w:lang w:eastAsia="ru-RU"/>
              </w:rPr>
              <w:t xml:space="preserve"> Доходи бюджету Оскільської </w:t>
            </w:r>
            <w:r w:rsidR="000132A9" w:rsidRPr="00C56F5F">
              <w:rPr>
                <w:rFonts w:ascii="Times New Roman" w:eastAsia="Times New Roman" w:hAnsi="Times New Roman" w:cs="Times New Roman"/>
                <w:b/>
                <w:color w:val="00000A"/>
                <w:sz w:val="28"/>
                <w:szCs w:val="28"/>
                <w:lang w:eastAsia="ru-RU"/>
              </w:rPr>
              <w:t xml:space="preserve">сільської </w:t>
            </w:r>
            <w:r w:rsidRPr="00C56F5F">
              <w:rPr>
                <w:rFonts w:ascii="Times New Roman" w:eastAsia="Times New Roman" w:hAnsi="Times New Roman" w:cs="Times New Roman"/>
                <w:b/>
                <w:color w:val="00000A"/>
                <w:sz w:val="28"/>
                <w:szCs w:val="28"/>
                <w:lang w:eastAsia="ru-RU"/>
              </w:rPr>
              <w:t xml:space="preserve">територіальної громади </w:t>
            </w:r>
            <w:r w:rsidR="00D036B3" w:rsidRPr="00C56F5F">
              <w:rPr>
                <w:rFonts w:ascii="Times New Roman" w:eastAsia="Times New Roman" w:hAnsi="Times New Roman" w:cs="Times New Roman"/>
                <w:b/>
                <w:color w:val="00000A"/>
                <w:sz w:val="28"/>
                <w:szCs w:val="28"/>
                <w:lang w:eastAsia="ru-RU"/>
              </w:rPr>
              <w:t>з</w:t>
            </w:r>
            <w:r w:rsidRPr="00C56F5F">
              <w:rPr>
                <w:rFonts w:ascii="Times New Roman" w:eastAsia="Times New Roman" w:hAnsi="Times New Roman" w:cs="Times New Roman"/>
                <w:b/>
                <w:color w:val="00000A"/>
                <w:sz w:val="28"/>
                <w:szCs w:val="28"/>
                <w:lang w:eastAsia="ru-RU"/>
              </w:rPr>
              <w:t>а 20</w:t>
            </w:r>
            <w:r w:rsidR="00D036B3" w:rsidRPr="00C56F5F">
              <w:rPr>
                <w:rFonts w:ascii="Times New Roman" w:eastAsia="Times New Roman" w:hAnsi="Times New Roman" w:cs="Times New Roman"/>
                <w:b/>
                <w:color w:val="00000A"/>
                <w:sz w:val="28"/>
                <w:szCs w:val="28"/>
                <w:lang w:eastAsia="ru-RU"/>
              </w:rPr>
              <w:t>20</w:t>
            </w:r>
            <w:r w:rsidRPr="00C56F5F">
              <w:rPr>
                <w:rFonts w:ascii="Times New Roman" w:eastAsia="Times New Roman" w:hAnsi="Times New Roman" w:cs="Times New Roman"/>
                <w:b/>
                <w:color w:val="00000A"/>
                <w:sz w:val="28"/>
                <w:szCs w:val="28"/>
                <w:lang w:eastAsia="ru-RU"/>
              </w:rPr>
              <w:t xml:space="preserve"> рік (основні статті)</w:t>
            </w:r>
          </w:p>
          <w:tbl>
            <w:tblPr>
              <w:tblW w:w="9623" w:type="dxa"/>
              <w:tblInd w:w="8"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Layout w:type="fixed"/>
              <w:tblCellMar>
                <w:top w:w="28" w:type="dxa"/>
                <w:left w:w="0" w:type="dxa"/>
                <w:bottom w:w="28" w:type="dxa"/>
                <w:right w:w="28" w:type="dxa"/>
              </w:tblCellMar>
              <w:tblLook w:val="04A0" w:firstRow="1" w:lastRow="0" w:firstColumn="1" w:lastColumn="0" w:noHBand="0" w:noVBand="1"/>
            </w:tblPr>
            <w:tblGrid>
              <w:gridCol w:w="4368"/>
              <w:gridCol w:w="1570"/>
              <w:gridCol w:w="1401"/>
              <w:gridCol w:w="1161"/>
              <w:gridCol w:w="1123"/>
            </w:tblGrid>
            <w:tr w:rsidR="00172437" w:rsidTr="000132A9">
              <w:tc>
                <w:tcPr>
                  <w:tcW w:w="4368" w:type="dxa"/>
                  <w:vMerge w:val="restart"/>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D036B3" w:rsidRPr="00206E35" w:rsidRDefault="00D036B3" w:rsidP="00BE440A">
                  <w:pPr>
                    <w:pStyle w:val="ab"/>
                    <w:tabs>
                      <w:tab w:val="left" w:pos="10632"/>
                    </w:tabs>
                    <w:spacing w:before="0"/>
                    <w:ind w:right="0"/>
                    <w:jc w:val="center"/>
                    <w:rPr>
                      <w:sz w:val="22"/>
                      <w:szCs w:val="22"/>
                      <w:lang w:val="uk-UA"/>
                    </w:rPr>
                  </w:pPr>
                  <w:r w:rsidRPr="00206E35">
                    <w:rPr>
                      <w:bCs/>
                      <w:color w:val="000000"/>
                      <w:sz w:val="22"/>
                      <w:szCs w:val="22"/>
                      <w:lang w:val="uk-UA"/>
                    </w:rPr>
                    <w:t>Найменування згідно з класифікацією доходів бюджету</w:t>
                  </w:r>
                </w:p>
              </w:tc>
              <w:tc>
                <w:tcPr>
                  <w:tcW w:w="1570" w:type="dxa"/>
                  <w:vMerge w:val="restart"/>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D036B3" w:rsidRPr="00206E35" w:rsidRDefault="00D036B3" w:rsidP="00BE440A">
                  <w:pPr>
                    <w:pStyle w:val="ab"/>
                    <w:tabs>
                      <w:tab w:val="left" w:pos="10632"/>
                    </w:tabs>
                    <w:spacing w:before="0"/>
                    <w:ind w:right="0" w:firstLine="12"/>
                    <w:jc w:val="center"/>
                    <w:rPr>
                      <w:sz w:val="22"/>
                      <w:szCs w:val="22"/>
                      <w:lang w:val="uk-UA"/>
                    </w:rPr>
                  </w:pPr>
                  <w:r w:rsidRPr="00206E35">
                    <w:rPr>
                      <w:bCs/>
                      <w:color w:val="000000"/>
                      <w:sz w:val="22"/>
                      <w:szCs w:val="22"/>
                      <w:lang w:val="uk-UA"/>
                    </w:rPr>
                    <w:t>Всього</w:t>
                  </w:r>
                </w:p>
              </w:tc>
              <w:tc>
                <w:tcPr>
                  <w:tcW w:w="1401" w:type="dxa"/>
                  <w:vMerge w:val="restart"/>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D036B3" w:rsidRPr="00206E35" w:rsidRDefault="00D036B3" w:rsidP="00BE440A">
                  <w:pPr>
                    <w:pStyle w:val="ab"/>
                    <w:tabs>
                      <w:tab w:val="left" w:pos="10632"/>
                    </w:tabs>
                    <w:spacing w:before="0"/>
                    <w:ind w:right="0"/>
                    <w:jc w:val="center"/>
                    <w:rPr>
                      <w:sz w:val="22"/>
                      <w:szCs w:val="22"/>
                      <w:lang w:val="uk-UA"/>
                    </w:rPr>
                  </w:pPr>
                  <w:r w:rsidRPr="00206E35">
                    <w:rPr>
                      <w:bCs/>
                      <w:color w:val="000000"/>
                      <w:sz w:val="22"/>
                      <w:szCs w:val="22"/>
                      <w:lang w:val="uk-UA"/>
                    </w:rPr>
                    <w:t>Загальний фонд</w:t>
                  </w:r>
                </w:p>
              </w:tc>
              <w:tc>
                <w:tcPr>
                  <w:tcW w:w="2284" w:type="dxa"/>
                  <w:gridSpan w:val="2"/>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D036B3" w:rsidRPr="00206E35" w:rsidRDefault="00D036B3" w:rsidP="00BE440A">
                  <w:pPr>
                    <w:pStyle w:val="ab"/>
                    <w:tabs>
                      <w:tab w:val="left" w:pos="10632"/>
                    </w:tabs>
                    <w:spacing w:before="0"/>
                    <w:ind w:right="0"/>
                    <w:jc w:val="center"/>
                    <w:rPr>
                      <w:sz w:val="22"/>
                      <w:szCs w:val="22"/>
                      <w:lang w:val="uk-UA"/>
                    </w:rPr>
                  </w:pPr>
                  <w:r w:rsidRPr="00206E35">
                    <w:rPr>
                      <w:bCs/>
                      <w:color w:val="000000"/>
                      <w:sz w:val="22"/>
                      <w:szCs w:val="22"/>
                      <w:lang w:val="uk-UA"/>
                    </w:rPr>
                    <w:t>Спеціальний фонд</w:t>
                  </w:r>
                </w:p>
              </w:tc>
            </w:tr>
            <w:tr w:rsidR="00172437" w:rsidTr="000132A9">
              <w:tc>
                <w:tcPr>
                  <w:tcW w:w="4368" w:type="dxa"/>
                  <w:vMerge/>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D036B3" w:rsidRPr="00206E35" w:rsidRDefault="00D036B3" w:rsidP="00BE440A">
                  <w:pPr>
                    <w:pStyle w:val="ab"/>
                    <w:tabs>
                      <w:tab w:val="left" w:pos="10632"/>
                    </w:tabs>
                    <w:spacing w:before="0"/>
                    <w:ind w:right="0"/>
                    <w:jc w:val="center"/>
                    <w:rPr>
                      <w:bCs/>
                      <w:sz w:val="22"/>
                      <w:szCs w:val="22"/>
                      <w:lang w:val="uk-UA"/>
                    </w:rPr>
                  </w:pPr>
                </w:p>
              </w:tc>
              <w:tc>
                <w:tcPr>
                  <w:tcW w:w="1570" w:type="dxa"/>
                  <w:vMerge/>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D036B3" w:rsidRPr="00206E35" w:rsidRDefault="00D036B3" w:rsidP="00BE440A">
                  <w:pPr>
                    <w:pStyle w:val="ab"/>
                    <w:tabs>
                      <w:tab w:val="left" w:pos="10632"/>
                    </w:tabs>
                    <w:spacing w:before="0"/>
                    <w:ind w:right="0" w:firstLine="12"/>
                    <w:jc w:val="center"/>
                    <w:rPr>
                      <w:bCs/>
                      <w:sz w:val="22"/>
                      <w:szCs w:val="22"/>
                      <w:lang w:val="uk-UA"/>
                    </w:rPr>
                  </w:pPr>
                </w:p>
              </w:tc>
              <w:tc>
                <w:tcPr>
                  <w:tcW w:w="1401" w:type="dxa"/>
                  <w:vMerge/>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D036B3" w:rsidRPr="00206E35" w:rsidRDefault="00D036B3" w:rsidP="00BE440A">
                  <w:pPr>
                    <w:pStyle w:val="ab"/>
                    <w:tabs>
                      <w:tab w:val="left" w:pos="10632"/>
                    </w:tabs>
                    <w:spacing w:before="0"/>
                    <w:ind w:right="0"/>
                    <w:jc w:val="center"/>
                    <w:rPr>
                      <w:bCs/>
                      <w:sz w:val="22"/>
                      <w:szCs w:val="22"/>
                      <w:lang w:val="uk-UA"/>
                    </w:rPr>
                  </w:pPr>
                </w:p>
              </w:tc>
              <w:tc>
                <w:tcPr>
                  <w:tcW w:w="116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D036B3" w:rsidRPr="00206E35" w:rsidRDefault="00D036B3" w:rsidP="00BE440A">
                  <w:pPr>
                    <w:pStyle w:val="ab"/>
                    <w:tabs>
                      <w:tab w:val="left" w:pos="10632"/>
                    </w:tabs>
                    <w:spacing w:before="0"/>
                    <w:ind w:right="0"/>
                    <w:jc w:val="center"/>
                    <w:rPr>
                      <w:sz w:val="22"/>
                      <w:szCs w:val="22"/>
                      <w:lang w:val="uk-UA"/>
                    </w:rPr>
                  </w:pPr>
                  <w:r w:rsidRPr="00206E35">
                    <w:rPr>
                      <w:bCs/>
                      <w:color w:val="000000"/>
                      <w:sz w:val="22"/>
                      <w:szCs w:val="22"/>
                      <w:lang w:val="uk-UA"/>
                    </w:rPr>
                    <w:t>Всього</w:t>
                  </w:r>
                </w:p>
              </w:tc>
              <w:tc>
                <w:tcPr>
                  <w:tcW w:w="1123"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D036B3" w:rsidRPr="00206E35" w:rsidRDefault="00D036B3" w:rsidP="00BE440A">
                  <w:pPr>
                    <w:pStyle w:val="ab"/>
                    <w:tabs>
                      <w:tab w:val="left" w:pos="10632"/>
                    </w:tabs>
                    <w:spacing w:before="0"/>
                    <w:ind w:right="0"/>
                    <w:jc w:val="center"/>
                    <w:rPr>
                      <w:sz w:val="22"/>
                      <w:szCs w:val="22"/>
                      <w:lang w:val="uk-UA"/>
                    </w:rPr>
                  </w:pPr>
                  <w:r w:rsidRPr="00206E35">
                    <w:rPr>
                      <w:bCs/>
                      <w:color w:val="000000"/>
                      <w:sz w:val="22"/>
                      <w:szCs w:val="22"/>
                      <w:lang w:val="uk-UA"/>
                    </w:rPr>
                    <w:t>в т.ч. бюджет розвитку</w:t>
                  </w:r>
                </w:p>
              </w:tc>
            </w:tr>
            <w:tr w:rsidR="00172437" w:rsidTr="000132A9">
              <w:tc>
                <w:tcPr>
                  <w:tcW w:w="4368"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D036B3" w:rsidRPr="00206E35" w:rsidRDefault="00D036B3" w:rsidP="00BE440A">
                  <w:pPr>
                    <w:pStyle w:val="ab"/>
                    <w:tabs>
                      <w:tab w:val="left" w:pos="10632"/>
                    </w:tabs>
                    <w:spacing w:before="0"/>
                    <w:ind w:right="0"/>
                    <w:jc w:val="both"/>
                    <w:rPr>
                      <w:sz w:val="22"/>
                      <w:szCs w:val="22"/>
                      <w:lang w:val="uk-UA"/>
                    </w:rPr>
                  </w:pPr>
                  <w:r w:rsidRPr="00206E35">
                    <w:rPr>
                      <w:color w:val="000000"/>
                      <w:sz w:val="22"/>
                      <w:szCs w:val="22"/>
                      <w:lang w:val="uk-UA"/>
                    </w:rPr>
                    <w:t>Податкові надходження  </w:t>
                  </w:r>
                </w:p>
              </w:tc>
              <w:tc>
                <w:tcPr>
                  <w:tcW w:w="1570" w:type="dxa"/>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D036B3" w:rsidRPr="00206E35" w:rsidRDefault="00D036B3" w:rsidP="00BE440A">
                  <w:pPr>
                    <w:pStyle w:val="ab"/>
                    <w:tabs>
                      <w:tab w:val="left" w:pos="10632"/>
                    </w:tabs>
                    <w:spacing w:before="0"/>
                    <w:ind w:right="0" w:firstLine="12"/>
                    <w:jc w:val="center"/>
                    <w:rPr>
                      <w:sz w:val="22"/>
                      <w:szCs w:val="22"/>
                      <w:lang w:val="uk-UA"/>
                    </w:rPr>
                  </w:pPr>
                  <w:r w:rsidRPr="00206E35">
                    <w:rPr>
                      <w:color w:val="000000"/>
                      <w:sz w:val="22"/>
                      <w:szCs w:val="22"/>
                      <w:lang w:val="uk-UA"/>
                    </w:rPr>
                    <w:t>24396574,00</w:t>
                  </w:r>
                </w:p>
              </w:tc>
              <w:tc>
                <w:tcPr>
                  <w:tcW w:w="140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D036B3" w:rsidRPr="00206E35" w:rsidRDefault="00D036B3" w:rsidP="00BE440A">
                  <w:pPr>
                    <w:pStyle w:val="ab"/>
                    <w:tabs>
                      <w:tab w:val="left" w:pos="10632"/>
                    </w:tabs>
                    <w:spacing w:before="0"/>
                    <w:ind w:right="0"/>
                    <w:jc w:val="center"/>
                    <w:rPr>
                      <w:sz w:val="22"/>
                      <w:szCs w:val="22"/>
                      <w:lang w:val="uk-UA"/>
                    </w:rPr>
                  </w:pPr>
                  <w:r w:rsidRPr="00206E35">
                    <w:rPr>
                      <w:color w:val="000000"/>
                      <w:sz w:val="22"/>
                      <w:szCs w:val="22"/>
                      <w:lang w:val="uk-UA"/>
                    </w:rPr>
                    <w:t>24384843,00</w:t>
                  </w:r>
                </w:p>
              </w:tc>
              <w:tc>
                <w:tcPr>
                  <w:tcW w:w="116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D036B3" w:rsidRPr="00206E35" w:rsidRDefault="00D036B3" w:rsidP="00BE440A">
                  <w:pPr>
                    <w:pStyle w:val="ab"/>
                    <w:tabs>
                      <w:tab w:val="left" w:pos="10632"/>
                    </w:tabs>
                    <w:spacing w:before="0"/>
                    <w:ind w:right="0"/>
                    <w:jc w:val="center"/>
                    <w:rPr>
                      <w:sz w:val="22"/>
                      <w:szCs w:val="22"/>
                      <w:lang w:val="uk-UA"/>
                    </w:rPr>
                  </w:pPr>
                  <w:r w:rsidRPr="00206E35">
                    <w:rPr>
                      <w:color w:val="000000"/>
                      <w:sz w:val="22"/>
                      <w:szCs w:val="22"/>
                      <w:lang w:val="uk-UA"/>
                    </w:rPr>
                    <w:t>11731,00</w:t>
                  </w:r>
                </w:p>
              </w:tc>
              <w:tc>
                <w:tcPr>
                  <w:tcW w:w="1123"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D036B3" w:rsidRPr="00206E35" w:rsidRDefault="00D036B3" w:rsidP="00BE440A">
                  <w:pPr>
                    <w:pStyle w:val="ab"/>
                    <w:tabs>
                      <w:tab w:val="left" w:pos="10632"/>
                    </w:tabs>
                    <w:spacing w:before="0"/>
                    <w:ind w:right="0"/>
                    <w:jc w:val="center"/>
                    <w:rPr>
                      <w:sz w:val="22"/>
                      <w:szCs w:val="22"/>
                      <w:lang w:val="uk-UA"/>
                    </w:rPr>
                  </w:pPr>
                  <w:r w:rsidRPr="00206E35">
                    <w:rPr>
                      <w:color w:val="000000"/>
                      <w:sz w:val="22"/>
                      <w:szCs w:val="22"/>
                      <w:lang w:val="uk-UA"/>
                    </w:rPr>
                    <w:t>0,00</w:t>
                  </w:r>
                </w:p>
              </w:tc>
            </w:tr>
            <w:tr w:rsidR="00172437" w:rsidTr="000132A9">
              <w:tc>
                <w:tcPr>
                  <w:tcW w:w="4368"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both"/>
                    <w:rPr>
                      <w:sz w:val="22"/>
                      <w:szCs w:val="22"/>
                      <w:lang w:val="uk-UA"/>
                    </w:rPr>
                  </w:pPr>
                  <w:r w:rsidRPr="00206E35">
                    <w:rPr>
                      <w:color w:val="000000"/>
                      <w:sz w:val="22"/>
                      <w:szCs w:val="22"/>
                      <w:lang w:val="uk-UA"/>
                    </w:rPr>
                    <w:t>Податки на доходи, податки на прибуток, податки на збільшення ринкової вартості  </w:t>
                  </w:r>
                </w:p>
              </w:tc>
              <w:tc>
                <w:tcPr>
                  <w:tcW w:w="1570" w:type="dxa"/>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0132A9" w:rsidRPr="00206E35" w:rsidRDefault="000132A9" w:rsidP="00BE440A">
                  <w:pPr>
                    <w:pStyle w:val="ab"/>
                    <w:tabs>
                      <w:tab w:val="left" w:pos="10632"/>
                    </w:tabs>
                    <w:spacing w:before="0"/>
                    <w:ind w:right="0" w:firstLine="12"/>
                    <w:jc w:val="center"/>
                    <w:rPr>
                      <w:sz w:val="22"/>
                      <w:szCs w:val="22"/>
                      <w:lang w:val="uk-UA"/>
                    </w:rPr>
                  </w:pPr>
                  <w:r w:rsidRPr="00206E35">
                    <w:rPr>
                      <w:color w:val="000000"/>
                      <w:sz w:val="22"/>
                      <w:szCs w:val="22"/>
                      <w:lang w:val="uk-UA"/>
                    </w:rPr>
                    <w:t>12484578,00</w:t>
                  </w:r>
                </w:p>
              </w:tc>
              <w:tc>
                <w:tcPr>
                  <w:tcW w:w="140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firstLine="12"/>
                    <w:jc w:val="center"/>
                    <w:rPr>
                      <w:sz w:val="22"/>
                      <w:szCs w:val="22"/>
                      <w:lang w:val="uk-UA"/>
                    </w:rPr>
                  </w:pPr>
                  <w:r w:rsidRPr="00206E35">
                    <w:rPr>
                      <w:color w:val="000000"/>
                      <w:sz w:val="22"/>
                      <w:szCs w:val="22"/>
                      <w:lang w:val="uk-UA"/>
                    </w:rPr>
                    <w:t>12484578,00</w:t>
                  </w:r>
                </w:p>
              </w:tc>
              <w:tc>
                <w:tcPr>
                  <w:tcW w:w="116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center"/>
                    <w:rPr>
                      <w:sz w:val="22"/>
                      <w:szCs w:val="22"/>
                      <w:lang w:val="uk-UA"/>
                    </w:rPr>
                  </w:pPr>
                  <w:r w:rsidRPr="00206E35">
                    <w:rPr>
                      <w:color w:val="000000"/>
                      <w:sz w:val="22"/>
                      <w:szCs w:val="22"/>
                      <w:lang w:val="uk-UA"/>
                    </w:rPr>
                    <w:t>0,00</w:t>
                  </w:r>
                </w:p>
              </w:tc>
              <w:tc>
                <w:tcPr>
                  <w:tcW w:w="1123"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center"/>
                    <w:rPr>
                      <w:sz w:val="22"/>
                      <w:szCs w:val="22"/>
                      <w:lang w:val="uk-UA"/>
                    </w:rPr>
                  </w:pPr>
                  <w:r w:rsidRPr="00206E35">
                    <w:rPr>
                      <w:color w:val="000000"/>
                      <w:sz w:val="22"/>
                      <w:szCs w:val="22"/>
                      <w:lang w:val="uk-UA"/>
                    </w:rPr>
                    <w:t>0,00</w:t>
                  </w:r>
                </w:p>
              </w:tc>
            </w:tr>
            <w:tr w:rsidR="00172437" w:rsidTr="000132A9">
              <w:tc>
                <w:tcPr>
                  <w:tcW w:w="4368"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both"/>
                    <w:rPr>
                      <w:sz w:val="22"/>
                      <w:szCs w:val="22"/>
                      <w:lang w:val="uk-UA"/>
                    </w:rPr>
                  </w:pPr>
                  <w:r w:rsidRPr="00206E35">
                    <w:rPr>
                      <w:color w:val="000000"/>
                      <w:sz w:val="22"/>
                      <w:szCs w:val="22"/>
                      <w:lang w:val="uk-UA"/>
                    </w:rPr>
                    <w:t>Податок та збір на доходи фізичних осіб</w:t>
                  </w:r>
                </w:p>
              </w:tc>
              <w:tc>
                <w:tcPr>
                  <w:tcW w:w="1570" w:type="dxa"/>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0132A9" w:rsidRPr="00206E35" w:rsidRDefault="000132A9" w:rsidP="00BE440A">
                  <w:pPr>
                    <w:pStyle w:val="ab"/>
                    <w:tabs>
                      <w:tab w:val="left" w:pos="10632"/>
                    </w:tabs>
                    <w:spacing w:before="0"/>
                    <w:ind w:right="0" w:firstLine="12"/>
                    <w:jc w:val="center"/>
                    <w:rPr>
                      <w:sz w:val="22"/>
                      <w:szCs w:val="22"/>
                      <w:lang w:val="uk-UA"/>
                    </w:rPr>
                  </w:pPr>
                  <w:r w:rsidRPr="00206E35">
                    <w:rPr>
                      <w:color w:val="000000"/>
                      <w:sz w:val="22"/>
                      <w:szCs w:val="22"/>
                      <w:lang w:val="uk-UA"/>
                    </w:rPr>
                    <w:t>12475884,00</w:t>
                  </w:r>
                </w:p>
              </w:tc>
              <w:tc>
                <w:tcPr>
                  <w:tcW w:w="140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firstLine="12"/>
                    <w:jc w:val="center"/>
                    <w:rPr>
                      <w:sz w:val="22"/>
                      <w:szCs w:val="22"/>
                      <w:lang w:val="uk-UA"/>
                    </w:rPr>
                  </w:pPr>
                  <w:r w:rsidRPr="00206E35">
                    <w:rPr>
                      <w:color w:val="000000"/>
                      <w:sz w:val="22"/>
                      <w:szCs w:val="22"/>
                      <w:lang w:val="uk-UA"/>
                    </w:rPr>
                    <w:t>12475884,00</w:t>
                  </w:r>
                </w:p>
              </w:tc>
              <w:tc>
                <w:tcPr>
                  <w:tcW w:w="116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center"/>
                    <w:rPr>
                      <w:sz w:val="22"/>
                      <w:szCs w:val="22"/>
                      <w:lang w:val="uk-UA"/>
                    </w:rPr>
                  </w:pPr>
                  <w:r w:rsidRPr="00206E35">
                    <w:rPr>
                      <w:color w:val="000000"/>
                      <w:sz w:val="22"/>
                      <w:szCs w:val="22"/>
                      <w:lang w:val="uk-UA"/>
                    </w:rPr>
                    <w:t>0,00</w:t>
                  </w:r>
                </w:p>
              </w:tc>
              <w:tc>
                <w:tcPr>
                  <w:tcW w:w="1123"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center"/>
                    <w:rPr>
                      <w:sz w:val="22"/>
                      <w:szCs w:val="22"/>
                      <w:lang w:val="uk-UA"/>
                    </w:rPr>
                  </w:pPr>
                  <w:r w:rsidRPr="00206E35">
                    <w:rPr>
                      <w:color w:val="000000"/>
                      <w:sz w:val="22"/>
                      <w:szCs w:val="22"/>
                      <w:lang w:val="uk-UA"/>
                    </w:rPr>
                    <w:t>0,00</w:t>
                  </w:r>
                </w:p>
              </w:tc>
            </w:tr>
            <w:tr w:rsidR="00172437" w:rsidTr="000132A9">
              <w:tc>
                <w:tcPr>
                  <w:tcW w:w="4368"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both"/>
                    <w:rPr>
                      <w:sz w:val="22"/>
                      <w:szCs w:val="22"/>
                      <w:lang w:val="uk-UA"/>
                    </w:rPr>
                  </w:pPr>
                  <w:r w:rsidRPr="00206E35">
                    <w:rPr>
                      <w:color w:val="000000"/>
                      <w:sz w:val="22"/>
                      <w:szCs w:val="22"/>
                      <w:lang w:val="uk-UA"/>
                    </w:rPr>
                    <w:t>Податок на прибуток підприємств  </w:t>
                  </w:r>
                </w:p>
              </w:tc>
              <w:tc>
                <w:tcPr>
                  <w:tcW w:w="1570" w:type="dxa"/>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0132A9" w:rsidRPr="00206E35" w:rsidRDefault="000132A9" w:rsidP="00BE440A">
                  <w:pPr>
                    <w:pStyle w:val="ab"/>
                    <w:tabs>
                      <w:tab w:val="left" w:pos="10632"/>
                    </w:tabs>
                    <w:spacing w:before="0"/>
                    <w:ind w:right="0" w:firstLine="12"/>
                    <w:jc w:val="center"/>
                    <w:rPr>
                      <w:sz w:val="22"/>
                      <w:szCs w:val="22"/>
                      <w:lang w:val="uk-UA"/>
                    </w:rPr>
                  </w:pPr>
                  <w:r w:rsidRPr="00206E35">
                    <w:rPr>
                      <w:color w:val="000000"/>
                      <w:sz w:val="22"/>
                      <w:szCs w:val="22"/>
                      <w:lang w:val="uk-UA"/>
                    </w:rPr>
                    <w:t>8694,00</w:t>
                  </w:r>
                </w:p>
              </w:tc>
              <w:tc>
                <w:tcPr>
                  <w:tcW w:w="140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firstLine="12"/>
                    <w:jc w:val="center"/>
                    <w:rPr>
                      <w:sz w:val="22"/>
                      <w:szCs w:val="22"/>
                      <w:lang w:val="uk-UA"/>
                    </w:rPr>
                  </w:pPr>
                  <w:r w:rsidRPr="00206E35">
                    <w:rPr>
                      <w:color w:val="000000"/>
                      <w:sz w:val="22"/>
                      <w:szCs w:val="22"/>
                      <w:lang w:val="uk-UA"/>
                    </w:rPr>
                    <w:t>8694,00</w:t>
                  </w:r>
                </w:p>
              </w:tc>
              <w:tc>
                <w:tcPr>
                  <w:tcW w:w="116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center"/>
                    <w:rPr>
                      <w:sz w:val="22"/>
                      <w:szCs w:val="22"/>
                      <w:lang w:val="uk-UA"/>
                    </w:rPr>
                  </w:pPr>
                  <w:r w:rsidRPr="00206E35">
                    <w:rPr>
                      <w:color w:val="000000"/>
                      <w:sz w:val="22"/>
                      <w:szCs w:val="22"/>
                      <w:lang w:val="uk-UA"/>
                    </w:rPr>
                    <w:t>0,00</w:t>
                  </w:r>
                </w:p>
              </w:tc>
              <w:tc>
                <w:tcPr>
                  <w:tcW w:w="1123"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center"/>
                    <w:rPr>
                      <w:sz w:val="22"/>
                      <w:szCs w:val="22"/>
                      <w:lang w:val="uk-UA"/>
                    </w:rPr>
                  </w:pPr>
                  <w:r w:rsidRPr="00206E35">
                    <w:rPr>
                      <w:color w:val="000000"/>
                      <w:sz w:val="22"/>
                      <w:szCs w:val="22"/>
                      <w:lang w:val="uk-UA"/>
                    </w:rPr>
                    <w:t>0,00</w:t>
                  </w:r>
                </w:p>
              </w:tc>
            </w:tr>
            <w:tr w:rsidR="00172437" w:rsidTr="000132A9">
              <w:tc>
                <w:tcPr>
                  <w:tcW w:w="4368"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both"/>
                    <w:rPr>
                      <w:sz w:val="22"/>
                      <w:szCs w:val="22"/>
                      <w:lang w:val="uk-UA"/>
                    </w:rPr>
                  </w:pPr>
                  <w:r w:rsidRPr="00206E35">
                    <w:rPr>
                      <w:color w:val="000000"/>
                      <w:sz w:val="22"/>
                      <w:szCs w:val="22"/>
                      <w:lang w:val="uk-UA"/>
                    </w:rPr>
                    <w:t>Внутрішні податки на товари та послуги  </w:t>
                  </w:r>
                </w:p>
              </w:tc>
              <w:tc>
                <w:tcPr>
                  <w:tcW w:w="1570" w:type="dxa"/>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0132A9" w:rsidRPr="00206E35" w:rsidRDefault="000132A9" w:rsidP="00BE440A">
                  <w:pPr>
                    <w:pStyle w:val="ab"/>
                    <w:tabs>
                      <w:tab w:val="left" w:pos="10632"/>
                    </w:tabs>
                    <w:spacing w:before="0"/>
                    <w:ind w:right="0" w:firstLine="12"/>
                    <w:jc w:val="center"/>
                    <w:rPr>
                      <w:sz w:val="22"/>
                      <w:szCs w:val="22"/>
                      <w:lang w:val="uk-UA"/>
                    </w:rPr>
                  </w:pPr>
                  <w:r w:rsidRPr="00206E35">
                    <w:rPr>
                      <w:color w:val="000000"/>
                      <w:sz w:val="22"/>
                      <w:szCs w:val="22"/>
                      <w:lang w:val="uk-UA"/>
                    </w:rPr>
                    <w:t>118001,00</w:t>
                  </w:r>
                </w:p>
              </w:tc>
              <w:tc>
                <w:tcPr>
                  <w:tcW w:w="140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firstLine="12"/>
                    <w:jc w:val="center"/>
                    <w:rPr>
                      <w:sz w:val="22"/>
                      <w:szCs w:val="22"/>
                      <w:lang w:val="uk-UA"/>
                    </w:rPr>
                  </w:pPr>
                  <w:r w:rsidRPr="00206E35">
                    <w:rPr>
                      <w:color w:val="000000"/>
                      <w:sz w:val="22"/>
                      <w:szCs w:val="22"/>
                      <w:lang w:val="uk-UA"/>
                    </w:rPr>
                    <w:t>118001,00</w:t>
                  </w:r>
                </w:p>
              </w:tc>
              <w:tc>
                <w:tcPr>
                  <w:tcW w:w="116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center"/>
                    <w:rPr>
                      <w:sz w:val="22"/>
                      <w:szCs w:val="22"/>
                      <w:lang w:val="uk-UA"/>
                    </w:rPr>
                  </w:pPr>
                  <w:r w:rsidRPr="00206E35">
                    <w:rPr>
                      <w:color w:val="000000"/>
                      <w:sz w:val="22"/>
                      <w:szCs w:val="22"/>
                      <w:lang w:val="uk-UA"/>
                    </w:rPr>
                    <w:t>0,00</w:t>
                  </w:r>
                </w:p>
              </w:tc>
              <w:tc>
                <w:tcPr>
                  <w:tcW w:w="1123"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center"/>
                    <w:rPr>
                      <w:sz w:val="22"/>
                      <w:szCs w:val="22"/>
                      <w:lang w:val="uk-UA"/>
                    </w:rPr>
                  </w:pPr>
                  <w:r w:rsidRPr="00206E35">
                    <w:rPr>
                      <w:color w:val="000000"/>
                      <w:sz w:val="22"/>
                      <w:szCs w:val="22"/>
                      <w:lang w:val="uk-UA"/>
                    </w:rPr>
                    <w:t>0,00</w:t>
                  </w:r>
                </w:p>
              </w:tc>
            </w:tr>
            <w:tr w:rsidR="00172437" w:rsidTr="000132A9">
              <w:tc>
                <w:tcPr>
                  <w:tcW w:w="4368"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both"/>
                    <w:rPr>
                      <w:sz w:val="22"/>
                      <w:szCs w:val="22"/>
                      <w:lang w:val="uk-UA"/>
                    </w:rPr>
                  </w:pPr>
                  <w:r w:rsidRPr="00206E35">
                    <w:rPr>
                      <w:color w:val="000000"/>
                      <w:sz w:val="22"/>
                      <w:szCs w:val="22"/>
                      <w:lang w:val="uk-UA"/>
                    </w:rPr>
                    <w:t>Місцеві податки</w:t>
                  </w:r>
                </w:p>
              </w:tc>
              <w:tc>
                <w:tcPr>
                  <w:tcW w:w="1570" w:type="dxa"/>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0132A9" w:rsidRPr="00206E35" w:rsidRDefault="000132A9" w:rsidP="00BE440A">
                  <w:pPr>
                    <w:pStyle w:val="ab"/>
                    <w:tabs>
                      <w:tab w:val="left" w:pos="10632"/>
                    </w:tabs>
                    <w:spacing w:before="0"/>
                    <w:ind w:right="0" w:firstLine="12"/>
                    <w:jc w:val="center"/>
                    <w:rPr>
                      <w:sz w:val="22"/>
                      <w:szCs w:val="22"/>
                      <w:lang w:val="uk-UA"/>
                    </w:rPr>
                  </w:pPr>
                  <w:r w:rsidRPr="00206E35">
                    <w:rPr>
                      <w:color w:val="000000"/>
                      <w:sz w:val="22"/>
                      <w:szCs w:val="22"/>
                      <w:lang w:val="uk-UA"/>
                    </w:rPr>
                    <w:t>10635090,00</w:t>
                  </w:r>
                </w:p>
              </w:tc>
              <w:tc>
                <w:tcPr>
                  <w:tcW w:w="140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firstLine="12"/>
                    <w:jc w:val="center"/>
                    <w:rPr>
                      <w:sz w:val="22"/>
                      <w:szCs w:val="22"/>
                      <w:lang w:val="uk-UA"/>
                    </w:rPr>
                  </w:pPr>
                  <w:r w:rsidRPr="00206E35">
                    <w:rPr>
                      <w:color w:val="000000"/>
                      <w:sz w:val="22"/>
                      <w:szCs w:val="22"/>
                      <w:lang w:val="uk-UA"/>
                    </w:rPr>
                    <w:t>10635090,00</w:t>
                  </w:r>
                </w:p>
              </w:tc>
              <w:tc>
                <w:tcPr>
                  <w:tcW w:w="116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center"/>
                    <w:rPr>
                      <w:sz w:val="22"/>
                      <w:szCs w:val="22"/>
                      <w:lang w:val="uk-UA"/>
                    </w:rPr>
                  </w:pPr>
                  <w:r w:rsidRPr="00206E35">
                    <w:rPr>
                      <w:color w:val="000000"/>
                      <w:sz w:val="22"/>
                      <w:szCs w:val="22"/>
                      <w:lang w:val="uk-UA"/>
                    </w:rPr>
                    <w:t>0,00</w:t>
                  </w:r>
                </w:p>
              </w:tc>
              <w:tc>
                <w:tcPr>
                  <w:tcW w:w="1123"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center"/>
                    <w:rPr>
                      <w:sz w:val="22"/>
                      <w:szCs w:val="22"/>
                      <w:lang w:val="uk-UA"/>
                    </w:rPr>
                  </w:pPr>
                  <w:r w:rsidRPr="00206E35">
                    <w:rPr>
                      <w:color w:val="000000"/>
                      <w:sz w:val="22"/>
                      <w:szCs w:val="22"/>
                      <w:lang w:val="uk-UA"/>
                    </w:rPr>
                    <w:t>0,00</w:t>
                  </w:r>
                </w:p>
              </w:tc>
            </w:tr>
            <w:tr w:rsidR="00172437" w:rsidTr="000132A9">
              <w:tc>
                <w:tcPr>
                  <w:tcW w:w="4368"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both"/>
                    <w:rPr>
                      <w:sz w:val="22"/>
                      <w:szCs w:val="22"/>
                      <w:lang w:val="uk-UA"/>
                    </w:rPr>
                  </w:pPr>
                  <w:r w:rsidRPr="00206E35">
                    <w:rPr>
                      <w:color w:val="000000"/>
                      <w:sz w:val="22"/>
                      <w:szCs w:val="22"/>
                      <w:lang w:val="uk-UA"/>
                    </w:rPr>
                    <w:t>Податок на майно</w:t>
                  </w:r>
                </w:p>
              </w:tc>
              <w:tc>
                <w:tcPr>
                  <w:tcW w:w="1570" w:type="dxa"/>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0132A9" w:rsidRPr="00206E35" w:rsidRDefault="000132A9" w:rsidP="00BE440A">
                  <w:pPr>
                    <w:pStyle w:val="ab"/>
                    <w:tabs>
                      <w:tab w:val="left" w:pos="10632"/>
                    </w:tabs>
                    <w:spacing w:before="0"/>
                    <w:ind w:right="0" w:firstLine="12"/>
                    <w:jc w:val="center"/>
                    <w:rPr>
                      <w:sz w:val="22"/>
                      <w:szCs w:val="22"/>
                      <w:lang w:val="uk-UA"/>
                    </w:rPr>
                  </w:pPr>
                  <w:r w:rsidRPr="00206E35">
                    <w:rPr>
                      <w:color w:val="000000"/>
                      <w:sz w:val="22"/>
                      <w:szCs w:val="22"/>
                      <w:lang w:val="uk-UA"/>
                    </w:rPr>
                    <w:t>6196676,00</w:t>
                  </w:r>
                </w:p>
              </w:tc>
              <w:tc>
                <w:tcPr>
                  <w:tcW w:w="140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firstLine="12"/>
                    <w:jc w:val="center"/>
                    <w:rPr>
                      <w:sz w:val="22"/>
                      <w:szCs w:val="22"/>
                      <w:lang w:val="uk-UA"/>
                    </w:rPr>
                  </w:pPr>
                  <w:r w:rsidRPr="00206E35">
                    <w:rPr>
                      <w:color w:val="000000"/>
                      <w:sz w:val="22"/>
                      <w:szCs w:val="22"/>
                      <w:lang w:val="uk-UA"/>
                    </w:rPr>
                    <w:t>6196676,00</w:t>
                  </w:r>
                </w:p>
              </w:tc>
              <w:tc>
                <w:tcPr>
                  <w:tcW w:w="116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center"/>
                    <w:rPr>
                      <w:sz w:val="22"/>
                      <w:szCs w:val="22"/>
                      <w:lang w:val="uk-UA"/>
                    </w:rPr>
                  </w:pPr>
                  <w:r w:rsidRPr="00206E35">
                    <w:rPr>
                      <w:color w:val="000000"/>
                      <w:sz w:val="22"/>
                      <w:szCs w:val="22"/>
                      <w:lang w:val="uk-UA"/>
                    </w:rPr>
                    <w:t>0,00</w:t>
                  </w:r>
                </w:p>
              </w:tc>
              <w:tc>
                <w:tcPr>
                  <w:tcW w:w="1123"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center"/>
                    <w:rPr>
                      <w:sz w:val="22"/>
                      <w:szCs w:val="22"/>
                      <w:lang w:val="uk-UA"/>
                    </w:rPr>
                  </w:pPr>
                  <w:r w:rsidRPr="00206E35">
                    <w:rPr>
                      <w:color w:val="000000"/>
                      <w:sz w:val="22"/>
                      <w:szCs w:val="22"/>
                      <w:lang w:val="uk-UA"/>
                    </w:rPr>
                    <w:t>0,00</w:t>
                  </w:r>
                </w:p>
              </w:tc>
            </w:tr>
            <w:tr w:rsidR="00172437" w:rsidTr="000132A9">
              <w:tc>
                <w:tcPr>
                  <w:tcW w:w="4368"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both"/>
                    <w:rPr>
                      <w:sz w:val="22"/>
                      <w:szCs w:val="22"/>
                      <w:lang w:val="uk-UA"/>
                    </w:rPr>
                  </w:pPr>
                  <w:r w:rsidRPr="00206E35">
                    <w:rPr>
                      <w:color w:val="000000"/>
                      <w:sz w:val="22"/>
                      <w:szCs w:val="22"/>
                      <w:lang w:val="uk-UA"/>
                    </w:rPr>
                    <w:t>Єдиний податок  </w:t>
                  </w:r>
                </w:p>
              </w:tc>
              <w:tc>
                <w:tcPr>
                  <w:tcW w:w="1570" w:type="dxa"/>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0132A9" w:rsidRPr="00206E35" w:rsidRDefault="000132A9" w:rsidP="00BE440A">
                  <w:pPr>
                    <w:pStyle w:val="ab"/>
                    <w:tabs>
                      <w:tab w:val="left" w:pos="10632"/>
                    </w:tabs>
                    <w:spacing w:before="0"/>
                    <w:ind w:right="0" w:firstLine="12"/>
                    <w:jc w:val="center"/>
                    <w:rPr>
                      <w:sz w:val="22"/>
                      <w:szCs w:val="22"/>
                      <w:lang w:val="uk-UA"/>
                    </w:rPr>
                  </w:pPr>
                  <w:r w:rsidRPr="00206E35">
                    <w:rPr>
                      <w:color w:val="000000"/>
                      <w:sz w:val="22"/>
                      <w:szCs w:val="22"/>
                      <w:lang w:val="uk-UA"/>
                    </w:rPr>
                    <w:t>4438414,00</w:t>
                  </w:r>
                </w:p>
              </w:tc>
              <w:tc>
                <w:tcPr>
                  <w:tcW w:w="140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firstLine="12"/>
                    <w:jc w:val="center"/>
                    <w:rPr>
                      <w:sz w:val="22"/>
                      <w:szCs w:val="22"/>
                      <w:lang w:val="uk-UA"/>
                    </w:rPr>
                  </w:pPr>
                  <w:r w:rsidRPr="00206E35">
                    <w:rPr>
                      <w:color w:val="000000"/>
                      <w:sz w:val="22"/>
                      <w:szCs w:val="22"/>
                      <w:lang w:val="uk-UA"/>
                    </w:rPr>
                    <w:t>4438414,00</w:t>
                  </w:r>
                </w:p>
              </w:tc>
              <w:tc>
                <w:tcPr>
                  <w:tcW w:w="116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center"/>
                    <w:rPr>
                      <w:sz w:val="22"/>
                      <w:szCs w:val="22"/>
                      <w:lang w:val="uk-UA"/>
                    </w:rPr>
                  </w:pPr>
                  <w:r w:rsidRPr="00206E35">
                    <w:rPr>
                      <w:color w:val="000000"/>
                      <w:sz w:val="22"/>
                      <w:szCs w:val="22"/>
                      <w:lang w:val="uk-UA"/>
                    </w:rPr>
                    <w:t>0,00</w:t>
                  </w:r>
                </w:p>
              </w:tc>
              <w:tc>
                <w:tcPr>
                  <w:tcW w:w="1123"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center"/>
                    <w:rPr>
                      <w:sz w:val="22"/>
                      <w:szCs w:val="22"/>
                      <w:lang w:val="uk-UA"/>
                    </w:rPr>
                  </w:pPr>
                  <w:r w:rsidRPr="00206E35">
                    <w:rPr>
                      <w:color w:val="000000"/>
                      <w:sz w:val="22"/>
                      <w:szCs w:val="22"/>
                      <w:lang w:val="uk-UA"/>
                    </w:rPr>
                    <w:t>0,00</w:t>
                  </w:r>
                </w:p>
              </w:tc>
            </w:tr>
            <w:tr w:rsidR="00172437" w:rsidTr="000132A9">
              <w:tc>
                <w:tcPr>
                  <w:tcW w:w="4368"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D036B3" w:rsidRPr="00206E35" w:rsidRDefault="00D036B3" w:rsidP="00BE440A">
                  <w:pPr>
                    <w:pStyle w:val="ab"/>
                    <w:tabs>
                      <w:tab w:val="left" w:pos="10632"/>
                    </w:tabs>
                    <w:spacing w:before="0"/>
                    <w:ind w:right="0"/>
                    <w:jc w:val="both"/>
                    <w:rPr>
                      <w:sz w:val="22"/>
                      <w:szCs w:val="22"/>
                      <w:lang w:val="uk-UA"/>
                    </w:rPr>
                  </w:pPr>
                  <w:r w:rsidRPr="00206E35">
                    <w:rPr>
                      <w:color w:val="000000"/>
                      <w:sz w:val="22"/>
                      <w:szCs w:val="22"/>
                      <w:lang w:val="uk-UA"/>
                    </w:rPr>
                    <w:t>Власні надходження бюджетних установ  </w:t>
                  </w:r>
                </w:p>
              </w:tc>
              <w:tc>
                <w:tcPr>
                  <w:tcW w:w="1570" w:type="dxa"/>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D036B3" w:rsidRPr="00206E35" w:rsidRDefault="000132A9" w:rsidP="00BE440A">
                  <w:pPr>
                    <w:pStyle w:val="ab"/>
                    <w:tabs>
                      <w:tab w:val="left" w:pos="10632"/>
                    </w:tabs>
                    <w:spacing w:before="0"/>
                    <w:ind w:right="0" w:firstLine="12"/>
                    <w:jc w:val="center"/>
                    <w:rPr>
                      <w:sz w:val="22"/>
                      <w:szCs w:val="22"/>
                      <w:lang w:val="uk-UA"/>
                    </w:rPr>
                  </w:pPr>
                  <w:r w:rsidRPr="00206E35">
                    <w:rPr>
                      <w:color w:val="000000"/>
                      <w:sz w:val="22"/>
                      <w:szCs w:val="22"/>
                      <w:lang w:val="uk-UA"/>
                    </w:rPr>
                    <w:t>507692</w:t>
                  </w:r>
                  <w:r w:rsidR="00D036B3" w:rsidRPr="00206E35">
                    <w:rPr>
                      <w:color w:val="000000"/>
                      <w:sz w:val="22"/>
                      <w:szCs w:val="22"/>
                      <w:lang w:val="uk-UA"/>
                    </w:rPr>
                    <w:t>,00</w:t>
                  </w:r>
                </w:p>
              </w:tc>
              <w:tc>
                <w:tcPr>
                  <w:tcW w:w="140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D036B3" w:rsidRPr="00206E35" w:rsidRDefault="00D036B3" w:rsidP="00BE440A">
                  <w:pPr>
                    <w:pStyle w:val="ab"/>
                    <w:tabs>
                      <w:tab w:val="left" w:pos="10632"/>
                    </w:tabs>
                    <w:spacing w:before="0"/>
                    <w:ind w:right="0"/>
                    <w:jc w:val="center"/>
                    <w:rPr>
                      <w:sz w:val="22"/>
                      <w:szCs w:val="22"/>
                      <w:lang w:val="uk-UA"/>
                    </w:rPr>
                  </w:pPr>
                  <w:r w:rsidRPr="00206E35">
                    <w:rPr>
                      <w:color w:val="000000"/>
                      <w:sz w:val="22"/>
                      <w:szCs w:val="22"/>
                      <w:lang w:val="uk-UA"/>
                    </w:rPr>
                    <w:t>0,00</w:t>
                  </w:r>
                </w:p>
              </w:tc>
              <w:tc>
                <w:tcPr>
                  <w:tcW w:w="116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D036B3" w:rsidRPr="00206E35" w:rsidRDefault="000132A9" w:rsidP="00BE440A">
                  <w:pPr>
                    <w:pStyle w:val="ab"/>
                    <w:tabs>
                      <w:tab w:val="left" w:pos="10632"/>
                    </w:tabs>
                    <w:spacing w:before="0"/>
                    <w:ind w:right="0"/>
                    <w:jc w:val="center"/>
                    <w:rPr>
                      <w:sz w:val="22"/>
                      <w:szCs w:val="22"/>
                      <w:lang w:val="uk-UA"/>
                    </w:rPr>
                  </w:pPr>
                  <w:r w:rsidRPr="00206E35">
                    <w:rPr>
                      <w:color w:val="000000"/>
                      <w:sz w:val="22"/>
                      <w:szCs w:val="22"/>
                      <w:lang w:val="uk-UA"/>
                    </w:rPr>
                    <w:t>507692</w:t>
                  </w:r>
                  <w:r w:rsidR="00D036B3" w:rsidRPr="00206E35">
                    <w:rPr>
                      <w:color w:val="000000"/>
                      <w:sz w:val="22"/>
                      <w:szCs w:val="22"/>
                      <w:lang w:val="uk-UA"/>
                    </w:rPr>
                    <w:t>,00</w:t>
                  </w:r>
                </w:p>
              </w:tc>
              <w:tc>
                <w:tcPr>
                  <w:tcW w:w="1123"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D036B3" w:rsidRPr="00206E35" w:rsidRDefault="00D036B3" w:rsidP="00BE440A">
                  <w:pPr>
                    <w:pStyle w:val="ab"/>
                    <w:tabs>
                      <w:tab w:val="left" w:pos="10632"/>
                    </w:tabs>
                    <w:spacing w:before="0"/>
                    <w:ind w:right="0"/>
                    <w:jc w:val="center"/>
                    <w:rPr>
                      <w:sz w:val="22"/>
                      <w:szCs w:val="22"/>
                      <w:lang w:val="uk-UA"/>
                    </w:rPr>
                  </w:pPr>
                  <w:r w:rsidRPr="00206E35">
                    <w:rPr>
                      <w:color w:val="000000"/>
                      <w:sz w:val="22"/>
                      <w:szCs w:val="22"/>
                      <w:lang w:val="uk-UA"/>
                    </w:rPr>
                    <w:t>0,00</w:t>
                  </w:r>
                </w:p>
              </w:tc>
            </w:tr>
            <w:tr w:rsidR="00172437" w:rsidTr="000132A9">
              <w:tc>
                <w:tcPr>
                  <w:tcW w:w="4368" w:type="dxa"/>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D036B3" w:rsidRPr="00206E35" w:rsidRDefault="00D036B3" w:rsidP="00BE440A">
                  <w:pPr>
                    <w:pStyle w:val="ab"/>
                    <w:tabs>
                      <w:tab w:val="left" w:pos="10632"/>
                    </w:tabs>
                    <w:spacing w:before="0"/>
                    <w:ind w:right="0"/>
                    <w:jc w:val="both"/>
                    <w:rPr>
                      <w:b/>
                      <w:sz w:val="22"/>
                      <w:szCs w:val="22"/>
                      <w:lang w:val="uk-UA"/>
                    </w:rPr>
                  </w:pPr>
                  <w:r w:rsidRPr="00206E35">
                    <w:rPr>
                      <w:b/>
                      <w:sz w:val="22"/>
                      <w:szCs w:val="22"/>
                      <w:lang w:val="uk-UA"/>
                    </w:rPr>
                    <w:t>Разом доходів:</w:t>
                  </w:r>
                </w:p>
              </w:tc>
              <w:tc>
                <w:tcPr>
                  <w:tcW w:w="1570" w:type="dxa"/>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D036B3" w:rsidRPr="00206E35" w:rsidRDefault="000132A9" w:rsidP="00BE440A">
                  <w:pPr>
                    <w:pStyle w:val="ab"/>
                    <w:tabs>
                      <w:tab w:val="left" w:pos="10632"/>
                    </w:tabs>
                    <w:spacing w:before="0"/>
                    <w:ind w:right="0" w:firstLine="12"/>
                    <w:jc w:val="center"/>
                    <w:rPr>
                      <w:b/>
                      <w:sz w:val="22"/>
                      <w:szCs w:val="22"/>
                      <w:lang w:val="uk-UA"/>
                    </w:rPr>
                  </w:pPr>
                  <w:r w:rsidRPr="00206E35">
                    <w:rPr>
                      <w:b/>
                      <w:color w:val="000000"/>
                      <w:sz w:val="22"/>
                      <w:szCs w:val="22"/>
                      <w:lang w:val="uk-UA"/>
                    </w:rPr>
                    <w:t>26572321</w:t>
                  </w:r>
                  <w:r w:rsidR="00D036B3" w:rsidRPr="00206E35">
                    <w:rPr>
                      <w:b/>
                      <w:color w:val="000000"/>
                      <w:sz w:val="22"/>
                      <w:szCs w:val="22"/>
                      <w:lang w:val="uk-UA"/>
                    </w:rPr>
                    <w:t>,00</w:t>
                  </w:r>
                </w:p>
              </w:tc>
              <w:tc>
                <w:tcPr>
                  <w:tcW w:w="1401" w:type="dxa"/>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D036B3" w:rsidRPr="00206E35" w:rsidRDefault="000132A9" w:rsidP="00BE440A">
                  <w:pPr>
                    <w:pStyle w:val="ab"/>
                    <w:tabs>
                      <w:tab w:val="left" w:pos="10632"/>
                    </w:tabs>
                    <w:spacing w:before="0"/>
                    <w:ind w:right="0"/>
                    <w:jc w:val="center"/>
                    <w:rPr>
                      <w:b/>
                      <w:sz w:val="22"/>
                      <w:szCs w:val="22"/>
                      <w:lang w:val="uk-UA"/>
                    </w:rPr>
                  </w:pPr>
                  <w:r w:rsidRPr="00206E35">
                    <w:rPr>
                      <w:b/>
                      <w:color w:val="000000"/>
                      <w:sz w:val="22"/>
                      <w:szCs w:val="22"/>
                      <w:lang w:val="uk-UA"/>
                    </w:rPr>
                    <w:t>24496307</w:t>
                  </w:r>
                  <w:r w:rsidR="00D036B3" w:rsidRPr="00206E35">
                    <w:rPr>
                      <w:b/>
                      <w:color w:val="000000"/>
                      <w:sz w:val="22"/>
                      <w:szCs w:val="22"/>
                      <w:lang w:val="uk-UA"/>
                    </w:rPr>
                    <w:t>,00</w:t>
                  </w:r>
                </w:p>
              </w:tc>
              <w:tc>
                <w:tcPr>
                  <w:tcW w:w="1161" w:type="dxa"/>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D036B3" w:rsidRPr="00206E35" w:rsidRDefault="000132A9" w:rsidP="00BE440A">
                  <w:pPr>
                    <w:pStyle w:val="ab"/>
                    <w:tabs>
                      <w:tab w:val="left" w:pos="10632"/>
                    </w:tabs>
                    <w:spacing w:before="0"/>
                    <w:ind w:right="0"/>
                    <w:jc w:val="center"/>
                    <w:rPr>
                      <w:b/>
                      <w:sz w:val="22"/>
                      <w:szCs w:val="22"/>
                      <w:lang w:val="uk-UA"/>
                    </w:rPr>
                  </w:pPr>
                  <w:r w:rsidRPr="00206E35">
                    <w:rPr>
                      <w:b/>
                      <w:color w:val="000000"/>
                      <w:sz w:val="22"/>
                      <w:szCs w:val="22"/>
                      <w:lang w:val="uk-UA"/>
                    </w:rPr>
                    <w:t>2076015</w:t>
                  </w:r>
                  <w:r w:rsidR="00D036B3" w:rsidRPr="00206E35">
                    <w:rPr>
                      <w:b/>
                      <w:color w:val="000000"/>
                      <w:sz w:val="22"/>
                      <w:szCs w:val="22"/>
                      <w:lang w:val="uk-UA"/>
                    </w:rPr>
                    <w:t>,00</w:t>
                  </w:r>
                </w:p>
              </w:tc>
              <w:tc>
                <w:tcPr>
                  <w:tcW w:w="1123" w:type="dxa"/>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D036B3" w:rsidRPr="00206E35" w:rsidRDefault="00D036B3" w:rsidP="00BE440A">
                  <w:pPr>
                    <w:pStyle w:val="ab"/>
                    <w:tabs>
                      <w:tab w:val="left" w:pos="10632"/>
                    </w:tabs>
                    <w:spacing w:before="0"/>
                    <w:ind w:right="0"/>
                    <w:jc w:val="center"/>
                    <w:rPr>
                      <w:b/>
                      <w:sz w:val="22"/>
                      <w:szCs w:val="22"/>
                      <w:lang w:val="uk-UA"/>
                    </w:rPr>
                  </w:pPr>
                  <w:r w:rsidRPr="00206E35">
                    <w:rPr>
                      <w:b/>
                      <w:color w:val="000000"/>
                      <w:sz w:val="22"/>
                      <w:szCs w:val="22"/>
                      <w:lang w:val="uk-UA"/>
                    </w:rPr>
                    <w:t>0,00</w:t>
                  </w:r>
                </w:p>
              </w:tc>
            </w:tr>
            <w:tr w:rsidR="00172437" w:rsidTr="000132A9">
              <w:tc>
                <w:tcPr>
                  <w:tcW w:w="4368"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D036B3" w:rsidRPr="00206E35" w:rsidRDefault="00D036B3" w:rsidP="00BE440A">
                  <w:pPr>
                    <w:pStyle w:val="ab"/>
                    <w:tabs>
                      <w:tab w:val="left" w:pos="10632"/>
                    </w:tabs>
                    <w:spacing w:before="0"/>
                    <w:ind w:right="0"/>
                    <w:jc w:val="both"/>
                    <w:rPr>
                      <w:sz w:val="22"/>
                      <w:szCs w:val="22"/>
                      <w:lang w:val="uk-UA"/>
                    </w:rPr>
                  </w:pPr>
                  <w:r w:rsidRPr="00206E35">
                    <w:rPr>
                      <w:color w:val="000000"/>
                      <w:sz w:val="22"/>
                      <w:szCs w:val="22"/>
                      <w:lang w:val="uk-UA"/>
                    </w:rPr>
                    <w:t>Офіційні трансферти</w:t>
                  </w:r>
                </w:p>
              </w:tc>
              <w:tc>
                <w:tcPr>
                  <w:tcW w:w="1570" w:type="dxa"/>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D036B3" w:rsidRPr="00206E35" w:rsidRDefault="000132A9" w:rsidP="00BE440A">
                  <w:pPr>
                    <w:pStyle w:val="ab"/>
                    <w:tabs>
                      <w:tab w:val="left" w:pos="10632"/>
                    </w:tabs>
                    <w:spacing w:before="0"/>
                    <w:ind w:right="0" w:firstLine="12"/>
                    <w:jc w:val="center"/>
                    <w:rPr>
                      <w:sz w:val="22"/>
                      <w:szCs w:val="22"/>
                      <w:lang w:val="uk-UA"/>
                    </w:rPr>
                  </w:pPr>
                  <w:r w:rsidRPr="00206E35">
                    <w:rPr>
                      <w:color w:val="000000"/>
                      <w:sz w:val="22"/>
                      <w:szCs w:val="22"/>
                      <w:lang w:val="uk-UA"/>
                    </w:rPr>
                    <w:t>33994087</w:t>
                  </w:r>
                  <w:r w:rsidR="00D036B3" w:rsidRPr="00206E35">
                    <w:rPr>
                      <w:color w:val="000000"/>
                      <w:sz w:val="22"/>
                      <w:szCs w:val="22"/>
                      <w:lang w:val="uk-UA"/>
                    </w:rPr>
                    <w:t>,00</w:t>
                  </w:r>
                </w:p>
              </w:tc>
              <w:tc>
                <w:tcPr>
                  <w:tcW w:w="140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D036B3" w:rsidRPr="00206E35" w:rsidRDefault="000132A9" w:rsidP="00BE440A">
                  <w:pPr>
                    <w:pStyle w:val="ab"/>
                    <w:tabs>
                      <w:tab w:val="left" w:pos="10632"/>
                    </w:tabs>
                    <w:spacing w:before="0"/>
                    <w:ind w:right="0"/>
                    <w:jc w:val="center"/>
                    <w:rPr>
                      <w:sz w:val="22"/>
                      <w:szCs w:val="22"/>
                      <w:lang w:val="uk-UA"/>
                    </w:rPr>
                  </w:pPr>
                  <w:r w:rsidRPr="00206E35">
                    <w:rPr>
                      <w:color w:val="000000"/>
                      <w:sz w:val="22"/>
                      <w:szCs w:val="22"/>
                      <w:lang w:val="uk-UA"/>
                    </w:rPr>
                    <w:t>33336972</w:t>
                  </w:r>
                  <w:r w:rsidR="00D036B3" w:rsidRPr="00206E35">
                    <w:rPr>
                      <w:color w:val="000000"/>
                      <w:sz w:val="22"/>
                      <w:szCs w:val="22"/>
                      <w:lang w:val="uk-UA"/>
                    </w:rPr>
                    <w:t>,00</w:t>
                  </w:r>
                </w:p>
              </w:tc>
              <w:tc>
                <w:tcPr>
                  <w:tcW w:w="116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D036B3" w:rsidRPr="00206E35" w:rsidRDefault="000132A9" w:rsidP="00BE440A">
                  <w:pPr>
                    <w:pStyle w:val="ab"/>
                    <w:tabs>
                      <w:tab w:val="left" w:pos="10632"/>
                    </w:tabs>
                    <w:spacing w:before="0"/>
                    <w:ind w:right="0"/>
                    <w:jc w:val="center"/>
                    <w:rPr>
                      <w:sz w:val="22"/>
                      <w:szCs w:val="22"/>
                      <w:lang w:val="uk-UA"/>
                    </w:rPr>
                  </w:pPr>
                  <w:r w:rsidRPr="00206E35">
                    <w:rPr>
                      <w:color w:val="000000"/>
                      <w:sz w:val="22"/>
                      <w:szCs w:val="22"/>
                      <w:lang w:val="uk-UA"/>
                    </w:rPr>
                    <w:t>657115</w:t>
                  </w:r>
                  <w:r w:rsidR="00D036B3" w:rsidRPr="00206E35">
                    <w:rPr>
                      <w:color w:val="000000"/>
                      <w:sz w:val="22"/>
                      <w:szCs w:val="22"/>
                      <w:lang w:val="uk-UA"/>
                    </w:rPr>
                    <w:t>,00</w:t>
                  </w:r>
                </w:p>
              </w:tc>
              <w:tc>
                <w:tcPr>
                  <w:tcW w:w="1123"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D036B3" w:rsidRPr="00206E35" w:rsidRDefault="000132A9" w:rsidP="00BE440A">
                  <w:pPr>
                    <w:pStyle w:val="ab"/>
                    <w:tabs>
                      <w:tab w:val="left" w:pos="10632"/>
                    </w:tabs>
                    <w:spacing w:before="0"/>
                    <w:ind w:right="0"/>
                    <w:jc w:val="center"/>
                    <w:rPr>
                      <w:sz w:val="22"/>
                      <w:szCs w:val="22"/>
                      <w:lang w:val="uk-UA"/>
                    </w:rPr>
                  </w:pPr>
                  <w:r w:rsidRPr="00206E35">
                    <w:rPr>
                      <w:color w:val="000000"/>
                      <w:sz w:val="22"/>
                      <w:szCs w:val="22"/>
                      <w:lang w:val="uk-UA"/>
                    </w:rPr>
                    <w:t>657115</w:t>
                  </w:r>
                  <w:r w:rsidR="00D036B3" w:rsidRPr="00206E35">
                    <w:rPr>
                      <w:color w:val="000000"/>
                      <w:sz w:val="22"/>
                      <w:szCs w:val="22"/>
                      <w:lang w:val="uk-UA"/>
                    </w:rPr>
                    <w:t>,00</w:t>
                  </w:r>
                </w:p>
              </w:tc>
            </w:tr>
            <w:tr w:rsidR="00172437" w:rsidTr="000132A9">
              <w:tc>
                <w:tcPr>
                  <w:tcW w:w="4368"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both"/>
                    <w:rPr>
                      <w:sz w:val="22"/>
                      <w:szCs w:val="22"/>
                      <w:lang w:val="uk-UA"/>
                    </w:rPr>
                  </w:pPr>
                  <w:r w:rsidRPr="00206E35">
                    <w:rPr>
                      <w:color w:val="000000"/>
                      <w:sz w:val="22"/>
                      <w:szCs w:val="22"/>
                      <w:lang w:val="uk-UA"/>
                    </w:rPr>
                    <w:t>Від органів державного управління  </w:t>
                  </w:r>
                </w:p>
              </w:tc>
              <w:tc>
                <w:tcPr>
                  <w:tcW w:w="1570" w:type="dxa"/>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0132A9" w:rsidRPr="00206E35" w:rsidRDefault="000132A9" w:rsidP="00BE440A">
                  <w:pPr>
                    <w:pStyle w:val="ab"/>
                    <w:tabs>
                      <w:tab w:val="left" w:pos="10632"/>
                    </w:tabs>
                    <w:spacing w:before="0"/>
                    <w:ind w:right="0" w:firstLine="12"/>
                    <w:jc w:val="center"/>
                    <w:rPr>
                      <w:sz w:val="22"/>
                      <w:szCs w:val="22"/>
                      <w:lang w:val="uk-UA"/>
                    </w:rPr>
                  </w:pPr>
                  <w:r w:rsidRPr="00206E35">
                    <w:rPr>
                      <w:color w:val="000000"/>
                      <w:sz w:val="22"/>
                      <w:szCs w:val="22"/>
                      <w:lang w:val="uk-UA"/>
                    </w:rPr>
                    <w:t>33994087,00</w:t>
                  </w:r>
                </w:p>
              </w:tc>
              <w:tc>
                <w:tcPr>
                  <w:tcW w:w="140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center"/>
                    <w:rPr>
                      <w:sz w:val="22"/>
                      <w:szCs w:val="22"/>
                      <w:lang w:val="uk-UA"/>
                    </w:rPr>
                  </w:pPr>
                  <w:r w:rsidRPr="00206E35">
                    <w:rPr>
                      <w:color w:val="000000"/>
                      <w:sz w:val="22"/>
                      <w:szCs w:val="22"/>
                      <w:lang w:val="uk-UA"/>
                    </w:rPr>
                    <w:t>33336972,00</w:t>
                  </w:r>
                </w:p>
              </w:tc>
              <w:tc>
                <w:tcPr>
                  <w:tcW w:w="116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center"/>
                    <w:rPr>
                      <w:sz w:val="22"/>
                      <w:szCs w:val="22"/>
                      <w:lang w:val="uk-UA"/>
                    </w:rPr>
                  </w:pPr>
                  <w:r w:rsidRPr="00206E35">
                    <w:rPr>
                      <w:color w:val="000000"/>
                      <w:sz w:val="22"/>
                      <w:szCs w:val="22"/>
                      <w:lang w:val="uk-UA"/>
                    </w:rPr>
                    <w:t>657115,00</w:t>
                  </w:r>
                </w:p>
              </w:tc>
              <w:tc>
                <w:tcPr>
                  <w:tcW w:w="1123"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0132A9" w:rsidRPr="00206E35" w:rsidRDefault="000132A9" w:rsidP="00BE440A">
                  <w:pPr>
                    <w:pStyle w:val="ab"/>
                    <w:tabs>
                      <w:tab w:val="left" w:pos="10632"/>
                    </w:tabs>
                    <w:spacing w:before="0"/>
                    <w:ind w:right="0"/>
                    <w:jc w:val="center"/>
                    <w:rPr>
                      <w:sz w:val="22"/>
                      <w:szCs w:val="22"/>
                      <w:lang w:val="uk-UA"/>
                    </w:rPr>
                  </w:pPr>
                  <w:r w:rsidRPr="00206E35">
                    <w:rPr>
                      <w:color w:val="000000"/>
                      <w:sz w:val="22"/>
                      <w:szCs w:val="22"/>
                      <w:lang w:val="uk-UA"/>
                    </w:rPr>
                    <w:t>657115,00</w:t>
                  </w:r>
                </w:p>
              </w:tc>
            </w:tr>
            <w:tr w:rsidR="00172437" w:rsidTr="000132A9">
              <w:trPr>
                <w:trHeight w:val="396"/>
              </w:trPr>
              <w:tc>
                <w:tcPr>
                  <w:tcW w:w="4368" w:type="dxa"/>
                  <w:tcBorders>
                    <w:top w:val="single" w:sz="6" w:space="0" w:color="000001"/>
                    <w:left w:val="single" w:sz="6" w:space="0" w:color="000001"/>
                    <w:right w:val="single" w:sz="6" w:space="0" w:color="000001"/>
                  </w:tcBorders>
                  <w:shd w:val="clear" w:color="auto" w:fill="auto"/>
                  <w:tcMar>
                    <w:left w:w="0" w:type="dxa"/>
                  </w:tcMar>
                  <w:vAlign w:val="center"/>
                </w:tcPr>
                <w:p w:rsidR="00D036B3" w:rsidRPr="00206E35" w:rsidRDefault="00D036B3" w:rsidP="00BE440A">
                  <w:pPr>
                    <w:pStyle w:val="ab"/>
                    <w:tabs>
                      <w:tab w:val="left" w:pos="10632"/>
                    </w:tabs>
                    <w:spacing w:before="0"/>
                    <w:ind w:right="0"/>
                    <w:jc w:val="both"/>
                    <w:rPr>
                      <w:sz w:val="22"/>
                      <w:szCs w:val="22"/>
                      <w:lang w:val="uk-UA"/>
                    </w:rPr>
                  </w:pPr>
                  <w:r w:rsidRPr="00206E35">
                    <w:rPr>
                      <w:color w:val="000000"/>
                      <w:sz w:val="22"/>
                      <w:szCs w:val="22"/>
                      <w:lang w:val="uk-UA"/>
                    </w:rPr>
                    <w:t>Дотації з державного бюджету місцевим бюджетам</w:t>
                  </w:r>
                </w:p>
              </w:tc>
              <w:tc>
                <w:tcPr>
                  <w:tcW w:w="1570" w:type="dxa"/>
                  <w:tcBorders>
                    <w:top w:val="single" w:sz="6" w:space="0" w:color="000001"/>
                    <w:left w:val="single" w:sz="6" w:space="0" w:color="000001"/>
                    <w:right w:val="single" w:sz="6" w:space="0" w:color="000001"/>
                  </w:tcBorders>
                  <w:shd w:val="clear" w:color="auto" w:fill="CCFFFF"/>
                  <w:tcMar>
                    <w:left w:w="0" w:type="dxa"/>
                  </w:tcMar>
                  <w:vAlign w:val="center"/>
                </w:tcPr>
                <w:p w:rsidR="00D036B3" w:rsidRPr="00206E35" w:rsidRDefault="000132A9" w:rsidP="00BE440A">
                  <w:pPr>
                    <w:pStyle w:val="ab"/>
                    <w:tabs>
                      <w:tab w:val="left" w:pos="10632"/>
                    </w:tabs>
                    <w:spacing w:before="0"/>
                    <w:ind w:right="0" w:firstLine="12"/>
                    <w:jc w:val="center"/>
                    <w:rPr>
                      <w:sz w:val="22"/>
                      <w:szCs w:val="22"/>
                      <w:lang w:val="uk-UA"/>
                    </w:rPr>
                  </w:pPr>
                  <w:r w:rsidRPr="00206E35">
                    <w:rPr>
                      <w:color w:val="000000"/>
                      <w:sz w:val="22"/>
                      <w:szCs w:val="22"/>
                      <w:lang w:val="uk-UA"/>
                    </w:rPr>
                    <w:t>11069700</w:t>
                  </w:r>
                  <w:r w:rsidR="00D036B3" w:rsidRPr="00206E35">
                    <w:rPr>
                      <w:color w:val="000000"/>
                      <w:sz w:val="22"/>
                      <w:szCs w:val="22"/>
                      <w:lang w:val="uk-UA"/>
                    </w:rPr>
                    <w:t>,00</w:t>
                  </w:r>
                </w:p>
              </w:tc>
              <w:tc>
                <w:tcPr>
                  <w:tcW w:w="1401" w:type="dxa"/>
                  <w:tcBorders>
                    <w:top w:val="single" w:sz="6" w:space="0" w:color="000001"/>
                    <w:left w:val="single" w:sz="6" w:space="0" w:color="000001"/>
                    <w:right w:val="single" w:sz="6" w:space="0" w:color="000001"/>
                  </w:tcBorders>
                  <w:shd w:val="clear" w:color="auto" w:fill="auto"/>
                  <w:tcMar>
                    <w:left w:w="0" w:type="dxa"/>
                  </w:tcMar>
                  <w:vAlign w:val="center"/>
                </w:tcPr>
                <w:p w:rsidR="00D036B3" w:rsidRPr="00206E35" w:rsidRDefault="000132A9" w:rsidP="00BE440A">
                  <w:pPr>
                    <w:pStyle w:val="ab"/>
                    <w:tabs>
                      <w:tab w:val="left" w:pos="10632"/>
                    </w:tabs>
                    <w:spacing w:before="0"/>
                    <w:ind w:right="0"/>
                    <w:jc w:val="center"/>
                    <w:rPr>
                      <w:sz w:val="22"/>
                      <w:szCs w:val="22"/>
                      <w:lang w:val="uk-UA"/>
                    </w:rPr>
                  </w:pPr>
                  <w:r w:rsidRPr="00206E35">
                    <w:rPr>
                      <w:color w:val="000000"/>
                      <w:sz w:val="22"/>
                      <w:szCs w:val="22"/>
                      <w:lang w:val="uk-UA"/>
                    </w:rPr>
                    <w:t>11069700</w:t>
                  </w:r>
                  <w:r w:rsidR="00D036B3" w:rsidRPr="00206E35">
                    <w:rPr>
                      <w:color w:val="000000"/>
                      <w:sz w:val="22"/>
                      <w:szCs w:val="22"/>
                      <w:lang w:val="uk-UA"/>
                    </w:rPr>
                    <w:t>,00</w:t>
                  </w:r>
                </w:p>
              </w:tc>
              <w:tc>
                <w:tcPr>
                  <w:tcW w:w="1161" w:type="dxa"/>
                  <w:tcBorders>
                    <w:top w:val="single" w:sz="6" w:space="0" w:color="000001"/>
                    <w:left w:val="single" w:sz="6" w:space="0" w:color="000001"/>
                    <w:right w:val="single" w:sz="6" w:space="0" w:color="000001"/>
                  </w:tcBorders>
                  <w:shd w:val="clear" w:color="auto" w:fill="auto"/>
                  <w:tcMar>
                    <w:left w:w="0" w:type="dxa"/>
                  </w:tcMar>
                  <w:vAlign w:val="center"/>
                </w:tcPr>
                <w:p w:rsidR="00D036B3" w:rsidRPr="00206E35" w:rsidRDefault="00D036B3" w:rsidP="00BE440A">
                  <w:pPr>
                    <w:pStyle w:val="ab"/>
                    <w:tabs>
                      <w:tab w:val="left" w:pos="10632"/>
                    </w:tabs>
                    <w:spacing w:before="0"/>
                    <w:ind w:right="0"/>
                    <w:jc w:val="center"/>
                    <w:rPr>
                      <w:sz w:val="22"/>
                      <w:szCs w:val="22"/>
                      <w:lang w:val="uk-UA"/>
                    </w:rPr>
                  </w:pPr>
                  <w:r w:rsidRPr="00206E35">
                    <w:rPr>
                      <w:color w:val="000000"/>
                      <w:sz w:val="22"/>
                      <w:szCs w:val="22"/>
                      <w:lang w:val="uk-UA"/>
                    </w:rPr>
                    <w:t>0,00</w:t>
                  </w:r>
                </w:p>
              </w:tc>
              <w:tc>
                <w:tcPr>
                  <w:tcW w:w="1123" w:type="dxa"/>
                  <w:tcBorders>
                    <w:top w:val="single" w:sz="6" w:space="0" w:color="000001"/>
                    <w:left w:val="single" w:sz="6" w:space="0" w:color="000001"/>
                    <w:right w:val="single" w:sz="6" w:space="0" w:color="000001"/>
                  </w:tcBorders>
                  <w:shd w:val="clear" w:color="auto" w:fill="auto"/>
                  <w:tcMar>
                    <w:left w:w="0" w:type="dxa"/>
                  </w:tcMar>
                  <w:vAlign w:val="center"/>
                </w:tcPr>
                <w:p w:rsidR="00D036B3" w:rsidRPr="00206E35" w:rsidRDefault="00D036B3" w:rsidP="00BE440A">
                  <w:pPr>
                    <w:pStyle w:val="ab"/>
                    <w:tabs>
                      <w:tab w:val="left" w:pos="10632"/>
                    </w:tabs>
                    <w:spacing w:before="0"/>
                    <w:ind w:right="0"/>
                    <w:jc w:val="center"/>
                    <w:rPr>
                      <w:sz w:val="22"/>
                      <w:szCs w:val="22"/>
                      <w:lang w:val="uk-UA"/>
                    </w:rPr>
                  </w:pPr>
                  <w:r w:rsidRPr="00206E35">
                    <w:rPr>
                      <w:color w:val="000000"/>
                      <w:sz w:val="22"/>
                      <w:szCs w:val="22"/>
                      <w:lang w:val="uk-UA"/>
                    </w:rPr>
                    <w:t>0,00</w:t>
                  </w:r>
                </w:p>
              </w:tc>
            </w:tr>
            <w:tr w:rsidR="00172437" w:rsidTr="000132A9">
              <w:tc>
                <w:tcPr>
                  <w:tcW w:w="4368"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D036B3" w:rsidRPr="00206E35" w:rsidRDefault="00D036B3" w:rsidP="00BE440A">
                  <w:pPr>
                    <w:pStyle w:val="ab"/>
                    <w:tabs>
                      <w:tab w:val="left" w:pos="10632"/>
                    </w:tabs>
                    <w:spacing w:before="0"/>
                    <w:ind w:right="0"/>
                    <w:jc w:val="both"/>
                    <w:rPr>
                      <w:sz w:val="22"/>
                      <w:szCs w:val="22"/>
                      <w:lang w:val="uk-UA"/>
                    </w:rPr>
                  </w:pPr>
                  <w:r w:rsidRPr="00206E35">
                    <w:rPr>
                      <w:color w:val="000000"/>
                      <w:sz w:val="22"/>
                      <w:szCs w:val="22"/>
                      <w:lang w:val="uk-UA"/>
                    </w:rPr>
                    <w:t>Субвенції з державного бюджету місцевим бюджетам</w:t>
                  </w:r>
                </w:p>
              </w:tc>
              <w:tc>
                <w:tcPr>
                  <w:tcW w:w="1570" w:type="dxa"/>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D036B3" w:rsidRPr="00206E35" w:rsidRDefault="000132A9" w:rsidP="00BE440A">
                  <w:pPr>
                    <w:pStyle w:val="ab"/>
                    <w:tabs>
                      <w:tab w:val="left" w:pos="10632"/>
                    </w:tabs>
                    <w:spacing w:before="0"/>
                    <w:ind w:right="0" w:firstLine="12"/>
                    <w:jc w:val="center"/>
                    <w:rPr>
                      <w:sz w:val="22"/>
                      <w:szCs w:val="22"/>
                      <w:lang w:val="uk-UA"/>
                    </w:rPr>
                  </w:pPr>
                  <w:r w:rsidRPr="00206E35">
                    <w:rPr>
                      <w:color w:val="000000"/>
                      <w:sz w:val="22"/>
                      <w:szCs w:val="22"/>
                      <w:lang w:val="uk-UA"/>
                    </w:rPr>
                    <w:t>15954500</w:t>
                  </w:r>
                  <w:r w:rsidR="00D036B3" w:rsidRPr="00206E35">
                    <w:rPr>
                      <w:color w:val="000000"/>
                      <w:sz w:val="22"/>
                      <w:szCs w:val="22"/>
                      <w:lang w:val="uk-UA"/>
                    </w:rPr>
                    <w:t>,00</w:t>
                  </w:r>
                </w:p>
              </w:tc>
              <w:tc>
                <w:tcPr>
                  <w:tcW w:w="140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D036B3" w:rsidRPr="00206E35" w:rsidRDefault="000132A9" w:rsidP="00BE440A">
                  <w:pPr>
                    <w:pStyle w:val="ab"/>
                    <w:tabs>
                      <w:tab w:val="left" w:pos="10632"/>
                    </w:tabs>
                    <w:spacing w:before="0"/>
                    <w:ind w:right="0"/>
                    <w:jc w:val="center"/>
                    <w:rPr>
                      <w:sz w:val="22"/>
                      <w:szCs w:val="22"/>
                      <w:lang w:val="uk-UA"/>
                    </w:rPr>
                  </w:pPr>
                  <w:r w:rsidRPr="00206E35">
                    <w:rPr>
                      <w:color w:val="000000"/>
                      <w:sz w:val="22"/>
                      <w:szCs w:val="22"/>
                      <w:lang w:val="uk-UA"/>
                    </w:rPr>
                    <w:t>15954500</w:t>
                  </w:r>
                  <w:r w:rsidR="00D036B3" w:rsidRPr="00206E35">
                    <w:rPr>
                      <w:color w:val="000000"/>
                      <w:sz w:val="22"/>
                      <w:szCs w:val="22"/>
                      <w:lang w:val="uk-UA"/>
                    </w:rPr>
                    <w:t>,00</w:t>
                  </w:r>
                </w:p>
              </w:tc>
              <w:tc>
                <w:tcPr>
                  <w:tcW w:w="1161"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D036B3" w:rsidRPr="00206E35" w:rsidRDefault="00D036B3" w:rsidP="00BE440A">
                  <w:pPr>
                    <w:pStyle w:val="ab"/>
                    <w:tabs>
                      <w:tab w:val="left" w:pos="10632"/>
                    </w:tabs>
                    <w:spacing w:before="0"/>
                    <w:ind w:right="0"/>
                    <w:jc w:val="center"/>
                    <w:rPr>
                      <w:sz w:val="22"/>
                      <w:szCs w:val="22"/>
                      <w:lang w:val="uk-UA"/>
                    </w:rPr>
                  </w:pPr>
                  <w:r w:rsidRPr="00206E35">
                    <w:rPr>
                      <w:color w:val="000000"/>
                      <w:sz w:val="22"/>
                      <w:szCs w:val="22"/>
                      <w:lang w:val="uk-UA"/>
                    </w:rPr>
                    <w:t>0,00</w:t>
                  </w:r>
                </w:p>
              </w:tc>
              <w:tc>
                <w:tcPr>
                  <w:tcW w:w="1123" w:type="dxa"/>
                  <w:tcBorders>
                    <w:top w:val="single" w:sz="6" w:space="0" w:color="000001"/>
                    <w:left w:val="single" w:sz="6" w:space="0" w:color="000001"/>
                    <w:bottom w:val="single" w:sz="6" w:space="0" w:color="000001"/>
                    <w:right w:val="single" w:sz="6" w:space="0" w:color="000001"/>
                  </w:tcBorders>
                  <w:shd w:val="clear" w:color="auto" w:fill="auto"/>
                  <w:tcMar>
                    <w:left w:w="0" w:type="dxa"/>
                  </w:tcMar>
                  <w:vAlign w:val="center"/>
                </w:tcPr>
                <w:p w:rsidR="00D036B3" w:rsidRPr="00206E35" w:rsidRDefault="00D036B3" w:rsidP="00BE440A">
                  <w:pPr>
                    <w:pStyle w:val="ab"/>
                    <w:tabs>
                      <w:tab w:val="left" w:pos="10632"/>
                    </w:tabs>
                    <w:spacing w:before="0"/>
                    <w:ind w:right="0"/>
                    <w:jc w:val="center"/>
                    <w:rPr>
                      <w:sz w:val="22"/>
                      <w:szCs w:val="22"/>
                      <w:lang w:val="uk-UA"/>
                    </w:rPr>
                  </w:pPr>
                  <w:r w:rsidRPr="00206E35">
                    <w:rPr>
                      <w:color w:val="000000"/>
                      <w:sz w:val="22"/>
                      <w:szCs w:val="22"/>
                      <w:lang w:val="uk-UA"/>
                    </w:rPr>
                    <w:t>0,00</w:t>
                  </w:r>
                </w:p>
              </w:tc>
            </w:tr>
            <w:tr w:rsidR="00172437" w:rsidTr="000132A9">
              <w:tc>
                <w:tcPr>
                  <w:tcW w:w="4368" w:type="dxa"/>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D036B3" w:rsidRPr="00206E35" w:rsidRDefault="00D036B3" w:rsidP="00BE440A">
                  <w:pPr>
                    <w:pStyle w:val="ab"/>
                    <w:tabs>
                      <w:tab w:val="left" w:pos="10632"/>
                    </w:tabs>
                    <w:spacing w:before="0"/>
                    <w:ind w:right="0"/>
                    <w:jc w:val="both"/>
                    <w:rPr>
                      <w:b/>
                      <w:sz w:val="22"/>
                      <w:szCs w:val="22"/>
                      <w:lang w:val="uk-UA"/>
                    </w:rPr>
                  </w:pPr>
                  <w:r w:rsidRPr="00206E35">
                    <w:rPr>
                      <w:b/>
                      <w:sz w:val="22"/>
                      <w:szCs w:val="22"/>
                      <w:lang w:val="uk-UA"/>
                    </w:rPr>
                    <w:t>Всього доходів:</w:t>
                  </w:r>
                </w:p>
              </w:tc>
              <w:tc>
                <w:tcPr>
                  <w:tcW w:w="1570" w:type="dxa"/>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D036B3" w:rsidRPr="00206E35" w:rsidRDefault="000132A9" w:rsidP="00BE440A">
                  <w:pPr>
                    <w:pStyle w:val="ab"/>
                    <w:tabs>
                      <w:tab w:val="left" w:pos="10632"/>
                    </w:tabs>
                    <w:spacing w:before="0"/>
                    <w:ind w:right="0" w:firstLine="12"/>
                    <w:jc w:val="center"/>
                    <w:rPr>
                      <w:b/>
                      <w:sz w:val="22"/>
                      <w:szCs w:val="22"/>
                      <w:lang w:val="uk-UA"/>
                    </w:rPr>
                  </w:pPr>
                  <w:r w:rsidRPr="00206E35">
                    <w:rPr>
                      <w:b/>
                      <w:color w:val="000000"/>
                      <w:sz w:val="22"/>
                      <w:szCs w:val="22"/>
                      <w:lang w:val="uk-UA"/>
                    </w:rPr>
                    <w:t>60566408</w:t>
                  </w:r>
                  <w:r w:rsidR="00D036B3" w:rsidRPr="00206E35">
                    <w:rPr>
                      <w:b/>
                      <w:color w:val="000000"/>
                      <w:sz w:val="22"/>
                      <w:szCs w:val="22"/>
                      <w:lang w:val="uk-UA"/>
                    </w:rPr>
                    <w:t>,00</w:t>
                  </w:r>
                </w:p>
              </w:tc>
              <w:tc>
                <w:tcPr>
                  <w:tcW w:w="1401" w:type="dxa"/>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D036B3" w:rsidRPr="00206E35" w:rsidRDefault="000132A9" w:rsidP="00BE440A">
                  <w:pPr>
                    <w:pStyle w:val="ab"/>
                    <w:tabs>
                      <w:tab w:val="left" w:pos="10632"/>
                    </w:tabs>
                    <w:spacing w:before="0"/>
                    <w:ind w:right="0"/>
                    <w:jc w:val="center"/>
                    <w:rPr>
                      <w:b/>
                      <w:sz w:val="22"/>
                      <w:szCs w:val="22"/>
                      <w:lang w:val="uk-UA"/>
                    </w:rPr>
                  </w:pPr>
                  <w:r w:rsidRPr="00206E35">
                    <w:rPr>
                      <w:b/>
                      <w:color w:val="000000"/>
                      <w:sz w:val="22"/>
                      <w:szCs w:val="22"/>
                      <w:lang w:val="uk-UA"/>
                    </w:rPr>
                    <w:t>57833279</w:t>
                  </w:r>
                  <w:r w:rsidR="00D036B3" w:rsidRPr="00206E35">
                    <w:rPr>
                      <w:b/>
                      <w:color w:val="000000"/>
                      <w:sz w:val="22"/>
                      <w:szCs w:val="22"/>
                      <w:lang w:val="uk-UA"/>
                    </w:rPr>
                    <w:t>,00</w:t>
                  </w:r>
                </w:p>
              </w:tc>
              <w:tc>
                <w:tcPr>
                  <w:tcW w:w="1161" w:type="dxa"/>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D036B3" w:rsidRPr="00206E35" w:rsidRDefault="00D036B3" w:rsidP="000132A9">
                  <w:pPr>
                    <w:pStyle w:val="ab"/>
                    <w:tabs>
                      <w:tab w:val="left" w:pos="10632"/>
                    </w:tabs>
                    <w:spacing w:before="0"/>
                    <w:ind w:right="0"/>
                    <w:jc w:val="center"/>
                    <w:rPr>
                      <w:b/>
                      <w:sz w:val="22"/>
                      <w:szCs w:val="22"/>
                      <w:lang w:val="uk-UA"/>
                    </w:rPr>
                  </w:pPr>
                  <w:r w:rsidRPr="00206E35">
                    <w:rPr>
                      <w:b/>
                      <w:color w:val="000000"/>
                      <w:sz w:val="22"/>
                      <w:szCs w:val="22"/>
                      <w:lang w:val="uk-UA"/>
                    </w:rPr>
                    <w:t>27</w:t>
                  </w:r>
                  <w:r w:rsidR="000132A9" w:rsidRPr="00206E35">
                    <w:rPr>
                      <w:b/>
                      <w:color w:val="000000"/>
                      <w:sz w:val="22"/>
                      <w:szCs w:val="22"/>
                      <w:lang w:val="uk-UA"/>
                    </w:rPr>
                    <w:t>33130</w:t>
                  </w:r>
                  <w:r w:rsidRPr="00206E35">
                    <w:rPr>
                      <w:b/>
                      <w:color w:val="000000"/>
                      <w:sz w:val="22"/>
                      <w:szCs w:val="22"/>
                      <w:lang w:val="uk-UA"/>
                    </w:rPr>
                    <w:t>,00</w:t>
                  </w:r>
                </w:p>
              </w:tc>
              <w:tc>
                <w:tcPr>
                  <w:tcW w:w="1123" w:type="dxa"/>
                  <w:tcBorders>
                    <w:top w:val="single" w:sz="6" w:space="0" w:color="000001"/>
                    <w:left w:val="single" w:sz="6" w:space="0" w:color="000001"/>
                    <w:bottom w:val="single" w:sz="6" w:space="0" w:color="000001"/>
                    <w:right w:val="single" w:sz="6" w:space="0" w:color="000001"/>
                  </w:tcBorders>
                  <w:shd w:val="clear" w:color="auto" w:fill="CCFFFF"/>
                  <w:tcMar>
                    <w:left w:w="0" w:type="dxa"/>
                  </w:tcMar>
                  <w:vAlign w:val="center"/>
                </w:tcPr>
                <w:p w:rsidR="00D036B3" w:rsidRPr="00206E35" w:rsidRDefault="000132A9" w:rsidP="00BE440A">
                  <w:pPr>
                    <w:pStyle w:val="ab"/>
                    <w:tabs>
                      <w:tab w:val="left" w:pos="10632"/>
                    </w:tabs>
                    <w:spacing w:before="0"/>
                    <w:ind w:right="0"/>
                    <w:jc w:val="center"/>
                    <w:rPr>
                      <w:b/>
                      <w:sz w:val="22"/>
                      <w:szCs w:val="22"/>
                      <w:lang w:val="uk-UA"/>
                    </w:rPr>
                  </w:pPr>
                  <w:r w:rsidRPr="00206E35">
                    <w:rPr>
                      <w:b/>
                      <w:color w:val="000000"/>
                      <w:sz w:val="22"/>
                      <w:szCs w:val="22"/>
                      <w:lang w:val="uk-UA"/>
                    </w:rPr>
                    <w:t>657115</w:t>
                  </w:r>
                  <w:r w:rsidR="00D036B3" w:rsidRPr="00206E35">
                    <w:rPr>
                      <w:b/>
                      <w:color w:val="000000"/>
                      <w:sz w:val="22"/>
                      <w:szCs w:val="22"/>
                      <w:lang w:val="uk-UA"/>
                    </w:rPr>
                    <w:t>,00</w:t>
                  </w:r>
                </w:p>
              </w:tc>
            </w:tr>
          </w:tbl>
          <w:p w:rsidR="00FA6790" w:rsidRPr="00FA6790" w:rsidRDefault="00FA6790" w:rsidP="00FA6790">
            <w:pPr>
              <w:tabs>
                <w:tab w:val="left" w:pos="10632"/>
              </w:tabs>
              <w:spacing w:after="0" w:line="240" w:lineRule="auto"/>
              <w:ind w:right="-33" w:firstLine="567"/>
              <w:jc w:val="both"/>
              <w:rPr>
                <w:rFonts w:ascii="Times New Roman" w:eastAsia="Times New Roman" w:hAnsi="Times New Roman" w:cs="Times New Roman"/>
                <w:color w:val="00000A"/>
                <w:sz w:val="28"/>
                <w:szCs w:val="28"/>
                <w:lang w:eastAsia="ru-RU"/>
              </w:rPr>
            </w:pPr>
          </w:p>
        </w:tc>
      </w:tr>
    </w:tbl>
    <w:p w:rsidR="001700CD" w:rsidRPr="001700CD" w:rsidRDefault="001700CD" w:rsidP="00E27F5F">
      <w:pPr>
        <w:spacing w:after="0" w:line="240" w:lineRule="auto"/>
        <w:ind w:firstLine="567"/>
        <w:jc w:val="both"/>
        <w:rPr>
          <w:rFonts w:ascii="Times New Roman" w:eastAsia="Times New Roman" w:hAnsi="Times New Roman" w:cs="Times New Roman"/>
          <w:color w:val="00000A"/>
          <w:sz w:val="28"/>
          <w:szCs w:val="28"/>
          <w:lang w:eastAsia="ru-RU"/>
        </w:rPr>
      </w:pPr>
      <w:r w:rsidRPr="001700CD">
        <w:rPr>
          <w:rFonts w:ascii="Times New Roman" w:eastAsia="Times New Roman" w:hAnsi="Times New Roman" w:cs="Times New Roman"/>
          <w:color w:val="00000A"/>
          <w:sz w:val="28"/>
          <w:szCs w:val="28"/>
          <w:lang w:eastAsia="ru-RU"/>
        </w:rPr>
        <w:lastRenderedPageBreak/>
        <w:t>Отже, у 20</w:t>
      </w:r>
      <w:r>
        <w:rPr>
          <w:rFonts w:ascii="Times New Roman" w:eastAsia="Times New Roman" w:hAnsi="Times New Roman" w:cs="Times New Roman"/>
          <w:color w:val="00000A"/>
          <w:sz w:val="28"/>
          <w:szCs w:val="28"/>
          <w:lang w:eastAsia="ru-RU"/>
        </w:rPr>
        <w:t xml:space="preserve">20 </w:t>
      </w:r>
      <w:r w:rsidRPr="001700CD">
        <w:rPr>
          <w:rFonts w:ascii="Times New Roman" w:eastAsia="Times New Roman" w:hAnsi="Times New Roman" w:cs="Times New Roman"/>
          <w:color w:val="00000A"/>
          <w:sz w:val="28"/>
          <w:szCs w:val="28"/>
          <w:lang w:eastAsia="ru-RU"/>
        </w:rPr>
        <w:t>році Оскільська ТГ отримала усього 60566408,00</w:t>
      </w:r>
      <w:r>
        <w:rPr>
          <w:rFonts w:ascii="Times New Roman" w:eastAsia="Times New Roman" w:hAnsi="Times New Roman" w:cs="Times New Roman"/>
          <w:color w:val="00000A"/>
          <w:sz w:val="28"/>
          <w:szCs w:val="28"/>
          <w:lang w:eastAsia="ru-RU"/>
        </w:rPr>
        <w:t xml:space="preserve"> </w:t>
      </w:r>
      <w:r w:rsidRPr="001700CD">
        <w:rPr>
          <w:rFonts w:ascii="Times New Roman" w:eastAsia="Times New Roman" w:hAnsi="Times New Roman" w:cs="Times New Roman"/>
          <w:color w:val="00000A"/>
          <w:sz w:val="28"/>
          <w:szCs w:val="28"/>
          <w:lang w:eastAsia="ru-RU"/>
        </w:rPr>
        <w:t xml:space="preserve">тис. грн. </w:t>
      </w:r>
      <w:r w:rsidR="00C51C8F">
        <w:rPr>
          <w:rFonts w:ascii="Times New Roman" w:eastAsia="Times New Roman" w:hAnsi="Times New Roman" w:cs="Times New Roman"/>
          <w:color w:val="00000A"/>
          <w:sz w:val="28"/>
          <w:szCs w:val="28"/>
          <w:lang w:eastAsia="ru-RU"/>
        </w:rPr>
        <w:t xml:space="preserve">       </w:t>
      </w:r>
      <w:r w:rsidRPr="001700CD">
        <w:rPr>
          <w:rFonts w:ascii="Times New Roman" w:eastAsia="Times New Roman" w:hAnsi="Times New Roman" w:cs="Times New Roman"/>
          <w:color w:val="00000A"/>
          <w:sz w:val="28"/>
          <w:szCs w:val="28"/>
          <w:lang w:eastAsia="ru-RU"/>
        </w:rPr>
        <w:t>Далі пропонуємо розглянути структуру доходів бюджету ОТГ, зображену на діаграмі на рис. 7.</w:t>
      </w:r>
    </w:p>
    <w:p w:rsidR="00206E35" w:rsidRDefault="00C51C8F" w:rsidP="00E27F5F">
      <w:pPr>
        <w:spacing w:line="240" w:lineRule="auto"/>
        <w:rPr>
          <w:rFonts w:ascii="Times New Roman" w:hAnsi="Times New Roman" w:cs="Times New Roman"/>
          <w:color w:val="00000A"/>
          <w:sz w:val="28"/>
          <w:szCs w:val="28"/>
        </w:rPr>
      </w:pPr>
      <w:r>
        <w:rPr>
          <w:rFonts w:ascii="Times New Roman" w:hAnsi="Times New Roman" w:cs="Times New Roman"/>
          <w:color w:val="00000A"/>
          <w:sz w:val="28"/>
          <w:szCs w:val="28"/>
        </w:rPr>
        <w:t xml:space="preserve">    </w:t>
      </w:r>
    </w:p>
    <w:p w:rsidR="00C51C8F" w:rsidRDefault="00206E35" w:rsidP="00206E35">
      <w:pPr>
        <w:spacing w:line="240" w:lineRule="auto"/>
        <w:jc w:val="both"/>
        <w:rPr>
          <w:rFonts w:ascii="Times New Roman" w:hAnsi="Times New Roman" w:cs="Times New Roman"/>
          <w:color w:val="00000A"/>
          <w:sz w:val="28"/>
          <w:szCs w:val="28"/>
        </w:rPr>
      </w:pPr>
      <w:r>
        <w:rPr>
          <w:rFonts w:ascii="Times New Roman" w:hAnsi="Times New Roman" w:cs="Times New Roman"/>
          <w:color w:val="00000A"/>
          <w:sz w:val="28"/>
          <w:szCs w:val="28"/>
        </w:rPr>
        <w:t xml:space="preserve">      </w:t>
      </w:r>
      <w:r w:rsidR="00C51C8F">
        <w:rPr>
          <w:rFonts w:ascii="Times New Roman" w:hAnsi="Times New Roman" w:cs="Times New Roman"/>
          <w:color w:val="00000A"/>
          <w:sz w:val="28"/>
          <w:szCs w:val="28"/>
        </w:rPr>
        <w:t xml:space="preserve"> </w:t>
      </w:r>
      <w:r w:rsidR="00C51C8F" w:rsidRPr="00C51C8F">
        <w:rPr>
          <w:rFonts w:ascii="Times New Roman" w:hAnsi="Times New Roman" w:cs="Times New Roman"/>
          <w:color w:val="00000A"/>
          <w:sz w:val="28"/>
          <w:szCs w:val="28"/>
        </w:rPr>
        <w:t>Зі структури доходів бюджету Оскільської ТГ видно, що найбільша частина надходжень приходиться на</w:t>
      </w:r>
      <w:r w:rsidR="00C51C8F">
        <w:rPr>
          <w:rFonts w:ascii="Times New Roman" w:hAnsi="Times New Roman" w:cs="Times New Roman"/>
          <w:color w:val="00000A"/>
          <w:sz w:val="28"/>
          <w:szCs w:val="28"/>
        </w:rPr>
        <w:t xml:space="preserve"> трасферти (56%), власні доходи складають 44% всіх надходжень.</w:t>
      </w:r>
    </w:p>
    <w:p w:rsidR="007C7BEE" w:rsidRPr="007C7BEE" w:rsidRDefault="007C7BEE" w:rsidP="00E27F5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7C7BEE">
        <w:rPr>
          <w:rFonts w:ascii="Times New Roman" w:eastAsia="Times New Roman" w:hAnsi="Times New Roman" w:cs="Times New Roman"/>
          <w:sz w:val="28"/>
          <w:szCs w:val="28"/>
          <w:lang w:eastAsia="ru-RU"/>
        </w:rPr>
        <w:t>Міжбюджетні  трансферти  з  державного  бюджету</w:t>
      </w:r>
      <w:r>
        <w:rPr>
          <w:rFonts w:ascii="Times New Roman" w:eastAsia="Times New Roman" w:hAnsi="Times New Roman" w:cs="Times New Roman"/>
          <w:sz w:val="28"/>
          <w:szCs w:val="28"/>
          <w:lang w:eastAsia="ru-RU"/>
        </w:rPr>
        <w:t xml:space="preserve"> </w:t>
      </w:r>
      <w:r w:rsidRPr="007C7BEE">
        <w:rPr>
          <w:rFonts w:ascii="Times New Roman" w:eastAsia="Times New Roman" w:hAnsi="Times New Roman" w:cs="Times New Roman"/>
          <w:sz w:val="28"/>
          <w:szCs w:val="28"/>
          <w:lang w:eastAsia="ru-RU"/>
        </w:rPr>
        <w:t>місцевим бюджетам завжди посідали значну частку у формуванні місцевих бюджетів України</w:t>
      </w:r>
      <w:r>
        <w:rPr>
          <w:rFonts w:ascii="Times New Roman" w:eastAsia="Times New Roman" w:hAnsi="Times New Roman" w:cs="Times New Roman"/>
          <w:sz w:val="28"/>
          <w:szCs w:val="28"/>
          <w:lang w:eastAsia="ru-RU"/>
        </w:rPr>
        <w:t>.</w:t>
      </w:r>
    </w:p>
    <w:p w:rsidR="00FA6790" w:rsidRDefault="00C51C8F" w:rsidP="00C51C8F">
      <w:pPr>
        <w:jc w:val="center"/>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uk-UA"/>
        </w:rPr>
        <w:drawing>
          <wp:inline distT="0" distB="0" distL="0" distR="0" wp14:anchorId="30BAB170" wp14:editId="0535EA5C">
            <wp:extent cx="4419600" cy="23145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19600" cy="2314575"/>
                    </a:xfrm>
                    <a:prstGeom prst="rect">
                      <a:avLst/>
                    </a:prstGeom>
                    <a:noFill/>
                    <a:ln>
                      <a:noFill/>
                    </a:ln>
                  </pic:spPr>
                </pic:pic>
              </a:graphicData>
            </a:graphic>
          </wp:inline>
        </w:drawing>
      </w:r>
    </w:p>
    <w:p w:rsidR="00C51C8F" w:rsidRDefault="00C51C8F" w:rsidP="00C51C8F">
      <w:pPr>
        <w:spacing w:after="0"/>
        <w:ind w:firstLine="567"/>
        <w:jc w:val="both"/>
        <w:rPr>
          <w:rFonts w:ascii="Times New Roman" w:eastAsia="Times New Roman" w:hAnsi="Times New Roman" w:cs="Times New Roman"/>
          <w:i/>
          <w:color w:val="00000A"/>
          <w:sz w:val="28"/>
          <w:szCs w:val="28"/>
          <w:lang w:eastAsia="ru-RU"/>
        </w:rPr>
      </w:pPr>
      <w:r w:rsidRPr="00C51C8F">
        <w:rPr>
          <w:rFonts w:ascii="Times New Roman" w:eastAsia="Times New Roman" w:hAnsi="Times New Roman" w:cs="Times New Roman"/>
          <w:i/>
          <w:color w:val="00000A"/>
          <w:sz w:val="28"/>
          <w:szCs w:val="28"/>
          <w:lang w:eastAsia="ru-RU"/>
        </w:rPr>
        <w:t>Рис. 7. Структура доходів бюджету Оскільської ТГ, %</w:t>
      </w:r>
    </w:p>
    <w:p w:rsidR="00446DA1" w:rsidRDefault="00446DA1" w:rsidP="00C51C8F">
      <w:pPr>
        <w:spacing w:after="0"/>
        <w:ind w:firstLine="567"/>
        <w:jc w:val="both"/>
        <w:rPr>
          <w:rFonts w:ascii="Times New Roman" w:eastAsia="Times New Roman" w:hAnsi="Times New Roman" w:cs="Times New Roman"/>
          <w:i/>
          <w:color w:val="00000A"/>
          <w:sz w:val="28"/>
          <w:szCs w:val="28"/>
          <w:lang w:eastAsia="ru-RU"/>
        </w:rPr>
      </w:pPr>
    </w:p>
    <w:p w:rsidR="00446DA1" w:rsidRDefault="00446DA1" w:rsidP="00C51C8F">
      <w:pPr>
        <w:spacing w:after="0"/>
        <w:ind w:firstLine="567"/>
        <w:jc w:val="both"/>
        <w:rPr>
          <w:rFonts w:ascii="Times New Roman" w:eastAsia="Times New Roman" w:hAnsi="Times New Roman" w:cs="Times New Roman"/>
          <w:color w:val="00000A"/>
          <w:sz w:val="28"/>
          <w:szCs w:val="28"/>
          <w:lang w:eastAsia="ru-RU"/>
        </w:rPr>
      </w:pPr>
    </w:p>
    <w:p w:rsidR="00446DA1" w:rsidRDefault="002F3349" w:rsidP="002F3349">
      <w:pPr>
        <w:spacing w:after="0"/>
        <w:ind w:firstLine="567"/>
        <w:jc w:val="center"/>
        <w:rPr>
          <w:rFonts w:ascii="Times New Roman" w:eastAsia="Times New Roman" w:hAnsi="Times New Roman" w:cs="Times New Roman"/>
          <w:color w:val="00000A"/>
          <w:sz w:val="28"/>
          <w:szCs w:val="28"/>
          <w:lang w:eastAsia="ru-RU"/>
        </w:rPr>
      </w:pPr>
      <w:r>
        <w:rPr>
          <w:rFonts w:ascii="Times New Roman" w:eastAsia="Times New Roman" w:hAnsi="Times New Roman" w:cs="Times New Roman"/>
          <w:noProof/>
          <w:color w:val="00000A"/>
          <w:sz w:val="28"/>
          <w:szCs w:val="28"/>
          <w:lang w:eastAsia="uk-UA"/>
        </w:rPr>
        <w:drawing>
          <wp:inline distT="0" distB="0" distL="0" distR="0" wp14:anchorId="006C88A4" wp14:editId="5EC2BE6A">
            <wp:extent cx="6210300" cy="301942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210300" cy="3019425"/>
                    </a:xfrm>
                    <a:prstGeom prst="rect">
                      <a:avLst/>
                    </a:prstGeom>
                    <a:noFill/>
                    <a:ln>
                      <a:noFill/>
                    </a:ln>
                  </pic:spPr>
                </pic:pic>
              </a:graphicData>
            </a:graphic>
          </wp:inline>
        </w:drawing>
      </w:r>
    </w:p>
    <w:p w:rsidR="007C7BEE" w:rsidRDefault="007C7BEE" w:rsidP="007C7BEE">
      <w:pPr>
        <w:spacing w:after="0"/>
        <w:ind w:firstLine="567"/>
        <w:jc w:val="both"/>
        <w:rPr>
          <w:rFonts w:ascii="Times New Roman" w:eastAsia="Times New Roman" w:hAnsi="Times New Roman" w:cs="Times New Roman"/>
          <w:i/>
          <w:color w:val="00000A"/>
          <w:sz w:val="28"/>
          <w:szCs w:val="28"/>
          <w:lang w:eastAsia="ru-RU"/>
        </w:rPr>
      </w:pPr>
      <w:r w:rsidRPr="00C51C8F">
        <w:rPr>
          <w:rFonts w:ascii="Times New Roman" w:eastAsia="Times New Roman" w:hAnsi="Times New Roman" w:cs="Times New Roman"/>
          <w:i/>
          <w:color w:val="00000A"/>
          <w:sz w:val="28"/>
          <w:szCs w:val="28"/>
          <w:lang w:eastAsia="ru-RU"/>
        </w:rPr>
        <w:t>Рис. .</w:t>
      </w:r>
      <w:r>
        <w:rPr>
          <w:rFonts w:ascii="Times New Roman" w:eastAsia="Times New Roman" w:hAnsi="Times New Roman" w:cs="Times New Roman"/>
          <w:i/>
          <w:color w:val="00000A"/>
          <w:sz w:val="28"/>
          <w:szCs w:val="28"/>
          <w:lang w:eastAsia="ru-RU"/>
        </w:rPr>
        <w:t>8</w:t>
      </w:r>
      <w:r w:rsidRPr="00C51C8F">
        <w:rPr>
          <w:rFonts w:ascii="Times New Roman" w:eastAsia="Times New Roman" w:hAnsi="Times New Roman" w:cs="Times New Roman"/>
          <w:i/>
          <w:color w:val="00000A"/>
          <w:sz w:val="28"/>
          <w:szCs w:val="28"/>
          <w:lang w:eastAsia="ru-RU"/>
        </w:rPr>
        <w:t xml:space="preserve">. Структура </w:t>
      </w:r>
      <w:r>
        <w:rPr>
          <w:rFonts w:ascii="Times New Roman" w:eastAsia="Times New Roman" w:hAnsi="Times New Roman" w:cs="Times New Roman"/>
          <w:i/>
          <w:color w:val="00000A"/>
          <w:sz w:val="28"/>
          <w:szCs w:val="28"/>
          <w:lang w:eastAsia="ru-RU"/>
        </w:rPr>
        <w:t>міжбюджетних трансфертів тис.грн;</w:t>
      </w:r>
      <w:r w:rsidRPr="00C51C8F">
        <w:rPr>
          <w:rFonts w:ascii="Times New Roman" w:eastAsia="Times New Roman" w:hAnsi="Times New Roman" w:cs="Times New Roman"/>
          <w:i/>
          <w:color w:val="00000A"/>
          <w:sz w:val="28"/>
          <w:szCs w:val="28"/>
          <w:lang w:eastAsia="ru-RU"/>
        </w:rPr>
        <w:t xml:space="preserve"> %</w:t>
      </w:r>
    </w:p>
    <w:p w:rsidR="007C7BEE" w:rsidRPr="00C51C8F" w:rsidRDefault="007C7BEE" w:rsidP="00446DA1">
      <w:pPr>
        <w:spacing w:after="0"/>
        <w:ind w:firstLine="567"/>
        <w:rPr>
          <w:rFonts w:ascii="Times New Roman" w:eastAsia="Times New Roman" w:hAnsi="Times New Roman" w:cs="Times New Roman"/>
          <w:color w:val="00000A"/>
          <w:sz w:val="28"/>
          <w:szCs w:val="28"/>
          <w:lang w:eastAsia="ru-RU"/>
        </w:rPr>
      </w:pPr>
    </w:p>
    <w:p w:rsidR="00206E35" w:rsidRDefault="002F3349" w:rsidP="002F334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      </w:t>
      </w:r>
      <w:r w:rsidR="007C7BEE" w:rsidRPr="00294F4B">
        <w:rPr>
          <w:rFonts w:ascii="Times New Roman" w:eastAsia="Times New Roman" w:hAnsi="Times New Roman" w:cs="Times New Roman"/>
          <w:sz w:val="28"/>
          <w:szCs w:val="28"/>
          <w:lang w:eastAsia="ru-RU"/>
        </w:rPr>
        <w:t>У  структурі  трансфертів</w:t>
      </w:r>
      <w:r>
        <w:rPr>
          <w:rFonts w:ascii="Times New Roman" w:eastAsia="Times New Roman" w:hAnsi="Times New Roman" w:cs="Times New Roman"/>
          <w:sz w:val="28"/>
          <w:szCs w:val="28"/>
          <w:lang w:eastAsia="ru-RU"/>
        </w:rPr>
        <w:t xml:space="preserve"> ( Рис.8.)</w:t>
      </w:r>
      <w:r w:rsidR="007C7BEE" w:rsidRPr="00294F4B">
        <w:rPr>
          <w:rFonts w:ascii="Times New Roman" w:eastAsia="Times New Roman" w:hAnsi="Times New Roman" w:cs="Times New Roman"/>
          <w:sz w:val="28"/>
          <w:szCs w:val="28"/>
          <w:lang w:eastAsia="ru-RU"/>
        </w:rPr>
        <w:t>,  що  надходять  з державного  бюджету,  найбільшу  частку  складає</w:t>
      </w:r>
      <w:r w:rsidR="00294F4B">
        <w:rPr>
          <w:rFonts w:ascii="Times New Roman" w:eastAsia="Times New Roman" w:hAnsi="Times New Roman" w:cs="Times New Roman"/>
          <w:sz w:val="28"/>
          <w:szCs w:val="28"/>
          <w:lang w:eastAsia="ru-RU"/>
        </w:rPr>
        <w:t xml:space="preserve"> освітня субвенція 44% та базова дотація 33%. 15% </w:t>
      </w:r>
      <w:r>
        <w:rPr>
          <w:rFonts w:ascii="Times New Roman" w:eastAsia="Times New Roman" w:hAnsi="Times New Roman" w:cs="Times New Roman"/>
          <w:sz w:val="28"/>
          <w:szCs w:val="28"/>
          <w:lang w:eastAsia="ru-RU"/>
        </w:rPr>
        <w:t>надход</w:t>
      </w:r>
      <w:r w:rsidR="00294F4B">
        <w:rPr>
          <w:rFonts w:ascii="Times New Roman" w:eastAsia="Times New Roman" w:hAnsi="Times New Roman" w:cs="Times New Roman"/>
          <w:sz w:val="28"/>
          <w:szCs w:val="28"/>
          <w:lang w:eastAsia="ru-RU"/>
        </w:rPr>
        <w:t>жень приходиться на дотацію на утримання закладів освіти та охорони</w:t>
      </w:r>
      <w:r>
        <w:rPr>
          <w:rFonts w:ascii="Times New Roman" w:eastAsia="Times New Roman" w:hAnsi="Times New Roman" w:cs="Times New Roman"/>
          <w:sz w:val="28"/>
          <w:szCs w:val="28"/>
          <w:lang w:eastAsia="ru-RU"/>
        </w:rPr>
        <w:t xml:space="preserve"> </w:t>
      </w:r>
      <w:r w:rsidR="00294F4B">
        <w:rPr>
          <w:rFonts w:ascii="Times New Roman" w:eastAsia="Times New Roman" w:hAnsi="Times New Roman" w:cs="Times New Roman"/>
          <w:sz w:val="28"/>
          <w:szCs w:val="28"/>
          <w:lang w:eastAsia="ru-RU"/>
        </w:rPr>
        <w:t>здоров'я.</w:t>
      </w:r>
      <w:r w:rsidR="00E31127">
        <w:rPr>
          <w:rFonts w:ascii="Times New Roman" w:eastAsia="Times New Roman" w:hAnsi="Times New Roman" w:cs="Times New Roman"/>
          <w:sz w:val="28"/>
          <w:szCs w:val="28"/>
          <w:lang w:eastAsia="ru-RU"/>
        </w:rPr>
        <w:t xml:space="preserve">    </w:t>
      </w:r>
    </w:p>
    <w:p w:rsidR="002F3349" w:rsidRDefault="00206E35" w:rsidP="002F334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2F3349" w:rsidRPr="002F3349">
        <w:rPr>
          <w:rFonts w:ascii="Times New Roman" w:eastAsia="Times New Roman" w:hAnsi="Times New Roman" w:cs="Times New Roman"/>
          <w:sz w:val="28"/>
          <w:szCs w:val="28"/>
          <w:lang w:eastAsia="ru-RU"/>
        </w:rPr>
        <w:t xml:space="preserve">Менші частки надходжень приходяться </w:t>
      </w:r>
      <w:r w:rsidR="002F3349">
        <w:rPr>
          <w:rFonts w:ascii="Times New Roman" w:eastAsia="Times New Roman" w:hAnsi="Times New Roman" w:cs="Times New Roman"/>
          <w:sz w:val="28"/>
          <w:szCs w:val="28"/>
          <w:lang w:eastAsia="ru-RU"/>
        </w:rPr>
        <w:t>на інші субвенції (4%),</w:t>
      </w:r>
      <w:r w:rsidR="002F3349" w:rsidRPr="002F3349">
        <w:rPr>
          <w:rFonts w:ascii="Times New Roman" w:eastAsia="Times New Roman" w:hAnsi="Times New Roman" w:cs="Times New Roman"/>
          <w:sz w:val="28"/>
          <w:szCs w:val="28"/>
          <w:lang w:eastAsia="ru-RU"/>
        </w:rPr>
        <w:t xml:space="preserve"> медичну</w:t>
      </w:r>
      <w:r w:rsidR="002F3349">
        <w:rPr>
          <w:rFonts w:ascii="Times New Roman" w:eastAsia="Times New Roman" w:hAnsi="Times New Roman" w:cs="Times New Roman"/>
          <w:sz w:val="28"/>
          <w:szCs w:val="28"/>
          <w:lang w:eastAsia="ru-RU"/>
        </w:rPr>
        <w:t xml:space="preserve"> , </w:t>
      </w:r>
      <w:r w:rsidR="002F3349" w:rsidRPr="002F3349">
        <w:rPr>
          <w:rFonts w:ascii="Times New Roman" w:eastAsia="Times New Roman" w:hAnsi="Times New Roman" w:cs="Times New Roman"/>
          <w:sz w:val="28"/>
          <w:szCs w:val="28"/>
          <w:lang w:eastAsia="ru-RU"/>
        </w:rPr>
        <w:t>інфраструктур</w:t>
      </w:r>
      <w:r w:rsidR="002F3349">
        <w:rPr>
          <w:rFonts w:ascii="Times New Roman" w:eastAsia="Times New Roman" w:hAnsi="Times New Roman" w:cs="Times New Roman"/>
          <w:sz w:val="28"/>
          <w:szCs w:val="28"/>
          <w:lang w:eastAsia="ru-RU"/>
        </w:rPr>
        <w:t>н</w:t>
      </w:r>
      <w:r w:rsidR="002F3349" w:rsidRPr="002F3349">
        <w:rPr>
          <w:rFonts w:ascii="Times New Roman" w:eastAsia="Times New Roman" w:hAnsi="Times New Roman" w:cs="Times New Roman"/>
          <w:sz w:val="28"/>
          <w:szCs w:val="28"/>
          <w:lang w:eastAsia="ru-RU"/>
        </w:rPr>
        <w:t>у субвенцію</w:t>
      </w:r>
      <w:r w:rsidR="002F3349">
        <w:rPr>
          <w:rFonts w:ascii="Times New Roman" w:eastAsia="Times New Roman" w:hAnsi="Times New Roman" w:cs="Times New Roman"/>
          <w:sz w:val="28"/>
          <w:szCs w:val="28"/>
          <w:lang w:eastAsia="ru-RU"/>
        </w:rPr>
        <w:t xml:space="preserve"> (3% та 1% відповідно). </w:t>
      </w:r>
    </w:p>
    <w:p w:rsidR="00E31127" w:rsidRDefault="00E31127" w:rsidP="002F334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E31127">
        <w:rPr>
          <w:rFonts w:ascii="Times New Roman" w:eastAsia="Times New Roman" w:hAnsi="Times New Roman" w:cs="Times New Roman"/>
          <w:sz w:val="28"/>
          <w:szCs w:val="28"/>
          <w:lang w:eastAsia="ru-RU"/>
        </w:rPr>
        <w:t xml:space="preserve">Далі розглянемо структуру власних надходжень бюджету Оскільської ТГ у відсотках зображену на рис. </w:t>
      </w:r>
      <w:r>
        <w:rPr>
          <w:rFonts w:ascii="Times New Roman" w:eastAsia="Times New Roman" w:hAnsi="Times New Roman" w:cs="Times New Roman"/>
          <w:sz w:val="28"/>
          <w:szCs w:val="28"/>
          <w:lang w:eastAsia="ru-RU"/>
        </w:rPr>
        <w:t>9</w:t>
      </w:r>
      <w:r w:rsidRPr="00E31127">
        <w:rPr>
          <w:rFonts w:ascii="Times New Roman" w:eastAsia="Times New Roman" w:hAnsi="Times New Roman" w:cs="Times New Roman"/>
          <w:sz w:val="28"/>
          <w:szCs w:val="28"/>
          <w:lang w:eastAsia="ru-RU"/>
        </w:rPr>
        <w:t>.</w:t>
      </w:r>
    </w:p>
    <w:p w:rsidR="004F7C31" w:rsidRDefault="004F7C31" w:rsidP="002F334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4F7C31">
        <w:rPr>
          <w:rFonts w:ascii="Times New Roman" w:eastAsia="Times New Roman" w:hAnsi="Times New Roman" w:cs="Times New Roman"/>
          <w:sz w:val="28"/>
          <w:szCs w:val="28"/>
          <w:lang w:eastAsia="ru-RU"/>
        </w:rPr>
        <w:t>Аналізуючи дані зі структура власних надходжень бюджету ТГ можемо сказати, що половина надходжень у бюджет йде з податку на доходи фізичних осіб.</w:t>
      </w:r>
    </w:p>
    <w:p w:rsidR="00206E35" w:rsidRDefault="00206E35" w:rsidP="002F3349">
      <w:pPr>
        <w:spacing w:after="0" w:line="240" w:lineRule="auto"/>
        <w:jc w:val="both"/>
        <w:rPr>
          <w:rFonts w:ascii="Times New Roman" w:eastAsia="Times New Roman" w:hAnsi="Times New Roman" w:cs="Times New Roman"/>
          <w:sz w:val="28"/>
          <w:szCs w:val="28"/>
          <w:lang w:eastAsia="ru-RU"/>
        </w:rPr>
      </w:pPr>
    </w:p>
    <w:p w:rsidR="00206E35" w:rsidRDefault="00206E35" w:rsidP="002F3349">
      <w:pPr>
        <w:spacing w:after="0" w:line="240" w:lineRule="auto"/>
        <w:jc w:val="both"/>
        <w:rPr>
          <w:rFonts w:ascii="Times New Roman" w:eastAsia="Times New Roman" w:hAnsi="Times New Roman" w:cs="Times New Roman"/>
          <w:sz w:val="28"/>
          <w:szCs w:val="28"/>
          <w:lang w:eastAsia="ru-RU"/>
        </w:rPr>
      </w:pPr>
    </w:p>
    <w:p w:rsidR="004F7C31" w:rsidRPr="00294F4B" w:rsidRDefault="004F7C31" w:rsidP="00197ACB">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uk-UA"/>
        </w:rPr>
        <w:drawing>
          <wp:inline distT="0" distB="0" distL="0" distR="0" wp14:anchorId="700FC33F" wp14:editId="27C22BEB">
            <wp:extent cx="5383479" cy="2886075"/>
            <wp:effectExtent l="0" t="0" r="825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1363" cy="2890302"/>
                    </a:xfrm>
                    <a:prstGeom prst="rect">
                      <a:avLst/>
                    </a:prstGeom>
                    <a:noFill/>
                    <a:ln>
                      <a:noFill/>
                    </a:ln>
                  </pic:spPr>
                </pic:pic>
              </a:graphicData>
            </a:graphic>
          </wp:inline>
        </w:drawing>
      </w:r>
    </w:p>
    <w:p w:rsidR="001700CD" w:rsidRDefault="004F7C31" w:rsidP="004F7C31">
      <w:pPr>
        <w:jc w:val="center"/>
        <w:rPr>
          <w:rFonts w:ascii="Times New Roman" w:eastAsia="Times New Roman" w:hAnsi="Times New Roman" w:cs="Times New Roman"/>
          <w:i/>
          <w:sz w:val="26"/>
          <w:szCs w:val="26"/>
          <w:lang w:eastAsia="ru-RU"/>
        </w:rPr>
      </w:pPr>
      <w:r w:rsidRPr="004F7C31">
        <w:rPr>
          <w:rFonts w:ascii="Times New Roman" w:eastAsia="Times New Roman" w:hAnsi="Times New Roman" w:cs="Times New Roman"/>
          <w:i/>
          <w:sz w:val="26"/>
          <w:szCs w:val="26"/>
          <w:lang w:eastAsia="ru-RU"/>
        </w:rPr>
        <w:t>Рис.9. Структура власних надходжень бюджету Оскільської ТГ, %</w:t>
      </w:r>
    </w:p>
    <w:p w:rsidR="00206E35" w:rsidRDefault="00206E35" w:rsidP="004F7C31">
      <w:pPr>
        <w:jc w:val="center"/>
        <w:rPr>
          <w:rFonts w:ascii="Times New Roman" w:eastAsia="Times New Roman" w:hAnsi="Times New Roman" w:cs="Times New Roman"/>
          <w:i/>
          <w:sz w:val="26"/>
          <w:szCs w:val="26"/>
          <w:lang w:eastAsia="ru-RU"/>
        </w:rPr>
      </w:pPr>
    </w:p>
    <w:p w:rsidR="004F7C31" w:rsidRPr="004F7C31" w:rsidRDefault="004F7C31" w:rsidP="00E27F5F">
      <w:pPr>
        <w:pBdr>
          <w:top w:val="single" w:sz="4" w:space="1" w:color="auto"/>
          <w:left w:val="single" w:sz="4" w:space="4" w:color="auto"/>
          <w:bottom w:val="single" w:sz="4" w:space="1" w:color="auto"/>
          <w:right w:val="single" w:sz="4" w:space="4" w:color="auto"/>
        </w:pBdr>
        <w:spacing w:after="0" w:line="240" w:lineRule="auto"/>
        <w:ind w:firstLine="708"/>
        <w:jc w:val="both"/>
        <w:rPr>
          <w:rFonts w:ascii="Times New Roman" w:eastAsia="Times New Roman" w:hAnsi="Times New Roman" w:cs="Times New Roman"/>
          <w:color w:val="00000A"/>
          <w:sz w:val="28"/>
          <w:szCs w:val="28"/>
          <w:lang w:eastAsia="ru-RU"/>
        </w:rPr>
      </w:pPr>
      <w:r w:rsidRPr="004F7C31">
        <w:rPr>
          <w:rFonts w:ascii="Times New Roman" w:eastAsia="Times New Roman" w:hAnsi="Times New Roman" w:cs="Times New Roman"/>
          <w:color w:val="00000A"/>
          <w:sz w:val="28"/>
          <w:szCs w:val="28"/>
          <w:lang w:eastAsia="ru-RU"/>
        </w:rPr>
        <w:t>А значить, першочерговим завданням фінансово-бюджетної складової розвитку Оскільської ТГ є підвищення інвестиційної привабливості території громади, а також перехід до більш економічно збалансованої системи управління комунальним майном. Оскільки одним із основних доходів громади є надходження від платників податків, тому розвиток малого і середнього бізнесу є необхідною умовою для соціально-економічного розвитку громади в цілому. Також в Оскільській ТГ повинно бути розглянуто питання щодо планування коштів із місцевого бюджету на розвиток закладів охорони здоров’я громади.</w:t>
      </w:r>
    </w:p>
    <w:p w:rsidR="00197ACB" w:rsidRDefault="00197ACB" w:rsidP="00197ACB">
      <w:pPr>
        <w:spacing w:after="0"/>
        <w:ind w:firstLine="567"/>
        <w:jc w:val="both"/>
        <w:rPr>
          <w:rFonts w:ascii="Times New Roman" w:eastAsia="Times New Roman" w:hAnsi="Times New Roman" w:cs="Times New Roman"/>
          <w:color w:val="00000A"/>
          <w:sz w:val="28"/>
          <w:szCs w:val="28"/>
          <w:lang w:eastAsia="ru-RU"/>
        </w:rPr>
      </w:pPr>
    </w:p>
    <w:p w:rsidR="00197ACB" w:rsidRDefault="00197ACB" w:rsidP="00197ACB">
      <w:pPr>
        <w:spacing w:after="0"/>
        <w:ind w:firstLine="567"/>
        <w:jc w:val="both"/>
        <w:rPr>
          <w:rFonts w:ascii="Times New Roman" w:eastAsia="Times New Roman" w:hAnsi="Times New Roman" w:cs="Times New Roman"/>
          <w:sz w:val="26"/>
          <w:szCs w:val="26"/>
          <w:lang w:eastAsia="ru-RU"/>
        </w:rPr>
      </w:pPr>
      <w:r w:rsidRPr="00197ACB">
        <w:rPr>
          <w:rFonts w:ascii="Times New Roman" w:eastAsia="Times New Roman" w:hAnsi="Times New Roman" w:cs="Times New Roman"/>
          <w:color w:val="00000A"/>
          <w:sz w:val="28"/>
          <w:szCs w:val="28"/>
          <w:lang w:eastAsia="ru-RU"/>
        </w:rPr>
        <w:t>Окрім цього, як зображено на діаграмі на рис.</w:t>
      </w:r>
      <w:r>
        <w:rPr>
          <w:rFonts w:ascii="Times New Roman" w:eastAsia="Times New Roman" w:hAnsi="Times New Roman" w:cs="Times New Roman"/>
          <w:color w:val="00000A"/>
          <w:sz w:val="28"/>
          <w:szCs w:val="28"/>
          <w:lang w:eastAsia="ru-RU"/>
        </w:rPr>
        <w:t>10</w:t>
      </w:r>
      <w:r w:rsidRPr="00197ACB">
        <w:rPr>
          <w:rFonts w:ascii="Times New Roman" w:eastAsia="Times New Roman" w:hAnsi="Times New Roman" w:cs="Times New Roman"/>
          <w:color w:val="00000A"/>
          <w:sz w:val="28"/>
          <w:szCs w:val="28"/>
          <w:lang w:eastAsia="ru-RU"/>
        </w:rPr>
        <w:t xml:space="preserve"> можемо бачити зростання власних надходжень громади </w:t>
      </w:r>
      <w:r>
        <w:rPr>
          <w:rFonts w:ascii="Times New Roman" w:eastAsia="Times New Roman" w:hAnsi="Times New Roman" w:cs="Times New Roman"/>
          <w:color w:val="00000A"/>
          <w:sz w:val="28"/>
          <w:szCs w:val="28"/>
          <w:lang w:eastAsia="ru-RU"/>
        </w:rPr>
        <w:t>на 2,2</w:t>
      </w:r>
      <w:r w:rsidRPr="00197ACB">
        <w:rPr>
          <w:rFonts w:ascii="Times New Roman" w:eastAsia="Times New Roman" w:hAnsi="Times New Roman" w:cs="Times New Roman"/>
          <w:color w:val="00000A"/>
          <w:sz w:val="28"/>
          <w:szCs w:val="28"/>
          <w:lang w:eastAsia="ru-RU"/>
        </w:rPr>
        <w:t xml:space="preserve"> млн</w:t>
      </w:r>
      <w:r>
        <w:rPr>
          <w:rFonts w:ascii="Times New Roman" w:eastAsia="Times New Roman" w:hAnsi="Times New Roman" w:cs="Times New Roman"/>
          <w:color w:val="00000A"/>
          <w:sz w:val="28"/>
          <w:szCs w:val="28"/>
          <w:lang w:eastAsia="ru-RU"/>
        </w:rPr>
        <w:t>.</w:t>
      </w:r>
      <w:r w:rsidRPr="00197ACB">
        <w:rPr>
          <w:rFonts w:ascii="Times New Roman" w:eastAsia="Times New Roman" w:hAnsi="Times New Roman" w:cs="Times New Roman"/>
          <w:color w:val="00000A"/>
          <w:sz w:val="28"/>
          <w:szCs w:val="28"/>
          <w:lang w:eastAsia="ru-RU"/>
        </w:rPr>
        <w:t xml:space="preserve">грн, що однозначно є позитивною </w:t>
      </w:r>
      <w:r w:rsidRPr="00197ACB">
        <w:rPr>
          <w:rFonts w:ascii="Times New Roman" w:eastAsia="Times New Roman" w:hAnsi="Times New Roman" w:cs="Times New Roman"/>
          <w:color w:val="00000A"/>
          <w:sz w:val="28"/>
          <w:szCs w:val="28"/>
          <w:lang w:eastAsia="ru-RU"/>
        </w:rPr>
        <w:lastRenderedPageBreak/>
        <w:t>тенденцією та відкриває для громади нові можливості росту д</w:t>
      </w:r>
      <w:r>
        <w:rPr>
          <w:rFonts w:ascii="Times New Roman" w:eastAsia="Times New Roman" w:hAnsi="Times New Roman" w:cs="Times New Roman"/>
          <w:color w:val="00000A"/>
          <w:sz w:val="28"/>
          <w:szCs w:val="28"/>
          <w:lang w:eastAsia="ru-RU"/>
        </w:rPr>
        <w:t>ля</w:t>
      </w:r>
      <w:r w:rsidRPr="00197ACB">
        <w:rPr>
          <w:rFonts w:ascii="Times New Roman" w:eastAsia="Times New Roman" w:hAnsi="Times New Roman" w:cs="Times New Roman"/>
          <w:color w:val="00000A"/>
          <w:sz w:val="28"/>
          <w:szCs w:val="28"/>
          <w:lang w:eastAsia="ru-RU"/>
        </w:rPr>
        <w:t xml:space="preserve"> вдосконалення інфраструктури та економіки в цілому.</w:t>
      </w:r>
    </w:p>
    <w:p w:rsidR="00197ACB" w:rsidRDefault="00197ACB" w:rsidP="00197ACB">
      <w:pPr>
        <w:jc w:val="center"/>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uk-UA"/>
        </w:rPr>
        <w:drawing>
          <wp:inline distT="0" distB="0" distL="0" distR="0" wp14:anchorId="5F1B9CBA" wp14:editId="41587AEA">
            <wp:extent cx="4419600" cy="26098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19600" cy="2609850"/>
                    </a:xfrm>
                    <a:prstGeom prst="rect">
                      <a:avLst/>
                    </a:prstGeom>
                    <a:noFill/>
                    <a:ln>
                      <a:noFill/>
                    </a:ln>
                  </pic:spPr>
                </pic:pic>
              </a:graphicData>
            </a:graphic>
          </wp:inline>
        </w:drawing>
      </w:r>
    </w:p>
    <w:p w:rsidR="00197ACB" w:rsidRPr="00197ACB" w:rsidRDefault="00197ACB" w:rsidP="00197ACB">
      <w:pPr>
        <w:spacing w:after="0"/>
        <w:ind w:firstLine="567"/>
        <w:jc w:val="both"/>
        <w:rPr>
          <w:rFonts w:ascii="Times New Roman" w:eastAsia="Times New Roman" w:hAnsi="Times New Roman" w:cs="Times New Roman"/>
          <w:i/>
          <w:color w:val="00000A"/>
          <w:sz w:val="28"/>
          <w:szCs w:val="28"/>
          <w:lang w:eastAsia="ru-RU"/>
        </w:rPr>
      </w:pPr>
      <w:r w:rsidRPr="00197ACB">
        <w:rPr>
          <w:rFonts w:ascii="Times New Roman" w:eastAsia="Times New Roman" w:hAnsi="Times New Roman" w:cs="Times New Roman"/>
          <w:i/>
          <w:color w:val="00000A"/>
          <w:sz w:val="28"/>
          <w:szCs w:val="28"/>
          <w:lang w:eastAsia="ru-RU"/>
        </w:rPr>
        <w:t xml:space="preserve">Рис. </w:t>
      </w:r>
      <w:r>
        <w:rPr>
          <w:rFonts w:ascii="Times New Roman" w:eastAsia="Times New Roman" w:hAnsi="Times New Roman" w:cs="Times New Roman"/>
          <w:i/>
          <w:color w:val="00000A"/>
          <w:sz w:val="28"/>
          <w:szCs w:val="28"/>
          <w:lang w:eastAsia="ru-RU"/>
        </w:rPr>
        <w:t>10</w:t>
      </w:r>
      <w:r w:rsidRPr="00197ACB">
        <w:rPr>
          <w:rFonts w:ascii="Times New Roman" w:eastAsia="Times New Roman" w:hAnsi="Times New Roman" w:cs="Times New Roman"/>
          <w:i/>
          <w:color w:val="00000A"/>
          <w:sz w:val="28"/>
          <w:szCs w:val="28"/>
          <w:lang w:eastAsia="ru-RU"/>
        </w:rPr>
        <w:t>. Зростання власних надходжень громади, млн грн</w:t>
      </w:r>
    </w:p>
    <w:p w:rsidR="00197ACB" w:rsidRPr="004F7C31" w:rsidRDefault="00197ACB" w:rsidP="00197ACB">
      <w:pPr>
        <w:jc w:val="center"/>
        <w:rPr>
          <w:rFonts w:ascii="Times New Roman" w:eastAsia="Times New Roman" w:hAnsi="Times New Roman" w:cs="Times New Roman"/>
          <w:sz w:val="26"/>
          <w:szCs w:val="26"/>
          <w:lang w:eastAsia="ru-RU"/>
        </w:rPr>
      </w:pPr>
    </w:p>
    <w:p w:rsidR="000132A9" w:rsidRDefault="000132A9" w:rsidP="00FA6790">
      <w:pPr>
        <w:rPr>
          <w:rFonts w:ascii="Times New Roman" w:eastAsia="Times New Roman" w:hAnsi="Times New Roman" w:cs="Times New Roman"/>
          <w:sz w:val="26"/>
          <w:szCs w:val="26"/>
          <w:lang w:eastAsia="ru-RU"/>
        </w:rPr>
      </w:pPr>
    </w:p>
    <w:p w:rsidR="000132A9" w:rsidRDefault="00FA7B6B" w:rsidP="0069458F">
      <w:pPr>
        <w:jc w:val="center"/>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uk-UA"/>
        </w:rPr>
        <w:drawing>
          <wp:inline distT="0" distB="0" distL="0" distR="0" wp14:anchorId="7A7039B2" wp14:editId="3E6267F0">
            <wp:extent cx="3901464" cy="2803649"/>
            <wp:effectExtent l="0" t="0" r="381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05083" cy="2806249"/>
                    </a:xfrm>
                    <a:prstGeom prst="rect">
                      <a:avLst/>
                    </a:prstGeom>
                    <a:noFill/>
                    <a:ln>
                      <a:noFill/>
                    </a:ln>
                  </pic:spPr>
                </pic:pic>
              </a:graphicData>
            </a:graphic>
          </wp:inline>
        </w:drawing>
      </w:r>
    </w:p>
    <w:p w:rsidR="00FA7B6B" w:rsidRPr="00FA7B6B" w:rsidRDefault="00FA7B6B" w:rsidP="00FA7B6B">
      <w:pPr>
        <w:spacing w:after="0" w:line="240" w:lineRule="auto"/>
        <w:jc w:val="center"/>
        <w:rPr>
          <w:rFonts w:ascii="Times New Roman" w:eastAsia="Times New Roman" w:hAnsi="Times New Roman" w:cs="Times New Roman"/>
          <w:i/>
          <w:sz w:val="28"/>
          <w:szCs w:val="28"/>
          <w:lang w:eastAsia="ru-RU"/>
        </w:rPr>
      </w:pPr>
      <w:r w:rsidRPr="00FA7B6B">
        <w:rPr>
          <w:rFonts w:ascii="Times New Roman" w:eastAsia="Times New Roman" w:hAnsi="Times New Roman" w:cs="Times New Roman"/>
          <w:i/>
          <w:sz w:val="28"/>
          <w:szCs w:val="28"/>
          <w:lang w:eastAsia="ru-RU"/>
        </w:rPr>
        <w:t>Рис. 11. Структура видатків бюджету Оскільської ТГ, %</w:t>
      </w:r>
    </w:p>
    <w:p w:rsidR="00FA7B6B" w:rsidRPr="00FA7B6B" w:rsidRDefault="00FA7B6B" w:rsidP="00FA7B6B">
      <w:pPr>
        <w:spacing w:after="0" w:line="240" w:lineRule="auto"/>
        <w:rPr>
          <w:rFonts w:ascii="Times New Roman" w:eastAsia="Times New Roman" w:hAnsi="Times New Roman" w:cs="Times New Roman"/>
          <w:sz w:val="28"/>
          <w:szCs w:val="28"/>
          <w:lang w:eastAsia="ru-RU"/>
        </w:rPr>
      </w:pPr>
    </w:p>
    <w:p w:rsidR="00206E35" w:rsidRDefault="00FA7B6B" w:rsidP="004C4EE5">
      <w:pPr>
        <w:spacing w:after="0" w:line="240" w:lineRule="auto"/>
        <w:jc w:val="both"/>
        <w:rPr>
          <w:rFonts w:ascii="Times New Roman" w:eastAsia="Times New Roman" w:hAnsi="Times New Roman" w:cs="Times New Roman"/>
          <w:color w:val="00000A"/>
          <w:sz w:val="28"/>
          <w:szCs w:val="28"/>
          <w:lang w:eastAsia="ru-RU"/>
        </w:rPr>
      </w:pPr>
      <w:r w:rsidRPr="00FA7B6B">
        <w:rPr>
          <w:rFonts w:ascii="Times New Roman" w:eastAsia="Times New Roman" w:hAnsi="Times New Roman" w:cs="Times New Roman"/>
          <w:sz w:val="28"/>
          <w:szCs w:val="28"/>
          <w:lang w:eastAsia="ru-RU"/>
        </w:rPr>
        <w:t xml:space="preserve">     Бюджет громади формується у відповідності з Бюджетним Кодексом України і входить до зведеного Державного бюджету України. Тож ми бачимо, що майже половина, а саме 38,8 % усіх видатків бюджету ОТГ йде на потреби освіти. Значні обсяги мають також субвенції, які сільська рада перераховувала до інших бюджетів для виконання функцій, які вона не могла забезпечити 28,1%.</w:t>
      </w:r>
      <w:r w:rsidRPr="00FA7B6B">
        <w:t xml:space="preserve"> </w:t>
      </w:r>
      <w:r w:rsidRPr="00FA7B6B">
        <w:rPr>
          <w:rFonts w:ascii="Times New Roman" w:eastAsia="Times New Roman" w:hAnsi="Times New Roman" w:cs="Times New Roman"/>
          <w:sz w:val="28"/>
          <w:szCs w:val="28"/>
          <w:lang w:eastAsia="ru-RU"/>
        </w:rPr>
        <w:t>Серед інших видатків помітними є видатки на утримання апарату ради громади – 13,2%</w:t>
      </w:r>
      <w:r w:rsidR="00DD13B5">
        <w:rPr>
          <w:rFonts w:ascii="Times New Roman" w:eastAsia="Times New Roman" w:hAnsi="Times New Roman" w:cs="Times New Roman"/>
          <w:sz w:val="28"/>
          <w:szCs w:val="28"/>
          <w:lang w:eastAsia="ru-RU"/>
        </w:rPr>
        <w:t xml:space="preserve"> (рис.11)</w:t>
      </w:r>
      <w:r w:rsidRPr="00FA7B6B">
        <w:rPr>
          <w:rFonts w:ascii="Times New Roman" w:eastAsia="Times New Roman" w:hAnsi="Times New Roman" w:cs="Times New Roman"/>
          <w:sz w:val="28"/>
          <w:szCs w:val="28"/>
          <w:lang w:eastAsia="ru-RU"/>
        </w:rPr>
        <w:t xml:space="preserve">. У процесі планування видаткової частини бюджету Оскільської ОТГ місцева влада, не в останню чергу керується думкою та </w:t>
      </w:r>
      <w:r w:rsidRPr="00FA7B6B">
        <w:rPr>
          <w:rFonts w:ascii="Times New Roman" w:eastAsia="Times New Roman" w:hAnsi="Times New Roman" w:cs="Times New Roman"/>
          <w:sz w:val="28"/>
          <w:szCs w:val="28"/>
          <w:lang w:eastAsia="ru-RU"/>
        </w:rPr>
        <w:lastRenderedPageBreak/>
        <w:t>побажаннями населення, про що свідчать данні опитування. Незначна кількість вкладених коштів у сфери культури та житлово-комунальне господарство знаходить своє відображення у їх занепаді.</w:t>
      </w:r>
    </w:p>
    <w:p w:rsidR="00206E35" w:rsidRDefault="00A10652" w:rsidP="00206E35">
      <w:pPr>
        <w:spacing w:after="0" w:line="240" w:lineRule="auto"/>
        <w:ind w:firstLine="567"/>
        <w:jc w:val="both"/>
        <w:rPr>
          <w:rFonts w:ascii="Times New Roman" w:eastAsia="Times New Roman" w:hAnsi="Times New Roman" w:cs="Times New Roman"/>
          <w:sz w:val="26"/>
          <w:szCs w:val="26"/>
          <w:lang w:eastAsia="ru-RU"/>
        </w:rPr>
      </w:pPr>
      <w:r w:rsidRPr="00A10652">
        <w:rPr>
          <w:rFonts w:ascii="Times New Roman" w:eastAsia="Times New Roman" w:hAnsi="Times New Roman" w:cs="Times New Roman"/>
          <w:color w:val="00000A"/>
          <w:sz w:val="28"/>
          <w:szCs w:val="28"/>
          <w:lang w:eastAsia="ru-RU"/>
        </w:rPr>
        <w:t xml:space="preserve">Далі пропонуємо розглянути основні підприємства Оскільської ОТГ, які функціонують на її території, зображені у табл. </w:t>
      </w:r>
      <w:r w:rsidR="00DD13B5">
        <w:rPr>
          <w:rFonts w:ascii="Times New Roman" w:eastAsia="Times New Roman" w:hAnsi="Times New Roman" w:cs="Times New Roman"/>
          <w:color w:val="00000A"/>
          <w:sz w:val="28"/>
          <w:szCs w:val="28"/>
          <w:lang w:eastAsia="ru-RU"/>
        </w:rPr>
        <w:t>9</w:t>
      </w:r>
      <w:r w:rsidRPr="00A10652">
        <w:rPr>
          <w:rFonts w:ascii="Times New Roman" w:eastAsia="Times New Roman" w:hAnsi="Times New Roman" w:cs="Times New Roman"/>
          <w:color w:val="00000A"/>
          <w:sz w:val="28"/>
          <w:szCs w:val="28"/>
          <w:lang w:eastAsia="ru-RU"/>
        </w:rPr>
        <w:t>.</w:t>
      </w:r>
    </w:p>
    <w:p w:rsidR="00A10652" w:rsidRDefault="00A10652" w:rsidP="00A10652">
      <w:pPr>
        <w:spacing w:after="0"/>
        <w:ind w:firstLine="567"/>
        <w:jc w:val="both"/>
        <w:rPr>
          <w:rFonts w:ascii="Times New Roman" w:eastAsia="Times New Roman" w:hAnsi="Times New Roman" w:cs="Times New Roman"/>
          <w:b/>
          <w:color w:val="00000A"/>
          <w:sz w:val="28"/>
          <w:szCs w:val="28"/>
          <w:lang w:eastAsia="ru-RU"/>
        </w:rPr>
      </w:pPr>
      <w:r w:rsidRPr="00DD13B5">
        <w:rPr>
          <w:rFonts w:ascii="Times New Roman" w:eastAsia="Times New Roman" w:hAnsi="Times New Roman" w:cs="Times New Roman"/>
          <w:b/>
          <w:color w:val="00000A"/>
          <w:sz w:val="28"/>
          <w:szCs w:val="28"/>
          <w:lang w:eastAsia="ru-RU"/>
        </w:rPr>
        <w:t xml:space="preserve">Таблиця </w:t>
      </w:r>
      <w:r w:rsidR="00DD13B5" w:rsidRPr="00DD13B5">
        <w:rPr>
          <w:rFonts w:ascii="Times New Roman" w:eastAsia="Times New Roman" w:hAnsi="Times New Roman" w:cs="Times New Roman"/>
          <w:b/>
          <w:color w:val="00000A"/>
          <w:sz w:val="28"/>
          <w:szCs w:val="28"/>
          <w:lang w:eastAsia="ru-RU"/>
        </w:rPr>
        <w:t>9.</w:t>
      </w:r>
      <w:r w:rsidRPr="00DD13B5">
        <w:rPr>
          <w:rFonts w:ascii="Times New Roman" w:eastAsia="Times New Roman" w:hAnsi="Times New Roman" w:cs="Times New Roman"/>
          <w:b/>
          <w:color w:val="00000A"/>
          <w:sz w:val="28"/>
          <w:szCs w:val="28"/>
          <w:lang w:eastAsia="ru-RU"/>
        </w:rPr>
        <w:t xml:space="preserve"> Підприємства на території громади</w:t>
      </w:r>
    </w:p>
    <w:p w:rsidR="0069458F" w:rsidRPr="00DD13B5" w:rsidRDefault="0069458F" w:rsidP="00A10652">
      <w:pPr>
        <w:spacing w:after="0"/>
        <w:ind w:firstLine="567"/>
        <w:jc w:val="both"/>
        <w:rPr>
          <w:rFonts w:ascii="Times New Roman" w:eastAsia="Times New Roman" w:hAnsi="Times New Roman" w:cs="Times New Roman"/>
          <w:b/>
          <w:color w:val="00000A"/>
          <w:sz w:val="28"/>
          <w:szCs w:val="28"/>
          <w:lang w:eastAsia="ru-RU"/>
        </w:rPr>
      </w:pPr>
    </w:p>
    <w:tbl>
      <w:tblPr>
        <w:tblW w:w="9638" w:type="dxa"/>
        <w:jc w:val="center"/>
        <w:tblLook w:val="04A0" w:firstRow="1" w:lastRow="0" w:firstColumn="1" w:lastColumn="0" w:noHBand="0" w:noVBand="1"/>
      </w:tblPr>
      <w:tblGrid>
        <w:gridCol w:w="2551"/>
        <w:gridCol w:w="7087"/>
      </w:tblGrid>
      <w:tr w:rsidR="00A10652" w:rsidRPr="00A10652" w:rsidTr="00A10652">
        <w:trPr>
          <w:trHeight w:val="340"/>
          <w:jc w:val="center"/>
        </w:trPr>
        <w:tc>
          <w:tcPr>
            <w:tcW w:w="2551" w:type="dxa"/>
            <w:vAlign w:val="center"/>
          </w:tcPr>
          <w:p w:rsidR="00A10652" w:rsidRPr="00A10652" w:rsidRDefault="00A10652" w:rsidP="00A10652">
            <w:pPr>
              <w:spacing w:after="0" w:line="240" w:lineRule="auto"/>
              <w:contextualSpacing/>
              <w:jc w:val="center"/>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Назва підприємства</w:t>
            </w:r>
          </w:p>
        </w:tc>
        <w:tc>
          <w:tcPr>
            <w:tcW w:w="7087" w:type="dxa"/>
            <w:vAlign w:val="center"/>
          </w:tcPr>
          <w:p w:rsidR="00A10652" w:rsidRPr="00A10652" w:rsidRDefault="00A10652" w:rsidP="00A10652">
            <w:pPr>
              <w:spacing w:after="0" w:line="240" w:lineRule="auto"/>
              <w:jc w:val="center"/>
              <w:rPr>
                <w:rFonts w:ascii="Times New Roman" w:eastAsia="Times New Roman" w:hAnsi="Times New Roman" w:cs="Times New Roman"/>
                <w:b/>
                <w:sz w:val="24"/>
                <w:szCs w:val="24"/>
                <w:lang w:eastAsia="ru-RU"/>
              </w:rPr>
            </w:pPr>
            <w:r w:rsidRPr="00A10652">
              <w:rPr>
                <w:rFonts w:ascii="Times New Roman" w:eastAsia="Times New Roman" w:hAnsi="Times New Roman" w:cs="Times New Roman"/>
                <w:b/>
                <w:sz w:val="24"/>
                <w:szCs w:val="24"/>
                <w:shd w:val="clear" w:color="auto" w:fill="FFFFFF"/>
                <w:lang w:eastAsia="ru-RU"/>
              </w:rPr>
              <w:t>ПП «Золота Нива-1»</w:t>
            </w:r>
          </w:p>
        </w:tc>
      </w:tr>
      <w:tr w:rsidR="00A10652" w:rsidRPr="00A10652" w:rsidTr="00A10652">
        <w:trPr>
          <w:jc w:val="center"/>
        </w:trPr>
        <w:tc>
          <w:tcPr>
            <w:tcW w:w="2551" w:type="dxa"/>
          </w:tcPr>
          <w:p w:rsidR="00A10652" w:rsidRPr="00A10652" w:rsidRDefault="00A10652" w:rsidP="00A10652">
            <w:pPr>
              <w:spacing w:after="0" w:line="240" w:lineRule="auto"/>
              <w:contextualSpacing/>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Логотип</w:t>
            </w:r>
          </w:p>
        </w:tc>
        <w:tc>
          <w:tcPr>
            <w:tcW w:w="7087" w:type="dxa"/>
          </w:tcPr>
          <w:p w:rsidR="00A10652" w:rsidRPr="00A10652" w:rsidRDefault="00A10652" w:rsidP="00A1065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uk-UA"/>
              </w:rPr>
              <w:drawing>
                <wp:inline distT="0" distB="0" distL="0" distR="0" wp14:anchorId="603A28D8" wp14:editId="323DCB53">
                  <wp:extent cx="2076450" cy="1381125"/>
                  <wp:effectExtent l="0" t="0" r="0" b="9525"/>
                  <wp:docPr id="21" name="Рисунок 21" descr="Описание: Ð ÐµÐ·ÑÐ»ÑÑÐ°Ñ Ð¿Ð¾ÑÑÐºÑ Ð·Ð¾Ð±ÑÐ°Ð¶ÐµÐ½Ñ Ð·Ð° Ð·Ð°Ð¿Ð¸ÑÐ¾Ð¼ &quot;ÐÐ¸ÑÐ¾ÑÑÐ²Ð°Ð½Ð½Ñ Ð·ÐµÑÐ½Ð¾Ð²Ð¸Ñ&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Описание: Ð ÐµÐ·ÑÐ»ÑÑÐ°Ñ Ð¿Ð¾ÑÑÐºÑ Ð·Ð¾Ð±ÑÐ°Ð¶ÐµÐ½Ñ Ð·Ð° Ð·Ð°Ð¿Ð¸ÑÐ¾Ð¼ &quot;ÐÐ¸ÑÐ¾ÑÑÐ²Ð°Ð½Ð½Ñ Ð·ÐµÑÐ½Ð¾Ð²Ð¸Ñ&quot;"/>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76450" cy="1381125"/>
                          </a:xfrm>
                          <a:prstGeom prst="rect">
                            <a:avLst/>
                          </a:prstGeom>
                          <a:noFill/>
                          <a:ln>
                            <a:noFill/>
                          </a:ln>
                        </pic:spPr>
                      </pic:pic>
                    </a:graphicData>
                  </a:graphic>
                </wp:inline>
              </w:drawing>
            </w:r>
          </w:p>
        </w:tc>
      </w:tr>
      <w:tr w:rsidR="00A10652" w:rsidRPr="00A10652" w:rsidTr="00A10652">
        <w:trPr>
          <w:jc w:val="center"/>
        </w:trPr>
        <w:tc>
          <w:tcPr>
            <w:tcW w:w="2551" w:type="dxa"/>
          </w:tcPr>
          <w:p w:rsidR="00A10652" w:rsidRPr="00A10652" w:rsidRDefault="00A10652" w:rsidP="00A10652">
            <w:pPr>
              <w:spacing w:after="0" w:line="240" w:lineRule="auto"/>
              <w:contextualSpacing/>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Кількість найманих працівників</w:t>
            </w:r>
          </w:p>
        </w:tc>
        <w:tc>
          <w:tcPr>
            <w:tcW w:w="7087" w:type="dxa"/>
            <w:vAlign w:val="center"/>
          </w:tcPr>
          <w:p w:rsidR="00A10652" w:rsidRPr="00A10652" w:rsidRDefault="00A10652" w:rsidP="00A10652">
            <w:pPr>
              <w:spacing w:after="0" w:line="240" w:lineRule="auto"/>
              <w:jc w:val="center"/>
              <w:rPr>
                <w:rFonts w:ascii="Times New Roman" w:eastAsia="Times New Roman" w:hAnsi="Times New Roman" w:cs="Times New Roman"/>
                <w:noProof/>
                <w:sz w:val="24"/>
                <w:szCs w:val="24"/>
                <w:lang w:eastAsia="ru-RU"/>
              </w:rPr>
            </w:pPr>
            <w:r w:rsidRPr="00A10652">
              <w:rPr>
                <w:rFonts w:ascii="Times New Roman" w:eastAsia="Times New Roman" w:hAnsi="Times New Roman" w:cs="Times New Roman"/>
                <w:sz w:val="24"/>
                <w:szCs w:val="24"/>
                <w:lang w:eastAsia="ru-RU"/>
              </w:rPr>
              <w:t>215</w:t>
            </w:r>
          </w:p>
        </w:tc>
      </w:tr>
      <w:tr w:rsidR="00A10652" w:rsidRPr="00A10652" w:rsidTr="00A10652">
        <w:trPr>
          <w:jc w:val="center"/>
        </w:trPr>
        <w:tc>
          <w:tcPr>
            <w:tcW w:w="2551" w:type="dxa"/>
          </w:tcPr>
          <w:p w:rsidR="00A10652" w:rsidRPr="00A10652" w:rsidRDefault="00A10652" w:rsidP="00A10652">
            <w:pPr>
              <w:spacing w:after="0" w:line="240" w:lineRule="auto"/>
              <w:contextualSpacing/>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Спеціалізація підприємства</w:t>
            </w:r>
          </w:p>
        </w:tc>
        <w:tc>
          <w:tcPr>
            <w:tcW w:w="7087" w:type="dxa"/>
          </w:tcPr>
          <w:p w:rsidR="00A10652" w:rsidRPr="00A10652" w:rsidRDefault="00A10652" w:rsidP="00A10652">
            <w:pPr>
              <w:spacing w:after="0" w:line="240" w:lineRule="auto"/>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Вирощування зернових та технiчних культур, виробництво нерафiнованих олiї та жирiв, виробництво цукру, оптова торгiвля зерном</w:t>
            </w:r>
          </w:p>
        </w:tc>
      </w:tr>
      <w:tr w:rsidR="00A10652" w:rsidRPr="00A10652" w:rsidTr="00A10652">
        <w:trPr>
          <w:trHeight w:val="340"/>
          <w:jc w:val="center"/>
        </w:trPr>
        <w:tc>
          <w:tcPr>
            <w:tcW w:w="2551" w:type="dxa"/>
          </w:tcPr>
          <w:p w:rsidR="00A10652" w:rsidRPr="00A10652" w:rsidRDefault="00A10652" w:rsidP="00A10652">
            <w:pPr>
              <w:spacing w:after="0" w:line="240" w:lineRule="auto"/>
              <w:contextualSpacing/>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Юридична адреса</w:t>
            </w:r>
          </w:p>
        </w:tc>
        <w:tc>
          <w:tcPr>
            <w:tcW w:w="7087" w:type="dxa"/>
            <w:vAlign w:val="center"/>
          </w:tcPr>
          <w:p w:rsidR="00A10652" w:rsidRDefault="00A10652" w:rsidP="00A10652">
            <w:pPr>
              <w:spacing w:after="0" w:line="240" w:lineRule="auto"/>
              <w:jc w:val="both"/>
              <w:rPr>
                <w:rFonts w:ascii="Times New Roman" w:eastAsia="Times New Roman" w:hAnsi="Times New Roman" w:cs="Times New Roman"/>
                <w:sz w:val="24"/>
                <w:szCs w:val="24"/>
                <w:shd w:val="clear" w:color="auto" w:fill="FFFFFF"/>
                <w:lang w:eastAsia="ru-RU"/>
              </w:rPr>
            </w:pPr>
            <w:r w:rsidRPr="00A10652">
              <w:rPr>
                <w:rFonts w:ascii="Times New Roman" w:eastAsia="Times New Roman" w:hAnsi="Times New Roman" w:cs="Times New Roman"/>
                <w:sz w:val="24"/>
                <w:szCs w:val="24"/>
                <w:shd w:val="clear" w:color="auto" w:fill="FFFFFF"/>
                <w:lang w:eastAsia="ru-RU"/>
              </w:rPr>
              <w:t>64333, Харківська обл., Ізюмський р-н, с. Забавне</w:t>
            </w:r>
          </w:p>
          <w:p w:rsidR="0069458F" w:rsidRPr="00A10652" w:rsidRDefault="0069458F" w:rsidP="00A10652">
            <w:pPr>
              <w:spacing w:after="0" w:line="240" w:lineRule="auto"/>
              <w:jc w:val="both"/>
              <w:rPr>
                <w:rFonts w:ascii="Times New Roman" w:eastAsia="Times New Roman" w:hAnsi="Times New Roman" w:cs="Times New Roman"/>
                <w:sz w:val="24"/>
                <w:szCs w:val="24"/>
                <w:lang w:eastAsia="ru-RU"/>
              </w:rPr>
            </w:pPr>
          </w:p>
        </w:tc>
      </w:tr>
      <w:tr w:rsidR="00A10652" w:rsidRPr="00A10652" w:rsidTr="00A10652">
        <w:trPr>
          <w:trHeight w:val="340"/>
          <w:jc w:val="center"/>
        </w:trPr>
        <w:tc>
          <w:tcPr>
            <w:tcW w:w="2551" w:type="dxa"/>
          </w:tcPr>
          <w:p w:rsidR="00A10652" w:rsidRPr="00A10652" w:rsidRDefault="00A10652" w:rsidP="00A10652">
            <w:pPr>
              <w:spacing w:after="0" w:line="240" w:lineRule="auto"/>
              <w:contextualSpacing/>
              <w:jc w:val="center"/>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Назва підприємства</w:t>
            </w:r>
          </w:p>
        </w:tc>
        <w:tc>
          <w:tcPr>
            <w:tcW w:w="7087" w:type="dxa"/>
          </w:tcPr>
          <w:p w:rsidR="00A10652" w:rsidRPr="00A10652" w:rsidRDefault="00A10652" w:rsidP="00A10652">
            <w:pPr>
              <w:spacing w:after="0" w:line="240" w:lineRule="auto"/>
              <w:jc w:val="center"/>
              <w:rPr>
                <w:rFonts w:ascii="Times New Roman" w:eastAsia="Times New Roman" w:hAnsi="Times New Roman" w:cs="Times New Roman"/>
                <w:b/>
                <w:sz w:val="24"/>
                <w:szCs w:val="24"/>
                <w:shd w:val="clear" w:color="auto" w:fill="FFFFFF"/>
                <w:lang w:eastAsia="ru-RU"/>
              </w:rPr>
            </w:pPr>
            <w:r w:rsidRPr="00A10652">
              <w:rPr>
                <w:rFonts w:ascii="Times New Roman" w:eastAsia="Times New Roman" w:hAnsi="Times New Roman" w:cs="Times New Roman"/>
                <w:b/>
                <w:sz w:val="24"/>
                <w:szCs w:val="24"/>
                <w:shd w:val="clear" w:color="auto" w:fill="FFFFFF"/>
                <w:lang w:eastAsia="ru-RU"/>
              </w:rPr>
              <w:t>Філія ПАТ «ДПЗКУ Ізюмський комбінат хлібопродуктів»</w:t>
            </w:r>
          </w:p>
        </w:tc>
      </w:tr>
      <w:tr w:rsidR="00A10652" w:rsidRPr="00A10652" w:rsidTr="00A10652">
        <w:trPr>
          <w:jc w:val="center"/>
        </w:trPr>
        <w:tc>
          <w:tcPr>
            <w:tcW w:w="2551" w:type="dxa"/>
          </w:tcPr>
          <w:p w:rsidR="00A10652" w:rsidRPr="00A10652" w:rsidRDefault="00A10652" w:rsidP="00A10652">
            <w:pPr>
              <w:spacing w:after="0" w:line="240" w:lineRule="auto"/>
              <w:contextualSpacing/>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Логотип</w:t>
            </w:r>
          </w:p>
        </w:tc>
        <w:tc>
          <w:tcPr>
            <w:tcW w:w="7087" w:type="dxa"/>
          </w:tcPr>
          <w:p w:rsidR="00A10652" w:rsidRPr="00A10652" w:rsidRDefault="00A10652" w:rsidP="00A10652">
            <w:pPr>
              <w:spacing w:after="0" w:line="240" w:lineRule="auto"/>
              <w:jc w:val="center"/>
              <w:rPr>
                <w:rFonts w:ascii="Times New Roman" w:eastAsia="Times New Roman" w:hAnsi="Times New Roman" w:cs="Times New Roman"/>
                <w:b/>
                <w:sz w:val="24"/>
                <w:szCs w:val="24"/>
                <w:shd w:val="clear" w:color="auto" w:fill="FFFFFF"/>
                <w:lang w:eastAsia="ru-RU"/>
              </w:rPr>
            </w:pPr>
            <w:r>
              <w:rPr>
                <w:rFonts w:ascii="Times New Roman" w:eastAsia="Times New Roman" w:hAnsi="Times New Roman" w:cs="Times New Roman"/>
                <w:noProof/>
                <w:sz w:val="24"/>
                <w:szCs w:val="24"/>
                <w:lang w:eastAsia="uk-UA"/>
              </w:rPr>
              <w:drawing>
                <wp:inline distT="0" distB="0" distL="0" distR="0" wp14:anchorId="07ADF55D" wp14:editId="37AAABD4">
                  <wp:extent cx="1905000" cy="1266825"/>
                  <wp:effectExtent l="0" t="0" r="0" b="9525"/>
                  <wp:docPr id="20" name="Рисунок 20" descr="Описание: Ð ÐµÐ·ÑÐ»ÑÑÐ°Ñ Ð¿Ð¾ÑÑÐºÑ Ð·Ð¾Ð±ÑÐ°Ð¶ÐµÐ½Ñ Ð·Ð° Ð·Ð°Ð¿Ð¸ÑÐ¾Ð¼ &quot;ÑÐ»ÑÐ±Ð¾Ð¿ÑÐ¾Ð´ÑÐºÑÐ¸&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Описание: Ð ÐµÐ·ÑÐ»ÑÑÐ°Ñ Ð¿Ð¾ÑÑÐºÑ Ð·Ð¾Ð±ÑÐ°Ð¶ÐµÐ½Ñ Ð·Ð° Ð·Ð°Ð¿Ð¸ÑÐ¾Ð¼ &quot;ÑÐ»ÑÐ±Ð¾Ð¿ÑÐ¾Ð´ÑÐºÑÐ¸&quo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05000" cy="1266825"/>
                          </a:xfrm>
                          <a:prstGeom prst="rect">
                            <a:avLst/>
                          </a:prstGeom>
                          <a:noFill/>
                          <a:ln>
                            <a:noFill/>
                          </a:ln>
                        </pic:spPr>
                      </pic:pic>
                    </a:graphicData>
                  </a:graphic>
                </wp:inline>
              </w:drawing>
            </w:r>
          </w:p>
        </w:tc>
      </w:tr>
      <w:tr w:rsidR="00A10652" w:rsidRPr="00A10652" w:rsidTr="00A10652">
        <w:trPr>
          <w:jc w:val="center"/>
        </w:trPr>
        <w:tc>
          <w:tcPr>
            <w:tcW w:w="2551" w:type="dxa"/>
          </w:tcPr>
          <w:p w:rsidR="00A10652" w:rsidRPr="00A10652" w:rsidRDefault="00A10652" w:rsidP="00A10652">
            <w:pPr>
              <w:spacing w:after="0" w:line="240" w:lineRule="auto"/>
              <w:contextualSpacing/>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Кількість найманих працівників</w:t>
            </w:r>
          </w:p>
        </w:tc>
        <w:tc>
          <w:tcPr>
            <w:tcW w:w="7087" w:type="dxa"/>
            <w:vAlign w:val="center"/>
          </w:tcPr>
          <w:p w:rsidR="00A10652" w:rsidRPr="00A10652" w:rsidRDefault="00A10652" w:rsidP="00D97E19">
            <w:pPr>
              <w:spacing w:after="0" w:line="240" w:lineRule="auto"/>
              <w:jc w:val="center"/>
              <w:rPr>
                <w:rFonts w:ascii="Times New Roman" w:eastAsia="Times New Roman" w:hAnsi="Times New Roman" w:cs="Times New Roman"/>
                <w:noProof/>
                <w:sz w:val="24"/>
                <w:szCs w:val="24"/>
                <w:lang w:eastAsia="ru-RU"/>
              </w:rPr>
            </w:pPr>
            <w:r w:rsidRPr="00A10652">
              <w:rPr>
                <w:rFonts w:ascii="Times New Roman" w:eastAsia="Times New Roman" w:hAnsi="Times New Roman" w:cs="Times New Roman"/>
                <w:noProof/>
                <w:sz w:val="24"/>
                <w:szCs w:val="24"/>
                <w:lang w:eastAsia="ru-RU"/>
              </w:rPr>
              <w:t>16</w:t>
            </w:r>
            <w:r w:rsidR="00D97E19">
              <w:rPr>
                <w:rFonts w:ascii="Times New Roman" w:eastAsia="Times New Roman" w:hAnsi="Times New Roman" w:cs="Times New Roman"/>
                <w:noProof/>
                <w:sz w:val="24"/>
                <w:szCs w:val="24"/>
                <w:lang w:eastAsia="ru-RU"/>
              </w:rPr>
              <w:t>3</w:t>
            </w:r>
          </w:p>
        </w:tc>
      </w:tr>
      <w:tr w:rsidR="00A10652" w:rsidRPr="00A10652" w:rsidTr="00A10652">
        <w:trPr>
          <w:jc w:val="center"/>
        </w:trPr>
        <w:tc>
          <w:tcPr>
            <w:tcW w:w="2551" w:type="dxa"/>
          </w:tcPr>
          <w:p w:rsidR="00A10652" w:rsidRPr="00A10652" w:rsidRDefault="00A10652" w:rsidP="00A10652">
            <w:pPr>
              <w:spacing w:after="0" w:line="240" w:lineRule="auto"/>
              <w:contextualSpacing/>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Спеціалізація підприємства</w:t>
            </w:r>
          </w:p>
        </w:tc>
        <w:tc>
          <w:tcPr>
            <w:tcW w:w="7087" w:type="dxa"/>
          </w:tcPr>
          <w:p w:rsidR="00A10652" w:rsidRPr="00A10652" w:rsidRDefault="00A10652" w:rsidP="00A10652">
            <w:pPr>
              <w:spacing w:after="0" w:line="240" w:lineRule="auto"/>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Виробництво готових кормів для тварин, що утримуються на фермах, оптова торгівля зерном, насінням та кормами для тварин</w:t>
            </w:r>
          </w:p>
        </w:tc>
      </w:tr>
      <w:tr w:rsidR="00A10652" w:rsidRPr="00A10652" w:rsidTr="00A10652">
        <w:trPr>
          <w:trHeight w:val="340"/>
          <w:jc w:val="center"/>
        </w:trPr>
        <w:tc>
          <w:tcPr>
            <w:tcW w:w="2551" w:type="dxa"/>
          </w:tcPr>
          <w:p w:rsidR="00A10652" w:rsidRPr="00A10652" w:rsidRDefault="00A10652" w:rsidP="00A10652">
            <w:pPr>
              <w:spacing w:after="0" w:line="240" w:lineRule="auto"/>
              <w:contextualSpacing/>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Юридична адреса</w:t>
            </w:r>
          </w:p>
        </w:tc>
        <w:tc>
          <w:tcPr>
            <w:tcW w:w="7087" w:type="dxa"/>
          </w:tcPr>
          <w:p w:rsidR="00A10652" w:rsidRDefault="00A10652" w:rsidP="00A10652">
            <w:pPr>
              <w:spacing w:after="0" w:line="240" w:lineRule="auto"/>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64319, Харківська обл., Ізюмський р-н, с. Капитолівка</w:t>
            </w:r>
          </w:p>
          <w:p w:rsidR="0069458F" w:rsidRPr="00A10652" w:rsidRDefault="0069458F" w:rsidP="00A10652">
            <w:pPr>
              <w:spacing w:after="0" w:line="240" w:lineRule="auto"/>
              <w:jc w:val="both"/>
              <w:rPr>
                <w:rFonts w:ascii="Times New Roman" w:eastAsia="Times New Roman" w:hAnsi="Times New Roman" w:cs="Times New Roman"/>
                <w:sz w:val="24"/>
                <w:szCs w:val="24"/>
                <w:lang w:eastAsia="ru-RU"/>
              </w:rPr>
            </w:pPr>
          </w:p>
        </w:tc>
      </w:tr>
      <w:tr w:rsidR="00A10652" w:rsidRPr="00A10652" w:rsidTr="00A10652">
        <w:trPr>
          <w:trHeight w:val="340"/>
          <w:jc w:val="center"/>
        </w:trPr>
        <w:tc>
          <w:tcPr>
            <w:tcW w:w="2551" w:type="dxa"/>
            <w:vAlign w:val="center"/>
          </w:tcPr>
          <w:p w:rsidR="00A10652" w:rsidRPr="00A10652" w:rsidRDefault="00A10652" w:rsidP="00A10652">
            <w:pPr>
              <w:spacing w:after="0" w:line="240" w:lineRule="auto"/>
              <w:contextualSpacing/>
              <w:jc w:val="center"/>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Назва підприємства</w:t>
            </w:r>
          </w:p>
        </w:tc>
        <w:tc>
          <w:tcPr>
            <w:tcW w:w="7087" w:type="dxa"/>
          </w:tcPr>
          <w:p w:rsidR="00A10652" w:rsidRPr="00A10652" w:rsidRDefault="00A10652" w:rsidP="00A10652">
            <w:pPr>
              <w:spacing w:after="0" w:line="240" w:lineRule="auto"/>
              <w:jc w:val="center"/>
              <w:rPr>
                <w:rFonts w:ascii="Times New Roman" w:eastAsia="Times New Roman" w:hAnsi="Times New Roman" w:cs="Times New Roman"/>
                <w:b/>
                <w:sz w:val="24"/>
                <w:szCs w:val="24"/>
                <w:lang w:eastAsia="ru-RU"/>
              </w:rPr>
            </w:pPr>
            <w:r w:rsidRPr="00A10652">
              <w:rPr>
                <w:rFonts w:ascii="Times New Roman" w:eastAsia="Times New Roman" w:hAnsi="Times New Roman" w:cs="Times New Roman"/>
                <w:b/>
                <w:sz w:val="24"/>
                <w:szCs w:val="24"/>
                <w:lang w:eastAsia="ru-RU"/>
              </w:rPr>
              <w:t>ТОВ «Чарівний лан»</w:t>
            </w:r>
          </w:p>
        </w:tc>
      </w:tr>
      <w:tr w:rsidR="00A10652" w:rsidRPr="00A10652" w:rsidTr="00A10652">
        <w:trPr>
          <w:jc w:val="center"/>
        </w:trPr>
        <w:tc>
          <w:tcPr>
            <w:tcW w:w="2551" w:type="dxa"/>
          </w:tcPr>
          <w:p w:rsidR="00A10652" w:rsidRPr="00A10652" w:rsidRDefault="00A10652" w:rsidP="00A10652">
            <w:pPr>
              <w:spacing w:after="0" w:line="240" w:lineRule="auto"/>
              <w:contextualSpacing/>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Логотип</w:t>
            </w:r>
          </w:p>
        </w:tc>
        <w:tc>
          <w:tcPr>
            <w:tcW w:w="7087" w:type="dxa"/>
          </w:tcPr>
          <w:p w:rsidR="00A10652" w:rsidRPr="00A10652" w:rsidRDefault="00A10652" w:rsidP="00A1065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uk-UA"/>
              </w:rPr>
              <w:drawing>
                <wp:inline distT="0" distB="0" distL="0" distR="0" wp14:anchorId="298EC2F4" wp14:editId="64D9C36F">
                  <wp:extent cx="1885950" cy="1228725"/>
                  <wp:effectExtent l="0" t="0" r="0" b="9525"/>
                  <wp:docPr id="19" name="Рисунок 19" descr="Описание: https://encrypted-tbn0.gstatic.com/images?q=tbn:ANd9GcTo9BiAENQLKHGTzMIp3hWM6WfDW6u086TmdVori3jU6pUoD8H5k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Описание: https://encrypted-tbn0.gstatic.com/images?q=tbn:ANd9GcTo9BiAENQLKHGTzMIp3hWM6WfDW6u086TmdVori3jU6pUoD8H5k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85950" cy="1228725"/>
                          </a:xfrm>
                          <a:prstGeom prst="rect">
                            <a:avLst/>
                          </a:prstGeom>
                          <a:noFill/>
                          <a:ln>
                            <a:noFill/>
                          </a:ln>
                        </pic:spPr>
                      </pic:pic>
                    </a:graphicData>
                  </a:graphic>
                </wp:inline>
              </w:drawing>
            </w:r>
          </w:p>
        </w:tc>
      </w:tr>
      <w:tr w:rsidR="00A10652" w:rsidRPr="00A10652" w:rsidTr="00A10652">
        <w:trPr>
          <w:jc w:val="center"/>
        </w:trPr>
        <w:tc>
          <w:tcPr>
            <w:tcW w:w="2551" w:type="dxa"/>
          </w:tcPr>
          <w:p w:rsidR="00A10652" w:rsidRPr="00A10652" w:rsidRDefault="00A10652" w:rsidP="00A10652">
            <w:pPr>
              <w:spacing w:after="0" w:line="240" w:lineRule="auto"/>
              <w:contextualSpacing/>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Кількість найманих працівників</w:t>
            </w:r>
          </w:p>
        </w:tc>
        <w:tc>
          <w:tcPr>
            <w:tcW w:w="7087" w:type="dxa"/>
            <w:vAlign w:val="center"/>
          </w:tcPr>
          <w:p w:rsidR="00A10652" w:rsidRPr="00A10652" w:rsidRDefault="00D97E19" w:rsidP="00A10652">
            <w:pPr>
              <w:spacing w:after="0" w:line="240" w:lineRule="auto"/>
              <w:jc w:val="center"/>
              <w:rPr>
                <w:rFonts w:ascii="Times New Roman" w:eastAsia="Times New Roman" w:hAnsi="Times New Roman" w:cs="Times New Roman"/>
                <w:noProof/>
                <w:sz w:val="24"/>
                <w:szCs w:val="24"/>
                <w:lang w:eastAsia="ru-RU"/>
              </w:rPr>
            </w:pPr>
            <w:r>
              <w:rPr>
                <w:rFonts w:ascii="Times New Roman" w:eastAsia="Times New Roman" w:hAnsi="Times New Roman" w:cs="Times New Roman"/>
                <w:noProof/>
                <w:sz w:val="24"/>
                <w:szCs w:val="24"/>
                <w:lang w:eastAsia="ru-RU"/>
              </w:rPr>
              <w:t>46</w:t>
            </w:r>
          </w:p>
        </w:tc>
      </w:tr>
      <w:tr w:rsidR="00A10652" w:rsidRPr="00A10652" w:rsidTr="00A10652">
        <w:trPr>
          <w:jc w:val="center"/>
        </w:trPr>
        <w:tc>
          <w:tcPr>
            <w:tcW w:w="2551" w:type="dxa"/>
          </w:tcPr>
          <w:p w:rsidR="00A10652" w:rsidRPr="00A10652" w:rsidRDefault="00A10652" w:rsidP="00A10652">
            <w:pPr>
              <w:spacing w:after="0" w:line="240" w:lineRule="auto"/>
              <w:contextualSpacing/>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 xml:space="preserve">Спеціалізація </w:t>
            </w:r>
            <w:r w:rsidRPr="00A10652">
              <w:rPr>
                <w:rFonts w:ascii="Times New Roman" w:eastAsia="Times New Roman" w:hAnsi="Times New Roman" w:cs="Times New Roman"/>
                <w:sz w:val="24"/>
                <w:szCs w:val="24"/>
                <w:lang w:eastAsia="ru-RU"/>
              </w:rPr>
              <w:lastRenderedPageBreak/>
              <w:t>підприємства</w:t>
            </w:r>
          </w:p>
        </w:tc>
        <w:tc>
          <w:tcPr>
            <w:tcW w:w="7087" w:type="dxa"/>
          </w:tcPr>
          <w:p w:rsidR="00A10652" w:rsidRPr="00A10652" w:rsidRDefault="00A10652" w:rsidP="00A10652">
            <w:pPr>
              <w:spacing w:after="0" w:line="240" w:lineRule="auto"/>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lastRenderedPageBreak/>
              <w:t xml:space="preserve">Вирощування зернових та технiчних культур, змiшане сiльське </w:t>
            </w:r>
            <w:r w:rsidRPr="00A10652">
              <w:rPr>
                <w:rFonts w:ascii="Times New Roman" w:eastAsia="Times New Roman" w:hAnsi="Times New Roman" w:cs="Times New Roman"/>
                <w:sz w:val="24"/>
                <w:szCs w:val="24"/>
                <w:lang w:eastAsia="ru-RU"/>
              </w:rPr>
              <w:lastRenderedPageBreak/>
              <w:t>господарство, виробництво нерафiнованих олiї та жирiв</w:t>
            </w:r>
          </w:p>
        </w:tc>
      </w:tr>
      <w:tr w:rsidR="00A10652" w:rsidRPr="00A10652" w:rsidTr="00A10652">
        <w:trPr>
          <w:trHeight w:val="340"/>
          <w:jc w:val="center"/>
        </w:trPr>
        <w:tc>
          <w:tcPr>
            <w:tcW w:w="2551" w:type="dxa"/>
          </w:tcPr>
          <w:p w:rsidR="00A10652" w:rsidRPr="00A10652" w:rsidRDefault="00A10652" w:rsidP="00A10652">
            <w:pPr>
              <w:spacing w:after="0" w:line="240" w:lineRule="auto"/>
              <w:contextualSpacing/>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lastRenderedPageBreak/>
              <w:t>Юридична адреса</w:t>
            </w:r>
          </w:p>
        </w:tc>
        <w:tc>
          <w:tcPr>
            <w:tcW w:w="7087" w:type="dxa"/>
            <w:vAlign w:val="center"/>
          </w:tcPr>
          <w:p w:rsidR="00A10652" w:rsidRDefault="00A10652" w:rsidP="00A10652">
            <w:pPr>
              <w:spacing w:after="0" w:line="240" w:lineRule="auto"/>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64319, Харківська обл., Ізюмський р-н, с. Капитолівка</w:t>
            </w:r>
          </w:p>
          <w:p w:rsidR="0069458F" w:rsidRPr="00A10652" w:rsidRDefault="0069458F" w:rsidP="00A10652">
            <w:pPr>
              <w:spacing w:after="0" w:line="240" w:lineRule="auto"/>
              <w:jc w:val="both"/>
              <w:rPr>
                <w:rFonts w:ascii="Times New Roman" w:eastAsia="Times New Roman" w:hAnsi="Times New Roman" w:cs="Times New Roman"/>
                <w:sz w:val="24"/>
                <w:szCs w:val="24"/>
                <w:lang w:eastAsia="ru-RU"/>
              </w:rPr>
            </w:pPr>
          </w:p>
        </w:tc>
      </w:tr>
      <w:tr w:rsidR="00A10652" w:rsidRPr="00A10652" w:rsidTr="00A10652">
        <w:trPr>
          <w:trHeight w:val="340"/>
          <w:jc w:val="center"/>
        </w:trPr>
        <w:tc>
          <w:tcPr>
            <w:tcW w:w="2551" w:type="dxa"/>
            <w:vAlign w:val="center"/>
          </w:tcPr>
          <w:p w:rsidR="00A10652" w:rsidRPr="00A10652" w:rsidRDefault="00A10652" w:rsidP="00A10652">
            <w:pPr>
              <w:spacing w:after="0" w:line="240" w:lineRule="auto"/>
              <w:contextualSpacing/>
              <w:jc w:val="center"/>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Назва підприємства</w:t>
            </w:r>
          </w:p>
        </w:tc>
        <w:tc>
          <w:tcPr>
            <w:tcW w:w="7087" w:type="dxa"/>
          </w:tcPr>
          <w:p w:rsidR="00A10652" w:rsidRPr="00A10652" w:rsidRDefault="00A10652" w:rsidP="00A10652">
            <w:pPr>
              <w:spacing w:after="0" w:line="240" w:lineRule="auto"/>
              <w:jc w:val="center"/>
              <w:rPr>
                <w:rFonts w:ascii="Times New Roman" w:eastAsia="Times New Roman" w:hAnsi="Times New Roman" w:cs="Times New Roman"/>
                <w:b/>
                <w:sz w:val="24"/>
                <w:szCs w:val="24"/>
                <w:lang w:eastAsia="ru-RU"/>
              </w:rPr>
            </w:pPr>
            <w:r w:rsidRPr="00A10652">
              <w:rPr>
                <w:rFonts w:ascii="Times New Roman" w:eastAsia="Times New Roman" w:hAnsi="Times New Roman" w:cs="Times New Roman"/>
                <w:b/>
                <w:sz w:val="24"/>
                <w:szCs w:val="24"/>
                <w:lang w:eastAsia="ru-RU"/>
              </w:rPr>
              <w:t>Артемівське лісництво Ізюмського державного лісгоспу</w:t>
            </w:r>
          </w:p>
        </w:tc>
      </w:tr>
      <w:tr w:rsidR="00A10652" w:rsidRPr="00A10652" w:rsidTr="00A10652">
        <w:trPr>
          <w:trHeight w:val="2191"/>
          <w:jc w:val="center"/>
        </w:trPr>
        <w:tc>
          <w:tcPr>
            <w:tcW w:w="2551" w:type="dxa"/>
          </w:tcPr>
          <w:p w:rsidR="00A10652" w:rsidRPr="00A10652" w:rsidRDefault="00A10652" w:rsidP="00A10652">
            <w:pPr>
              <w:spacing w:after="0" w:line="240" w:lineRule="auto"/>
              <w:contextualSpacing/>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Логотип</w:t>
            </w:r>
          </w:p>
        </w:tc>
        <w:tc>
          <w:tcPr>
            <w:tcW w:w="7087" w:type="dxa"/>
          </w:tcPr>
          <w:p w:rsidR="00A10652" w:rsidRPr="00A10652" w:rsidRDefault="00A10652" w:rsidP="00A1065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uk-UA"/>
              </w:rPr>
              <w:drawing>
                <wp:inline distT="0" distB="0" distL="0" distR="0" wp14:anchorId="112B6D64" wp14:editId="4A1056AA">
                  <wp:extent cx="1714500" cy="1285875"/>
                  <wp:effectExtent l="0" t="0" r="0" b="9525"/>
                  <wp:docPr id="17" name="Рисунок 17" descr="Описание: Ð ÐµÐ·ÑÐ»ÑÑÐ°Ñ Ð¿Ð¾ÑÑÐºÑ Ð·Ð¾Ð±ÑÐ°Ð¶ÐµÐ½Ñ Ð·Ð° Ð·Ð°Ð¿Ð¸ÑÐ¾Ð¼ &quot;Ð»ÑÑÐ¾Ð²Ðµ Ð³Ð¾ÑÐ¿Ð¾Ð´Ð°ÑÑÑÐ²Ð¾&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Описание: Ð ÐµÐ·ÑÐ»ÑÑÐ°Ñ Ð¿Ð¾ÑÑÐºÑ Ð·Ð¾Ð±ÑÐ°Ð¶ÐµÐ½Ñ Ð·Ð° Ð·Ð°Ð¿Ð¸ÑÐ¾Ð¼ &quot;Ð»ÑÑÐ¾Ð²Ðµ Ð³Ð¾ÑÐ¿Ð¾Ð´Ð°ÑÑÑÐ²Ð¾&quo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14500" cy="1285875"/>
                          </a:xfrm>
                          <a:prstGeom prst="rect">
                            <a:avLst/>
                          </a:prstGeom>
                          <a:noFill/>
                          <a:ln>
                            <a:noFill/>
                          </a:ln>
                        </pic:spPr>
                      </pic:pic>
                    </a:graphicData>
                  </a:graphic>
                </wp:inline>
              </w:drawing>
            </w:r>
          </w:p>
        </w:tc>
      </w:tr>
      <w:tr w:rsidR="00A10652" w:rsidRPr="00A10652" w:rsidTr="00A10652">
        <w:trPr>
          <w:jc w:val="center"/>
        </w:trPr>
        <w:tc>
          <w:tcPr>
            <w:tcW w:w="2551" w:type="dxa"/>
          </w:tcPr>
          <w:p w:rsidR="00A10652" w:rsidRPr="00A10652" w:rsidRDefault="00A10652" w:rsidP="00A10652">
            <w:pPr>
              <w:spacing w:after="0" w:line="240" w:lineRule="auto"/>
              <w:contextualSpacing/>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Кількість найманих працівників</w:t>
            </w:r>
          </w:p>
        </w:tc>
        <w:tc>
          <w:tcPr>
            <w:tcW w:w="7087" w:type="dxa"/>
            <w:vAlign w:val="center"/>
          </w:tcPr>
          <w:p w:rsidR="00A10652" w:rsidRPr="00A10652" w:rsidRDefault="00D97E19" w:rsidP="00A10652">
            <w:pPr>
              <w:spacing w:after="0" w:line="240" w:lineRule="auto"/>
              <w:jc w:val="center"/>
              <w:rPr>
                <w:rFonts w:ascii="Times New Roman" w:eastAsia="Times New Roman" w:hAnsi="Times New Roman" w:cs="Times New Roman"/>
                <w:noProof/>
                <w:sz w:val="24"/>
                <w:szCs w:val="24"/>
                <w:lang w:eastAsia="ru-RU"/>
              </w:rPr>
            </w:pPr>
            <w:r>
              <w:rPr>
                <w:rFonts w:ascii="Times New Roman" w:eastAsia="Times New Roman" w:hAnsi="Times New Roman" w:cs="Times New Roman"/>
                <w:noProof/>
                <w:sz w:val="24"/>
                <w:szCs w:val="24"/>
                <w:lang w:eastAsia="ru-RU"/>
              </w:rPr>
              <w:t>21</w:t>
            </w:r>
          </w:p>
        </w:tc>
      </w:tr>
      <w:tr w:rsidR="00A10652" w:rsidRPr="00A10652" w:rsidTr="00A10652">
        <w:trPr>
          <w:jc w:val="center"/>
        </w:trPr>
        <w:tc>
          <w:tcPr>
            <w:tcW w:w="2551" w:type="dxa"/>
          </w:tcPr>
          <w:p w:rsidR="00A10652" w:rsidRPr="00A10652" w:rsidRDefault="00A10652" w:rsidP="00A10652">
            <w:pPr>
              <w:spacing w:after="0" w:line="240" w:lineRule="auto"/>
              <w:contextualSpacing/>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Спеціалізація підприємства</w:t>
            </w:r>
          </w:p>
        </w:tc>
        <w:tc>
          <w:tcPr>
            <w:tcW w:w="7087" w:type="dxa"/>
          </w:tcPr>
          <w:p w:rsidR="00A10652" w:rsidRPr="00A10652" w:rsidRDefault="00A10652" w:rsidP="00A10652">
            <w:pPr>
              <w:spacing w:after="0" w:line="240" w:lineRule="auto"/>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Тваринництво, лісове господарство та пов’язані з ним послуги, лісівництво та лісозаготівлі</w:t>
            </w:r>
          </w:p>
        </w:tc>
      </w:tr>
      <w:tr w:rsidR="00A10652" w:rsidRPr="00A10652" w:rsidTr="00A10652">
        <w:trPr>
          <w:trHeight w:val="340"/>
          <w:jc w:val="center"/>
        </w:trPr>
        <w:tc>
          <w:tcPr>
            <w:tcW w:w="2551" w:type="dxa"/>
          </w:tcPr>
          <w:p w:rsidR="00A10652" w:rsidRPr="00A10652" w:rsidRDefault="00A10652" w:rsidP="00A10652">
            <w:pPr>
              <w:spacing w:after="0" w:line="240" w:lineRule="auto"/>
              <w:contextualSpacing/>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Юридична адреса</w:t>
            </w:r>
          </w:p>
        </w:tc>
        <w:tc>
          <w:tcPr>
            <w:tcW w:w="7087" w:type="dxa"/>
            <w:vAlign w:val="center"/>
          </w:tcPr>
          <w:p w:rsidR="0069458F" w:rsidRPr="00A10652" w:rsidRDefault="00A10652" w:rsidP="0069458F">
            <w:pPr>
              <w:spacing w:after="0" w:line="240" w:lineRule="auto"/>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64300, Харківська обл., м. Ізюм</w:t>
            </w:r>
          </w:p>
        </w:tc>
      </w:tr>
      <w:tr w:rsidR="00A10652" w:rsidRPr="00A10652" w:rsidTr="00A10652">
        <w:trPr>
          <w:trHeight w:val="340"/>
          <w:jc w:val="center"/>
        </w:trPr>
        <w:tc>
          <w:tcPr>
            <w:tcW w:w="2551" w:type="dxa"/>
          </w:tcPr>
          <w:p w:rsidR="00A10652" w:rsidRPr="00A10652" w:rsidRDefault="00A10652" w:rsidP="00A10652">
            <w:pPr>
              <w:spacing w:after="0" w:line="240" w:lineRule="auto"/>
              <w:contextualSpacing/>
              <w:jc w:val="center"/>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Назва підприємства</w:t>
            </w:r>
          </w:p>
        </w:tc>
        <w:tc>
          <w:tcPr>
            <w:tcW w:w="7087" w:type="dxa"/>
            <w:vAlign w:val="center"/>
          </w:tcPr>
          <w:p w:rsidR="00A10652" w:rsidRPr="00A10652" w:rsidRDefault="00A10652" w:rsidP="00A10652">
            <w:pPr>
              <w:spacing w:after="0" w:line="240" w:lineRule="auto"/>
              <w:jc w:val="center"/>
              <w:rPr>
                <w:rFonts w:ascii="Times New Roman" w:eastAsia="Times New Roman" w:hAnsi="Times New Roman" w:cs="Times New Roman"/>
                <w:b/>
                <w:sz w:val="24"/>
                <w:szCs w:val="24"/>
                <w:lang w:eastAsia="ru-RU"/>
              </w:rPr>
            </w:pPr>
            <w:r w:rsidRPr="00A10652">
              <w:rPr>
                <w:rFonts w:ascii="Times New Roman" w:eastAsia="Times New Roman" w:hAnsi="Times New Roman" w:cs="Times New Roman"/>
                <w:b/>
                <w:sz w:val="24"/>
                <w:szCs w:val="24"/>
                <w:lang w:eastAsia="ru-RU"/>
              </w:rPr>
              <w:t>ТОВ АПП «Хлібопродукт»</w:t>
            </w:r>
          </w:p>
        </w:tc>
      </w:tr>
      <w:tr w:rsidR="00A10652" w:rsidRPr="00A10652" w:rsidTr="00A10652">
        <w:trPr>
          <w:jc w:val="center"/>
        </w:trPr>
        <w:tc>
          <w:tcPr>
            <w:tcW w:w="2551" w:type="dxa"/>
          </w:tcPr>
          <w:p w:rsidR="00A10652" w:rsidRPr="00A10652" w:rsidRDefault="00A10652" w:rsidP="00A10652">
            <w:pPr>
              <w:spacing w:after="0" w:line="240" w:lineRule="auto"/>
              <w:contextualSpacing/>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Логотип</w:t>
            </w:r>
          </w:p>
        </w:tc>
        <w:tc>
          <w:tcPr>
            <w:tcW w:w="7087" w:type="dxa"/>
          </w:tcPr>
          <w:p w:rsidR="00A10652" w:rsidRPr="00A10652" w:rsidRDefault="00A10652" w:rsidP="00A10652">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uk-UA"/>
              </w:rPr>
              <w:drawing>
                <wp:inline distT="0" distB="0" distL="0" distR="0" wp14:anchorId="6FD9A094" wp14:editId="0AF25264">
                  <wp:extent cx="1838325" cy="1076325"/>
                  <wp:effectExtent l="0" t="0" r="9525" b="9525"/>
                  <wp:docPr id="12" name="Рисунок 12" descr="Описание: Ð ÐµÐ·ÑÐ»ÑÑÐ°Ñ Ð¿Ð¾ÑÑÐºÑ Ð·Ð¾Ð±ÑÐ°Ð¶ÐµÐ½Ñ Ð·Ð° Ð·Ð°Ð¿Ð¸ÑÐ¾Ð¼ &quot;Ð·ÐµÑÐ½Ð¾Ð²Ð¸Ñ ÑÐ° ÑÐµÑÐ½ÑÑÐ½Ð¸Ñ ÐºÑÐ»ÑÑÑÑ&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Описание: Ð ÐµÐ·ÑÐ»ÑÑÐ°Ñ Ð¿Ð¾ÑÑÐºÑ Ð·Ð¾Ð±ÑÐ°Ð¶ÐµÐ½Ñ Ð·Ð° Ð·Ð°Ð¿Ð¸ÑÐ¾Ð¼ &quot;Ð·ÐµÑÐ½Ð¾Ð²Ð¸Ñ ÑÐ° ÑÐµÑÐ½ÑÑÐ½Ð¸Ñ ÐºÑÐ»ÑÑÑÑ&quo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38325" cy="1076325"/>
                          </a:xfrm>
                          <a:prstGeom prst="rect">
                            <a:avLst/>
                          </a:prstGeom>
                          <a:noFill/>
                          <a:ln>
                            <a:noFill/>
                          </a:ln>
                        </pic:spPr>
                      </pic:pic>
                    </a:graphicData>
                  </a:graphic>
                </wp:inline>
              </w:drawing>
            </w:r>
          </w:p>
        </w:tc>
      </w:tr>
      <w:tr w:rsidR="00A10652" w:rsidRPr="00A10652" w:rsidTr="00A10652">
        <w:trPr>
          <w:jc w:val="center"/>
        </w:trPr>
        <w:tc>
          <w:tcPr>
            <w:tcW w:w="2551" w:type="dxa"/>
          </w:tcPr>
          <w:p w:rsidR="00A10652" w:rsidRPr="00A10652" w:rsidRDefault="00A10652" w:rsidP="00A10652">
            <w:pPr>
              <w:spacing w:after="0" w:line="240" w:lineRule="auto"/>
              <w:contextualSpacing/>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Кількість найманих працівників</w:t>
            </w:r>
          </w:p>
        </w:tc>
        <w:tc>
          <w:tcPr>
            <w:tcW w:w="7087" w:type="dxa"/>
            <w:vAlign w:val="center"/>
          </w:tcPr>
          <w:p w:rsidR="00A10652" w:rsidRPr="00A10652" w:rsidRDefault="00A10652" w:rsidP="00A10652">
            <w:pPr>
              <w:spacing w:after="0" w:line="240" w:lineRule="auto"/>
              <w:jc w:val="center"/>
              <w:rPr>
                <w:rFonts w:ascii="Times New Roman" w:eastAsia="Times New Roman" w:hAnsi="Times New Roman" w:cs="Times New Roman"/>
                <w:noProof/>
                <w:sz w:val="24"/>
                <w:szCs w:val="24"/>
                <w:lang w:eastAsia="ru-RU"/>
              </w:rPr>
            </w:pPr>
            <w:r w:rsidRPr="00A10652">
              <w:rPr>
                <w:rFonts w:ascii="Times New Roman" w:eastAsia="Times New Roman" w:hAnsi="Times New Roman" w:cs="Times New Roman"/>
                <w:noProof/>
                <w:sz w:val="24"/>
                <w:szCs w:val="24"/>
                <w:lang w:eastAsia="ru-RU"/>
              </w:rPr>
              <w:t>3</w:t>
            </w:r>
          </w:p>
        </w:tc>
      </w:tr>
      <w:tr w:rsidR="00A10652" w:rsidRPr="00A10652" w:rsidTr="00A10652">
        <w:trPr>
          <w:jc w:val="center"/>
        </w:trPr>
        <w:tc>
          <w:tcPr>
            <w:tcW w:w="2551" w:type="dxa"/>
          </w:tcPr>
          <w:p w:rsidR="00A10652" w:rsidRPr="00A10652" w:rsidRDefault="00A10652" w:rsidP="00A10652">
            <w:pPr>
              <w:spacing w:after="0" w:line="240" w:lineRule="auto"/>
              <w:contextualSpacing/>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Спеціалізація підприємства</w:t>
            </w:r>
          </w:p>
        </w:tc>
        <w:tc>
          <w:tcPr>
            <w:tcW w:w="7087" w:type="dxa"/>
          </w:tcPr>
          <w:p w:rsidR="00A10652" w:rsidRPr="00A10652" w:rsidRDefault="00A10652" w:rsidP="00A10652">
            <w:pPr>
              <w:spacing w:after="0" w:line="240" w:lineRule="auto"/>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Вирощування зернових та технiчних культур</w:t>
            </w:r>
          </w:p>
        </w:tc>
      </w:tr>
      <w:tr w:rsidR="00A10652" w:rsidRPr="00A10652" w:rsidTr="00A10652">
        <w:trPr>
          <w:trHeight w:val="340"/>
          <w:jc w:val="center"/>
        </w:trPr>
        <w:tc>
          <w:tcPr>
            <w:tcW w:w="2551" w:type="dxa"/>
          </w:tcPr>
          <w:p w:rsidR="00A10652" w:rsidRPr="00A10652" w:rsidRDefault="00A10652" w:rsidP="00A10652">
            <w:pPr>
              <w:spacing w:after="0" w:line="240" w:lineRule="auto"/>
              <w:contextualSpacing/>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Юридична адреса</w:t>
            </w:r>
          </w:p>
        </w:tc>
        <w:tc>
          <w:tcPr>
            <w:tcW w:w="7087" w:type="dxa"/>
          </w:tcPr>
          <w:p w:rsidR="00A10652" w:rsidRDefault="00A10652" w:rsidP="00A10652">
            <w:pPr>
              <w:spacing w:after="0" w:line="240" w:lineRule="auto"/>
              <w:jc w:val="both"/>
              <w:rPr>
                <w:rFonts w:ascii="Times New Roman" w:eastAsia="Times New Roman" w:hAnsi="Times New Roman" w:cs="Times New Roman"/>
                <w:sz w:val="24"/>
                <w:szCs w:val="24"/>
                <w:lang w:eastAsia="ru-RU"/>
              </w:rPr>
            </w:pPr>
            <w:r w:rsidRPr="00A10652">
              <w:rPr>
                <w:rFonts w:ascii="Times New Roman" w:eastAsia="Times New Roman" w:hAnsi="Times New Roman" w:cs="Times New Roman"/>
                <w:sz w:val="24"/>
                <w:szCs w:val="24"/>
                <w:lang w:eastAsia="ru-RU"/>
              </w:rPr>
              <w:t>64319, Харківська обл., Ізюмський р-н, с. Капитолівка</w:t>
            </w:r>
          </w:p>
          <w:p w:rsidR="0069458F" w:rsidRPr="00A10652" w:rsidRDefault="0069458F" w:rsidP="00A10652">
            <w:pPr>
              <w:spacing w:after="0" w:line="240" w:lineRule="auto"/>
              <w:jc w:val="both"/>
              <w:rPr>
                <w:rFonts w:ascii="Times New Roman" w:eastAsia="Times New Roman" w:hAnsi="Times New Roman" w:cs="Times New Roman"/>
                <w:sz w:val="24"/>
                <w:szCs w:val="24"/>
                <w:lang w:eastAsia="ru-RU"/>
              </w:rPr>
            </w:pPr>
          </w:p>
        </w:tc>
      </w:tr>
    </w:tbl>
    <w:p w:rsidR="00A10652" w:rsidRDefault="00A10652" w:rsidP="00E27F5F">
      <w:pPr>
        <w:spacing w:after="0" w:line="240" w:lineRule="auto"/>
        <w:ind w:firstLine="567"/>
        <w:jc w:val="both"/>
        <w:rPr>
          <w:rFonts w:ascii="Times New Roman" w:eastAsia="Times New Roman" w:hAnsi="Times New Roman" w:cs="Times New Roman"/>
          <w:color w:val="00000A"/>
          <w:sz w:val="28"/>
          <w:szCs w:val="28"/>
          <w:lang w:eastAsia="ru-RU"/>
        </w:rPr>
      </w:pPr>
      <w:r w:rsidRPr="00A10652">
        <w:rPr>
          <w:rFonts w:ascii="Times New Roman" w:eastAsia="Times New Roman" w:hAnsi="Times New Roman" w:cs="Times New Roman"/>
          <w:color w:val="00000A"/>
          <w:sz w:val="28"/>
          <w:szCs w:val="28"/>
          <w:lang w:eastAsia="ru-RU"/>
        </w:rPr>
        <w:t xml:space="preserve">З табл. </w:t>
      </w:r>
      <w:r w:rsidR="0069458F">
        <w:rPr>
          <w:rFonts w:ascii="Times New Roman" w:eastAsia="Times New Roman" w:hAnsi="Times New Roman" w:cs="Times New Roman"/>
          <w:color w:val="00000A"/>
          <w:sz w:val="28"/>
          <w:szCs w:val="28"/>
          <w:lang w:eastAsia="ru-RU"/>
        </w:rPr>
        <w:t>9</w:t>
      </w:r>
      <w:r w:rsidRPr="00A10652">
        <w:rPr>
          <w:rFonts w:ascii="Times New Roman" w:eastAsia="Times New Roman" w:hAnsi="Times New Roman" w:cs="Times New Roman"/>
          <w:color w:val="00000A"/>
          <w:sz w:val="28"/>
          <w:szCs w:val="28"/>
          <w:lang w:eastAsia="ru-RU"/>
        </w:rPr>
        <w:t xml:space="preserve"> видно, що ПП «Золота Нива-1» є лідером у наданні робочих місць (215), що свідчить про те, що підприємства, які знаходяться на території громад, намагаються дати якомога більше робочих місць населенню. Аналіз економічної ситуації на данній території протягом останніх років свідчить про збереження позитивних тенденцій розвитку економіки. Збільшується частка грошових надходжень за відвантажену продукцію, зростають надходження платежів до бюджетів усіх рівнів, скорочується заборгованість із заробітної̈ плати у галузях економіки та зростає середньомісячна заробітна плата, саме завдяки дії та розвитку зазначених підприємств на території Оскільської ОТГ.</w:t>
      </w:r>
    </w:p>
    <w:p w:rsidR="00E27F5F" w:rsidRPr="00A10652" w:rsidRDefault="00E27F5F" w:rsidP="00E27F5F">
      <w:pPr>
        <w:spacing w:after="0" w:line="240" w:lineRule="auto"/>
        <w:ind w:firstLine="567"/>
        <w:jc w:val="both"/>
        <w:rPr>
          <w:rFonts w:ascii="Times New Roman" w:eastAsia="Times New Roman" w:hAnsi="Times New Roman" w:cs="Times New Roman"/>
          <w:color w:val="00000A"/>
          <w:sz w:val="28"/>
          <w:szCs w:val="28"/>
          <w:lang w:eastAsia="ru-RU"/>
        </w:rPr>
      </w:pPr>
    </w:p>
    <w:p w:rsidR="00A10652" w:rsidRPr="00A10652" w:rsidRDefault="00A10652" w:rsidP="00E27F5F">
      <w:pPr>
        <w:pBdr>
          <w:top w:val="single" w:sz="4" w:space="1" w:color="auto"/>
          <w:left w:val="single" w:sz="4" w:space="4" w:color="auto"/>
          <w:bottom w:val="single" w:sz="4" w:space="1" w:color="auto"/>
          <w:right w:val="single" w:sz="4" w:space="4" w:color="auto"/>
        </w:pBdr>
        <w:spacing w:after="0" w:line="240" w:lineRule="auto"/>
        <w:ind w:firstLine="567"/>
        <w:jc w:val="both"/>
        <w:rPr>
          <w:rFonts w:ascii="Times New Roman" w:eastAsia="Times New Roman" w:hAnsi="Times New Roman" w:cs="Times New Roman"/>
          <w:color w:val="00000A"/>
          <w:sz w:val="28"/>
          <w:szCs w:val="28"/>
          <w:lang w:eastAsia="ru-RU"/>
        </w:rPr>
      </w:pPr>
      <w:r w:rsidRPr="00A10652">
        <w:rPr>
          <w:rFonts w:ascii="Times New Roman" w:eastAsia="Times New Roman" w:hAnsi="Times New Roman" w:cs="Times New Roman"/>
          <w:color w:val="00000A"/>
          <w:sz w:val="28"/>
          <w:szCs w:val="28"/>
          <w:lang w:eastAsia="ru-RU"/>
        </w:rPr>
        <w:t xml:space="preserve">Таким чином, робимо висновок, що подальшими завданнями розвитку та вирішення проблемних питань повинні стати: розвиток ринкової та фірмової торгівлі; забезпечення сталого розвитку сфери побутового обслуговування населення; надання консультативної, організаційної, правової допомоги суб’єктам </w:t>
      </w:r>
      <w:hyperlink r:id="rId42">
        <w:r w:rsidRPr="00A10652">
          <w:rPr>
            <w:rFonts w:ascii="Times New Roman" w:eastAsia="Times New Roman" w:hAnsi="Times New Roman" w:cs="Times New Roman"/>
            <w:color w:val="00000A"/>
            <w:sz w:val="28"/>
            <w:szCs w:val="28"/>
            <w:lang w:eastAsia="ru-RU"/>
          </w:rPr>
          <w:t>підприємницької діяльності громади;</w:t>
        </w:r>
      </w:hyperlink>
      <w:r w:rsidRPr="00A10652">
        <w:rPr>
          <w:rFonts w:ascii="Times New Roman" w:eastAsia="Times New Roman" w:hAnsi="Times New Roman" w:cs="Times New Roman"/>
          <w:color w:val="00000A"/>
          <w:sz w:val="28"/>
          <w:szCs w:val="28"/>
          <w:lang w:eastAsia="ru-RU"/>
        </w:rPr>
        <w:t xml:space="preserve"> забезпечення розвитку споживчого ринку ради, створення мережі сучасних об’єктів торгівлі, побутового обслуговування населення; розвиток сфер виробництва та підприємств-експортерів громади.</w:t>
      </w:r>
    </w:p>
    <w:p w:rsidR="00A45435" w:rsidRDefault="00A45435" w:rsidP="00A10652">
      <w:pPr>
        <w:spacing w:after="0"/>
        <w:ind w:firstLine="567"/>
        <w:outlineLvl w:val="0"/>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lastRenderedPageBreak/>
        <w:t>3.3. Інвестиційна діяльність</w:t>
      </w:r>
    </w:p>
    <w:p w:rsidR="004C4EE5" w:rsidRDefault="004C4EE5" w:rsidP="00A10652">
      <w:pPr>
        <w:spacing w:after="0"/>
        <w:ind w:firstLine="567"/>
        <w:outlineLvl w:val="0"/>
        <w:rPr>
          <w:rFonts w:ascii="Times New Roman" w:eastAsia="Times New Roman" w:hAnsi="Times New Roman" w:cs="Times New Roman"/>
          <w:b/>
          <w:color w:val="000000"/>
          <w:sz w:val="28"/>
          <w:szCs w:val="28"/>
          <w:lang w:eastAsia="ru-RU"/>
        </w:rPr>
      </w:pPr>
    </w:p>
    <w:p w:rsidR="00A45435" w:rsidRPr="00A45435" w:rsidRDefault="00A45435" w:rsidP="00A45435">
      <w:pPr>
        <w:spacing w:after="0" w:line="240" w:lineRule="auto"/>
        <w:ind w:firstLine="567"/>
        <w:jc w:val="both"/>
        <w:outlineLvl w:val="0"/>
        <w:rPr>
          <w:rFonts w:ascii="Times New Roman" w:eastAsia="Times New Roman" w:hAnsi="Times New Roman" w:cs="Times New Roman"/>
          <w:color w:val="000000"/>
          <w:sz w:val="28"/>
          <w:szCs w:val="28"/>
          <w:lang w:eastAsia="ru-RU"/>
        </w:rPr>
      </w:pPr>
      <w:r w:rsidRPr="00A45435">
        <w:rPr>
          <w:rFonts w:ascii="Times New Roman" w:eastAsia="Times New Roman" w:hAnsi="Times New Roman" w:cs="Times New Roman"/>
          <w:color w:val="000000"/>
          <w:sz w:val="28"/>
          <w:szCs w:val="28"/>
          <w:lang w:eastAsia="ru-RU"/>
        </w:rPr>
        <w:t>У сучасних умовах інвестиції виступають важливішим засобом забезпечення умов виходу з економічної кризи, сприяють впровадженню передового міжнародного досвіду щодо методів управління та виробничої культури, збільшенню продуктивності праці, підвищенню добробуту населення, тощо. Інвестиційна діяльність є одним із пріоритетних напрямів у досягненні стабільного соціально-економічного розвитку громади.</w:t>
      </w:r>
    </w:p>
    <w:p w:rsidR="00A45435" w:rsidRDefault="00A45435" w:rsidP="00A45435">
      <w:pPr>
        <w:spacing w:after="0" w:line="240" w:lineRule="auto"/>
        <w:ind w:firstLine="567"/>
        <w:jc w:val="both"/>
        <w:outlineLvl w:val="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Протягом </w:t>
      </w:r>
      <w:r w:rsidRPr="00A45435">
        <w:rPr>
          <w:rFonts w:ascii="Times New Roman" w:eastAsia="Times New Roman" w:hAnsi="Times New Roman" w:cs="Times New Roman"/>
          <w:color w:val="000000"/>
          <w:sz w:val="28"/>
          <w:szCs w:val="28"/>
          <w:lang w:eastAsia="ru-RU"/>
        </w:rPr>
        <w:t xml:space="preserve"> 2019</w:t>
      </w:r>
      <w:r>
        <w:rPr>
          <w:rFonts w:ascii="Times New Roman" w:eastAsia="Times New Roman" w:hAnsi="Times New Roman" w:cs="Times New Roman"/>
          <w:color w:val="000000"/>
          <w:sz w:val="28"/>
          <w:szCs w:val="28"/>
          <w:lang w:eastAsia="ru-RU"/>
        </w:rPr>
        <w:t xml:space="preserve"> - 2020</w:t>
      </w:r>
      <w:r w:rsidRPr="00A45435">
        <w:rPr>
          <w:rFonts w:ascii="Times New Roman" w:eastAsia="Times New Roman" w:hAnsi="Times New Roman" w:cs="Times New Roman"/>
          <w:color w:val="000000"/>
          <w:sz w:val="28"/>
          <w:szCs w:val="28"/>
          <w:lang w:eastAsia="ru-RU"/>
        </w:rPr>
        <w:t xml:space="preserve"> ро</w:t>
      </w:r>
      <w:r>
        <w:rPr>
          <w:rFonts w:ascii="Times New Roman" w:eastAsia="Times New Roman" w:hAnsi="Times New Roman" w:cs="Times New Roman"/>
          <w:color w:val="000000"/>
          <w:sz w:val="28"/>
          <w:szCs w:val="28"/>
          <w:lang w:eastAsia="ru-RU"/>
        </w:rPr>
        <w:t>к</w:t>
      </w:r>
      <w:r w:rsidRPr="00A45435">
        <w:rPr>
          <w:rFonts w:ascii="Times New Roman" w:eastAsia="Times New Roman" w:hAnsi="Times New Roman" w:cs="Times New Roman"/>
          <w:color w:val="000000"/>
          <w:sz w:val="28"/>
          <w:szCs w:val="28"/>
          <w:lang w:eastAsia="ru-RU"/>
        </w:rPr>
        <w:t>і</w:t>
      </w:r>
      <w:r>
        <w:rPr>
          <w:rFonts w:ascii="Times New Roman" w:eastAsia="Times New Roman" w:hAnsi="Times New Roman" w:cs="Times New Roman"/>
          <w:color w:val="000000"/>
          <w:sz w:val="28"/>
          <w:szCs w:val="28"/>
          <w:lang w:eastAsia="ru-RU"/>
        </w:rPr>
        <w:t>в</w:t>
      </w:r>
      <w:r w:rsidRPr="00A45435">
        <w:rPr>
          <w:rFonts w:ascii="Times New Roman" w:eastAsia="Times New Roman" w:hAnsi="Times New Roman" w:cs="Times New Roman"/>
          <w:color w:val="000000"/>
          <w:sz w:val="28"/>
          <w:szCs w:val="28"/>
          <w:lang w:eastAsia="ru-RU"/>
        </w:rPr>
        <w:t xml:space="preserve"> проводилася робота по залученню коштів державного, обласного, місцевих  бюджетів та залучення міжнародної технічної допомоги на ремонт і підтримання в належному стані об’єктів соціальної та транспортної інфраструктури, а також реалізації інвестиційних проектів</w:t>
      </w:r>
      <w:r>
        <w:rPr>
          <w:rFonts w:ascii="Times New Roman" w:eastAsia="Times New Roman" w:hAnsi="Times New Roman" w:cs="Times New Roman"/>
          <w:color w:val="000000"/>
          <w:sz w:val="28"/>
          <w:szCs w:val="28"/>
          <w:lang w:eastAsia="ru-RU"/>
        </w:rPr>
        <w:t>.</w:t>
      </w:r>
    </w:p>
    <w:p w:rsidR="00A45435" w:rsidRPr="00A45435" w:rsidRDefault="00A45435" w:rsidP="00A45435">
      <w:pPr>
        <w:spacing w:after="0" w:line="240" w:lineRule="auto"/>
        <w:ind w:firstLine="567"/>
        <w:jc w:val="both"/>
        <w:outlineLvl w:val="0"/>
        <w:rPr>
          <w:rFonts w:ascii="Times New Roman" w:eastAsia="Times New Roman" w:hAnsi="Times New Roman" w:cs="Times New Roman"/>
          <w:color w:val="000000"/>
          <w:sz w:val="28"/>
          <w:szCs w:val="28"/>
          <w:lang w:eastAsia="ru-RU"/>
        </w:rPr>
      </w:pPr>
      <w:r w:rsidRPr="00A45435">
        <w:rPr>
          <w:rFonts w:ascii="Times New Roman" w:eastAsia="Times New Roman" w:hAnsi="Times New Roman" w:cs="Times New Roman"/>
          <w:color w:val="000000"/>
          <w:sz w:val="28"/>
          <w:szCs w:val="28"/>
          <w:lang w:eastAsia="ru-RU"/>
        </w:rPr>
        <w:t xml:space="preserve">У 2019 році в  Оскільській </w:t>
      </w:r>
      <w:r>
        <w:rPr>
          <w:rFonts w:ascii="Times New Roman" w:eastAsia="Times New Roman" w:hAnsi="Times New Roman" w:cs="Times New Roman"/>
          <w:color w:val="000000"/>
          <w:sz w:val="28"/>
          <w:szCs w:val="28"/>
          <w:lang w:eastAsia="ru-RU"/>
        </w:rPr>
        <w:t>ТГ</w:t>
      </w:r>
      <w:r w:rsidRPr="00A45435">
        <w:rPr>
          <w:rFonts w:ascii="Times New Roman" w:eastAsia="Times New Roman" w:hAnsi="Times New Roman" w:cs="Times New Roman"/>
          <w:color w:val="000000"/>
          <w:sz w:val="28"/>
          <w:szCs w:val="28"/>
          <w:lang w:eastAsia="ru-RU"/>
        </w:rPr>
        <w:t xml:space="preserve"> впроваджені про</w:t>
      </w:r>
      <w:r>
        <w:rPr>
          <w:rFonts w:ascii="Times New Roman" w:eastAsia="Times New Roman" w:hAnsi="Times New Roman" w:cs="Times New Roman"/>
          <w:color w:val="000000"/>
          <w:sz w:val="28"/>
          <w:szCs w:val="28"/>
          <w:lang w:eastAsia="ru-RU"/>
        </w:rPr>
        <w:t>є</w:t>
      </w:r>
      <w:r w:rsidRPr="00A45435">
        <w:rPr>
          <w:rFonts w:ascii="Times New Roman" w:eastAsia="Times New Roman" w:hAnsi="Times New Roman" w:cs="Times New Roman"/>
          <w:color w:val="000000"/>
          <w:sz w:val="28"/>
          <w:szCs w:val="28"/>
          <w:lang w:eastAsia="ru-RU"/>
        </w:rPr>
        <w:t>кти, що реалізовулися за рахунок субвенції з державного бюджету місцевим бюджетам на формування інфраструктури об’єднаних територіальних громад:</w:t>
      </w:r>
    </w:p>
    <w:p w:rsidR="00A45435" w:rsidRPr="00A45435" w:rsidRDefault="00A45435" w:rsidP="00A45435">
      <w:pPr>
        <w:spacing w:after="0" w:line="240" w:lineRule="auto"/>
        <w:ind w:firstLine="567"/>
        <w:jc w:val="both"/>
        <w:outlineLvl w:val="0"/>
        <w:rPr>
          <w:rFonts w:ascii="Times New Roman" w:eastAsia="Times New Roman" w:hAnsi="Times New Roman" w:cs="Times New Roman"/>
          <w:color w:val="000000"/>
          <w:sz w:val="28"/>
          <w:szCs w:val="28"/>
          <w:lang w:eastAsia="ru-RU"/>
        </w:rPr>
      </w:pPr>
      <w:r w:rsidRPr="00A45435">
        <w:rPr>
          <w:rFonts w:ascii="Times New Roman" w:eastAsia="Times New Roman" w:hAnsi="Times New Roman" w:cs="Times New Roman"/>
          <w:color w:val="000000"/>
          <w:sz w:val="28"/>
          <w:szCs w:val="28"/>
          <w:lang w:eastAsia="ru-RU"/>
        </w:rPr>
        <w:t>-  «Капітальний ремонт фасадів будинку сільської ради  в с.Комарівка вул.Миру, 36, Ізюмського району Харківської області з застосуванням енергоефективних технологій»</w:t>
      </w:r>
      <w:r>
        <w:rPr>
          <w:rFonts w:ascii="Times New Roman" w:eastAsia="Times New Roman" w:hAnsi="Times New Roman" w:cs="Times New Roman"/>
          <w:color w:val="000000"/>
          <w:sz w:val="28"/>
          <w:szCs w:val="28"/>
          <w:lang w:eastAsia="ru-RU"/>
        </w:rPr>
        <w:t xml:space="preserve"> </w:t>
      </w:r>
      <w:r w:rsidRPr="00A45435">
        <w:rPr>
          <w:rFonts w:ascii="Times New Roman" w:eastAsia="Times New Roman" w:hAnsi="Times New Roman" w:cs="Times New Roman"/>
          <w:color w:val="000000"/>
          <w:sz w:val="28"/>
          <w:szCs w:val="28"/>
          <w:lang w:eastAsia="ru-RU"/>
        </w:rPr>
        <w:t>- 1 142 114,00 грн. за рахунок субвенції та - 26 527,00 грн. за рахунок місцевого бюджету;</w:t>
      </w:r>
    </w:p>
    <w:p w:rsidR="00A45435" w:rsidRPr="00A45435" w:rsidRDefault="00A45435" w:rsidP="00A45435">
      <w:pPr>
        <w:spacing w:after="0" w:line="240" w:lineRule="auto"/>
        <w:ind w:firstLine="567"/>
        <w:jc w:val="both"/>
        <w:outlineLvl w:val="0"/>
        <w:rPr>
          <w:rFonts w:ascii="Times New Roman" w:eastAsia="Times New Roman" w:hAnsi="Times New Roman" w:cs="Times New Roman"/>
          <w:color w:val="000000"/>
          <w:sz w:val="28"/>
          <w:szCs w:val="28"/>
          <w:lang w:eastAsia="ru-RU"/>
        </w:rPr>
      </w:pPr>
      <w:r w:rsidRPr="00A45435">
        <w:rPr>
          <w:rFonts w:ascii="Times New Roman" w:eastAsia="Times New Roman" w:hAnsi="Times New Roman" w:cs="Times New Roman"/>
          <w:color w:val="000000"/>
          <w:sz w:val="28"/>
          <w:szCs w:val="28"/>
          <w:lang w:eastAsia="ru-RU"/>
        </w:rPr>
        <w:t>-  «Капітальний ремонт фасаду сільського клубу в с. Яремівка, вул. Центральна, 2, Ізюмського району Харківської області з застосуванням  енергоефективних технологій» - 1 142 114,00 грн. за рахунок субвенції та - 26 527,00 грн. за рахунок місцевого бюджету;</w:t>
      </w:r>
    </w:p>
    <w:p w:rsidR="00A45435" w:rsidRPr="00A45435" w:rsidRDefault="00A45435" w:rsidP="00A45435">
      <w:pPr>
        <w:spacing w:after="0" w:line="240" w:lineRule="auto"/>
        <w:ind w:firstLine="567"/>
        <w:jc w:val="both"/>
        <w:outlineLvl w:val="0"/>
        <w:rPr>
          <w:rFonts w:ascii="Times New Roman" w:eastAsia="Times New Roman" w:hAnsi="Times New Roman" w:cs="Times New Roman"/>
          <w:color w:val="000000"/>
          <w:sz w:val="28"/>
          <w:szCs w:val="28"/>
          <w:lang w:eastAsia="ru-RU"/>
        </w:rPr>
      </w:pPr>
      <w:r w:rsidRPr="00A45435">
        <w:rPr>
          <w:rFonts w:ascii="Times New Roman" w:eastAsia="Times New Roman" w:hAnsi="Times New Roman" w:cs="Times New Roman"/>
          <w:color w:val="000000"/>
          <w:sz w:val="28"/>
          <w:szCs w:val="28"/>
          <w:lang w:eastAsia="ru-RU"/>
        </w:rPr>
        <w:t>-  «Капітальний ремонт будівлі медамбулаторії в с.Капитолівка,  вул.Миру, 2, Ізюмського району Харківської області з застосуванням енергоефективних технологій (коригування)».1 092 541,00 грн. за рахунок субвенції та - 11 128,00  грн. за рахунок місцевого бюджету.</w:t>
      </w:r>
    </w:p>
    <w:p w:rsidR="00A45435" w:rsidRPr="00A45435" w:rsidRDefault="00A45435" w:rsidP="00A45435">
      <w:pPr>
        <w:spacing w:after="0" w:line="240" w:lineRule="auto"/>
        <w:ind w:firstLine="567"/>
        <w:jc w:val="both"/>
        <w:outlineLvl w:val="0"/>
        <w:rPr>
          <w:rFonts w:ascii="Times New Roman" w:eastAsia="Times New Roman" w:hAnsi="Times New Roman" w:cs="Times New Roman"/>
          <w:color w:val="000000"/>
          <w:sz w:val="28"/>
          <w:szCs w:val="28"/>
          <w:lang w:eastAsia="ru-RU"/>
        </w:rPr>
      </w:pPr>
      <w:r w:rsidRPr="00A45435">
        <w:rPr>
          <w:rFonts w:ascii="Times New Roman" w:eastAsia="Times New Roman" w:hAnsi="Times New Roman" w:cs="Times New Roman"/>
          <w:color w:val="000000"/>
          <w:sz w:val="28"/>
          <w:szCs w:val="28"/>
          <w:lang w:eastAsia="ru-RU"/>
        </w:rPr>
        <w:t xml:space="preserve">        Придбано комплектувальні  вироби  до транспортних засобів спеціального призначення (мульчер; розкидувач дорожної суміші; відвал сніговий для екскаватора – навантажувача) для комунальньного підприємства ЖКГ “Капитолівське” Оскільської сільської ради </w:t>
      </w:r>
      <w:r>
        <w:rPr>
          <w:rFonts w:ascii="Times New Roman" w:eastAsia="Times New Roman" w:hAnsi="Times New Roman" w:cs="Times New Roman"/>
          <w:color w:val="000000"/>
          <w:sz w:val="28"/>
          <w:szCs w:val="28"/>
          <w:lang w:eastAsia="ru-RU"/>
        </w:rPr>
        <w:t xml:space="preserve"> </w:t>
      </w:r>
      <w:r w:rsidRPr="00A45435">
        <w:rPr>
          <w:rFonts w:ascii="Times New Roman" w:eastAsia="Times New Roman" w:hAnsi="Times New Roman" w:cs="Times New Roman"/>
          <w:color w:val="000000"/>
          <w:sz w:val="28"/>
          <w:szCs w:val="28"/>
          <w:lang w:eastAsia="ru-RU"/>
        </w:rPr>
        <w:t xml:space="preserve"> – 423 092,00 грн. за рахунок субвенції    та - 18 908,00 грн. за рахунок місцевого бюджету.</w:t>
      </w:r>
    </w:p>
    <w:p w:rsidR="00A45435" w:rsidRPr="00A45435" w:rsidRDefault="00A45435" w:rsidP="00A45435">
      <w:pPr>
        <w:spacing w:after="0" w:line="240" w:lineRule="auto"/>
        <w:ind w:firstLine="567"/>
        <w:jc w:val="both"/>
        <w:outlineLvl w:val="0"/>
        <w:rPr>
          <w:rFonts w:ascii="Times New Roman" w:eastAsia="Times New Roman" w:hAnsi="Times New Roman" w:cs="Times New Roman"/>
          <w:color w:val="000000"/>
          <w:sz w:val="28"/>
          <w:szCs w:val="28"/>
          <w:lang w:eastAsia="ru-RU"/>
        </w:rPr>
      </w:pPr>
    </w:p>
    <w:p w:rsidR="00A45435" w:rsidRPr="00A45435" w:rsidRDefault="00A45435" w:rsidP="00A45435">
      <w:pPr>
        <w:spacing w:after="0" w:line="240" w:lineRule="auto"/>
        <w:ind w:firstLine="567"/>
        <w:jc w:val="both"/>
        <w:outlineLvl w:val="0"/>
        <w:rPr>
          <w:rFonts w:ascii="Times New Roman" w:eastAsia="Times New Roman" w:hAnsi="Times New Roman" w:cs="Times New Roman"/>
          <w:color w:val="000000"/>
          <w:sz w:val="28"/>
          <w:szCs w:val="28"/>
          <w:lang w:eastAsia="ru-RU"/>
        </w:rPr>
      </w:pPr>
      <w:r w:rsidRPr="00A45435">
        <w:rPr>
          <w:rFonts w:ascii="Times New Roman" w:eastAsia="Times New Roman" w:hAnsi="Times New Roman" w:cs="Times New Roman"/>
          <w:color w:val="000000"/>
          <w:sz w:val="28"/>
          <w:szCs w:val="28"/>
          <w:lang w:eastAsia="ru-RU"/>
        </w:rPr>
        <w:t>За рахунок коштів ДФРР та спів-фінансування з місцевого бюджету було придбано:</w:t>
      </w:r>
    </w:p>
    <w:p w:rsidR="00A45435" w:rsidRPr="00A45435" w:rsidRDefault="00A45435" w:rsidP="00A45435">
      <w:pPr>
        <w:spacing w:after="0" w:line="240" w:lineRule="auto"/>
        <w:ind w:firstLine="567"/>
        <w:jc w:val="both"/>
        <w:outlineLvl w:val="0"/>
        <w:rPr>
          <w:rFonts w:ascii="Times New Roman" w:eastAsia="Times New Roman" w:hAnsi="Times New Roman" w:cs="Times New Roman"/>
          <w:color w:val="000000"/>
          <w:sz w:val="28"/>
          <w:szCs w:val="28"/>
          <w:lang w:eastAsia="ru-RU"/>
        </w:rPr>
      </w:pPr>
      <w:r w:rsidRPr="00A45435">
        <w:rPr>
          <w:rFonts w:ascii="Times New Roman" w:eastAsia="Times New Roman" w:hAnsi="Times New Roman" w:cs="Times New Roman"/>
          <w:color w:val="000000"/>
          <w:sz w:val="28"/>
          <w:szCs w:val="28"/>
          <w:lang w:eastAsia="ru-RU"/>
        </w:rPr>
        <w:t>-2 Трактори МТЗ-82.1 з відвалом для чищення снігу - 998 196,00 грн.;</w:t>
      </w:r>
    </w:p>
    <w:p w:rsidR="00A45435" w:rsidRPr="00A45435" w:rsidRDefault="00A45435" w:rsidP="00A45435">
      <w:pPr>
        <w:spacing w:after="0" w:line="240" w:lineRule="auto"/>
        <w:ind w:firstLine="567"/>
        <w:jc w:val="both"/>
        <w:outlineLvl w:val="0"/>
        <w:rPr>
          <w:rFonts w:ascii="Times New Roman" w:eastAsia="Times New Roman" w:hAnsi="Times New Roman" w:cs="Times New Roman"/>
          <w:color w:val="000000"/>
          <w:sz w:val="28"/>
          <w:szCs w:val="28"/>
          <w:lang w:eastAsia="ru-RU"/>
        </w:rPr>
      </w:pPr>
      <w:r w:rsidRPr="00A45435">
        <w:rPr>
          <w:rFonts w:ascii="Times New Roman" w:eastAsia="Times New Roman" w:hAnsi="Times New Roman" w:cs="Times New Roman"/>
          <w:color w:val="000000"/>
          <w:sz w:val="28"/>
          <w:szCs w:val="28"/>
          <w:lang w:eastAsia="ru-RU"/>
        </w:rPr>
        <w:t>- Екскаватр-навантажувач JCB 3CX - 1 798 000,00 грн.</w:t>
      </w:r>
    </w:p>
    <w:p w:rsidR="00A45435" w:rsidRPr="00A45435" w:rsidRDefault="00A45435" w:rsidP="00A45435">
      <w:pPr>
        <w:spacing w:after="0" w:line="240" w:lineRule="auto"/>
        <w:ind w:firstLine="567"/>
        <w:jc w:val="both"/>
        <w:outlineLvl w:val="0"/>
        <w:rPr>
          <w:rFonts w:ascii="Times New Roman" w:eastAsia="Times New Roman" w:hAnsi="Times New Roman" w:cs="Times New Roman"/>
          <w:color w:val="000000"/>
          <w:sz w:val="28"/>
          <w:szCs w:val="28"/>
          <w:lang w:eastAsia="ru-RU"/>
        </w:rPr>
      </w:pPr>
    </w:p>
    <w:p w:rsidR="00A45435" w:rsidRPr="00A45435" w:rsidRDefault="00A45435" w:rsidP="00A45435">
      <w:pPr>
        <w:spacing w:after="0" w:line="240" w:lineRule="auto"/>
        <w:ind w:firstLine="567"/>
        <w:jc w:val="both"/>
        <w:outlineLvl w:val="0"/>
        <w:rPr>
          <w:rFonts w:ascii="Times New Roman" w:eastAsia="Times New Roman" w:hAnsi="Times New Roman" w:cs="Times New Roman"/>
          <w:color w:val="000000"/>
          <w:sz w:val="28"/>
          <w:szCs w:val="28"/>
          <w:lang w:eastAsia="ru-RU"/>
        </w:rPr>
      </w:pPr>
      <w:r w:rsidRPr="00A45435">
        <w:rPr>
          <w:rFonts w:ascii="Times New Roman" w:eastAsia="Times New Roman" w:hAnsi="Times New Roman" w:cs="Times New Roman"/>
          <w:color w:val="000000"/>
          <w:sz w:val="28"/>
          <w:szCs w:val="28"/>
          <w:lang w:eastAsia="ru-RU"/>
        </w:rPr>
        <w:t>2020 рік - участь у конкурсі міні грантів у рамках виконання Проєкту «Ефективна первинна медицина в громаді», затвердженого Рішенням Харківської обласної ради від 28 лютого 2019 року №958-VII. Реалізовано проект  «Рання діагностика - запорука довгого життя» на суму 301 000,00 грн., в тому числі 255 400,00 гривень кошти обласного бюджету. Придбано три аналізатори.</w:t>
      </w:r>
    </w:p>
    <w:p w:rsidR="00A45435" w:rsidRDefault="00A45435" w:rsidP="00A45435">
      <w:pPr>
        <w:spacing w:after="0" w:line="240" w:lineRule="auto"/>
        <w:ind w:firstLine="567"/>
        <w:jc w:val="both"/>
        <w:outlineLvl w:val="0"/>
        <w:rPr>
          <w:rFonts w:ascii="Times New Roman" w:eastAsia="Times New Roman" w:hAnsi="Times New Roman" w:cs="Times New Roman"/>
          <w:color w:val="000000"/>
          <w:sz w:val="28"/>
          <w:szCs w:val="28"/>
          <w:lang w:eastAsia="ru-RU"/>
        </w:rPr>
      </w:pPr>
      <w:r w:rsidRPr="00A45435">
        <w:rPr>
          <w:rFonts w:ascii="Times New Roman" w:eastAsia="Times New Roman" w:hAnsi="Times New Roman" w:cs="Times New Roman"/>
          <w:color w:val="000000"/>
          <w:sz w:val="28"/>
          <w:szCs w:val="28"/>
          <w:lang w:eastAsia="ru-RU"/>
        </w:rPr>
        <w:lastRenderedPageBreak/>
        <w:t xml:space="preserve">Враховуючі викладене та зважаючи на потенціал </w:t>
      </w:r>
      <w:r>
        <w:rPr>
          <w:rFonts w:ascii="Times New Roman" w:eastAsia="Times New Roman" w:hAnsi="Times New Roman" w:cs="Times New Roman"/>
          <w:color w:val="000000"/>
          <w:sz w:val="28"/>
          <w:szCs w:val="28"/>
          <w:lang w:eastAsia="ru-RU"/>
        </w:rPr>
        <w:t>Оскіль</w:t>
      </w:r>
      <w:r w:rsidRPr="00A45435">
        <w:rPr>
          <w:rFonts w:ascii="Times New Roman" w:eastAsia="Times New Roman" w:hAnsi="Times New Roman" w:cs="Times New Roman"/>
          <w:color w:val="000000"/>
          <w:sz w:val="28"/>
          <w:szCs w:val="28"/>
          <w:lang w:eastAsia="ru-RU"/>
        </w:rPr>
        <w:t>ської ТГ, в частині залучення, із різних джерел, додаткових фінансових ресурсів для забезпечення місцевого розвитку, варто зазначити що ця діяльність проводиться на недостатньому рівні  та має всі засади щодо суттєвого підвищення ії результативності.</w:t>
      </w:r>
    </w:p>
    <w:p w:rsidR="00A45435" w:rsidRPr="00A45435" w:rsidRDefault="00A45435" w:rsidP="00A45435">
      <w:pPr>
        <w:spacing w:after="0" w:line="240" w:lineRule="auto"/>
        <w:ind w:firstLine="567"/>
        <w:jc w:val="both"/>
        <w:outlineLvl w:val="0"/>
        <w:rPr>
          <w:rFonts w:ascii="Times New Roman" w:eastAsia="Times New Roman" w:hAnsi="Times New Roman" w:cs="Times New Roman"/>
          <w:color w:val="000000"/>
          <w:sz w:val="28"/>
          <w:szCs w:val="28"/>
          <w:lang w:eastAsia="ru-RU"/>
        </w:rPr>
      </w:pPr>
    </w:p>
    <w:p w:rsidR="00277AE0" w:rsidRDefault="00277AE0" w:rsidP="00A10652">
      <w:pPr>
        <w:spacing w:after="0"/>
        <w:ind w:firstLine="567"/>
        <w:outlineLvl w:val="0"/>
        <w:rPr>
          <w:rFonts w:ascii="Times New Roman" w:eastAsia="Times New Roman" w:hAnsi="Times New Roman" w:cs="Times New Roman"/>
          <w:b/>
          <w:color w:val="000000"/>
          <w:sz w:val="28"/>
          <w:szCs w:val="28"/>
          <w:lang w:eastAsia="ru-RU"/>
        </w:rPr>
      </w:pPr>
      <w:r w:rsidRPr="00277AE0">
        <w:rPr>
          <w:rFonts w:ascii="Times New Roman" w:eastAsia="Times New Roman" w:hAnsi="Times New Roman" w:cs="Times New Roman"/>
          <w:b/>
          <w:color w:val="000000"/>
          <w:sz w:val="28"/>
          <w:szCs w:val="28"/>
          <w:lang w:eastAsia="ru-RU"/>
        </w:rPr>
        <w:t>3.</w:t>
      </w:r>
      <w:r w:rsidR="00A45435">
        <w:rPr>
          <w:rFonts w:ascii="Times New Roman" w:eastAsia="Times New Roman" w:hAnsi="Times New Roman" w:cs="Times New Roman"/>
          <w:b/>
          <w:color w:val="000000"/>
          <w:sz w:val="28"/>
          <w:szCs w:val="28"/>
          <w:lang w:eastAsia="ru-RU"/>
        </w:rPr>
        <w:t>4</w:t>
      </w:r>
      <w:r w:rsidRPr="00277AE0">
        <w:rPr>
          <w:rFonts w:ascii="Times New Roman" w:eastAsia="Times New Roman" w:hAnsi="Times New Roman" w:cs="Times New Roman"/>
          <w:b/>
          <w:color w:val="000000"/>
          <w:sz w:val="28"/>
          <w:szCs w:val="28"/>
          <w:lang w:eastAsia="ru-RU"/>
        </w:rPr>
        <w:t>. Інформація про орган місцевого самоврядування</w:t>
      </w:r>
    </w:p>
    <w:p w:rsidR="0069458F" w:rsidRDefault="0069458F" w:rsidP="00A10652">
      <w:pPr>
        <w:spacing w:after="0"/>
        <w:ind w:firstLine="567"/>
        <w:outlineLvl w:val="0"/>
        <w:rPr>
          <w:rFonts w:ascii="Times New Roman" w:eastAsia="Times New Roman" w:hAnsi="Times New Roman" w:cs="Times New Roman"/>
          <w:b/>
          <w:color w:val="000000"/>
          <w:sz w:val="28"/>
          <w:szCs w:val="28"/>
          <w:lang w:eastAsia="ru-RU"/>
        </w:rPr>
      </w:pPr>
    </w:p>
    <w:p w:rsidR="00277AE0" w:rsidRDefault="00277AE0" w:rsidP="00E27F5F">
      <w:pPr>
        <w:spacing w:after="0" w:line="240" w:lineRule="auto"/>
        <w:ind w:firstLine="567"/>
        <w:jc w:val="both"/>
        <w:outlineLvl w:val="0"/>
        <w:rPr>
          <w:rFonts w:ascii="Times New Roman" w:eastAsia="Times New Roman" w:hAnsi="Times New Roman" w:cs="Times New Roman"/>
          <w:color w:val="000000"/>
          <w:sz w:val="28"/>
          <w:szCs w:val="28"/>
          <w:lang w:eastAsia="ru-RU"/>
        </w:rPr>
      </w:pPr>
      <w:r w:rsidRPr="00277AE0">
        <w:rPr>
          <w:rFonts w:ascii="Times New Roman" w:eastAsia="Times New Roman" w:hAnsi="Times New Roman" w:cs="Times New Roman"/>
          <w:color w:val="000000"/>
          <w:sz w:val="28"/>
          <w:szCs w:val="28"/>
          <w:lang w:eastAsia="ru-RU"/>
        </w:rPr>
        <w:t>Оскільська сільська об'єднана територіальна громада утворена рішенням ХХVI сесії VII скликання № 06 від 20 липня 2017 року. Перші вибори відбулися 29 жовтня 2017 року.</w:t>
      </w:r>
      <w:r w:rsidR="00F86A88" w:rsidRPr="00F86A88">
        <w:t xml:space="preserve"> </w:t>
      </w:r>
      <w:r w:rsidR="00F86A88" w:rsidRPr="00F86A88">
        <w:rPr>
          <w:rFonts w:ascii="Times New Roman" w:eastAsia="Times New Roman" w:hAnsi="Times New Roman" w:cs="Times New Roman"/>
          <w:color w:val="000000"/>
          <w:sz w:val="28"/>
          <w:szCs w:val="28"/>
          <w:lang w:eastAsia="ru-RU"/>
        </w:rPr>
        <w:t xml:space="preserve">Органом місцевого самоврядування, що представляє інтереси </w:t>
      </w:r>
      <w:r w:rsidR="00F86A88">
        <w:rPr>
          <w:rFonts w:ascii="Times New Roman" w:eastAsia="Times New Roman" w:hAnsi="Times New Roman" w:cs="Times New Roman"/>
          <w:color w:val="000000"/>
          <w:sz w:val="28"/>
          <w:szCs w:val="28"/>
          <w:lang w:eastAsia="ru-RU"/>
        </w:rPr>
        <w:t>Оскільської сільської</w:t>
      </w:r>
      <w:r w:rsidR="00F86A88" w:rsidRPr="00F86A88">
        <w:rPr>
          <w:rFonts w:ascii="Times New Roman" w:eastAsia="Times New Roman" w:hAnsi="Times New Roman" w:cs="Times New Roman"/>
          <w:color w:val="000000"/>
          <w:sz w:val="28"/>
          <w:szCs w:val="28"/>
          <w:lang w:eastAsia="ru-RU"/>
        </w:rPr>
        <w:t xml:space="preserve"> територіальної громади та здійснює від їх імені та в їх інтересах функції і повноваження місцевого самоврядування є </w:t>
      </w:r>
      <w:r w:rsidR="00F86A88">
        <w:rPr>
          <w:rFonts w:ascii="Times New Roman" w:eastAsia="Times New Roman" w:hAnsi="Times New Roman" w:cs="Times New Roman"/>
          <w:color w:val="000000"/>
          <w:sz w:val="28"/>
          <w:szCs w:val="28"/>
          <w:lang w:eastAsia="ru-RU"/>
        </w:rPr>
        <w:t>Оскільська</w:t>
      </w:r>
      <w:r w:rsidR="00F86A88" w:rsidRPr="00F86A88">
        <w:rPr>
          <w:rFonts w:ascii="Times New Roman" w:eastAsia="Times New Roman" w:hAnsi="Times New Roman" w:cs="Times New Roman"/>
          <w:color w:val="000000"/>
          <w:sz w:val="28"/>
          <w:szCs w:val="28"/>
          <w:lang w:eastAsia="ru-RU"/>
        </w:rPr>
        <w:t xml:space="preserve"> </w:t>
      </w:r>
      <w:r w:rsidR="00F86A88">
        <w:rPr>
          <w:rFonts w:ascii="Times New Roman" w:eastAsia="Times New Roman" w:hAnsi="Times New Roman" w:cs="Times New Roman"/>
          <w:color w:val="000000"/>
          <w:sz w:val="28"/>
          <w:szCs w:val="28"/>
          <w:lang w:eastAsia="ru-RU"/>
        </w:rPr>
        <w:t>сільська</w:t>
      </w:r>
      <w:r w:rsidR="00F86A88" w:rsidRPr="00F86A88">
        <w:rPr>
          <w:rFonts w:ascii="Times New Roman" w:eastAsia="Times New Roman" w:hAnsi="Times New Roman" w:cs="Times New Roman"/>
          <w:color w:val="000000"/>
          <w:sz w:val="28"/>
          <w:szCs w:val="28"/>
          <w:lang w:eastAsia="ru-RU"/>
        </w:rPr>
        <w:t xml:space="preserve"> рада Ізюмського району Харківської області (далі - </w:t>
      </w:r>
      <w:r w:rsidR="00F86A88">
        <w:rPr>
          <w:rFonts w:ascii="Times New Roman" w:eastAsia="Times New Roman" w:hAnsi="Times New Roman" w:cs="Times New Roman"/>
          <w:color w:val="000000"/>
          <w:sz w:val="28"/>
          <w:szCs w:val="28"/>
          <w:lang w:eastAsia="ru-RU"/>
        </w:rPr>
        <w:t>сільська</w:t>
      </w:r>
      <w:r w:rsidR="00F86A88" w:rsidRPr="00F86A88">
        <w:rPr>
          <w:rFonts w:ascii="Times New Roman" w:eastAsia="Times New Roman" w:hAnsi="Times New Roman" w:cs="Times New Roman"/>
          <w:color w:val="000000"/>
          <w:sz w:val="28"/>
          <w:szCs w:val="28"/>
          <w:lang w:eastAsia="ru-RU"/>
        </w:rPr>
        <w:t xml:space="preserve"> рада).</w:t>
      </w:r>
    </w:p>
    <w:p w:rsidR="00E3544C" w:rsidRDefault="00E3544C" w:rsidP="00E27F5F">
      <w:pPr>
        <w:spacing w:after="0" w:line="240" w:lineRule="auto"/>
        <w:ind w:firstLine="567"/>
        <w:jc w:val="both"/>
        <w:outlineLvl w:val="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Після проведення чергових виборів 25 жовтня 2020 року головою Оскільської сільської територіальної громади став Загоруйко Геннадій Миколайович. Обрано 22 депутати.</w:t>
      </w:r>
    </w:p>
    <w:p w:rsidR="00E3544C" w:rsidRPr="00E3544C" w:rsidRDefault="00E3544C" w:rsidP="00E27F5F">
      <w:pPr>
        <w:spacing w:after="0" w:line="240" w:lineRule="auto"/>
        <w:ind w:firstLine="567"/>
        <w:jc w:val="both"/>
        <w:outlineLvl w:val="0"/>
        <w:rPr>
          <w:rFonts w:ascii="Times New Roman" w:eastAsia="Times New Roman" w:hAnsi="Times New Roman" w:cs="Times New Roman"/>
          <w:color w:val="000000"/>
          <w:sz w:val="28"/>
          <w:szCs w:val="28"/>
          <w:lang w:eastAsia="ru-RU"/>
        </w:rPr>
      </w:pPr>
      <w:r w:rsidRPr="00E3544C">
        <w:rPr>
          <w:rFonts w:ascii="Times New Roman" w:eastAsia="Times New Roman" w:hAnsi="Times New Roman" w:cs="Times New Roman"/>
          <w:color w:val="000000"/>
          <w:sz w:val="28"/>
          <w:szCs w:val="28"/>
          <w:lang w:eastAsia="ru-RU"/>
        </w:rPr>
        <w:tab/>
        <w:t>Створ</w:t>
      </w:r>
      <w:r>
        <w:rPr>
          <w:rFonts w:ascii="Times New Roman" w:eastAsia="Times New Roman" w:hAnsi="Times New Roman" w:cs="Times New Roman"/>
          <w:color w:val="000000"/>
          <w:sz w:val="28"/>
          <w:szCs w:val="28"/>
          <w:lang w:eastAsia="ru-RU"/>
        </w:rPr>
        <w:t xml:space="preserve">ено </w:t>
      </w:r>
      <w:r w:rsidRPr="00E3544C">
        <w:rPr>
          <w:rFonts w:ascii="Times New Roman" w:eastAsia="Times New Roman" w:hAnsi="Times New Roman" w:cs="Times New Roman"/>
          <w:color w:val="000000"/>
          <w:sz w:val="28"/>
          <w:szCs w:val="28"/>
          <w:lang w:eastAsia="ru-RU"/>
        </w:rPr>
        <w:t xml:space="preserve">п’ять постійних депутатських комісій Оскільської сільської ради з числа депутатів, а саме: </w:t>
      </w:r>
    </w:p>
    <w:p w:rsidR="00E3544C" w:rsidRPr="00E3544C" w:rsidRDefault="00E3544C" w:rsidP="00E27F5F">
      <w:pPr>
        <w:spacing w:after="0" w:line="240" w:lineRule="auto"/>
        <w:ind w:firstLine="567"/>
        <w:jc w:val="both"/>
        <w:outlineLvl w:val="0"/>
        <w:rPr>
          <w:rFonts w:ascii="Times New Roman" w:eastAsia="Times New Roman" w:hAnsi="Times New Roman" w:cs="Times New Roman"/>
          <w:color w:val="000000"/>
          <w:sz w:val="28"/>
          <w:szCs w:val="28"/>
          <w:lang w:eastAsia="ru-RU"/>
        </w:rPr>
      </w:pPr>
      <w:r w:rsidRPr="00E3544C">
        <w:rPr>
          <w:rFonts w:ascii="Times New Roman" w:eastAsia="Times New Roman" w:hAnsi="Times New Roman" w:cs="Times New Roman"/>
          <w:color w:val="000000"/>
          <w:sz w:val="28"/>
          <w:szCs w:val="28"/>
          <w:lang w:eastAsia="ru-RU"/>
        </w:rPr>
        <w:t>-  Постійна комісія з питань фінансів, бюджету, планування соціально-економічного розвитку, інвестицій та міжнародного співробітництва;</w:t>
      </w:r>
    </w:p>
    <w:p w:rsidR="00E3544C" w:rsidRPr="00E3544C" w:rsidRDefault="00E3544C" w:rsidP="00E27F5F">
      <w:pPr>
        <w:spacing w:after="0" w:line="240" w:lineRule="auto"/>
        <w:ind w:firstLine="567"/>
        <w:jc w:val="both"/>
        <w:outlineLvl w:val="0"/>
        <w:rPr>
          <w:rFonts w:ascii="Times New Roman" w:eastAsia="Times New Roman" w:hAnsi="Times New Roman" w:cs="Times New Roman"/>
          <w:color w:val="000000"/>
          <w:sz w:val="28"/>
          <w:szCs w:val="28"/>
          <w:lang w:eastAsia="ru-RU"/>
        </w:rPr>
      </w:pPr>
      <w:r w:rsidRPr="00E3544C">
        <w:rPr>
          <w:rFonts w:ascii="Times New Roman" w:eastAsia="Times New Roman" w:hAnsi="Times New Roman" w:cs="Times New Roman"/>
          <w:color w:val="000000"/>
          <w:sz w:val="28"/>
          <w:szCs w:val="28"/>
          <w:lang w:eastAsia="ru-RU"/>
        </w:rPr>
        <w:t>- Постійна комісія з питань земельних відносин, природокористування, планування території, будівництва, архітектури, охорони пам’яток, історичного середовища та благоустрою;</w:t>
      </w:r>
    </w:p>
    <w:p w:rsidR="00E3544C" w:rsidRPr="00E3544C" w:rsidRDefault="00E3544C" w:rsidP="00E27F5F">
      <w:pPr>
        <w:spacing w:after="0" w:line="240" w:lineRule="auto"/>
        <w:ind w:firstLine="567"/>
        <w:jc w:val="both"/>
        <w:outlineLvl w:val="0"/>
        <w:rPr>
          <w:rFonts w:ascii="Times New Roman" w:eastAsia="Times New Roman" w:hAnsi="Times New Roman" w:cs="Times New Roman"/>
          <w:color w:val="000000"/>
          <w:sz w:val="28"/>
          <w:szCs w:val="28"/>
          <w:lang w:eastAsia="ru-RU"/>
        </w:rPr>
      </w:pPr>
      <w:r w:rsidRPr="00E3544C">
        <w:rPr>
          <w:rFonts w:ascii="Times New Roman" w:eastAsia="Times New Roman" w:hAnsi="Times New Roman" w:cs="Times New Roman"/>
          <w:color w:val="000000"/>
          <w:sz w:val="28"/>
          <w:szCs w:val="28"/>
          <w:lang w:eastAsia="ru-RU"/>
        </w:rPr>
        <w:t>- Постійна комісія з питань прав людини, законності, депутатської діяльності, етики, регламенту, протидії та запобігання корупції;</w:t>
      </w:r>
    </w:p>
    <w:p w:rsidR="00E3544C" w:rsidRPr="00E3544C" w:rsidRDefault="00E3544C" w:rsidP="00E27F5F">
      <w:pPr>
        <w:spacing w:after="0" w:line="240" w:lineRule="auto"/>
        <w:ind w:firstLine="567"/>
        <w:jc w:val="both"/>
        <w:outlineLvl w:val="0"/>
        <w:rPr>
          <w:rFonts w:ascii="Times New Roman" w:eastAsia="Times New Roman" w:hAnsi="Times New Roman" w:cs="Times New Roman"/>
          <w:color w:val="000000"/>
          <w:sz w:val="28"/>
          <w:szCs w:val="28"/>
          <w:lang w:eastAsia="ru-RU"/>
        </w:rPr>
      </w:pPr>
      <w:r w:rsidRPr="00E3544C">
        <w:rPr>
          <w:rFonts w:ascii="Times New Roman" w:eastAsia="Times New Roman" w:hAnsi="Times New Roman" w:cs="Times New Roman"/>
          <w:color w:val="000000"/>
          <w:sz w:val="28"/>
          <w:szCs w:val="28"/>
          <w:lang w:eastAsia="ru-RU"/>
        </w:rPr>
        <w:t>- Постійна комісія з питань комунальної власності, житлово-комунального господарства, енергозбереження та транспорту;</w:t>
      </w:r>
    </w:p>
    <w:p w:rsidR="00E3544C" w:rsidRDefault="00E3544C" w:rsidP="00E27F5F">
      <w:pPr>
        <w:spacing w:after="0" w:line="240" w:lineRule="auto"/>
        <w:ind w:firstLine="567"/>
        <w:jc w:val="both"/>
        <w:outlineLvl w:val="0"/>
        <w:rPr>
          <w:rFonts w:ascii="Times New Roman" w:eastAsia="Times New Roman" w:hAnsi="Times New Roman" w:cs="Times New Roman"/>
          <w:color w:val="000000"/>
          <w:sz w:val="28"/>
          <w:szCs w:val="28"/>
          <w:lang w:eastAsia="ru-RU"/>
        </w:rPr>
      </w:pPr>
      <w:r w:rsidRPr="00E3544C">
        <w:rPr>
          <w:rFonts w:ascii="Times New Roman" w:eastAsia="Times New Roman" w:hAnsi="Times New Roman" w:cs="Times New Roman"/>
          <w:color w:val="000000"/>
          <w:sz w:val="28"/>
          <w:szCs w:val="28"/>
          <w:lang w:eastAsia="ru-RU"/>
        </w:rPr>
        <w:t>- Постійна комісія з гуманітарних питань.</w:t>
      </w:r>
      <w:r>
        <w:rPr>
          <w:rFonts w:ascii="Times New Roman" w:eastAsia="Times New Roman" w:hAnsi="Times New Roman" w:cs="Times New Roman"/>
          <w:color w:val="000000"/>
          <w:sz w:val="28"/>
          <w:szCs w:val="28"/>
          <w:lang w:eastAsia="ru-RU"/>
        </w:rPr>
        <w:t xml:space="preserve"> </w:t>
      </w:r>
    </w:p>
    <w:p w:rsidR="00333AD2" w:rsidRDefault="00333AD2" w:rsidP="00E27F5F">
      <w:pPr>
        <w:spacing w:after="0" w:line="240" w:lineRule="auto"/>
        <w:ind w:firstLine="567"/>
        <w:jc w:val="both"/>
        <w:outlineLvl w:val="0"/>
        <w:rPr>
          <w:rFonts w:ascii="Times New Roman" w:eastAsia="Times New Roman" w:hAnsi="Times New Roman" w:cs="Times New Roman"/>
          <w:color w:val="000000"/>
          <w:sz w:val="28"/>
          <w:szCs w:val="28"/>
          <w:lang w:eastAsia="ru-RU"/>
        </w:rPr>
      </w:pPr>
      <w:r w:rsidRPr="00333AD2">
        <w:rPr>
          <w:rFonts w:ascii="Times New Roman" w:eastAsia="Times New Roman" w:hAnsi="Times New Roman" w:cs="Times New Roman"/>
          <w:color w:val="000000"/>
          <w:sz w:val="28"/>
          <w:szCs w:val="28"/>
          <w:lang w:eastAsia="ru-RU"/>
        </w:rPr>
        <w:t>Керуючись п. 3 ч. 1 ст. 26, ст. 51 Закону України «Про місцеве самоврядування в Україні», в с</w:t>
      </w:r>
      <w:r>
        <w:rPr>
          <w:rFonts w:ascii="Times New Roman" w:eastAsia="Times New Roman" w:hAnsi="Times New Roman" w:cs="Times New Roman"/>
          <w:color w:val="000000"/>
          <w:sz w:val="28"/>
          <w:szCs w:val="28"/>
          <w:lang w:eastAsia="ru-RU"/>
        </w:rPr>
        <w:t>і</w:t>
      </w:r>
      <w:r w:rsidRPr="00333AD2">
        <w:rPr>
          <w:rFonts w:ascii="Times New Roman" w:eastAsia="Times New Roman" w:hAnsi="Times New Roman" w:cs="Times New Roman"/>
          <w:color w:val="000000"/>
          <w:sz w:val="28"/>
          <w:szCs w:val="28"/>
          <w:lang w:eastAsia="ru-RU"/>
        </w:rPr>
        <w:t>л</w:t>
      </w:r>
      <w:r>
        <w:rPr>
          <w:rFonts w:ascii="Times New Roman" w:eastAsia="Times New Roman" w:hAnsi="Times New Roman" w:cs="Times New Roman"/>
          <w:color w:val="000000"/>
          <w:sz w:val="28"/>
          <w:szCs w:val="28"/>
          <w:lang w:eastAsia="ru-RU"/>
        </w:rPr>
        <w:t>ьськ</w:t>
      </w:r>
      <w:r w:rsidRPr="00333AD2">
        <w:rPr>
          <w:rFonts w:ascii="Times New Roman" w:eastAsia="Times New Roman" w:hAnsi="Times New Roman" w:cs="Times New Roman"/>
          <w:color w:val="000000"/>
          <w:sz w:val="28"/>
          <w:szCs w:val="28"/>
          <w:lang w:eastAsia="ru-RU"/>
        </w:rPr>
        <w:t xml:space="preserve">ій раді було утворено виконавчий комітет ради в кількості </w:t>
      </w:r>
      <w:r>
        <w:rPr>
          <w:rFonts w:ascii="Times New Roman" w:eastAsia="Times New Roman" w:hAnsi="Times New Roman" w:cs="Times New Roman"/>
          <w:color w:val="000000"/>
          <w:sz w:val="28"/>
          <w:szCs w:val="28"/>
          <w:lang w:eastAsia="ru-RU"/>
        </w:rPr>
        <w:t>17</w:t>
      </w:r>
      <w:r w:rsidRPr="00333AD2">
        <w:rPr>
          <w:rFonts w:ascii="Times New Roman" w:eastAsia="Times New Roman" w:hAnsi="Times New Roman" w:cs="Times New Roman"/>
          <w:color w:val="000000"/>
          <w:sz w:val="28"/>
          <w:szCs w:val="28"/>
          <w:lang w:eastAsia="ru-RU"/>
        </w:rPr>
        <w:t xml:space="preserve"> осіб</w:t>
      </w:r>
      <w:r>
        <w:rPr>
          <w:rFonts w:ascii="Times New Roman" w:eastAsia="Times New Roman" w:hAnsi="Times New Roman" w:cs="Times New Roman"/>
          <w:color w:val="000000"/>
          <w:sz w:val="28"/>
          <w:szCs w:val="28"/>
          <w:lang w:eastAsia="ru-RU"/>
        </w:rPr>
        <w:t xml:space="preserve">. </w:t>
      </w:r>
    </w:p>
    <w:p w:rsidR="00277AE0" w:rsidRPr="00277AE0" w:rsidRDefault="00277AE0" w:rsidP="00E3544C">
      <w:pPr>
        <w:spacing w:after="0"/>
        <w:ind w:firstLine="567"/>
        <w:jc w:val="both"/>
        <w:outlineLvl w:val="0"/>
        <w:rPr>
          <w:rFonts w:ascii="Times New Roman" w:eastAsia="Times New Roman" w:hAnsi="Times New Roman" w:cs="Times New Roman"/>
          <w:color w:val="000000"/>
          <w:sz w:val="28"/>
          <w:szCs w:val="28"/>
          <w:lang w:eastAsia="ru-RU"/>
        </w:rPr>
      </w:pPr>
    </w:p>
    <w:p w:rsidR="003A150F" w:rsidRPr="00585CB8" w:rsidRDefault="003A150F" w:rsidP="00A10652">
      <w:pPr>
        <w:spacing w:after="0"/>
        <w:ind w:firstLine="567"/>
        <w:outlineLvl w:val="0"/>
        <w:rPr>
          <w:rFonts w:ascii="Times New Roman" w:eastAsia="Times New Roman" w:hAnsi="Times New Roman" w:cs="Times New Roman"/>
          <w:b/>
          <w:color w:val="000000"/>
          <w:sz w:val="28"/>
          <w:szCs w:val="28"/>
          <w:lang w:eastAsia="ru-RU"/>
        </w:rPr>
      </w:pPr>
      <w:r w:rsidRPr="00585CB8">
        <w:rPr>
          <w:rFonts w:ascii="Times New Roman" w:eastAsia="Times New Roman" w:hAnsi="Times New Roman" w:cs="Times New Roman"/>
          <w:b/>
          <w:color w:val="000000"/>
          <w:sz w:val="28"/>
          <w:szCs w:val="28"/>
          <w:lang w:eastAsia="ru-RU"/>
        </w:rPr>
        <w:t>3.</w:t>
      </w:r>
      <w:r w:rsidR="00A45435">
        <w:rPr>
          <w:rFonts w:ascii="Times New Roman" w:eastAsia="Times New Roman" w:hAnsi="Times New Roman" w:cs="Times New Roman"/>
          <w:b/>
          <w:color w:val="000000"/>
          <w:sz w:val="28"/>
          <w:szCs w:val="28"/>
          <w:lang w:eastAsia="ru-RU"/>
        </w:rPr>
        <w:t>5</w:t>
      </w:r>
      <w:r w:rsidRPr="00585CB8">
        <w:rPr>
          <w:rFonts w:ascii="Times New Roman" w:eastAsia="Times New Roman" w:hAnsi="Times New Roman" w:cs="Times New Roman"/>
          <w:b/>
          <w:color w:val="000000"/>
          <w:sz w:val="28"/>
          <w:szCs w:val="28"/>
          <w:lang w:eastAsia="ru-RU"/>
        </w:rPr>
        <w:t>.</w:t>
      </w:r>
      <w:r w:rsidRPr="003A150F">
        <w:rPr>
          <w:rFonts w:ascii="Times New Roman" w:eastAsia="Times New Roman" w:hAnsi="Times New Roman" w:cs="Times New Roman"/>
          <w:b/>
          <w:color w:val="000000"/>
          <w:sz w:val="28"/>
          <w:szCs w:val="28"/>
          <w:lang w:eastAsia="ru-RU"/>
        </w:rPr>
        <w:t>Громадянське суспільство та інформаційні ресурси</w:t>
      </w:r>
    </w:p>
    <w:p w:rsidR="003A150F" w:rsidRPr="00585CB8" w:rsidRDefault="003A150F" w:rsidP="003A150F">
      <w:pPr>
        <w:spacing w:after="0"/>
        <w:ind w:firstLine="567"/>
        <w:outlineLvl w:val="0"/>
        <w:rPr>
          <w:rFonts w:ascii="Times New Roman" w:eastAsia="Times New Roman" w:hAnsi="Times New Roman" w:cs="Times New Roman"/>
          <w:color w:val="000000"/>
          <w:sz w:val="28"/>
          <w:szCs w:val="28"/>
          <w:lang w:eastAsia="ru-RU"/>
        </w:rPr>
      </w:pPr>
      <w:r w:rsidRPr="00585CB8">
        <w:rPr>
          <w:rFonts w:ascii="Times New Roman" w:eastAsia="Times New Roman" w:hAnsi="Times New Roman" w:cs="Times New Roman"/>
          <w:color w:val="000000"/>
          <w:sz w:val="28"/>
          <w:szCs w:val="28"/>
          <w:lang w:eastAsia="ru-RU"/>
        </w:rPr>
        <w:t>На території  Оскільської  сільської  ради діють наступні громадські організації:</w:t>
      </w:r>
    </w:p>
    <w:p w:rsidR="003A150F" w:rsidRPr="003A150F" w:rsidRDefault="003A150F" w:rsidP="003A150F">
      <w:pPr>
        <w:spacing w:after="0"/>
        <w:ind w:firstLine="567"/>
        <w:outlineLvl w:val="0"/>
        <w:rPr>
          <w:rFonts w:ascii="Times New Roman" w:eastAsia="Times New Roman" w:hAnsi="Times New Roman" w:cs="Times New Roman"/>
          <w:color w:val="000000"/>
          <w:sz w:val="28"/>
          <w:szCs w:val="28"/>
          <w:lang w:val="ru-RU" w:eastAsia="ru-RU"/>
        </w:rPr>
      </w:pPr>
      <w:r w:rsidRPr="003A150F">
        <w:rPr>
          <w:rFonts w:ascii="Times New Roman" w:eastAsia="Times New Roman" w:hAnsi="Times New Roman" w:cs="Times New Roman"/>
          <w:color w:val="000000"/>
          <w:sz w:val="28"/>
          <w:szCs w:val="28"/>
          <w:lang w:val="ru-RU" w:eastAsia="ru-RU"/>
        </w:rPr>
        <w:t>1. ГО «Малокомишуваський колектив мисливців та рибалок Ізюмського району» с.Донецьке;</w:t>
      </w:r>
    </w:p>
    <w:p w:rsidR="003A150F" w:rsidRPr="003A150F" w:rsidRDefault="003A150F" w:rsidP="003A150F">
      <w:pPr>
        <w:spacing w:after="0"/>
        <w:ind w:firstLine="567"/>
        <w:outlineLvl w:val="0"/>
        <w:rPr>
          <w:rFonts w:ascii="Times New Roman" w:eastAsia="Times New Roman" w:hAnsi="Times New Roman" w:cs="Times New Roman"/>
          <w:color w:val="000000"/>
          <w:sz w:val="28"/>
          <w:szCs w:val="28"/>
          <w:lang w:val="ru-RU" w:eastAsia="ru-RU"/>
        </w:rPr>
      </w:pPr>
      <w:r w:rsidRPr="003A150F">
        <w:rPr>
          <w:rFonts w:ascii="Times New Roman" w:eastAsia="Times New Roman" w:hAnsi="Times New Roman" w:cs="Times New Roman"/>
          <w:color w:val="000000"/>
          <w:sz w:val="28"/>
          <w:szCs w:val="28"/>
          <w:lang w:val="ru-RU" w:eastAsia="ru-RU"/>
        </w:rPr>
        <w:t>2. ГО «РОЗКВІТ» с. Довгеньке ;</w:t>
      </w:r>
    </w:p>
    <w:p w:rsidR="003A150F" w:rsidRPr="003A150F" w:rsidRDefault="003A150F" w:rsidP="003A150F">
      <w:pPr>
        <w:spacing w:after="0"/>
        <w:ind w:firstLine="567"/>
        <w:outlineLvl w:val="0"/>
        <w:rPr>
          <w:rFonts w:ascii="Times New Roman" w:eastAsia="Times New Roman" w:hAnsi="Times New Roman" w:cs="Times New Roman"/>
          <w:color w:val="000000"/>
          <w:sz w:val="28"/>
          <w:szCs w:val="28"/>
          <w:lang w:val="ru-RU" w:eastAsia="ru-RU"/>
        </w:rPr>
      </w:pPr>
      <w:r w:rsidRPr="003A150F">
        <w:rPr>
          <w:rFonts w:ascii="Times New Roman" w:eastAsia="Times New Roman" w:hAnsi="Times New Roman" w:cs="Times New Roman"/>
          <w:color w:val="000000"/>
          <w:sz w:val="28"/>
          <w:szCs w:val="28"/>
          <w:lang w:val="ru-RU" w:eastAsia="ru-RU"/>
        </w:rPr>
        <w:t>3. ГО «Лелека - І» с.Співаківка;</w:t>
      </w:r>
    </w:p>
    <w:p w:rsidR="003A150F" w:rsidRPr="003A150F" w:rsidRDefault="003A150F" w:rsidP="003A150F">
      <w:pPr>
        <w:spacing w:after="0"/>
        <w:ind w:firstLine="567"/>
        <w:outlineLvl w:val="0"/>
        <w:rPr>
          <w:rFonts w:ascii="Times New Roman" w:eastAsia="Times New Roman" w:hAnsi="Times New Roman" w:cs="Times New Roman"/>
          <w:color w:val="000000"/>
          <w:sz w:val="28"/>
          <w:szCs w:val="28"/>
          <w:lang w:val="ru-RU" w:eastAsia="ru-RU"/>
        </w:rPr>
      </w:pPr>
      <w:r w:rsidRPr="003A150F">
        <w:rPr>
          <w:rFonts w:ascii="Times New Roman" w:eastAsia="Times New Roman" w:hAnsi="Times New Roman" w:cs="Times New Roman"/>
          <w:color w:val="000000"/>
          <w:sz w:val="28"/>
          <w:szCs w:val="28"/>
          <w:lang w:val="ru-RU" w:eastAsia="ru-RU"/>
        </w:rPr>
        <w:t>4. ГО «Світанок села» с.Комарівка;</w:t>
      </w:r>
    </w:p>
    <w:p w:rsidR="003A150F" w:rsidRPr="003A150F" w:rsidRDefault="003A150F" w:rsidP="003A150F">
      <w:pPr>
        <w:spacing w:after="0"/>
        <w:ind w:firstLine="567"/>
        <w:outlineLvl w:val="0"/>
        <w:rPr>
          <w:rFonts w:ascii="Times New Roman" w:eastAsia="Times New Roman" w:hAnsi="Times New Roman" w:cs="Times New Roman"/>
          <w:color w:val="000000"/>
          <w:sz w:val="28"/>
          <w:szCs w:val="28"/>
          <w:lang w:val="ru-RU" w:eastAsia="ru-RU"/>
        </w:rPr>
      </w:pPr>
      <w:r w:rsidRPr="003A150F">
        <w:rPr>
          <w:rFonts w:ascii="Times New Roman" w:eastAsia="Times New Roman" w:hAnsi="Times New Roman" w:cs="Times New Roman"/>
          <w:color w:val="000000"/>
          <w:sz w:val="28"/>
          <w:szCs w:val="28"/>
          <w:lang w:val="ru-RU" w:eastAsia="ru-RU"/>
        </w:rPr>
        <w:lastRenderedPageBreak/>
        <w:t>5. ГО «СПІЛКА ВЕТЕРАНІВ АНТИТЕРОРИСТИЧНОЇ ОПЕРАЦІЇ ІЗЮМЩИНИ» с.Капитолівка;</w:t>
      </w:r>
    </w:p>
    <w:p w:rsidR="003A150F" w:rsidRPr="003A150F" w:rsidRDefault="003A150F" w:rsidP="003A150F">
      <w:pPr>
        <w:spacing w:after="0"/>
        <w:ind w:firstLine="567"/>
        <w:outlineLvl w:val="0"/>
        <w:rPr>
          <w:rFonts w:ascii="Times New Roman" w:eastAsia="Times New Roman" w:hAnsi="Times New Roman" w:cs="Times New Roman"/>
          <w:color w:val="000000"/>
          <w:sz w:val="28"/>
          <w:szCs w:val="28"/>
          <w:lang w:val="ru-RU" w:eastAsia="ru-RU"/>
        </w:rPr>
      </w:pPr>
      <w:r w:rsidRPr="003A150F">
        <w:rPr>
          <w:rFonts w:ascii="Times New Roman" w:eastAsia="Times New Roman" w:hAnsi="Times New Roman" w:cs="Times New Roman"/>
          <w:color w:val="000000"/>
          <w:sz w:val="28"/>
          <w:szCs w:val="28"/>
          <w:lang w:val="ru-RU" w:eastAsia="ru-RU"/>
        </w:rPr>
        <w:t>6. ГО «СПОРТИВНО-ОЗДОРОВЧИЙ, ТУРИСТИЧНИЙ ЦЕНТР "СТУДЕНОК"» с.Студенок;</w:t>
      </w:r>
    </w:p>
    <w:p w:rsidR="003A150F" w:rsidRPr="003A150F" w:rsidRDefault="003A150F" w:rsidP="003A150F">
      <w:pPr>
        <w:spacing w:after="0"/>
        <w:ind w:firstLine="567"/>
        <w:outlineLvl w:val="0"/>
        <w:rPr>
          <w:rFonts w:ascii="Times New Roman" w:eastAsia="Times New Roman" w:hAnsi="Times New Roman" w:cs="Times New Roman"/>
          <w:color w:val="000000"/>
          <w:sz w:val="28"/>
          <w:szCs w:val="28"/>
          <w:lang w:val="ru-RU" w:eastAsia="ru-RU"/>
        </w:rPr>
      </w:pPr>
      <w:r w:rsidRPr="003A150F">
        <w:rPr>
          <w:rFonts w:ascii="Times New Roman" w:eastAsia="Times New Roman" w:hAnsi="Times New Roman" w:cs="Times New Roman"/>
          <w:color w:val="000000"/>
          <w:sz w:val="28"/>
          <w:szCs w:val="28"/>
          <w:lang w:val="ru-RU" w:eastAsia="ru-RU"/>
        </w:rPr>
        <w:t>7. ГО «СПІЛКА ПРОМИСЛОВОГО БДЖІЛЬНИЦТВА "БДЖОЛОЦЕНТР"» с.Оскіл;</w:t>
      </w:r>
    </w:p>
    <w:p w:rsidR="003A150F" w:rsidRPr="003A150F" w:rsidRDefault="003A150F" w:rsidP="00A10652">
      <w:pPr>
        <w:spacing w:after="0"/>
        <w:ind w:firstLine="567"/>
        <w:outlineLvl w:val="0"/>
        <w:rPr>
          <w:rFonts w:ascii="TimesNewRomanPS-BoldMT" w:eastAsia="Times New Roman" w:hAnsi="TimesNewRomanPS-BoldMT" w:cs="Times New Roman"/>
          <w:b/>
          <w:color w:val="000000"/>
          <w:sz w:val="28"/>
          <w:szCs w:val="28"/>
          <w:lang w:val="ru-RU" w:eastAsia="ru-RU"/>
        </w:rPr>
      </w:pPr>
      <w:r w:rsidRPr="003A150F">
        <w:rPr>
          <w:rFonts w:ascii="Times New Roman" w:eastAsia="Times New Roman" w:hAnsi="Times New Roman" w:cs="Times New Roman"/>
          <w:color w:val="000000"/>
          <w:sz w:val="28"/>
          <w:szCs w:val="28"/>
          <w:lang w:val="ru-RU" w:eastAsia="ru-RU"/>
        </w:rPr>
        <w:t>8. ГО «СТУДЕНЕЦЬКА ГРОМАДА» с.Студенок</w:t>
      </w:r>
    </w:p>
    <w:p w:rsidR="001E0A2A" w:rsidRPr="003A150F" w:rsidRDefault="003A150F" w:rsidP="003A150F">
      <w:pPr>
        <w:spacing w:after="0" w:line="240" w:lineRule="auto"/>
        <w:ind w:firstLine="708"/>
        <w:jc w:val="both"/>
        <w:rPr>
          <w:rFonts w:ascii="Times New Roman" w:eastAsia="Times New Roman" w:hAnsi="Times New Roman" w:cs="Times New Roman"/>
          <w:sz w:val="28"/>
          <w:szCs w:val="28"/>
        </w:rPr>
      </w:pPr>
      <w:r w:rsidRPr="003A150F">
        <w:rPr>
          <w:rFonts w:ascii="Times New Roman" w:eastAsia="Times New Roman" w:hAnsi="Times New Roman" w:cs="Times New Roman"/>
          <w:sz w:val="28"/>
          <w:szCs w:val="28"/>
        </w:rPr>
        <w:t xml:space="preserve">Діє кілька ресурсів нових медіа: сайт </w:t>
      </w:r>
      <w:r>
        <w:rPr>
          <w:rFonts w:ascii="Times New Roman" w:eastAsia="Times New Roman" w:hAnsi="Times New Roman" w:cs="Times New Roman"/>
          <w:sz w:val="28"/>
          <w:szCs w:val="28"/>
        </w:rPr>
        <w:t>Оскіль</w:t>
      </w:r>
      <w:r w:rsidRPr="003A150F">
        <w:rPr>
          <w:rFonts w:ascii="Times New Roman" w:eastAsia="Times New Roman" w:hAnsi="Times New Roman" w:cs="Times New Roman"/>
          <w:sz w:val="28"/>
          <w:szCs w:val="28"/>
        </w:rPr>
        <w:t xml:space="preserve">ської сільської </w:t>
      </w:r>
      <w:r>
        <w:rPr>
          <w:rFonts w:ascii="Times New Roman" w:eastAsia="Times New Roman" w:hAnsi="Times New Roman" w:cs="Times New Roman"/>
          <w:sz w:val="28"/>
          <w:szCs w:val="28"/>
        </w:rPr>
        <w:t>ради</w:t>
      </w:r>
      <w:r w:rsidRPr="003A150F">
        <w:rPr>
          <w:rFonts w:ascii="Times New Roman" w:eastAsia="Times New Roman" w:hAnsi="Times New Roman" w:cs="Times New Roman"/>
          <w:sz w:val="28"/>
          <w:szCs w:val="28"/>
        </w:rPr>
        <w:t>:</w:t>
      </w:r>
      <w:r w:rsidRPr="003A150F">
        <w:t xml:space="preserve"> </w:t>
      </w:r>
      <w:hyperlink r:id="rId43" w:history="1">
        <w:r w:rsidRPr="00A52E17">
          <w:rPr>
            <w:rStyle w:val="a6"/>
            <w:rFonts w:ascii="Times New Roman" w:eastAsia="Times New Roman" w:hAnsi="Times New Roman" w:cs="Times New Roman"/>
            <w:sz w:val="28"/>
            <w:szCs w:val="28"/>
          </w:rPr>
          <w:t>https://oskilskasilrada.gov.ua/</w:t>
        </w:r>
      </w:hyperlink>
      <w:r>
        <w:rPr>
          <w:rFonts w:ascii="Times New Roman" w:eastAsia="Times New Roman" w:hAnsi="Times New Roman" w:cs="Times New Roman"/>
          <w:sz w:val="28"/>
          <w:szCs w:val="28"/>
        </w:rPr>
        <w:t xml:space="preserve">; </w:t>
      </w:r>
      <w:r w:rsidRPr="003A150F">
        <w:rPr>
          <w:rFonts w:ascii="Times New Roman" w:eastAsia="Times New Roman" w:hAnsi="Times New Roman" w:cs="Times New Roman"/>
          <w:sz w:val="28"/>
          <w:szCs w:val="28"/>
        </w:rPr>
        <w:t>спільнота Оскільської сільської ради:</w:t>
      </w:r>
      <w:r>
        <w:rPr>
          <w:rFonts w:ascii="Times New Roman" w:eastAsia="Times New Roman" w:hAnsi="Times New Roman" w:cs="Times New Roman"/>
          <w:sz w:val="28"/>
          <w:szCs w:val="28"/>
        </w:rPr>
        <w:t xml:space="preserve"> </w:t>
      </w:r>
      <w:hyperlink r:id="rId44" w:history="1">
        <w:r w:rsidRPr="001E0A2A">
          <w:rPr>
            <w:rStyle w:val="a6"/>
            <w:rFonts w:ascii="Times New Roman" w:eastAsia="Calibri" w:hAnsi="Times New Roman" w:cs="Times New Roman"/>
            <w:sz w:val="28"/>
            <w:szCs w:val="28"/>
            <w:lang w:val="ru-RU"/>
          </w:rPr>
          <w:t>https://www.facebook.com/groups/1344557572265221/</w:t>
        </w:r>
      </w:hyperlink>
      <w:r w:rsidRPr="001E0A2A">
        <w:rPr>
          <w:rFonts w:ascii="Times New Roman" w:eastAsia="Calibri" w:hAnsi="Times New Roman" w:cs="Times New Roman"/>
          <w:sz w:val="28"/>
          <w:szCs w:val="28"/>
          <w:lang w:val="ru-RU"/>
        </w:rPr>
        <w:t xml:space="preserve">; </w:t>
      </w:r>
      <w:r w:rsidR="001E0A2A">
        <w:rPr>
          <w:rFonts w:ascii="Times New Roman" w:eastAsia="Times New Roman" w:hAnsi="Times New Roman" w:cs="Times New Roman"/>
          <w:sz w:val="28"/>
          <w:szCs w:val="28"/>
        </w:rPr>
        <w:t>сайт</w:t>
      </w:r>
      <w:r w:rsidRPr="003A150F">
        <w:rPr>
          <w:rFonts w:ascii="Times New Roman" w:eastAsia="Times New Roman" w:hAnsi="Times New Roman" w:cs="Times New Roman"/>
          <w:sz w:val="28"/>
          <w:szCs w:val="28"/>
        </w:rPr>
        <w:t xml:space="preserve"> відділу освіти</w:t>
      </w:r>
      <w:r w:rsidR="001E0A2A">
        <w:rPr>
          <w:rFonts w:ascii="Times New Roman" w:eastAsia="Times New Roman" w:hAnsi="Times New Roman" w:cs="Times New Roman"/>
          <w:sz w:val="28"/>
          <w:szCs w:val="28"/>
        </w:rPr>
        <w:t>,</w:t>
      </w:r>
      <w:r w:rsidR="001E0A2A" w:rsidRPr="001E0A2A">
        <w:t xml:space="preserve"> </w:t>
      </w:r>
      <w:r w:rsidR="001E0A2A" w:rsidRPr="001E0A2A">
        <w:rPr>
          <w:rFonts w:ascii="Times New Roman" w:eastAsia="Times New Roman" w:hAnsi="Times New Roman" w:cs="Times New Roman"/>
          <w:sz w:val="28"/>
          <w:szCs w:val="28"/>
        </w:rPr>
        <w:t>культури , молоді та спорту</w:t>
      </w:r>
      <w:r w:rsidRPr="003A150F">
        <w:rPr>
          <w:rFonts w:ascii="Times New Roman" w:eastAsia="Times New Roman" w:hAnsi="Times New Roman" w:cs="Times New Roman"/>
          <w:sz w:val="28"/>
          <w:szCs w:val="28"/>
        </w:rPr>
        <w:t xml:space="preserve">: </w:t>
      </w:r>
      <w:hyperlink r:id="rId45" w:history="1">
        <w:r w:rsidR="001E0A2A" w:rsidRPr="001E0A2A">
          <w:rPr>
            <w:rStyle w:val="a6"/>
            <w:rFonts w:ascii="Times New Roman" w:eastAsia="Calibri" w:hAnsi="Times New Roman" w:cs="Times New Roman"/>
            <w:sz w:val="28"/>
            <w:szCs w:val="28"/>
            <w:lang w:val="ru-RU"/>
          </w:rPr>
          <w:t>https://oskil-okms.gov.ua/</w:t>
        </w:r>
      </w:hyperlink>
    </w:p>
    <w:p w:rsidR="003A150F" w:rsidRDefault="003A150F" w:rsidP="00A10652">
      <w:pPr>
        <w:spacing w:after="0"/>
        <w:ind w:firstLine="567"/>
        <w:outlineLvl w:val="0"/>
        <w:rPr>
          <w:rFonts w:ascii="Times New Roman" w:eastAsia="Times New Roman" w:hAnsi="Times New Roman" w:cs="Times New Roman"/>
          <w:sz w:val="28"/>
          <w:szCs w:val="28"/>
        </w:rPr>
      </w:pPr>
      <w:r w:rsidRPr="003A150F">
        <w:rPr>
          <w:rFonts w:ascii="Times New Roman" w:eastAsia="Times New Roman" w:hAnsi="Times New Roman" w:cs="Times New Roman"/>
          <w:sz w:val="28"/>
          <w:szCs w:val="28"/>
        </w:rPr>
        <w:t>Крім того в кожному населеному пункті встановлені інформаційні дошки, де розміщується поточна інформація про діяльність громади та інші суспільно важливі повідомлення.</w:t>
      </w:r>
    </w:p>
    <w:p w:rsidR="0069458F" w:rsidRPr="003A150F" w:rsidRDefault="0069458F" w:rsidP="00A10652">
      <w:pPr>
        <w:spacing w:after="0"/>
        <w:ind w:firstLine="567"/>
        <w:outlineLvl w:val="0"/>
        <w:rPr>
          <w:rFonts w:ascii="TimesNewRomanPS-BoldMT" w:eastAsia="Times New Roman" w:hAnsi="TimesNewRomanPS-BoldMT" w:cs="Times New Roman"/>
          <w:b/>
          <w:color w:val="000000"/>
          <w:sz w:val="28"/>
          <w:szCs w:val="28"/>
          <w:lang w:eastAsia="ru-RU"/>
        </w:rPr>
      </w:pPr>
    </w:p>
    <w:p w:rsidR="00A10652" w:rsidRPr="006C7C40" w:rsidRDefault="00A10652" w:rsidP="00A10652">
      <w:pPr>
        <w:spacing w:after="0"/>
        <w:ind w:firstLine="567"/>
        <w:outlineLvl w:val="0"/>
        <w:rPr>
          <w:rFonts w:eastAsia="Times New Roman" w:cs="Times New Roman"/>
          <w:b/>
          <w:color w:val="000000"/>
          <w:sz w:val="28"/>
          <w:szCs w:val="28"/>
          <w:lang w:eastAsia="ru-RU"/>
        </w:rPr>
      </w:pPr>
      <w:r w:rsidRPr="001E0A2A">
        <w:rPr>
          <w:rFonts w:ascii="Times New Roman" w:eastAsia="Times New Roman" w:hAnsi="Times New Roman" w:cs="Times New Roman"/>
          <w:b/>
          <w:color w:val="000000"/>
          <w:sz w:val="28"/>
          <w:szCs w:val="28"/>
          <w:lang w:eastAsia="ru-RU"/>
        </w:rPr>
        <w:t>3.</w:t>
      </w:r>
      <w:r w:rsidR="007E2630">
        <w:rPr>
          <w:rFonts w:ascii="Times New Roman" w:eastAsia="Times New Roman" w:hAnsi="Times New Roman" w:cs="Times New Roman"/>
          <w:b/>
          <w:color w:val="000000"/>
          <w:sz w:val="28"/>
          <w:szCs w:val="28"/>
          <w:lang w:eastAsia="ru-RU"/>
        </w:rPr>
        <w:t>6</w:t>
      </w:r>
      <w:r w:rsidRPr="001E0A2A">
        <w:rPr>
          <w:rFonts w:ascii="Times New Roman" w:eastAsia="Times New Roman" w:hAnsi="Times New Roman" w:cs="Times New Roman"/>
          <w:b/>
          <w:color w:val="000000"/>
          <w:sz w:val="28"/>
          <w:szCs w:val="28"/>
          <w:lang w:eastAsia="ru-RU"/>
        </w:rPr>
        <w:t>.</w:t>
      </w:r>
      <w:r w:rsidRPr="00A10652">
        <w:rPr>
          <w:rFonts w:ascii="TimesNewRomanPS-BoldMT" w:eastAsia="Times New Roman" w:hAnsi="TimesNewRomanPS-BoldMT" w:cs="Times New Roman"/>
          <w:b/>
          <w:color w:val="000000"/>
          <w:sz w:val="28"/>
          <w:szCs w:val="28"/>
          <w:lang w:eastAsia="ru-RU"/>
        </w:rPr>
        <w:t xml:space="preserve"> Результати </w:t>
      </w:r>
      <w:r w:rsidRPr="006C7C40">
        <w:rPr>
          <w:rFonts w:ascii="Times New Roman" w:eastAsia="Times New Roman" w:hAnsi="Times New Roman" w:cs="Times New Roman"/>
          <w:b/>
          <w:color w:val="000000"/>
          <w:sz w:val="28"/>
          <w:szCs w:val="28"/>
          <w:lang w:eastAsia="ru-RU"/>
        </w:rPr>
        <w:t xml:space="preserve">опитування </w:t>
      </w:r>
      <w:r w:rsidR="006C7C40" w:rsidRPr="006C7C40">
        <w:rPr>
          <w:rFonts w:ascii="Times New Roman" w:eastAsia="Times New Roman" w:hAnsi="Times New Roman" w:cs="Times New Roman"/>
          <w:b/>
          <w:color w:val="000000"/>
          <w:sz w:val="28"/>
          <w:szCs w:val="28"/>
          <w:lang w:eastAsia="ru-RU"/>
        </w:rPr>
        <w:t>заінтересованих сторін</w:t>
      </w:r>
    </w:p>
    <w:p w:rsidR="006C7C40" w:rsidRDefault="006C7C40" w:rsidP="00A10652">
      <w:pPr>
        <w:spacing w:after="0"/>
        <w:ind w:firstLine="567"/>
        <w:outlineLvl w:val="0"/>
        <w:rPr>
          <w:rFonts w:ascii="Times New Roman" w:eastAsia="Times New Roman" w:hAnsi="Times New Roman" w:cs="Times New Roman"/>
          <w:b/>
          <w:color w:val="000000"/>
          <w:sz w:val="28"/>
          <w:szCs w:val="28"/>
          <w:lang w:eastAsia="ru-RU"/>
        </w:rPr>
      </w:pPr>
      <w:r w:rsidRPr="006C7C40">
        <w:rPr>
          <w:rFonts w:ascii="Times New Roman" w:eastAsia="Times New Roman" w:hAnsi="Times New Roman" w:cs="Times New Roman"/>
          <w:b/>
          <w:color w:val="000000"/>
          <w:sz w:val="28"/>
          <w:szCs w:val="28"/>
          <w:lang w:eastAsia="ru-RU"/>
        </w:rPr>
        <w:t>3.</w:t>
      </w:r>
      <w:r w:rsidR="007E2630">
        <w:rPr>
          <w:rFonts w:ascii="Times New Roman" w:eastAsia="Times New Roman" w:hAnsi="Times New Roman" w:cs="Times New Roman"/>
          <w:b/>
          <w:color w:val="000000"/>
          <w:sz w:val="28"/>
          <w:szCs w:val="28"/>
          <w:lang w:eastAsia="ru-RU"/>
        </w:rPr>
        <w:t>6</w:t>
      </w:r>
      <w:r>
        <w:rPr>
          <w:rFonts w:ascii="Times New Roman" w:eastAsia="Times New Roman" w:hAnsi="Times New Roman" w:cs="Times New Roman"/>
          <w:b/>
          <w:color w:val="000000"/>
          <w:sz w:val="28"/>
          <w:szCs w:val="28"/>
          <w:lang w:eastAsia="ru-RU"/>
        </w:rPr>
        <w:t xml:space="preserve">.1. </w:t>
      </w:r>
      <w:r w:rsidRPr="006C7C40">
        <w:rPr>
          <w:rFonts w:ascii="Times New Roman" w:eastAsia="Times New Roman" w:hAnsi="Times New Roman" w:cs="Times New Roman"/>
          <w:b/>
          <w:color w:val="000000"/>
          <w:sz w:val="28"/>
          <w:szCs w:val="28"/>
          <w:lang w:eastAsia="ru-RU"/>
        </w:rPr>
        <w:t>Результати опитування мешканців громади</w:t>
      </w:r>
    </w:p>
    <w:p w:rsidR="0069458F" w:rsidRPr="006C7C40" w:rsidRDefault="0069458F" w:rsidP="00A10652">
      <w:pPr>
        <w:spacing w:after="0"/>
        <w:ind w:firstLine="567"/>
        <w:outlineLvl w:val="0"/>
        <w:rPr>
          <w:rFonts w:ascii="Times New Roman" w:eastAsia="Times New Roman" w:hAnsi="Times New Roman" w:cs="Times New Roman"/>
          <w:b/>
          <w:color w:val="000000"/>
          <w:sz w:val="28"/>
          <w:szCs w:val="28"/>
          <w:lang w:eastAsia="ru-RU"/>
        </w:rPr>
      </w:pPr>
    </w:p>
    <w:p w:rsidR="00C15574" w:rsidRDefault="00A10652" w:rsidP="00C15574">
      <w:pPr>
        <w:jc w:val="both"/>
        <w:rPr>
          <w:rFonts w:ascii="Times New Roman" w:eastAsia="Times New Roman" w:hAnsi="Times New Roman" w:cs="Times New Roman"/>
          <w:color w:val="00000A"/>
          <w:sz w:val="28"/>
          <w:szCs w:val="28"/>
          <w:lang w:eastAsia="ru-RU"/>
        </w:rPr>
      </w:pPr>
      <w:r w:rsidRPr="00A10652">
        <w:rPr>
          <w:rFonts w:ascii="Times New Roman" w:eastAsia="Times New Roman" w:hAnsi="Times New Roman" w:cs="Times New Roman"/>
          <w:color w:val="00000A"/>
          <w:sz w:val="28"/>
          <w:szCs w:val="28"/>
          <w:lang w:eastAsia="ru-RU"/>
        </w:rPr>
        <w:t xml:space="preserve">На початку розробки Стратегії на офіційному сайті Оскільської сільської ради та сторінці у Facebook було оголошено про проведення анкетування мешканців громади. </w:t>
      </w:r>
      <w:r w:rsidR="001E0A2A" w:rsidRPr="001E0A2A">
        <w:rPr>
          <w:rFonts w:ascii="Times New Roman" w:eastAsia="Times New Roman" w:hAnsi="Times New Roman" w:cs="Times New Roman"/>
          <w:color w:val="00000A"/>
          <w:sz w:val="28"/>
          <w:szCs w:val="28"/>
          <w:lang w:eastAsia="ru-RU"/>
        </w:rPr>
        <w:t xml:space="preserve">В результаті були отримані відповіді від </w:t>
      </w:r>
      <w:r w:rsidR="001E0A2A">
        <w:rPr>
          <w:rFonts w:ascii="Times New Roman" w:eastAsia="Times New Roman" w:hAnsi="Times New Roman" w:cs="Times New Roman"/>
          <w:color w:val="00000A"/>
          <w:sz w:val="28"/>
          <w:szCs w:val="28"/>
          <w:lang w:eastAsia="ru-RU"/>
        </w:rPr>
        <w:t>222</w:t>
      </w:r>
      <w:r w:rsidR="001E0A2A" w:rsidRPr="001E0A2A">
        <w:rPr>
          <w:rFonts w:ascii="Times New Roman" w:eastAsia="Times New Roman" w:hAnsi="Times New Roman" w:cs="Times New Roman"/>
          <w:color w:val="00000A"/>
          <w:sz w:val="28"/>
          <w:szCs w:val="28"/>
          <w:lang w:eastAsia="ru-RU"/>
        </w:rPr>
        <w:t xml:space="preserve"> респондентів</w:t>
      </w:r>
      <w:r w:rsidRPr="00A10652">
        <w:rPr>
          <w:rFonts w:ascii="Times New Roman" w:eastAsia="Times New Roman" w:hAnsi="Times New Roman" w:cs="Times New Roman"/>
          <w:color w:val="00000A"/>
          <w:sz w:val="28"/>
          <w:szCs w:val="28"/>
          <w:lang w:eastAsia="ru-RU"/>
        </w:rPr>
        <w:t>, за різними питаннями маємо наступні результати.</w:t>
      </w:r>
    </w:p>
    <w:p w:rsidR="004C4EE5" w:rsidRDefault="00B83BBD" w:rsidP="00B83BBD">
      <w:pPr>
        <w:jc w:val="center"/>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uk-UA"/>
        </w:rPr>
        <w:drawing>
          <wp:inline distT="0" distB="0" distL="0" distR="0" wp14:anchorId="0D4F8D4A" wp14:editId="3FEC03E2">
            <wp:extent cx="4234407" cy="232756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59146" cy="2341164"/>
                    </a:xfrm>
                    <a:prstGeom prst="rect">
                      <a:avLst/>
                    </a:prstGeom>
                    <a:noFill/>
                    <a:ln>
                      <a:noFill/>
                    </a:ln>
                  </pic:spPr>
                </pic:pic>
              </a:graphicData>
            </a:graphic>
          </wp:inline>
        </w:drawing>
      </w:r>
    </w:p>
    <w:p w:rsidR="00B83BBD" w:rsidRDefault="00A7616B" w:rsidP="00B83BBD">
      <w:pPr>
        <w:jc w:val="center"/>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uk-UA"/>
        </w:rPr>
        <w:lastRenderedPageBreak/>
        <w:drawing>
          <wp:inline distT="0" distB="0" distL="0" distR="0" wp14:anchorId="5C5DD130" wp14:editId="162F0159">
            <wp:extent cx="3180972" cy="2129498"/>
            <wp:effectExtent l="0" t="0" r="635" b="444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84017" cy="2131536"/>
                    </a:xfrm>
                    <a:prstGeom prst="rect">
                      <a:avLst/>
                    </a:prstGeom>
                    <a:noFill/>
                    <a:ln>
                      <a:noFill/>
                    </a:ln>
                  </pic:spPr>
                </pic:pic>
              </a:graphicData>
            </a:graphic>
          </wp:inline>
        </w:drawing>
      </w:r>
    </w:p>
    <w:p w:rsidR="00B83BBD" w:rsidRPr="00B83BBD" w:rsidRDefault="00B83BBD" w:rsidP="00E265A6">
      <w:pPr>
        <w:spacing w:after="0"/>
        <w:jc w:val="center"/>
        <w:rPr>
          <w:rFonts w:ascii="Times New Roman" w:eastAsia="Times New Roman" w:hAnsi="Times New Roman" w:cs="Times New Roman"/>
          <w:sz w:val="28"/>
          <w:szCs w:val="28"/>
          <w:lang w:eastAsia="ru-RU"/>
        </w:rPr>
      </w:pPr>
      <w:r w:rsidRPr="00B83BBD">
        <w:rPr>
          <w:rFonts w:ascii="Times New Roman" w:eastAsia="Times New Roman" w:hAnsi="Times New Roman" w:cs="Times New Roman"/>
          <w:bCs/>
          <w:i/>
          <w:iCs/>
          <w:sz w:val="28"/>
          <w:szCs w:val="28"/>
          <w:lang w:eastAsia="ru-RU"/>
        </w:rPr>
        <w:t>Рис.1</w:t>
      </w:r>
      <w:r>
        <w:rPr>
          <w:rFonts w:ascii="Times New Roman" w:eastAsia="Times New Roman" w:hAnsi="Times New Roman" w:cs="Times New Roman"/>
          <w:bCs/>
          <w:i/>
          <w:iCs/>
          <w:sz w:val="28"/>
          <w:szCs w:val="28"/>
          <w:lang w:eastAsia="ru-RU"/>
        </w:rPr>
        <w:t>2</w:t>
      </w:r>
      <w:r w:rsidRPr="00B83BBD">
        <w:rPr>
          <w:rFonts w:ascii="Times New Roman" w:eastAsia="Times New Roman" w:hAnsi="Times New Roman" w:cs="Times New Roman"/>
          <w:bCs/>
          <w:i/>
          <w:iCs/>
          <w:sz w:val="28"/>
          <w:szCs w:val="28"/>
          <w:lang w:eastAsia="ru-RU"/>
        </w:rPr>
        <w:t>. Соціальний портрет респондентів</w:t>
      </w:r>
    </w:p>
    <w:p w:rsidR="00E265A6" w:rsidRDefault="00E265A6" w:rsidP="00B83BBD">
      <w:pPr>
        <w:spacing w:after="0"/>
        <w:ind w:firstLine="567"/>
        <w:jc w:val="both"/>
        <w:rPr>
          <w:rFonts w:ascii="Times New Roman" w:eastAsia="Times New Roman" w:hAnsi="Times New Roman" w:cs="Times New Roman"/>
          <w:sz w:val="28"/>
          <w:szCs w:val="28"/>
          <w:lang w:eastAsia="ru-RU"/>
        </w:rPr>
      </w:pPr>
    </w:p>
    <w:p w:rsidR="00B83BBD" w:rsidRDefault="006C7C40" w:rsidP="00E27F5F">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Як ми можемо бачити із рис.</w:t>
      </w:r>
      <w:r w:rsidR="00B83BBD" w:rsidRPr="00B83BBD">
        <w:rPr>
          <w:rFonts w:ascii="Times New Roman" w:eastAsia="Times New Roman" w:hAnsi="Times New Roman" w:cs="Times New Roman"/>
          <w:sz w:val="28"/>
          <w:szCs w:val="28"/>
          <w:lang w:eastAsia="ru-RU"/>
        </w:rPr>
        <w:t>1</w:t>
      </w:r>
      <w:r w:rsidR="00B83BBD">
        <w:rPr>
          <w:rFonts w:ascii="Times New Roman" w:eastAsia="Times New Roman" w:hAnsi="Times New Roman" w:cs="Times New Roman"/>
          <w:sz w:val="28"/>
          <w:szCs w:val="28"/>
          <w:lang w:eastAsia="ru-RU"/>
        </w:rPr>
        <w:t>2</w:t>
      </w:r>
      <w:r w:rsidR="00B83BBD" w:rsidRPr="00B83BBD">
        <w:rPr>
          <w:rFonts w:ascii="Times New Roman" w:eastAsia="Times New Roman" w:hAnsi="Times New Roman" w:cs="Times New Roman"/>
          <w:sz w:val="28"/>
          <w:szCs w:val="28"/>
          <w:lang w:eastAsia="ru-RU"/>
        </w:rPr>
        <w:t>, який ілюструє соціальний портрет респондентів, переважна частина людей, які взяли участь в опитуванні – це жінки (</w:t>
      </w:r>
      <w:r w:rsidR="00B83BBD">
        <w:rPr>
          <w:rFonts w:ascii="Times New Roman" w:eastAsia="Times New Roman" w:hAnsi="Times New Roman" w:cs="Times New Roman"/>
          <w:sz w:val="28"/>
          <w:szCs w:val="28"/>
          <w:lang w:eastAsia="ru-RU"/>
        </w:rPr>
        <w:t>74</w:t>
      </w:r>
      <w:r w:rsidR="00B83BBD" w:rsidRPr="00B83BBD">
        <w:rPr>
          <w:rFonts w:ascii="Times New Roman" w:eastAsia="Times New Roman" w:hAnsi="Times New Roman" w:cs="Times New Roman"/>
          <w:sz w:val="28"/>
          <w:szCs w:val="28"/>
          <w:lang w:eastAsia="ru-RU"/>
        </w:rPr>
        <w:t>% від загального обсягу опитаних), розподіл за віком також є рівномірним, велика частина опитаних – це люди працездатного віку, а найбільша частка – 41-50 років (</w:t>
      </w:r>
      <w:r w:rsidR="00B83BBD">
        <w:rPr>
          <w:rFonts w:ascii="Times New Roman" w:eastAsia="Times New Roman" w:hAnsi="Times New Roman" w:cs="Times New Roman"/>
          <w:sz w:val="28"/>
          <w:szCs w:val="28"/>
          <w:lang w:eastAsia="ru-RU"/>
        </w:rPr>
        <w:t>29</w:t>
      </w:r>
      <w:r w:rsidR="00B83BBD" w:rsidRPr="00B83BBD">
        <w:rPr>
          <w:rFonts w:ascii="Times New Roman" w:eastAsia="Times New Roman" w:hAnsi="Times New Roman" w:cs="Times New Roman"/>
          <w:sz w:val="28"/>
          <w:szCs w:val="28"/>
          <w:lang w:eastAsia="ru-RU"/>
        </w:rPr>
        <w:t xml:space="preserve">%). Щодо розподілу респондентів за родом зайнятості, то найбільше у опитуванні прийняли участь </w:t>
      </w:r>
      <w:r w:rsidR="00B83BBD">
        <w:rPr>
          <w:rFonts w:ascii="Times New Roman" w:eastAsia="Times New Roman" w:hAnsi="Times New Roman" w:cs="Times New Roman"/>
          <w:sz w:val="28"/>
          <w:szCs w:val="28"/>
          <w:lang w:eastAsia="ru-RU"/>
        </w:rPr>
        <w:t>наймані працівники та службовці (</w:t>
      </w:r>
      <w:r w:rsidR="00B83BBD" w:rsidRPr="00B83BBD">
        <w:rPr>
          <w:rFonts w:ascii="Times New Roman" w:eastAsia="Times New Roman" w:hAnsi="Times New Roman" w:cs="Times New Roman"/>
          <w:sz w:val="28"/>
          <w:szCs w:val="28"/>
          <w:lang w:eastAsia="ru-RU"/>
        </w:rPr>
        <w:t>25%</w:t>
      </w:r>
      <w:r w:rsidR="00592126">
        <w:rPr>
          <w:rFonts w:ascii="Times New Roman" w:eastAsia="Times New Roman" w:hAnsi="Times New Roman" w:cs="Times New Roman"/>
          <w:sz w:val="28"/>
          <w:szCs w:val="28"/>
          <w:lang w:eastAsia="ru-RU"/>
        </w:rPr>
        <w:t xml:space="preserve"> та 19% відповідно)</w:t>
      </w:r>
      <w:r w:rsidR="00B83BBD" w:rsidRPr="00B83BBD">
        <w:rPr>
          <w:rFonts w:ascii="Times New Roman" w:eastAsia="Times New Roman" w:hAnsi="Times New Roman" w:cs="Times New Roman"/>
          <w:sz w:val="28"/>
          <w:szCs w:val="28"/>
          <w:lang w:eastAsia="ru-RU"/>
        </w:rPr>
        <w:t xml:space="preserve">, пенсіонери – </w:t>
      </w:r>
      <w:r w:rsidR="00592126">
        <w:rPr>
          <w:rFonts w:ascii="Times New Roman" w:eastAsia="Times New Roman" w:hAnsi="Times New Roman" w:cs="Times New Roman"/>
          <w:sz w:val="28"/>
          <w:szCs w:val="28"/>
          <w:lang w:eastAsia="ru-RU"/>
        </w:rPr>
        <w:t>15</w:t>
      </w:r>
      <w:r w:rsidR="00B83BBD" w:rsidRPr="00B83BBD">
        <w:rPr>
          <w:rFonts w:ascii="Times New Roman" w:eastAsia="Times New Roman" w:hAnsi="Times New Roman" w:cs="Times New Roman"/>
          <w:sz w:val="28"/>
          <w:szCs w:val="28"/>
          <w:lang w:eastAsia="ru-RU"/>
        </w:rPr>
        <w:t xml:space="preserve">% та </w:t>
      </w:r>
      <w:r w:rsidR="00592126">
        <w:rPr>
          <w:rFonts w:ascii="Times New Roman" w:eastAsia="Times New Roman" w:hAnsi="Times New Roman" w:cs="Times New Roman"/>
          <w:sz w:val="28"/>
          <w:szCs w:val="28"/>
          <w:lang w:eastAsia="ru-RU"/>
        </w:rPr>
        <w:t>безробітні</w:t>
      </w:r>
      <w:r w:rsidR="00B83BBD" w:rsidRPr="00B83BBD">
        <w:rPr>
          <w:rFonts w:ascii="Times New Roman" w:eastAsia="Times New Roman" w:hAnsi="Times New Roman" w:cs="Times New Roman"/>
          <w:sz w:val="28"/>
          <w:szCs w:val="28"/>
          <w:lang w:eastAsia="ru-RU"/>
        </w:rPr>
        <w:t xml:space="preserve"> – </w:t>
      </w:r>
      <w:r w:rsidR="00592126">
        <w:rPr>
          <w:rFonts w:ascii="Times New Roman" w:eastAsia="Times New Roman" w:hAnsi="Times New Roman" w:cs="Times New Roman"/>
          <w:sz w:val="28"/>
          <w:szCs w:val="28"/>
          <w:lang w:eastAsia="ru-RU"/>
        </w:rPr>
        <w:t>12</w:t>
      </w:r>
      <w:r w:rsidR="00B83BBD" w:rsidRPr="00B83BBD">
        <w:rPr>
          <w:rFonts w:ascii="Times New Roman" w:eastAsia="Times New Roman" w:hAnsi="Times New Roman" w:cs="Times New Roman"/>
          <w:sz w:val="28"/>
          <w:szCs w:val="28"/>
          <w:lang w:eastAsia="ru-RU"/>
        </w:rPr>
        <w:t xml:space="preserve">%, найменше – підприємці, </w:t>
      </w:r>
      <w:r w:rsidR="00592126">
        <w:rPr>
          <w:rFonts w:ascii="Times New Roman" w:eastAsia="Times New Roman" w:hAnsi="Times New Roman" w:cs="Times New Roman"/>
          <w:sz w:val="28"/>
          <w:szCs w:val="28"/>
          <w:lang w:eastAsia="ru-RU"/>
        </w:rPr>
        <w:t xml:space="preserve">фермери, </w:t>
      </w:r>
      <w:r w:rsidR="00B83BBD" w:rsidRPr="00B83BBD">
        <w:rPr>
          <w:rFonts w:ascii="Times New Roman" w:eastAsia="Times New Roman" w:hAnsi="Times New Roman" w:cs="Times New Roman"/>
          <w:sz w:val="28"/>
          <w:szCs w:val="28"/>
          <w:lang w:eastAsia="ru-RU"/>
        </w:rPr>
        <w:t xml:space="preserve">керівники та </w:t>
      </w:r>
      <w:r w:rsidR="00592126">
        <w:rPr>
          <w:rFonts w:ascii="Times New Roman" w:eastAsia="Times New Roman" w:hAnsi="Times New Roman" w:cs="Times New Roman"/>
          <w:sz w:val="28"/>
          <w:szCs w:val="28"/>
          <w:lang w:eastAsia="ru-RU"/>
        </w:rPr>
        <w:t>студенти</w:t>
      </w:r>
      <w:r w:rsidR="00B83BBD" w:rsidRPr="00B83BBD">
        <w:rPr>
          <w:rFonts w:ascii="Times New Roman" w:eastAsia="Times New Roman" w:hAnsi="Times New Roman" w:cs="Times New Roman"/>
          <w:sz w:val="28"/>
          <w:szCs w:val="28"/>
          <w:lang w:eastAsia="ru-RU"/>
        </w:rPr>
        <w:t xml:space="preserve">. </w:t>
      </w:r>
    </w:p>
    <w:p w:rsidR="00E265A6" w:rsidRDefault="00E265A6" w:rsidP="00E265A6">
      <w:pPr>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uk-UA"/>
        </w:rPr>
        <w:drawing>
          <wp:inline distT="0" distB="0" distL="0" distR="0" wp14:anchorId="24535DD2" wp14:editId="2D42F464">
            <wp:extent cx="4597238" cy="3179991"/>
            <wp:effectExtent l="0" t="0" r="0" b="190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13188" cy="3191024"/>
                    </a:xfrm>
                    <a:prstGeom prst="rect">
                      <a:avLst/>
                    </a:prstGeom>
                    <a:noFill/>
                    <a:ln>
                      <a:noFill/>
                    </a:ln>
                  </pic:spPr>
                </pic:pic>
              </a:graphicData>
            </a:graphic>
          </wp:inline>
        </w:drawing>
      </w:r>
    </w:p>
    <w:p w:rsidR="00E855CB" w:rsidRDefault="006C7C40" w:rsidP="00E855CB">
      <w:pPr>
        <w:spacing w:after="0" w:line="240" w:lineRule="auto"/>
        <w:ind w:firstLine="567"/>
        <w:jc w:val="center"/>
        <w:rPr>
          <w:rFonts w:ascii="Times New Roman" w:eastAsia="Verdana" w:hAnsi="Times New Roman" w:cs="Times New Roman"/>
          <w:bCs/>
          <w:i/>
          <w:iCs/>
          <w:sz w:val="28"/>
          <w:szCs w:val="28"/>
          <w:lang w:eastAsia="ru-RU"/>
        </w:rPr>
      </w:pPr>
      <w:r>
        <w:rPr>
          <w:rFonts w:ascii="Times New Roman" w:eastAsia="Verdana" w:hAnsi="Times New Roman" w:cs="Times New Roman"/>
          <w:bCs/>
          <w:i/>
          <w:iCs/>
          <w:sz w:val="28"/>
          <w:szCs w:val="28"/>
          <w:lang w:eastAsia="ru-RU"/>
        </w:rPr>
        <w:t>Рис.</w:t>
      </w:r>
      <w:r w:rsidR="00E855CB" w:rsidRPr="00E855CB">
        <w:rPr>
          <w:rFonts w:ascii="Times New Roman" w:eastAsia="Verdana" w:hAnsi="Times New Roman" w:cs="Times New Roman"/>
          <w:bCs/>
          <w:i/>
          <w:iCs/>
          <w:sz w:val="28"/>
          <w:szCs w:val="28"/>
          <w:lang w:eastAsia="ru-RU"/>
        </w:rPr>
        <w:t>1</w:t>
      </w:r>
      <w:r w:rsidR="00E855CB">
        <w:rPr>
          <w:rFonts w:ascii="Times New Roman" w:eastAsia="Verdana" w:hAnsi="Times New Roman" w:cs="Times New Roman"/>
          <w:bCs/>
          <w:i/>
          <w:iCs/>
          <w:sz w:val="28"/>
          <w:szCs w:val="28"/>
          <w:lang w:eastAsia="ru-RU"/>
        </w:rPr>
        <w:t>3</w:t>
      </w:r>
      <w:r w:rsidR="00E855CB" w:rsidRPr="00E855CB">
        <w:rPr>
          <w:rFonts w:ascii="Times New Roman" w:eastAsia="Verdana" w:hAnsi="Times New Roman" w:cs="Times New Roman"/>
          <w:bCs/>
          <w:i/>
          <w:iCs/>
          <w:sz w:val="28"/>
          <w:szCs w:val="28"/>
          <w:lang w:eastAsia="ru-RU"/>
        </w:rPr>
        <w:t>. Загальна характеристика громади</w:t>
      </w:r>
    </w:p>
    <w:p w:rsidR="00034DEB" w:rsidRDefault="00034DEB" w:rsidP="00E855CB">
      <w:pPr>
        <w:spacing w:after="0" w:line="240" w:lineRule="auto"/>
        <w:ind w:firstLine="567"/>
        <w:jc w:val="center"/>
        <w:rPr>
          <w:rFonts w:ascii="Times New Roman" w:eastAsia="Verdana" w:hAnsi="Times New Roman" w:cs="Times New Roman"/>
          <w:bCs/>
          <w:i/>
          <w:iCs/>
          <w:sz w:val="28"/>
          <w:szCs w:val="28"/>
          <w:lang w:eastAsia="ru-RU"/>
        </w:rPr>
      </w:pPr>
    </w:p>
    <w:p w:rsidR="00034DEB" w:rsidRPr="00E855CB" w:rsidRDefault="00034DEB" w:rsidP="00E855CB">
      <w:pPr>
        <w:spacing w:after="0" w:line="240" w:lineRule="auto"/>
        <w:ind w:firstLine="567"/>
        <w:jc w:val="center"/>
        <w:rPr>
          <w:rFonts w:ascii="Times New Roman" w:eastAsia="Verdana" w:hAnsi="Times New Roman" w:cs="Times New Roman"/>
          <w:bCs/>
          <w:i/>
          <w:iCs/>
          <w:sz w:val="28"/>
          <w:szCs w:val="28"/>
          <w:lang w:eastAsia="ru-RU"/>
        </w:rPr>
      </w:pPr>
    </w:p>
    <w:p w:rsidR="00E855CB" w:rsidRDefault="00E855CB" w:rsidP="00E27F5F">
      <w:pPr>
        <w:spacing w:after="0" w:line="240" w:lineRule="auto"/>
        <w:ind w:firstLine="567"/>
        <w:jc w:val="both"/>
        <w:rPr>
          <w:rFonts w:ascii="Times New Roman" w:eastAsia="Verdana" w:hAnsi="Times New Roman" w:cs="Times New Roman"/>
          <w:bCs/>
          <w:iCs/>
          <w:sz w:val="28"/>
          <w:szCs w:val="28"/>
          <w:lang w:eastAsia="ru-RU"/>
        </w:rPr>
      </w:pPr>
      <w:r w:rsidRPr="00E855CB">
        <w:rPr>
          <w:rFonts w:ascii="Times New Roman" w:eastAsia="Verdana" w:hAnsi="Times New Roman" w:cs="Times New Roman"/>
          <w:bCs/>
          <w:iCs/>
          <w:sz w:val="28"/>
          <w:szCs w:val="28"/>
          <w:lang w:eastAsia="ru-RU"/>
        </w:rPr>
        <w:t>Аналізуючи дані на рис.1</w:t>
      </w:r>
      <w:r>
        <w:rPr>
          <w:rFonts w:ascii="Times New Roman" w:eastAsia="Verdana" w:hAnsi="Times New Roman" w:cs="Times New Roman"/>
          <w:bCs/>
          <w:iCs/>
          <w:sz w:val="28"/>
          <w:szCs w:val="28"/>
          <w:lang w:eastAsia="ru-RU"/>
        </w:rPr>
        <w:t>3</w:t>
      </w:r>
      <w:r w:rsidRPr="00E855CB">
        <w:rPr>
          <w:rFonts w:ascii="Times New Roman" w:eastAsia="Verdana" w:hAnsi="Times New Roman" w:cs="Times New Roman"/>
          <w:bCs/>
          <w:iCs/>
          <w:sz w:val="28"/>
          <w:szCs w:val="28"/>
          <w:lang w:eastAsia="ru-RU"/>
        </w:rPr>
        <w:t xml:space="preserve"> про загальну характеристику громади, можемо зробити висновок, що переважна більшість людей (</w:t>
      </w:r>
      <w:r w:rsidR="007C62B6">
        <w:rPr>
          <w:rFonts w:ascii="Times New Roman" w:eastAsia="Verdana" w:hAnsi="Times New Roman" w:cs="Times New Roman"/>
          <w:bCs/>
          <w:iCs/>
          <w:sz w:val="28"/>
          <w:szCs w:val="28"/>
          <w:lang w:eastAsia="ru-RU"/>
        </w:rPr>
        <w:t>52</w:t>
      </w:r>
      <w:r w:rsidRPr="00E855CB">
        <w:rPr>
          <w:rFonts w:ascii="Times New Roman" w:eastAsia="Verdana" w:hAnsi="Times New Roman" w:cs="Times New Roman"/>
          <w:bCs/>
          <w:iCs/>
          <w:sz w:val="28"/>
          <w:szCs w:val="28"/>
          <w:lang w:eastAsia="ru-RU"/>
        </w:rPr>
        <w:t xml:space="preserve"> ос</w:t>
      </w:r>
      <w:r w:rsidR="007C62B6">
        <w:rPr>
          <w:rFonts w:ascii="Times New Roman" w:eastAsia="Verdana" w:hAnsi="Times New Roman" w:cs="Times New Roman"/>
          <w:bCs/>
          <w:iCs/>
          <w:sz w:val="28"/>
          <w:szCs w:val="28"/>
          <w:lang w:eastAsia="ru-RU"/>
        </w:rPr>
        <w:t>о</w:t>
      </w:r>
      <w:r w:rsidRPr="00E855CB">
        <w:rPr>
          <w:rFonts w:ascii="Times New Roman" w:eastAsia="Verdana" w:hAnsi="Times New Roman" w:cs="Times New Roman"/>
          <w:bCs/>
          <w:iCs/>
          <w:sz w:val="28"/>
          <w:szCs w:val="28"/>
          <w:lang w:eastAsia="ru-RU"/>
        </w:rPr>
        <w:t>б</w:t>
      </w:r>
      <w:r w:rsidR="007C62B6">
        <w:rPr>
          <w:rFonts w:ascii="Times New Roman" w:eastAsia="Verdana" w:hAnsi="Times New Roman" w:cs="Times New Roman"/>
          <w:bCs/>
          <w:iCs/>
          <w:sz w:val="28"/>
          <w:szCs w:val="28"/>
          <w:lang w:eastAsia="ru-RU"/>
        </w:rPr>
        <w:t>и</w:t>
      </w:r>
      <w:r w:rsidRPr="00E855CB">
        <w:rPr>
          <w:rFonts w:ascii="Times New Roman" w:eastAsia="Verdana" w:hAnsi="Times New Roman" w:cs="Times New Roman"/>
          <w:bCs/>
          <w:iCs/>
          <w:sz w:val="28"/>
          <w:szCs w:val="28"/>
          <w:lang w:eastAsia="ru-RU"/>
        </w:rPr>
        <w:t xml:space="preserve">) вважають, що у громаді немає перспектив для розвитку, зіткнулися із ситуацією, що вони змушені жити у громаді </w:t>
      </w:r>
      <w:r w:rsidR="007C62B6">
        <w:rPr>
          <w:rFonts w:ascii="Times New Roman" w:eastAsia="Verdana" w:hAnsi="Times New Roman" w:cs="Times New Roman"/>
          <w:bCs/>
          <w:iCs/>
          <w:sz w:val="28"/>
          <w:szCs w:val="28"/>
          <w:lang w:eastAsia="ru-RU"/>
        </w:rPr>
        <w:t>5</w:t>
      </w:r>
      <w:r w:rsidRPr="00E855CB">
        <w:rPr>
          <w:rFonts w:ascii="Times New Roman" w:eastAsia="Verdana" w:hAnsi="Times New Roman" w:cs="Times New Roman"/>
          <w:bCs/>
          <w:iCs/>
          <w:sz w:val="28"/>
          <w:szCs w:val="28"/>
          <w:lang w:eastAsia="ru-RU"/>
        </w:rPr>
        <w:t>1 ос</w:t>
      </w:r>
      <w:r w:rsidR="007C62B6">
        <w:rPr>
          <w:rFonts w:ascii="Times New Roman" w:eastAsia="Verdana" w:hAnsi="Times New Roman" w:cs="Times New Roman"/>
          <w:bCs/>
          <w:iCs/>
          <w:sz w:val="28"/>
          <w:szCs w:val="28"/>
          <w:lang w:eastAsia="ru-RU"/>
        </w:rPr>
        <w:t>о</w:t>
      </w:r>
      <w:r w:rsidRPr="00E855CB">
        <w:rPr>
          <w:rFonts w:ascii="Times New Roman" w:eastAsia="Verdana" w:hAnsi="Times New Roman" w:cs="Times New Roman"/>
          <w:bCs/>
          <w:iCs/>
          <w:sz w:val="28"/>
          <w:szCs w:val="28"/>
          <w:lang w:eastAsia="ru-RU"/>
        </w:rPr>
        <w:t>б</w:t>
      </w:r>
      <w:r w:rsidR="007C62B6">
        <w:rPr>
          <w:rFonts w:ascii="Times New Roman" w:eastAsia="Verdana" w:hAnsi="Times New Roman" w:cs="Times New Roman"/>
          <w:bCs/>
          <w:iCs/>
          <w:sz w:val="28"/>
          <w:szCs w:val="28"/>
          <w:lang w:eastAsia="ru-RU"/>
        </w:rPr>
        <w:t>а</w:t>
      </w:r>
      <w:r w:rsidRPr="00E855CB">
        <w:rPr>
          <w:rFonts w:ascii="Times New Roman" w:eastAsia="Verdana" w:hAnsi="Times New Roman" w:cs="Times New Roman"/>
          <w:bCs/>
          <w:iCs/>
          <w:sz w:val="28"/>
          <w:szCs w:val="28"/>
          <w:lang w:eastAsia="ru-RU"/>
        </w:rPr>
        <w:t xml:space="preserve">, проте є й велика частина людей, які все </w:t>
      </w:r>
      <w:r w:rsidRPr="00E855CB">
        <w:rPr>
          <w:rFonts w:ascii="Times New Roman" w:eastAsia="Verdana" w:hAnsi="Times New Roman" w:cs="Times New Roman"/>
          <w:bCs/>
          <w:iCs/>
          <w:sz w:val="28"/>
          <w:szCs w:val="28"/>
          <w:lang w:eastAsia="ru-RU"/>
        </w:rPr>
        <w:lastRenderedPageBreak/>
        <w:t>ж задоволені громадою в цілому та їм комфортно тут жити (</w:t>
      </w:r>
      <w:r w:rsidR="007C62B6">
        <w:rPr>
          <w:rFonts w:ascii="Times New Roman" w:eastAsia="Verdana" w:hAnsi="Times New Roman" w:cs="Times New Roman"/>
          <w:bCs/>
          <w:iCs/>
          <w:sz w:val="28"/>
          <w:szCs w:val="28"/>
          <w:lang w:eastAsia="ru-RU"/>
        </w:rPr>
        <w:t>76</w:t>
      </w:r>
      <w:r w:rsidRPr="00E855CB">
        <w:rPr>
          <w:rFonts w:ascii="Times New Roman" w:eastAsia="Verdana" w:hAnsi="Times New Roman" w:cs="Times New Roman"/>
          <w:bCs/>
          <w:iCs/>
          <w:sz w:val="28"/>
          <w:szCs w:val="28"/>
          <w:lang w:eastAsia="ru-RU"/>
        </w:rPr>
        <w:t xml:space="preserve"> осіб). </w:t>
      </w:r>
      <w:r w:rsidR="007C62B6">
        <w:rPr>
          <w:rFonts w:ascii="Times New Roman" w:eastAsia="Verdana" w:hAnsi="Times New Roman" w:cs="Times New Roman"/>
          <w:bCs/>
          <w:iCs/>
          <w:sz w:val="28"/>
          <w:szCs w:val="28"/>
          <w:lang w:eastAsia="ru-RU"/>
        </w:rPr>
        <w:t>8</w:t>
      </w:r>
      <w:r w:rsidRPr="00E855CB">
        <w:rPr>
          <w:rFonts w:ascii="Times New Roman" w:eastAsia="Verdana" w:hAnsi="Times New Roman" w:cs="Times New Roman"/>
          <w:bCs/>
          <w:iCs/>
          <w:sz w:val="28"/>
          <w:szCs w:val="28"/>
          <w:lang w:eastAsia="ru-RU"/>
        </w:rPr>
        <w:t xml:space="preserve"> осіб бажають покинути громаду при найменшій можливості, небагато людей хочуть щоб у громаді жили їхні діти та рекомендують свою громаду для проживання своїм знайомим (2</w:t>
      </w:r>
      <w:r w:rsidR="007C62B6">
        <w:rPr>
          <w:rFonts w:ascii="Times New Roman" w:eastAsia="Verdana" w:hAnsi="Times New Roman" w:cs="Times New Roman"/>
          <w:bCs/>
          <w:iCs/>
          <w:sz w:val="28"/>
          <w:szCs w:val="28"/>
          <w:lang w:eastAsia="ru-RU"/>
        </w:rPr>
        <w:t>0</w:t>
      </w:r>
      <w:r w:rsidRPr="00E855CB">
        <w:rPr>
          <w:rFonts w:ascii="Times New Roman" w:eastAsia="Verdana" w:hAnsi="Times New Roman" w:cs="Times New Roman"/>
          <w:bCs/>
          <w:iCs/>
          <w:sz w:val="28"/>
          <w:szCs w:val="28"/>
          <w:lang w:eastAsia="ru-RU"/>
        </w:rPr>
        <w:t>-</w:t>
      </w:r>
      <w:r w:rsidR="007C62B6">
        <w:rPr>
          <w:rFonts w:ascii="Times New Roman" w:eastAsia="Verdana" w:hAnsi="Times New Roman" w:cs="Times New Roman"/>
          <w:bCs/>
          <w:iCs/>
          <w:sz w:val="28"/>
          <w:szCs w:val="28"/>
          <w:lang w:eastAsia="ru-RU"/>
        </w:rPr>
        <w:t>11</w:t>
      </w:r>
      <w:r w:rsidRPr="00E855CB">
        <w:rPr>
          <w:rFonts w:ascii="Times New Roman" w:eastAsia="Verdana" w:hAnsi="Times New Roman" w:cs="Times New Roman"/>
          <w:bCs/>
          <w:iCs/>
          <w:sz w:val="28"/>
          <w:szCs w:val="28"/>
          <w:lang w:eastAsia="ru-RU"/>
        </w:rPr>
        <w:t xml:space="preserve"> осіб). І врешті дуже мала частина мешканців (</w:t>
      </w:r>
      <w:r w:rsidR="007C62B6">
        <w:rPr>
          <w:rFonts w:ascii="Times New Roman" w:eastAsia="Verdana" w:hAnsi="Times New Roman" w:cs="Times New Roman"/>
          <w:bCs/>
          <w:iCs/>
          <w:sz w:val="28"/>
          <w:szCs w:val="28"/>
          <w:lang w:eastAsia="ru-RU"/>
        </w:rPr>
        <w:t>4</w:t>
      </w:r>
      <w:r w:rsidRPr="00E855CB">
        <w:rPr>
          <w:rFonts w:ascii="Times New Roman" w:eastAsia="Verdana" w:hAnsi="Times New Roman" w:cs="Times New Roman"/>
          <w:bCs/>
          <w:iCs/>
          <w:sz w:val="28"/>
          <w:szCs w:val="28"/>
          <w:lang w:eastAsia="ru-RU"/>
        </w:rPr>
        <w:t xml:space="preserve"> ос</w:t>
      </w:r>
      <w:r w:rsidR="007C62B6">
        <w:rPr>
          <w:rFonts w:ascii="Times New Roman" w:eastAsia="Verdana" w:hAnsi="Times New Roman" w:cs="Times New Roman"/>
          <w:bCs/>
          <w:iCs/>
          <w:sz w:val="28"/>
          <w:szCs w:val="28"/>
          <w:lang w:eastAsia="ru-RU"/>
        </w:rPr>
        <w:t>о</w:t>
      </w:r>
      <w:r w:rsidRPr="00E855CB">
        <w:rPr>
          <w:rFonts w:ascii="Times New Roman" w:eastAsia="Verdana" w:hAnsi="Times New Roman" w:cs="Times New Roman"/>
          <w:bCs/>
          <w:iCs/>
          <w:sz w:val="28"/>
          <w:szCs w:val="28"/>
          <w:lang w:eastAsia="ru-RU"/>
        </w:rPr>
        <w:t>б</w:t>
      </w:r>
      <w:r w:rsidR="007C62B6">
        <w:rPr>
          <w:rFonts w:ascii="Times New Roman" w:eastAsia="Verdana" w:hAnsi="Times New Roman" w:cs="Times New Roman"/>
          <w:bCs/>
          <w:iCs/>
          <w:sz w:val="28"/>
          <w:szCs w:val="28"/>
          <w:lang w:eastAsia="ru-RU"/>
        </w:rPr>
        <w:t>и</w:t>
      </w:r>
      <w:r w:rsidRPr="00E855CB">
        <w:rPr>
          <w:rFonts w:ascii="Times New Roman" w:eastAsia="Verdana" w:hAnsi="Times New Roman" w:cs="Times New Roman"/>
          <w:bCs/>
          <w:iCs/>
          <w:sz w:val="28"/>
          <w:szCs w:val="28"/>
          <w:lang w:eastAsia="ru-RU"/>
        </w:rPr>
        <w:t>) вважать що тут є де і як себе реалізувати, тобто ми бачимо, що ситуація з оцінкою громади мешканцями є незадовільною і її треба виправляти.</w:t>
      </w:r>
    </w:p>
    <w:p w:rsidR="00AE003B" w:rsidRDefault="00AE003B" w:rsidP="00E27F5F">
      <w:pPr>
        <w:spacing w:after="0" w:line="240" w:lineRule="auto"/>
        <w:ind w:firstLine="567"/>
        <w:jc w:val="both"/>
        <w:rPr>
          <w:rFonts w:ascii="Times New Roman" w:eastAsia="Verdana" w:hAnsi="Times New Roman" w:cs="Times New Roman"/>
          <w:bCs/>
          <w:iCs/>
          <w:sz w:val="28"/>
          <w:szCs w:val="28"/>
          <w:lang w:eastAsia="ru-RU"/>
        </w:rPr>
      </w:pPr>
      <w:r w:rsidRPr="00AE003B">
        <w:rPr>
          <w:rFonts w:ascii="Times New Roman" w:eastAsia="Verdana" w:hAnsi="Times New Roman" w:cs="Times New Roman"/>
          <w:bCs/>
          <w:iCs/>
          <w:sz w:val="28"/>
          <w:szCs w:val="28"/>
          <w:lang w:eastAsia="ru-RU"/>
        </w:rPr>
        <w:t>Утворення ОТГ сприймається учасниками опитування</w:t>
      </w:r>
      <w:r w:rsidR="00845C48">
        <w:rPr>
          <w:rFonts w:ascii="Times New Roman" w:eastAsia="Verdana" w:hAnsi="Times New Roman" w:cs="Times New Roman"/>
          <w:bCs/>
          <w:iCs/>
          <w:sz w:val="28"/>
          <w:szCs w:val="28"/>
          <w:lang w:eastAsia="ru-RU"/>
        </w:rPr>
        <w:t xml:space="preserve"> (</w:t>
      </w:r>
      <w:r w:rsidR="006C7C40">
        <w:rPr>
          <w:rFonts w:ascii="Times New Roman" w:eastAsia="Verdana" w:hAnsi="Times New Roman" w:cs="Times New Roman"/>
          <w:bCs/>
          <w:iCs/>
          <w:sz w:val="28"/>
          <w:szCs w:val="28"/>
          <w:lang w:eastAsia="ru-RU"/>
        </w:rPr>
        <w:t>р</w:t>
      </w:r>
      <w:r w:rsidR="00845C48">
        <w:rPr>
          <w:rFonts w:ascii="Times New Roman" w:eastAsia="Verdana" w:hAnsi="Times New Roman" w:cs="Times New Roman"/>
          <w:bCs/>
          <w:iCs/>
          <w:sz w:val="28"/>
          <w:szCs w:val="28"/>
          <w:lang w:eastAsia="ru-RU"/>
        </w:rPr>
        <w:t>ис.14)</w:t>
      </w:r>
      <w:r w:rsidR="00165700">
        <w:rPr>
          <w:rFonts w:ascii="Times New Roman" w:eastAsia="Verdana" w:hAnsi="Times New Roman" w:cs="Times New Roman"/>
          <w:bCs/>
          <w:iCs/>
          <w:sz w:val="28"/>
          <w:szCs w:val="28"/>
          <w:lang w:eastAsia="ru-RU"/>
        </w:rPr>
        <w:t xml:space="preserve"> неоднозначно : </w:t>
      </w:r>
      <w:r w:rsidRPr="00AE003B">
        <w:rPr>
          <w:rFonts w:ascii="Times New Roman" w:eastAsia="Verdana" w:hAnsi="Times New Roman" w:cs="Times New Roman"/>
          <w:bCs/>
          <w:iCs/>
          <w:sz w:val="28"/>
          <w:szCs w:val="28"/>
          <w:lang w:eastAsia="ru-RU"/>
        </w:rPr>
        <w:t xml:space="preserve"> позитив</w:t>
      </w:r>
      <w:r>
        <w:rPr>
          <w:rFonts w:ascii="Times New Roman" w:eastAsia="Verdana" w:hAnsi="Times New Roman" w:cs="Times New Roman"/>
          <w:bCs/>
          <w:iCs/>
          <w:sz w:val="28"/>
          <w:szCs w:val="28"/>
          <w:lang w:eastAsia="ru-RU"/>
        </w:rPr>
        <w:t>но</w:t>
      </w:r>
      <w:r w:rsidRPr="00AE003B">
        <w:rPr>
          <w:rFonts w:ascii="Times New Roman" w:eastAsia="Verdana" w:hAnsi="Times New Roman" w:cs="Times New Roman"/>
          <w:bCs/>
          <w:iCs/>
          <w:sz w:val="28"/>
          <w:szCs w:val="28"/>
          <w:lang w:eastAsia="ru-RU"/>
        </w:rPr>
        <w:t xml:space="preserve"> – </w:t>
      </w:r>
      <w:r>
        <w:rPr>
          <w:rFonts w:ascii="Times New Roman" w:eastAsia="Verdana" w:hAnsi="Times New Roman" w:cs="Times New Roman"/>
          <w:bCs/>
          <w:iCs/>
          <w:sz w:val="28"/>
          <w:szCs w:val="28"/>
          <w:lang w:eastAsia="ru-RU"/>
        </w:rPr>
        <w:t>32</w:t>
      </w:r>
      <w:r w:rsidRPr="00AE003B">
        <w:rPr>
          <w:rFonts w:ascii="Times New Roman" w:eastAsia="Verdana" w:hAnsi="Times New Roman" w:cs="Times New Roman"/>
          <w:bCs/>
          <w:iCs/>
          <w:sz w:val="28"/>
          <w:szCs w:val="28"/>
          <w:lang w:eastAsia="ru-RU"/>
        </w:rPr>
        <w:t xml:space="preserve">% ставляться до цього факту дуже добре або </w:t>
      </w:r>
      <w:r>
        <w:rPr>
          <w:rFonts w:ascii="Times New Roman" w:eastAsia="Verdana" w:hAnsi="Times New Roman" w:cs="Times New Roman"/>
          <w:bCs/>
          <w:iCs/>
          <w:sz w:val="28"/>
          <w:szCs w:val="28"/>
          <w:lang w:eastAsia="ru-RU"/>
        </w:rPr>
        <w:t>швид</w:t>
      </w:r>
      <w:r w:rsidRPr="00AE003B">
        <w:rPr>
          <w:rFonts w:ascii="Times New Roman" w:eastAsia="Verdana" w:hAnsi="Times New Roman" w:cs="Times New Roman"/>
          <w:bCs/>
          <w:iCs/>
          <w:sz w:val="28"/>
          <w:szCs w:val="28"/>
          <w:lang w:eastAsia="ru-RU"/>
        </w:rPr>
        <w:t>ше добре. Незадоволен</w:t>
      </w:r>
      <w:r>
        <w:rPr>
          <w:rFonts w:ascii="Times New Roman" w:eastAsia="Verdana" w:hAnsi="Times New Roman" w:cs="Times New Roman"/>
          <w:bCs/>
          <w:iCs/>
          <w:sz w:val="28"/>
          <w:szCs w:val="28"/>
          <w:lang w:eastAsia="ru-RU"/>
        </w:rPr>
        <w:t>і</w:t>
      </w:r>
      <w:r w:rsidRPr="00AE003B">
        <w:rPr>
          <w:rFonts w:ascii="Times New Roman" w:eastAsia="Verdana" w:hAnsi="Times New Roman" w:cs="Times New Roman"/>
          <w:bCs/>
          <w:iCs/>
          <w:sz w:val="28"/>
          <w:szCs w:val="28"/>
          <w:lang w:eastAsia="ru-RU"/>
        </w:rPr>
        <w:t xml:space="preserve"> –</w:t>
      </w:r>
      <w:r>
        <w:rPr>
          <w:rFonts w:ascii="Times New Roman" w:eastAsia="Verdana" w:hAnsi="Times New Roman" w:cs="Times New Roman"/>
          <w:bCs/>
          <w:iCs/>
          <w:sz w:val="28"/>
          <w:szCs w:val="28"/>
          <w:lang w:eastAsia="ru-RU"/>
        </w:rPr>
        <w:t>19,3</w:t>
      </w:r>
      <w:r w:rsidRPr="00AE003B">
        <w:rPr>
          <w:rFonts w:ascii="Times New Roman" w:eastAsia="Verdana" w:hAnsi="Times New Roman" w:cs="Times New Roman"/>
          <w:bCs/>
          <w:iCs/>
          <w:sz w:val="28"/>
          <w:szCs w:val="28"/>
          <w:lang w:eastAsia="ru-RU"/>
        </w:rPr>
        <w:t xml:space="preserve">%. Посередні відчуття притаманні </w:t>
      </w:r>
      <w:r>
        <w:rPr>
          <w:rFonts w:ascii="Times New Roman" w:eastAsia="Verdana" w:hAnsi="Times New Roman" w:cs="Times New Roman"/>
          <w:bCs/>
          <w:iCs/>
          <w:sz w:val="28"/>
          <w:szCs w:val="28"/>
          <w:lang w:eastAsia="ru-RU"/>
        </w:rPr>
        <w:t>28,4</w:t>
      </w:r>
      <w:r w:rsidRPr="00AE003B">
        <w:rPr>
          <w:rFonts w:ascii="Times New Roman" w:eastAsia="Verdana" w:hAnsi="Times New Roman" w:cs="Times New Roman"/>
          <w:bCs/>
          <w:iCs/>
          <w:sz w:val="28"/>
          <w:szCs w:val="28"/>
          <w:lang w:eastAsia="ru-RU"/>
        </w:rPr>
        <w:t>%</w:t>
      </w:r>
      <w:r>
        <w:rPr>
          <w:rFonts w:ascii="Times New Roman" w:eastAsia="Verdana" w:hAnsi="Times New Roman" w:cs="Times New Roman"/>
          <w:bCs/>
          <w:iCs/>
          <w:sz w:val="28"/>
          <w:szCs w:val="28"/>
          <w:lang w:eastAsia="ru-RU"/>
        </w:rPr>
        <w:t>, важко відповісти 20,3 %</w:t>
      </w:r>
      <w:r w:rsidRPr="00AE003B">
        <w:rPr>
          <w:rFonts w:ascii="Times New Roman" w:eastAsia="Verdana" w:hAnsi="Times New Roman" w:cs="Times New Roman"/>
          <w:bCs/>
          <w:iCs/>
          <w:sz w:val="28"/>
          <w:szCs w:val="28"/>
          <w:lang w:eastAsia="ru-RU"/>
        </w:rPr>
        <w:t>.</w:t>
      </w:r>
    </w:p>
    <w:p w:rsidR="00AE003B" w:rsidRDefault="00AE003B" w:rsidP="00AE003B">
      <w:pPr>
        <w:spacing w:after="0"/>
        <w:ind w:firstLine="567"/>
        <w:jc w:val="center"/>
        <w:rPr>
          <w:rFonts w:ascii="Times New Roman" w:eastAsia="Verdana" w:hAnsi="Times New Roman" w:cs="Times New Roman"/>
          <w:bCs/>
          <w:iCs/>
          <w:sz w:val="28"/>
          <w:szCs w:val="28"/>
          <w:lang w:eastAsia="ru-RU"/>
        </w:rPr>
      </w:pPr>
      <w:r>
        <w:rPr>
          <w:rFonts w:ascii="Times New Roman" w:eastAsia="Verdana" w:hAnsi="Times New Roman" w:cs="Times New Roman"/>
          <w:bCs/>
          <w:iCs/>
          <w:noProof/>
          <w:sz w:val="28"/>
          <w:szCs w:val="28"/>
          <w:lang w:eastAsia="uk-UA"/>
        </w:rPr>
        <w:drawing>
          <wp:inline distT="0" distB="0" distL="0" distR="0" wp14:anchorId="7CA67585" wp14:editId="18F75D50">
            <wp:extent cx="4105275" cy="1790700"/>
            <wp:effectExtent l="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105275" cy="1790700"/>
                    </a:xfrm>
                    <a:prstGeom prst="rect">
                      <a:avLst/>
                    </a:prstGeom>
                    <a:noFill/>
                    <a:ln>
                      <a:noFill/>
                    </a:ln>
                  </pic:spPr>
                </pic:pic>
              </a:graphicData>
            </a:graphic>
          </wp:inline>
        </w:drawing>
      </w:r>
    </w:p>
    <w:p w:rsidR="00AE003B" w:rsidRDefault="006C7C40" w:rsidP="00AE003B">
      <w:pPr>
        <w:spacing w:after="0"/>
        <w:ind w:firstLine="567"/>
        <w:jc w:val="center"/>
        <w:rPr>
          <w:rFonts w:ascii="Times New Roman" w:eastAsia="Verdana" w:hAnsi="Times New Roman" w:cs="Times New Roman"/>
          <w:bCs/>
          <w:i/>
          <w:iCs/>
          <w:sz w:val="28"/>
          <w:szCs w:val="28"/>
          <w:lang w:eastAsia="ru-RU"/>
        </w:rPr>
      </w:pPr>
      <w:r>
        <w:rPr>
          <w:rFonts w:ascii="Times New Roman" w:eastAsia="Verdana" w:hAnsi="Times New Roman" w:cs="Times New Roman"/>
          <w:bCs/>
          <w:i/>
          <w:iCs/>
          <w:sz w:val="28"/>
          <w:szCs w:val="28"/>
          <w:lang w:eastAsia="ru-RU"/>
        </w:rPr>
        <w:t>Рис.</w:t>
      </w:r>
      <w:r w:rsidR="00845C48" w:rsidRPr="00E855CB">
        <w:rPr>
          <w:rFonts w:ascii="Times New Roman" w:eastAsia="Verdana" w:hAnsi="Times New Roman" w:cs="Times New Roman"/>
          <w:bCs/>
          <w:i/>
          <w:iCs/>
          <w:sz w:val="28"/>
          <w:szCs w:val="28"/>
          <w:lang w:eastAsia="ru-RU"/>
        </w:rPr>
        <w:t>1</w:t>
      </w:r>
      <w:r w:rsidR="00845C48" w:rsidRPr="00845C48">
        <w:rPr>
          <w:rFonts w:ascii="Times New Roman" w:eastAsia="Verdana" w:hAnsi="Times New Roman" w:cs="Times New Roman"/>
          <w:bCs/>
          <w:i/>
          <w:iCs/>
          <w:sz w:val="28"/>
          <w:szCs w:val="28"/>
          <w:lang w:eastAsia="ru-RU"/>
        </w:rPr>
        <w:t>4</w:t>
      </w:r>
      <w:r w:rsidR="00845C48" w:rsidRPr="00E855CB">
        <w:rPr>
          <w:rFonts w:ascii="Times New Roman" w:eastAsia="Verdana" w:hAnsi="Times New Roman" w:cs="Times New Roman"/>
          <w:bCs/>
          <w:i/>
          <w:iCs/>
          <w:sz w:val="28"/>
          <w:szCs w:val="28"/>
          <w:lang w:eastAsia="ru-RU"/>
        </w:rPr>
        <w:t>.</w:t>
      </w:r>
      <w:r w:rsidR="00845C48">
        <w:rPr>
          <w:rFonts w:ascii="Times New Roman" w:eastAsia="Verdana" w:hAnsi="Times New Roman" w:cs="Times New Roman"/>
          <w:bCs/>
          <w:i/>
          <w:iCs/>
          <w:sz w:val="28"/>
          <w:szCs w:val="28"/>
          <w:lang w:eastAsia="ru-RU"/>
        </w:rPr>
        <w:t>Факт створення громади</w:t>
      </w:r>
    </w:p>
    <w:p w:rsidR="00165700" w:rsidRDefault="00165700" w:rsidP="00E27F5F">
      <w:pPr>
        <w:spacing w:after="0" w:line="240" w:lineRule="auto"/>
        <w:ind w:firstLine="567"/>
        <w:rPr>
          <w:rFonts w:ascii="Times New Roman" w:eastAsia="Verdana" w:hAnsi="Times New Roman" w:cs="Times New Roman"/>
          <w:bCs/>
          <w:iCs/>
          <w:sz w:val="28"/>
          <w:szCs w:val="28"/>
          <w:lang w:eastAsia="ru-RU"/>
        </w:rPr>
      </w:pPr>
      <w:r>
        <w:rPr>
          <w:rFonts w:ascii="Times New Roman" w:eastAsia="Verdana" w:hAnsi="Times New Roman" w:cs="Times New Roman"/>
          <w:bCs/>
          <w:iCs/>
          <w:sz w:val="28"/>
          <w:szCs w:val="28"/>
          <w:lang w:eastAsia="ru-RU"/>
        </w:rPr>
        <w:t>67,1</w:t>
      </w:r>
      <w:r w:rsidRPr="00165700">
        <w:rPr>
          <w:rFonts w:ascii="Times New Roman" w:eastAsia="Verdana" w:hAnsi="Times New Roman" w:cs="Times New Roman"/>
          <w:bCs/>
          <w:iCs/>
          <w:sz w:val="28"/>
          <w:szCs w:val="28"/>
          <w:lang w:eastAsia="ru-RU"/>
        </w:rPr>
        <w:t xml:space="preserve">% опитаних цікавляться тим, що відбувається на теренах громади. Тих, що це цікавляться – лише </w:t>
      </w:r>
      <w:r>
        <w:rPr>
          <w:rFonts w:ascii="Times New Roman" w:eastAsia="Verdana" w:hAnsi="Times New Roman" w:cs="Times New Roman"/>
          <w:bCs/>
          <w:iCs/>
          <w:sz w:val="28"/>
          <w:szCs w:val="28"/>
          <w:lang w:eastAsia="ru-RU"/>
        </w:rPr>
        <w:t xml:space="preserve">7,7 </w:t>
      </w:r>
      <w:r w:rsidRPr="00165700">
        <w:rPr>
          <w:rFonts w:ascii="Times New Roman" w:eastAsia="Verdana" w:hAnsi="Times New Roman" w:cs="Times New Roman"/>
          <w:bCs/>
          <w:iCs/>
          <w:sz w:val="28"/>
          <w:szCs w:val="28"/>
          <w:lang w:eastAsia="ru-RU"/>
        </w:rPr>
        <w:t>% в сумі.</w:t>
      </w:r>
    </w:p>
    <w:p w:rsidR="00165700" w:rsidRDefault="00165700" w:rsidP="00165700">
      <w:pPr>
        <w:spacing w:after="0"/>
        <w:ind w:firstLine="567"/>
        <w:rPr>
          <w:rFonts w:ascii="Times New Roman" w:eastAsia="Verdana" w:hAnsi="Times New Roman" w:cs="Times New Roman"/>
          <w:bCs/>
          <w:iCs/>
          <w:sz w:val="28"/>
          <w:szCs w:val="28"/>
          <w:lang w:eastAsia="ru-RU"/>
        </w:rPr>
      </w:pPr>
      <w:r>
        <w:rPr>
          <w:rFonts w:ascii="Times New Roman" w:eastAsia="Verdana" w:hAnsi="Times New Roman" w:cs="Times New Roman"/>
          <w:bCs/>
          <w:iCs/>
          <w:noProof/>
          <w:sz w:val="28"/>
          <w:szCs w:val="28"/>
          <w:lang w:eastAsia="uk-UA"/>
        </w:rPr>
        <w:drawing>
          <wp:inline distT="0" distB="0" distL="0" distR="0" wp14:anchorId="64C3926A" wp14:editId="3DD4C9DE">
            <wp:extent cx="4495800" cy="17716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95800" cy="1771650"/>
                    </a:xfrm>
                    <a:prstGeom prst="rect">
                      <a:avLst/>
                    </a:prstGeom>
                    <a:noFill/>
                    <a:ln>
                      <a:noFill/>
                    </a:ln>
                  </pic:spPr>
                </pic:pic>
              </a:graphicData>
            </a:graphic>
          </wp:inline>
        </w:drawing>
      </w:r>
    </w:p>
    <w:p w:rsidR="00165700" w:rsidRDefault="006C7C40" w:rsidP="00165700">
      <w:pPr>
        <w:spacing w:after="0"/>
        <w:ind w:firstLine="567"/>
        <w:rPr>
          <w:rFonts w:ascii="Times New Roman" w:eastAsia="Verdana" w:hAnsi="Times New Roman" w:cs="Times New Roman"/>
          <w:bCs/>
          <w:i/>
          <w:iCs/>
          <w:sz w:val="28"/>
          <w:szCs w:val="28"/>
          <w:lang w:eastAsia="ru-RU"/>
        </w:rPr>
      </w:pPr>
      <w:r>
        <w:rPr>
          <w:rFonts w:ascii="Times New Roman" w:eastAsia="Verdana" w:hAnsi="Times New Roman" w:cs="Times New Roman"/>
          <w:bCs/>
          <w:i/>
          <w:iCs/>
          <w:sz w:val="28"/>
          <w:szCs w:val="28"/>
          <w:lang w:eastAsia="ru-RU"/>
        </w:rPr>
        <w:t>Рис.</w:t>
      </w:r>
      <w:r w:rsidR="00165700" w:rsidRPr="00165700">
        <w:rPr>
          <w:rFonts w:ascii="Times New Roman" w:eastAsia="Verdana" w:hAnsi="Times New Roman" w:cs="Times New Roman"/>
          <w:bCs/>
          <w:i/>
          <w:iCs/>
          <w:sz w:val="28"/>
          <w:szCs w:val="28"/>
          <w:lang w:eastAsia="ru-RU"/>
        </w:rPr>
        <w:t>1</w:t>
      </w:r>
      <w:r w:rsidR="00165700">
        <w:rPr>
          <w:rFonts w:ascii="Times New Roman" w:eastAsia="Verdana" w:hAnsi="Times New Roman" w:cs="Times New Roman"/>
          <w:bCs/>
          <w:i/>
          <w:iCs/>
          <w:sz w:val="28"/>
          <w:szCs w:val="28"/>
          <w:lang w:eastAsia="ru-RU"/>
        </w:rPr>
        <w:t>5</w:t>
      </w:r>
      <w:r w:rsidR="00165700" w:rsidRPr="00165700">
        <w:rPr>
          <w:rFonts w:ascii="Times New Roman" w:eastAsia="Verdana" w:hAnsi="Times New Roman" w:cs="Times New Roman"/>
          <w:bCs/>
          <w:i/>
          <w:iCs/>
          <w:sz w:val="28"/>
          <w:szCs w:val="28"/>
          <w:lang w:eastAsia="ru-RU"/>
        </w:rPr>
        <w:t>.</w:t>
      </w:r>
      <w:r w:rsidR="00165700">
        <w:rPr>
          <w:rFonts w:ascii="Times New Roman" w:eastAsia="Verdana" w:hAnsi="Times New Roman" w:cs="Times New Roman"/>
          <w:bCs/>
          <w:i/>
          <w:iCs/>
          <w:sz w:val="28"/>
          <w:szCs w:val="28"/>
          <w:lang w:eastAsia="ru-RU"/>
        </w:rPr>
        <w:t>Зацікавленість мешканців тим, що відбувається в</w:t>
      </w:r>
      <w:r w:rsidR="00165700" w:rsidRPr="00165700">
        <w:rPr>
          <w:rFonts w:ascii="Times New Roman" w:eastAsia="Verdana" w:hAnsi="Times New Roman" w:cs="Times New Roman"/>
          <w:bCs/>
          <w:i/>
          <w:iCs/>
          <w:sz w:val="28"/>
          <w:szCs w:val="28"/>
          <w:lang w:eastAsia="ru-RU"/>
        </w:rPr>
        <w:t xml:space="preserve"> громад</w:t>
      </w:r>
      <w:r w:rsidR="00165700">
        <w:rPr>
          <w:rFonts w:ascii="Times New Roman" w:eastAsia="Verdana" w:hAnsi="Times New Roman" w:cs="Times New Roman"/>
          <w:bCs/>
          <w:i/>
          <w:iCs/>
          <w:sz w:val="28"/>
          <w:szCs w:val="28"/>
          <w:lang w:eastAsia="ru-RU"/>
        </w:rPr>
        <w:t>і</w:t>
      </w:r>
    </w:p>
    <w:p w:rsidR="00E86220" w:rsidRDefault="00E86220" w:rsidP="00E27F5F">
      <w:pPr>
        <w:spacing w:after="0" w:line="240" w:lineRule="auto"/>
        <w:ind w:firstLine="567"/>
        <w:rPr>
          <w:rFonts w:ascii="Times New Roman" w:eastAsia="Verdana" w:hAnsi="Times New Roman" w:cs="Times New Roman"/>
          <w:bCs/>
          <w:i/>
          <w:iCs/>
          <w:noProof/>
          <w:sz w:val="28"/>
          <w:szCs w:val="28"/>
          <w:lang w:eastAsia="uk-UA"/>
        </w:rPr>
      </w:pPr>
      <w:r w:rsidRPr="00E86220">
        <w:rPr>
          <w:rFonts w:ascii="Times New Roman" w:eastAsia="Verdana" w:hAnsi="Times New Roman" w:cs="Times New Roman"/>
          <w:bCs/>
          <w:iCs/>
          <w:sz w:val="28"/>
          <w:szCs w:val="28"/>
          <w:lang w:eastAsia="ru-RU"/>
        </w:rPr>
        <w:t>При цьому найеф</w:t>
      </w:r>
      <w:r>
        <w:rPr>
          <w:rFonts w:ascii="Times New Roman" w:eastAsia="Verdana" w:hAnsi="Times New Roman" w:cs="Times New Roman"/>
          <w:bCs/>
          <w:iCs/>
          <w:sz w:val="28"/>
          <w:szCs w:val="28"/>
          <w:lang w:eastAsia="ru-RU"/>
        </w:rPr>
        <w:t>е</w:t>
      </w:r>
      <w:r w:rsidRPr="00E86220">
        <w:rPr>
          <w:rFonts w:ascii="Times New Roman" w:eastAsia="Verdana" w:hAnsi="Times New Roman" w:cs="Times New Roman"/>
          <w:bCs/>
          <w:iCs/>
          <w:sz w:val="28"/>
          <w:szCs w:val="28"/>
          <w:lang w:eastAsia="ru-RU"/>
        </w:rPr>
        <w:t xml:space="preserve">ктивнішим способом інформування </w:t>
      </w:r>
      <w:r w:rsidR="00F7732D">
        <w:rPr>
          <w:rFonts w:ascii="Times New Roman" w:eastAsia="Verdana" w:hAnsi="Times New Roman" w:cs="Times New Roman"/>
          <w:bCs/>
          <w:iCs/>
          <w:sz w:val="28"/>
          <w:szCs w:val="28"/>
          <w:lang w:eastAsia="ru-RU"/>
        </w:rPr>
        <w:t>визнали</w:t>
      </w:r>
      <w:r w:rsidRPr="00E86220">
        <w:rPr>
          <w:rFonts w:ascii="Times New Roman" w:eastAsia="Verdana" w:hAnsi="Times New Roman" w:cs="Times New Roman"/>
          <w:bCs/>
          <w:iCs/>
          <w:sz w:val="28"/>
          <w:szCs w:val="28"/>
          <w:lang w:eastAsia="ru-RU"/>
        </w:rPr>
        <w:t xml:space="preserve"> сучасні засоби комунікації – соціальні мережі</w:t>
      </w:r>
      <w:r>
        <w:rPr>
          <w:rFonts w:ascii="Times New Roman" w:eastAsia="Verdana" w:hAnsi="Times New Roman" w:cs="Times New Roman"/>
          <w:bCs/>
          <w:iCs/>
          <w:sz w:val="28"/>
          <w:szCs w:val="28"/>
          <w:lang w:eastAsia="ru-RU"/>
        </w:rPr>
        <w:t xml:space="preserve"> (</w:t>
      </w:r>
      <w:r w:rsidR="00A43B63">
        <w:rPr>
          <w:rFonts w:ascii="Times New Roman" w:eastAsia="Verdana" w:hAnsi="Times New Roman" w:cs="Times New Roman"/>
          <w:bCs/>
          <w:iCs/>
          <w:sz w:val="28"/>
          <w:szCs w:val="28"/>
          <w:lang w:eastAsia="ru-RU"/>
        </w:rPr>
        <w:t>34</w:t>
      </w:r>
      <w:r>
        <w:rPr>
          <w:rFonts w:ascii="Times New Roman" w:eastAsia="Verdana" w:hAnsi="Times New Roman" w:cs="Times New Roman"/>
          <w:bCs/>
          <w:iCs/>
          <w:sz w:val="28"/>
          <w:szCs w:val="28"/>
          <w:lang w:eastAsia="ru-RU"/>
        </w:rPr>
        <w:t>%)</w:t>
      </w:r>
      <w:r w:rsidRPr="00E86220">
        <w:rPr>
          <w:rFonts w:ascii="Times New Roman" w:eastAsia="Verdana" w:hAnsi="Times New Roman" w:cs="Times New Roman"/>
          <w:bCs/>
          <w:iCs/>
          <w:sz w:val="28"/>
          <w:szCs w:val="28"/>
          <w:lang w:eastAsia="ru-RU"/>
        </w:rPr>
        <w:t xml:space="preserve"> та офіційна Інтернет-сторінка сільської ради </w:t>
      </w:r>
      <w:r>
        <w:rPr>
          <w:rFonts w:ascii="Times New Roman" w:eastAsia="Verdana" w:hAnsi="Times New Roman" w:cs="Times New Roman"/>
          <w:bCs/>
          <w:iCs/>
          <w:sz w:val="28"/>
          <w:szCs w:val="28"/>
          <w:lang w:eastAsia="ru-RU"/>
        </w:rPr>
        <w:t>(</w:t>
      </w:r>
      <w:r w:rsidR="00A43B63">
        <w:rPr>
          <w:rFonts w:ascii="Times New Roman" w:eastAsia="Verdana" w:hAnsi="Times New Roman" w:cs="Times New Roman"/>
          <w:bCs/>
          <w:iCs/>
          <w:sz w:val="28"/>
          <w:szCs w:val="28"/>
          <w:lang w:eastAsia="ru-RU"/>
        </w:rPr>
        <w:t>26</w:t>
      </w:r>
      <w:r>
        <w:rPr>
          <w:rFonts w:ascii="Times New Roman" w:eastAsia="Verdana" w:hAnsi="Times New Roman" w:cs="Times New Roman"/>
          <w:bCs/>
          <w:iCs/>
          <w:sz w:val="28"/>
          <w:szCs w:val="28"/>
          <w:lang w:eastAsia="ru-RU"/>
        </w:rPr>
        <w:t>%), значна частина (</w:t>
      </w:r>
      <w:r w:rsidR="00A43B63">
        <w:rPr>
          <w:rFonts w:ascii="Times New Roman" w:eastAsia="Verdana" w:hAnsi="Times New Roman" w:cs="Times New Roman"/>
          <w:bCs/>
          <w:iCs/>
          <w:sz w:val="28"/>
          <w:szCs w:val="28"/>
          <w:lang w:eastAsia="ru-RU"/>
        </w:rPr>
        <w:t>24</w:t>
      </w:r>
      <w:r>
        <w:rPr>
          <w:rFonts w:ascii="Times New Roman" w:eastAsia="Verdana" w:hAnsi="Times New Roman" w:cs="Times New Roman"/>
          <w:bCs/>
          <w:iCs/>
          <w:sz w:val="28"/>
          <w:szCs w:val="28"/>
          <w:lang w:eastAsia="ru-RU"/>
        </w:rPr>
        <w:t>%) дізнаються новини про громаду від друзів, сусідів чи колег по роботі</w:t>
      </w:r>
      <w:r w:rsidR="00F7732D">
        <w:rPr>
          <w:rFonts w:ascii="Times New Roman" w:eastAsia="Verdana" w:hAnsi="Times New Roman" w:cs="Times New Roman"/>
          <w:bCs/>
          <w:iCs/>
          <w:sz w:val="28"/>
          <w:szCs w:val="28"/>
          <w:lang w:eastAsia="ru-RU"/>
        </w:rPr>
        <w:t>.</w:t>
      </w:r>
      <w:r w:rsidR="00A43B63">
        <w:rPr>
          <w:rFonts w:ascii="Times New Roman" w:eastAsia="Verdana" w:hAnsi="Times New Roman" w:cs="Times New Roman"/>
          <w:bCs/>
          <w:iCs/>
          <w:sz w:val="28"/>
          <w:szCs w:val="28"/>
          <w:lang w:eastAsia="ru-RU"/>
        </w:rPr>
        <w:t xml:space="preserve"> Лише 6% дізнаються про життя громади під час публічних заходів, а 3% респондентів зовсім не цікавляться тим,що відбувається в громаді.</w:t>
      </w:r>
    </w:p>
    <w:p w:rsidR="00165700" w:rsidRDefault="00A43B63" w:rsidP="00A43B63">
      <w:pPr>
        <w:spacing w:after="0"/>
        <w:ind w:firstLine="567"/>
        <w:jc w:val="center"/>
        <w:rPr>
          <w:rFonts w:ascii="Times New Roman" w:eastAsia="Verdana" w:hAnsi="Times New Roman" w:cs="Times New Roman"/>
          <w:bCs/>
          <w:i/>
          <w:iCs/>
          <w:sz w:val="28"/>
          <w:szCs w:val="28"/>
          <w:lang w:eastAsia="ru-RU"/>
        </w:rPr>
      </w:pPr>
      <w:r>
        <w:rPr>
          <w:rFonts w:ascii="Times New Roman" w:eastAsia="Verdana" w:hAnsi="Times New Roman" w:cs="Times New Roman"/>
          <w:bCs/>
          <w:i/>
          <w:iCs/>
          <w:noProof/>
          <w:sz w:val="28"/>
          <w:szCs w:val="28"/>
          <w:lang w:eastAsia="uk-UA"/>
        </w:rPr>
        <w:lastRenderedPageBreak/>
        <w:drawing>
          <wp:inline distT="0" distB="0" distL="0" distR="0" wp14:anchorId="27512FED" wp14:editId="70A86E9C">
            <wp:extent cx="3286125" cy="1950773"/>
            <wp:effectExtent l="0" t="0" r="0" b="0"/>
            <wp:docPr id="1024" name="Рисунок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301752" cy="1960050"/>
                    </a:xfrm>
                    <a:prstGeom prst="rect">
                      <a:avLst/>
                    </a:prstGeom>
                    <a:noFill/>
                    <a:ln>
                      <a:noFill/>
                    </a:ln>
                  </pic:spPr>
                </pic:pic>
              </a:graphicData>
            </a:graphic>
          </wp:inline>
        </w:drawing>
      </w:r>
    </w:p>
    <w:p w:rsidR="00A43B63" w:rsidRDefault="00E86220" w:rsidP="004C4EE5">
      <w:pPr>
        <w:spacing w:after="0"/>
        <w:ind w:firstLine="567"/>
        <w:jc w:val="center"/>
        <w:rPr>
          <w:rFonts w:ascii="Times New Roman" w:eastAsia="Verdana" w:hAnsi="Times New Roman" w:cs="Times New Roman"/>
          <w:bCs/>
          <w:iCs/>
          <w:sz w:val="28"/>
          <w:szCs w:val="28"/>
          <w:lang w:eastAsia="ru-RU"/>
        </w:rPr>
      </w:pPr>
      <w:r w:rsidRPr="00E86220">
        <w:rPr>
          <w:rFonts w:ascii="Times New Roman" w:eastAsia="Verdana" w:hAnsi="Times New Roman" w:cs="Times New Roman"/>
          <w:bCs/>
          <w:i/>
          <w:iCs/>
          <w:sz w:val="28"/>
          <w:szCs w:val="28"/>
          <w:lang w:eastAsia="ru-RU"/>
        </w:rPr>
        <w:t>Рис.1</w:t>
      </w:r>
      <w:r>
        <w:rPr>
          <w:rFonts w:ascii="Times New Roman" w:eastAsia="Verdana" w:hAnsi="Times New Roman" w:cs="Times New Roman"/>
          <w:bCs/>
          <w:i/>
          <w:iCs/>
          <w:sz w:val="28"/>
          <w:szCs w:val="28"/>
          <w:lang w:eastAsia="ru-RU"/>
        </w:rPr>
        <w:t>6</w:t>
      </w:r>
      <w:r w:rsidRPr="00E86220">
        <w:rPr>
          <w:rFonts w:ascii="Times New Roman" w:eastAsia="Verdana" w:hAnsi="Times New Roman" w:cs="Times New Roman"/>
          <w:bCs/>
          <w:i/>
          <w:iCs/>
          <w:sz w:val="28"/>
          <w:szCs w:val="28"/>
          <w:lang w:eastAsia="ru-RU"/>
        </w:rPr>
        <w:t>.</w:t>
      </w:r>
      <w:r>
        <w:rPr>
          <w:rFonts w:ascii="Times New Roman" w:eastAsia="Verdana" w:hAnsi="Times New Roman" w:cs="Times New Roman"/>
          <w:bCs/>
          <w:i/>
          <w:iCs/>
          <w:sz w:val="28"/>
          <w:szCs w:val="28"/>
          <w:lang w:eastAsia="ru-RU"/>
        </w:rPr>
        <w:t>Джерела інформації про громаду</w:t>
      </w:r>
    </w:p>
    <w:p w:rsidR="000A0663" w:rsidRPr="00E855CB" w:rsidRDefault="000A0663" w:rsidP="00E27F5F">
      <w:pPr>
        <w:spacing w:after="0" w:line="240" w:lineRule="auto"/>
        <w:ind w:firstLine="567"/>
        <w:jc w:val="both"/>
        <w:rPr>
          <w:rFonts w:ascii="Times New Roman" w:eastAsia="Verdana" w:hAnsi="Times New Roman" w:cs="Times New Roman"/>
          <w:bCs/>
          <w:iCs/>
          <w:sz w:val="28"/>
          <w:szCs w:val="28"/>
          <w:lang w:eastAsia="ru-RU"/>
        </w:rPr>
      </w:pPr>
      <w:r>
        <w:rPr>
          <w:rFonts w:ascii="Times New Roman" w:eastAsia="Verdana" w:hAnsi="Times New Roman" w:cs="Times New Roman"/>
          <w:bCs/>
          <w:iCs/>
          <w:sz w:val="28"/>
          <w:szCs w:val="28"/>
          <w:lang w:eastAsia="ru-RU"/>
        </w:rPr>
        <w:t>Порівнюючи результати опитування мешканців громади</w:t>
      </w:r>
      <w:r w:rsidRPr="000A0663">
        <w:rPr>
          <w:rFonts w:ascii="Times New Roman" w:eastAsia="Verdana" w:hAnsi="Times New Roman" w:cs="Times New Roman"/>
          <w:bCs/>
          <w:iCs/>
          <w:sz w:val="28"/>
          <w:szCs w:val="28"/>
          <w:lang w:eastAsia="ru-RU"/>
        </w:rPr>
        <w:t xml:space="preserve"> рис.1</w:t>
      </w:r>
      <w:r w:rsidR="00A43B63">
        <w:rPr>
          <w:rFonts w:ascii="Times New Roman" w:eastAsia="Verdana" w:hAnsi="Times New Roman" w:cs="Times New Roman"/>
          <w:bCs/>
          <w:iCs/>
          <w:sz w:val="28"/>
          <w:szCs w:val="28"/>
          <w:lang w:eastAsia="ru-RU"/>
        </w:rPr>
        <w:t>7</w:t>
      </w:r>
      <w:r w:rsidRPr="000A0663">
        <w:rPr>
          <w:rFonts w:ascii="Times New Roman" w:eastAsia="Verdana" w:hAnsi="Times New Roman" w:cs="Times New Roman"/>
          <w:bCs/>
          <w:iCs/>
          <w:sz w:val="28"/>
          <w:szCs w:val="28"/>
          <w:lang w:eastAsia="ru-RU"/>
        </w:rPr>
        <w:t xml:space="preserve">, </w:t>
      </w:r>
      <w:r>
        <w:rPr>
          <w:rFonts w:ascii="Times New Roman" w:eastAsia="Verdana" w:hAnsi="Times New Roman" w:cs="Times New Roman"/>
          <w:bCs/>
          <w:iCs/>
          <w:sz w:val="28"/>
          <w:szCs w:val="28"/>
          <w:lang w:eastAsia="ru-RU"/>
        </w:rPr>
        <w:t>бачимо</w:t>
      </w:r>
      <w:r w:rsidR="00C613FC">
        <w:rPr>
          <w:rFonts w:ascii="Times New Roman" w:eastAsia="Verdana" w:hAnsi="Times New Roman" w:cs="Times New Roman"/>
          <w:bCs/>
          <w:iCs/>
          <w:sz w:val="28"/>
          <w:szCs w:val="28"/>
          <w:lang w:eastAsia="ru-RU"/>
        </w:rPr>
        <w:t xml:space="preserve">, що </w:t>
      </w:r>
      <w:r w:rsidRPr="000A0663">
        <w:rPr>
          <w:rFonts w:ascii="Times New Roman" w:eastAsia="Verdana" w:hAnsi="Times New Roman" w:cs="Times New Roman"/>
          <w:bCs/>
          <w:iCs/>
          <w:sz w:val="28"/>
          <w:szCs w:val="28"/>
          <w:lang w:eastAsia="ru-RU"/>
        </w:rPr>
        <w:t xml:space="preserve"> переважна кількість людей </w:t>
      </w:r>
      <w:r w:rsidR="00C613FC">
        <w:rPr>
          <w:rFonts w:ascii="Times New Roman" w:eastAsia="Verdana" w:hAnsi="Times New Roman" w:cs="Times New Roman"/>
          <w:bCs/>
          <w:iCs/>
          <w:sz w:val="28"/>
          <w:szCs w:val="28"/>
          <w:lang w:eastAsia="ru-RU"/>
        </w:rPr>
        <w:t xml:space="preserve">як і раніше </w:t>
      </w:r>
      <w:r w:rsidRPr="000A0663">
        <w:rPr>
          <w:rFonts w:ascii="Times New Roman" w:eastAsia="Verdana" w:hAnsi="Times New Roman" w:cs="Times New Roman"/>
          <w:bCs/>
          <w:iCs/>
          <w:sz w:val="28"/>
          <w:szCs w:val="28"/>
          <w:lang w:eastAsia="ru-RU"/>
        </w:rPr>
        <w:t>негативно оцінюють стан розвитку громади на сьогоднішній день, особливої уваги на думку мешканців на даний момент потребують, перш за все, стан доріг та тротуарів, можливості працевлаштування – ці сфери мешканці в основному оцінюють як «незадовільно». Також людей у громаді турбують питання поганих умов для започаткування та ведення бізнесу</w:t>
      </w:r>
      <w:r w:rsidR="00452109">
        <w:rPr>
          <w:rFonts w:ascii="Times New Roman" w:eastAsia="Verdana" w:hAnsi="Times New Roman" w:cs="Times New Roman"/>
          <w:bCs/>
          <w:iCs/>
          <w:sz w:val="28"/>
          <w:szCs w:val="28"/>
          <w:lang w:eastAsia="ru-RU"/>
        </w:rPr>
        <w:t xml:space="preserve"> </w:t>
      </w:r>
      <w:r w:rsidR="00452109" w:rsidRPr="00452109">
        <w:rPr>
          <w:rFonts w:ascii="Times New Roman" w:eastAsia="Verdana" w:hAnsi="Times New Roman" w:cs="Times New Roman"/>
          <w:bCs/>
          <w:iCs/>
          <w:sz w:val="28"/>
          <w:szCs w:val="28"/>
          <w:lang w:val="ru-RU" w:eastAsia="ru-RU"/>
        </w:rPr>
        <w:t>(54</w:t>
      </w:r>
      <w:r w:rsidR="00452109">
        <w:rPr>
          <w:rFonts w:ascii="Times New Roman" w:eastAsia="Verdana" w:hAnsi="Times New Roman" w:cs="Times New Roman"/>
          <w:bCs/>
          <w:iCs/>
          <w:sz w:val="28"/>
          <w:szCs w:val="28"/>
          <w:lang w:val="ru-RU" w:eastAsia="ru-RU"/>
        </w:rPr>
        <w:t>,</w:t>
      </w:r>
      <w:r w:rsidR="00452109" w:rsidRPr="00452109">
        <w:rPr>
          <w:rFonts w:ascii="Times New Roman" w:eastAsia="Verdana" w:hAnsi="Times New Roman" w:cs="Times New Roman"/>
          <w:bCs/>
          <w:iCs/>
          <w:sz w:val="28"/>
          <w:szCs w:val="28"/>
          <w:lang w:val="ru-RU" w:eastAsia="ru-RU"/>
        </w:rPr>
        <w:t>1%</w:t>
      </w:r>
      <w:r w:rsidR="00452109">
        <w:rPr>
          <w:rFonts w:ascii="Times New Roman" w:eastAsia="Verdana" w:hAnsi="Times New Roman" w:cs="Times New Roman"/>
          <w:bCs/>
          <w:iCs/>
          <w:sz w:val="28"/>
          <w:szCs w:val="28"/>
          <w:lang w:val="ru-RU" w:eastAsia="ru-RU"/>
        </w:rPr>
        <w:t xml:space="preserve"> ; 51,9%)</w:t>
      </w:r>
      <w:r w:rsidRPr="000A0663">
        <w:rPr>
          <w:rFonts w:ascii="Times New Roman" w:eastAsia="Verdana" w:hAnsi="Times New Roman" w:cs="Times New Roman"/>
          <w:bCs/>
          <w:iCs/>
          <w:sz w:val="28"/>
          <w:szCs w:val="28"/>
          <w:lang w:eastAsia="ru-RU"/>
        </w:rPr>
        <w:t>.</w:t>
      </w:r>
      <w:r w:rsidR="00C613FC">
        <w:rPr>
          <w:rFonts w:ascii="Times New Roman" w:eastAsia="Verdana" w:hAnsi="Times New Roman" w:cs="Times New Roman"/>
          <w:bCs/>
          <w:iCs/>
          <w:sz w:val="28"/>
          <w:szCs w:val="28"/>
          <w:lang w:eastAsia="ru-RU"/>
        </w:rPr>
        <w:t xml:space="preserve"> За час існування територіальної громади спостерігається </w:t>
      </w:r>
      <w:r w:rsidR="00AE7F98">
        <w:rPr>
          <w:rFonts w:ascii="Times New Roman" w:eastAsia="Verdana" w:hAnsi="Times New Roman" w:cs="Times New Roman"/>
          <w:bCs/>
          <w:iCs/>
          <w:sz w:val="28"/>
          <w:szCs w:val="28"/>
          <w:lang w:eastAsia="ru-RU"/>
        </w:rPr>
        <w:t>покращення якості комунальних послуг</w:t>
      </w:r>
      <w:r w:rsidR="00452109">
        <w:rPr>
          <w:rFonts w:ascii="Times New Roman" w:eastAsia="Verdana" w:hAnsi="Times New Roman" w:cs="Times New Roman"/>
          <w:bCs/>
          <w:iCs/>
          <w:sz w:val="28"/>
          <w:szCs w:val="28"/>
          <w:lang w:eastAsia="ru-RU"/>
        </w:rPr>
        <w:t>:</w:t>
      </w:r>
      <w:r w:rsidRPr="000A0663">
        <w:rPr>
          <w:rFonts w:ascii="Times New Roman" w:eastAsia="Verdana" w:hAnsi="Times New Roman" w:cs="Times New Roman"/>
          <w:bCs/>
          <w:iCs/>
          <w:sz w:val="28"/>
          <w:szCs w:val="28"/>
          <w:lang w:eastAsia="ru-RU"/>
        </w:rPr>
        <w:t xml:space="preserve"> </w:t>
      </w:r>
      <w:r w:rsidR="00452109">
        <w:rPr>
          <w:rFonts w:ascii="Times New Roman" w:eastAsia="Verdana" w:hAnsi="Times New Roman" w:cs="Times New Roman"/>
          <w:bCs/>
          <w:iCs/>
          <w:sz w:val="28"/>
          <w:szCs w:val="28"/>
          <w:lang w:eastAsia="ru-RU"/>
        </w:rPr>
        <w:t xml:space="preserve">задовільно - 42,8%, добре – 26,6%, в порівнянні з 2018 роком задовільно-26,3%, добре – 11,9  </w:t>
      </w:r>
      <w:r w:rsidRPr="000A0663">
        <w:rPr>
          <w:rFonts w:ascii="Times New Roman" w:eastAsia="Verdana" w:hAnsi="Times New Roman" w:cs="Times New Roman"/>
          <w:bCs/>
          <w:iCs/>
          <w:sz w:val="28"/>
          <w:szCs w:val="28"/>
          <w:lang w:eastAsia="ru-RU"/>
        </w:rPr>
        <w:t>Проте є ті сфери діяльності, які були відмічені як переважно як «добре» – це, перш за все, робота дошкільних установ, рівень надання освітніх послуг та гарний екологічний стан громади, що безумовно є сильною стороною Оскільської ОТГ.</w:t>
      </w:r>
    </w:p>
    <w:p w:rsidR="00B83BBD" w:rsidRDefault="000A0663" w:rsidP="00B83BBD">
      <w:pPr>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uk-UA"/>
        </w:rPr>
        <w:drawing>
          <wp:inline distT="0" distB="0" distL="0" distR="0" wp14:anchorId="08A85CDF" wp14:editId="3DFF96C7">
            <wp:extent cx="6210300" cy="3857625"/>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210300" cy="3857625"/>
                    </a:xfrm>
                    <a:prstGeom prst="rect">
                      <a:avLst/>
                    </a:prstGeom>
                    <a:noFill/>
                    <a:ln>
                      <a:noFill/>
                    </a:ln>
                  </pic:spPr>
                </pic:pic>
              </a:graphicData>
            </a:graphic>
          </wp:inline>
        </w:drawing>
      </w:r>
    </w:p>
    <w:p w:rsidR="00E836CE" w:rsidRDefault="000A0663" w:rsidP="008C2019">
      <w:pPr>
        <w:spacing w:after="0"/>
        <w:jc w:val="center"/>
        <w:rPr>
          <w:rFonts w:ascii="Times New Roman" w:eastAsia="Times New Roman" w:hAnsi="Times New Roman" w:cs="Times New Roman"/>
          <w:sz w:val="28"/>
          <w:szCs w:val="28"/>
          <w:lang w:eastAsia="ru-RU"/>
        </w:rPr>
      </w:pPr>
      <w:r w:rsidRPr="000A0663">
        <w:rPr>
          <w:rFonts w:ascii="Times New Roman" w:eastAsia="Times New Roman" w:hAnsi="Times New Roman" w:cs="Times New Roman"/>
          <w:bCs/>
          <w:i/>
          <w:iCs/>
          <w:sz w:val="28"/>
          <w:szCs w:val="28"/>
          <w:lang w:eastAsia="ru-RU"/>
        </w:rPr>
        <w:t>Рис.1</w:t>
      </w:r>
      <w:r w:rsidR="00A43B63">
        <w:rPr>
          <w:rFonts w:ascii="Times New Roman" w:eastAsia="Times New Roman" w:hAnsi="Times New Roman" w:cs="Times New Roman"/>
          <w:bCs/>
          <w:i/>
          <w:iCs/>
          <w:sz w:val="28"/>
          <w:szCs w:val="28"/>
          <w:lang w:eastAsia="ru-RU"/>
        </w:rPr>
        <w:t>7</w:t>
      </w:r>
      <w:r w:rsidRPr="000A0663">
        <w:rPr>
          <w:rFonts w:ascii="Times New Roman" w:eastAsia="Times New Roman" w:hAnsi="Times New Roman" w:cs="Times New Roman"/>
          <w:bCs/>
          <w:i/>
          <w:iCs/>
          <w:sz w:val="28"/>
          <w:szCs w:val="28"/>
          <w:lang w:eastAsia="ru-RU"/>
        </w:rPr>
        <w:t>. Оцінка показників стану розвитку громади</w:t>
      </w:r>
      <w:r w:rsidR="0046423B" w:rsidRPr="00916CF0">
        <w:rPr>
          <w:rFonts w:ascii="Times New Roman" w:eastAsia="Times New Roman" w:hAnsi="Times New Roman" w:cs="Times New Roman"/>
          <w:sz w:val="28"/>
          <w:szCs w:val="28"/>
          <w:lang w:eastAsia="ru-RU"/>
        </w:rPr>
        <w:t xml:space="preserve">   </w:t>
      </w:r>
    </w:p>
    <w:p w:rsidR="00E836CE" w:rsidRDefault="00E836CE" w:rsidP="00E27F5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     </w:t>
      </w:r>
    </w:p>
    <w:p w:rsidR="00E27F5F" w:rsidRDefault="00E836CE" w:rsidP="00E27F5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46423B" w:rsidRPr="00916CF0">
        <w:rPr>
          <w:rFonts w:ascii="Times New Roman" w:eastAsia="Times New Roman" w:hAnsi="Times New Roman" w:cs="Times New Roman"/>
          <w:sz w:val="28"/>
          <w:szCs w:val="28"/>
          <w:lang w:eastAsia="ru-RU"/>
        </w:rPr>
        <w:t xml:space="preserve"> Думки опитаних щодо діяльності сфери культури переважно позитивні – 41,4%</w:t>
      </w:r>
      <w:r>
        <w:rPr>
          <w:rFonts w:ascii="Times New Roman" w:eastAsia="Times New Roman" w:hAnsi="Times New Roman" w:cs="Times New Roman"/>
          <w:sz w:val="28"/>
          <w:szCs w:val="28"/>
          <w:lang w:eastAsia="ru-RU"/>
        </w:rPr>
        <w:t xml:space="preserve"> </w:t>
      </w:r>
      <w:r w:rsidR="0046423B" w:rsidRPr="00916CF0">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0046423B" w:rsidRPr="00916CF0">
        <w:rPr>
          <w:rFonts w:ascii="Times New Roman" w:eastAsia="Times New Roman" w:hAnsi="Times New Roman" w:cs="Times New Roman"/>
          <w:sz w:val="28"/>
          <w:szCs w:val="28"/>
          <w:lang w:eastAsia="ru-RU"/>
        </w:rPr>
        <w:t>задовільно, 27,0% - добре. Значно покращився рівень медичного забезпечення, порівняно з 2018 роком</w:t>
      </w:r>
      <w:r w:rsidR="001E53AD" w:rsidRPr="00916CF0">
        <w:rPr>
          <w:rFonts w:ascii="Times New Roman" w:eastAsia="Times New Roman" w:hAnsi="Times New Roman" w:cs="Times New Roman"/>
          <w:sz w:val="28"/>
          <w:szCs w:val="28"/>
          <w:lang w:eastAsia="ru-RU"/>
        </w:rPr>
        <w:t xml:space="preserve">(48,8%) </w:t>
      </w:r>
      <w:r w:rsidR="0046423B" w:rsidRPr="00916CF0">
        <w:rPr>
          <w:rFonts w:ascii="Times New Roman" w:eastAsia="Times New Roman" w:hAnsi="Times New Roman" w:cs="Times New Roman"/>
          <w:sz w:val="28"/>
          <w:szCs w:val="28"/>
          <w:lang w:eastAsia="ru-RU"/>
        </w:rPr>
        <w:t xml:space="preserve"> незадоволені лише 31,5 %</w:t>
      </w:r>
      <w:r w:rsidR="001E53AD" w:rsidRPr="00916CF0">
        <w:rPr>
          <w:rFonts w:ascii="Times New Roman" w:eastAsia="Times New Roman" w:hAnsi="Times New Roman" w:cs="Times New Roman"/>
          <w:sz w:val="28"/>
          <w:szCs w:val="28"/>
          <w:lang w:eastAsia="ru-RU"/>
        </w:rPr>
        <w:t>.</w:t>
      </w:r>
    </w:p>
    <w:p w:rsidR="00E836CE" w:rsidRDefault="009F5EDA" w:rsidP="00E27F5F">
      <w:pPr>
        <w:spacing w:after="0" w:line="240" w:lineRule="auto"/>
        <w:jc w:val="both"/>
        <w:rPr>
          <w:rFonts w:ascii="Times New Roman" w:eastAsia="Times New Roman" w:hAnsi="Times New Roman" w:cs="Times New Roman"/>
          <w:sz w:val="28"/>
          <w:szCs w:val="28"/>
          <w:lang w:eastAsia="ru-RU"/>
        </w:rPr>
      </w:pPr>
      <w:r w:rsidRPr="00916CF0">
        <w:rPr>
          <w:rFonts w:ascii="Times New Roman" w:eastAsia="Times New Roman" w:hAnsi="Times New Roman" w:cs="Times New Roman"/>
          <w:sz w:val="28"/>
          <w:szCs w:val="28"/>
          <w:lang w:eastAsia="ru-RU"/>
        </w:rPr>
        <w:t xml:space="preserve">     </w:t>
      </w:r>
      <w:r w:rsidR="00E27F5F">
        <w:rPr>
          <w:rFonts w:ascii="Times New Roman" w:eastAsia="Times New Roman" w:hAnsi="Times New Roman" w:cs="Times New Roman"/>
          <w:sz w:val="28"/>
          <w:szCs w:val="28"/>
          <w:lang w:eastAsia="ru-RU"/>
        </w:rPr>
        <w:t xml:space="preserve">     </w:t>
      </w:r>
      <w:r w:rsidRPr="00916CF0">
        <w:rPr>
          <w:rFonts w:ascii="Times New Roman" w:eastAsia="Times New Roman" w:hAnsi="Times New Roman" w:cs="Times New Roman"/>
          <w:sz w:val="28"/>
          <w:szCs w:val="28"/>
          <w:lang w:eastAsia="ru-RU"/>
        </w:rPr>
        <w:t>Розглядаючи фактори, що заважають розвитку громади, результати аналізу яких зображені на рис.1</w:t>
      </w:r>
      <w:r w:rsidR="00A43B63" w:rsidRPr="00916CF0">
        <w:rPr>
          <w:rFonts w:ascii="Times New Roman" w:eastAsia="Times New Roman" w:hAnsi="Times New Roman" w:cs="Times New Roman"/>
          <w:sz w:val="28"/>
          <w:szCs w:val="28"/>
          <w:lang w:eastAsia="ru-RU"/>
        </w:rPr>
        <w:t>8</w:t>
      </w:r>
      <w:r w:rsidRPr="00916CF0">
        <w:rPr>
          <w:rFonts w:ascii="Times New Roman" w:eastAsia="Times New Roman" w:hAnsi="Times New Roman" w:cs="Times New Roman"/>
          <w:sz w:val="28"/>
          <w:szCs w:val="28"/>
          <w:lang w:eastAsia="ru-RU"/>
        </w:rPr>
        <w:t xml:space="preserve">, можемо зробити висновок, що на думку мешканців (146 осіб) безробіття є основною проблемою, що перешкоджає розвитку Оскільської ТГ. </w:t>
      </w:r>
    </w:p>
    <w:p w:rsidR="00E836CE" w:rsidRDefault="00E836CE" w:rsidP="00E27F5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9F5EDA" w:rsidRPr="00916CF0">
        <w:rPr>
          <w:rFonts w:ascii="Times New Roman" w:eastAsia="Times New Roman" w:hAnsi="Times New Roman" w:cs="Times New Roman"/>
          <w:sz w:val="28"/>
          <w:szCs w:val="28"/>
          <w:lang w:eastAsia="ru-RU"/>
        </w:rPr>
        <w:t xml:space="preserve">На другому місці знаходяться такі проблеми як низька якість дорожнього покриття між населеними пунктами в громаді та недостатня громадська ініціативність та активність мешканців, та третьому – значна частка населення старшого працездатного віку та відсутність можливості для самореалізації. </w:t>
      </w:r>
    </w:p>
    <w:p w:rsidR="009F5EDA" w:rsidRDefault="00E836CE" w:rsidP="00E27F5F">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9F5EDA" w:rsidRPr="00916CF0">
        <w:rPr>
          <w:rFonts w:ascii="Times New Roman" w:eastAsia="Times New Roman" w:hAnsi="Times New Roman" w:cs="Times New Roman"/>
          <w:sz w:val="28"/>
          <w:szCs w:val="28"/>
          <w:lang w:eastAsia="ru-RU"/>
        </w:rPr>
        <w:t xml:space="preserve">Однак, ми бачимо, що якістю дошкільної та середньої освіти незадоволені лише </w:t>
      </w:r>
      <w:r w:rsidR="00B65360" w:rsidRPr="00916CF0">
        <w:rPr>
          <w:rFonts w:ascii="Times New Roman" w:eastAsia="Times New Roman" w:hAnsi="Times New Roman" w:cs="Times New Roman"/>
          <w:sz w:val="28"/>
          <w:szCs w:val="28"/>
          <w:lang w:eastAsia="ru-RU"/>
        </w:rPr>
        <w:t xml:space="preserve">5- 8 </w:t>
      </w:r>
      <w:r w:rsidR="009F5EDA" w:rsidRPr="00916CF0">
        <w:rPr>
          <w:rFonts w:ascii="Times New Roman" w:eastAsia="Times New Roman" w:hAnsi="Times New Roman" w:cs="Times New Roman"/>
          <w:sz w:val="28"/>
          <w:szCs w:val="28"/>
          <w:lang w:eastAsia="ru-RU"/>
        </w:rPr>
        <w:t>осіб, тобто ми можемо констатувати достатньо високий рівень розвитку освіти у громаді.</w:t>
      </w:r>
    </w:p>
    <w:p w:rsidR="004C4EE5" w:rsidRDefault="004C4EE5" w:rsidP="00E27F5F">
      <w:pPr>
        <w:spacing w:after="0" w:line="240" w:lineRule="auto"/>
        <w:jc w:val="both"/>
        <w:rPr>
          <w:rFonts w:ascii="Times New Roman" w:eastAsia="Times New Roman" w:hAnsi="Times New Roman" w:cs="Times New Roman"/>
          <w:sz w:val="28"/>
          <w:szCs w:val="28"/>
          <w:lang w:eastAsia="ru-RU"/>
        </w:rPr>
      </w:pPr>
    </w:p>
    <w:p w:rsidR="004C4EE5" w:rsidRPr="00916CF0" w:rsidRDefault="004C4EE5" w:rsidP="00E27F5F">
      <w:pPr>
        <w:spacing w:after="0" w:line="240" w:lineRule="auto"/>
        <w:jc w:val="both"/>
        <w:rPr>
          <w:rFonts w:ascii="Times New Roman" w:eastAsia="Times New Roman" w:hAnsi="Times New Roman" w:cs="Times New Roman"/>
          <w:sz w:val="28"/>
          <w:szCs w:val="28"/>
          <w:lang w:eastAsia="ru-RU"/>
        </w:rPr>
      </w:pPr>
    </w:p>
    <w:p w:rsidR="009F5EDA" w:rsidRDefault="009F5EDA" w:rsidP="009F5EDA">
      <w:pPr>
        <w:jc w:val="center"/>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uk-UA"/>
        </w:rPr>
        <w:drawing>
          <wp:inline distT="0" distB="0" distL="0" distR="0" wp14:anchorId="114819E0" wp14:editId="16156817">
            <wp:extent cx="5294861" cy="3212705"/>
            <wp:effectExtent l="0" t="0" r="1270" b="698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39818" cy="3239983"/>
                    </a:xfrm>
                    <a:prstGeom prst="rect">
                      <a:avLst/>
                    </a:prstGeom>
                    <a:noFill/>
                    <a:ln>
                      <a:noFill/>
                    </a:ln>
                  </pic:spPr>
                </pic:pic>
              </a:graphicData>
            </a:graphic>
          </wp:inline>
        </w:drawing>
      </w:r>
    </w:p>
    <w:p w:rsidR="0068401F" w:rsidRDefault="009F5EDA" w:rsidP="008C2019">
      <w:pPr>
        <w:spacing w:after="0"/>
        <w:ind w:firstLine="567"/>
        <w:jc w:val="center"/>
        <w:rPr>
          <w:rFonts w:ascii="Times New Roman" w:eastAsia="Verdana" w:hAnsi="Times New Roman" w:cs="Times New Roman"/>
          <w:sz w:val="28"/>
          <w:szCs w:val="28"/>
          <w:lang w:eastAsia="ru-RU"/>
        </w:rPr>
      </w:pPr>
      <w:r w:rsidRPr="009F5EDA">
        <w:rPr>
          <w:rFonts w:ascii="Times New Roman" w:eastAsia="Verdana" w:hAnsi="Times New Roman" w:cs="Times New Roman"/>
          <w:i/>
          <w:sz w:val="28"/>
          <w:szCs w:val="28"/>
          <w:lang w:eastAsia="ru-RU"/>
        </w:rPr>
        <w:t>Рис.1</w:t>
      </w:r>
      <w:r w:rsidR="00A43B63">
        <w:rPr>
          <w:rFonts w:ascii="Times New Roman" w:eastAsia="Verdana" w:hAnsi="Times New Roman" w:cs="Times New Roman"/>
          <w:i/>
          <w:sz w:val="28"/>
          <w:szCs w:val="28"/>
          <w:lang w:eastAsia="ru-RU"/>
        </w:rPr>
        <w:t>8</w:t>
      </w:r>
      <w:r w:rsidRPr="009F5EDA">
        <w:rPr>
          <w:rFonts w:ascii="Times New Roman" w:eastAsia="Verdana" w:hAnsi="Times New Roman" w:cs="Times New Roman"/>
          <w:i/>
          <w:sz w:val="28"/>
          <w:szCs w:val="28"/>
          <w:lang w:eastAsia="ru-RU"/>
        </w:rPr>
        <w:t>. Фактори, що заважають розвитку громади</w:t>
      </w:r>
    </w:p>
    <w:p w:rsidR="004C4EE5" w:rsidRDefault="004C4EE5" w:rsidP="00B65360">
      <w:pPr>
        <w:spacing w:after="0"/>
        <w:ind w:firstLine="567"/>
        <w:rPr>
          <w:rFonts w:ascii="Times New Roman" w:eastAsia="Verdana" w:hAnsi="Times New Roman" w:cs="Times New Roman"/>
          <w:sz w:val="28"/>
          <w:szCs w:val="28"/>
          <w:lang w:eastAsia="ru-RU"/>
        </w:rPr>
      </w:pPr>
    </w:p>
    <w:p w:rsidR="00B65360" w:rsidRPr="0068401F" w:rsidRDefault="0068401F" w:rsidP="004C4EE5">
      <w:pPr>
        <w:spacing w:after="0"/>
        <w:ind w:firstLine="567"/>
        <w:jc w:val="both"/>
        <w:rPr>
          <w:rFonts w:ascii="Times New Roman" w:eastAsia="Verdana" w:hAnsi="Times New Roman" w:cs="Times New Roman"/>
          <w:sz w:val="28"/>
          <w:szCs w:val="28"/>
          <w:lang w:eastAsia="ru-RU"/>
        </w:rPr>
      </w:pPr>
      <w:r w:rsidRPr="0068401F">
        <w:rPr>
          <w:rFonts w:ascii="Times New Roman" w:eastAsia="Verdana" w:hAnsi="Times New Roman" w:cs="Times New Roman"/>
          <w:sz w:val="28"/>
          <w:szCs w:val="28"/>
          <w:lang w:eastAsia="ru-RU"/>
        </w:rPr>
        <w:t>Якою</w:t>
      </w:r>
      <w:r>
        <w:rPr>
          <w:rFonts w:ascii="Times New Roman" w:eastAsia="Verdana" w:hAnsi="Times New Roman" w:cs="Times New Roman"/>
          <w:sz w:val="28"/>
          <w:szCs w:val="28"/>
          <w:lang w:eastAsia="ru-RU"/>
        </w:rPr>
        <w:t xml:space="preserve"> </w:t>
      </w:r>
      <w:r w:rsidRPr="0068401F">
        <w:rPr>
          <w:rFonts w:ascii="Times New Roman" w:eastAsia="Verdana" w:hAnsi="Times New Roman" w:cs="Times New Roman"/>
          <w:sz w:val="28"/>
          <w:szCs w:val="28"/>
          <w:lang w:eastAsia="ru-RU"/>
        </w:rPr>
        <w:t>повинна бути послідовність основних напрямків пріоритетів розвитку громади на думку респондентів</w:t>
      </w:r>
      <w:r>
        <w:rPr>
          <w:rFonts w:ascii="Times New Roman" w:eastAsia="Verdana" w:hAnsi="Times New Roman" w:cs="Times New Roman"/>
          <w:sz w:val="28"/>
          <w:szCs w:val="28"/>
          <w:lang w:eastAsia="ru-RU"/>
        </w:rPr>
        <w:t xml:space="preserve"> </w:t>
      </w:r>
      <w:r w:rsidRPr="0068401F">
        <w:rPr>
          <w:rFonts w:ascii="Times New Roman" w:eastAsia="Verdana" w:hAnsi="Times New Roman" w:cs="Times New Roman"/>
          <w:sz w:val="28"/>
          <w:szCs w:val="28"/>
          <w:lang w:eastAsia="ru-RU"/>
        </w:rPr>
        <w:t>можемо прослідкувати виходячи із діаграми на рис.1</w:t>
      </w:r>
      <w:r w:rsidR="00A43B63">
        <w:rPr>
          <w:rFonts w:ascii="Times New Roman" w:eastAsia="Verdana" w:hAnsi="Times New Roman" w:cs="Times New Roman"/>
          <w:sz w:val="28"/>
          <w:szCs w:val="28"/>
          <w:lang w:eastAsia="ru-RU"/>
        </w:rPr>
        <w:t>9</w:t>
      </w:r>
      <w:r>
        <w:rPr>
          <w:rFonts w:ascii="Times New Roman" w:eastAsia="Verdana" w:hAnsi="Times New Roman" w:cs="Times New Roman"/>
          <w:sz w:val="28"/>
          <w:szCs w:val="28"/>
          <w:lang w:eastAsia="ru-RU"/>
        </w:rPr>
        <w:t xml:space="preserve"> </w:t>
      </w:r>
      <w:r w:rsidRPr="0068401F">
        <w:rPr>
          <w:rFonts w:ascii="Times New Roman" w:eastAsia="Verdana" w:hAnsi="Times New Roman" w:cs="Times New Roman"/>
          <w:sz w:val="28"/>
          <w:szCs w:val="28"/>
          <w:lang w:eastAsia="ru-RU"/>
        </w:rPr>
        <w:t xml:space="preserve"> – найбільше уваги на даний момент на думку жителів Оскільської ТГ потребують негайного ремонту дороги між поселеннями. </w:t>
      </w:r>
    </w:p>
    <w:p w:rsidR="009F5EDA" w:rsidRDefault="0068401F" w:rsidP="009F5EDA">
      <w:pPr>
        <w:jc w:val="center"/>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uk-UA"/>
        </w:rPr>
        <w:lastRenderedPageBreak/>
        <w:drawing>
          <wp:inline distT="0" distB="0" distL="0" distR="0" wp14:anchorId="7BBC70BB" wp14:editId="073DAFD9">
            <wp:extent cx="5621787" cy="286702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34802" cy="2873663"/>
                    </a:xfrm>
                    <a:prstGeom prst="rect">
                      <a:avLst/>
                    </a:prstGeom>
                    <a:noFill/>
                    <a:ln>
                      <a:noFill/>
                    </a:ln>
                  </pic:spPr>
                </pic:pic>
              </a:graphicData>
            </a:graphic>
          </wp:inline>
        </w:drawing>
      </w:r>
    </w:p>
    <w:p w:rsidR="00AF07A9" w:rsidRPr="00A26883" w:rsidRDefault="0068401F" w:rsidP="0068401F">
      <w:pPr>
        <w:spacing w:after="0"/>
        <w:jc w:val="center"/>
        <w:rPr>
          <w:rFonts w:ascii="Times New Roman" w:eastAsia="Times New Roman" w:hAnsi="Times New Roman" w:cs="Times New Roman"/>
          <w:bCs/>
          <w:i/>
          <w:iCs/>
          <w:sz w:val="28"/>
          <w:szCs w:val="28"/>
          <w:lang w:val="ru-RU" w:eastAsia="ru-RU"/>
        </w:rPr>
      </w:pPr>
      <w:r w:rsidRPr="0068401F">
        <w:rPr>
          <w:rFonts w:ascii="Times New Roman" w:eastAsia="Times New Roman" w:hAnsi="Times New Roman" w:cs="Times New Roman"/>
          <w:bCs/>
          <w:i/>
          <w:iCs/>
          <w:sz w:val="28"/>
          <w:szCs w:val="28"/>
          <w:lang w:eastAsia="ru-RU"/>
        </w:rPr>
        <w:t>Рис.1</w:t>
      </w:r>
      <w:r w:rsidR="00A43B63">
        <w:rPr>
          <w:rFonts w:ascii="Times New Roman" w:eastAsia="Times New Roman" w:hAnsi="Times New Roman" w:cs="Times New Roman"/>
          <w:bCs/>
          <w:i/>
          <w:iCs/>
          <w:sz w:val="28"/>
          <w:szCs w:val="28"/>
          <w:lang w:eastAsia="ru-RU"/>
        </w:rPr>
        <w:t>9</w:t>
      </w:r>
      <w:r w:rsidRPr="0068401F">
        <w:rPr>
          <w:rFonts w:ascii="Times New Roman" w:eastAsia="Times New Roman" w:hAnsi="Times New Roman" w:cs="Times New Roman"/>
          <w:bCs/>
          <w:i/>
          <w:iCs/>
          <w:sz w:val="28"/>
          <w:szCs w:val="28"/>
          <w:lang w:eastAsia="ru-RU"/>
        </w:rPr>
        <w:t>. Що слід змінювати у громаді передусім на думку мешканців</w:t>
      </w:r>
    </w:p>
    <w:p w:rsidR="00CB0CA2" w:rsidRDefault="00CB0CA2" w:rsidP="00E27F5F">
      <w:pPr>
        <w:spacing w:after="0" w:line="240" w:lineRule="auto"/>
        <w:jc w:val="both"/>
        <w:rPr>
          <w:rFonts w:ascii="Times New Roman" w:eastAsia="Times New Roman" w:hAnsi="Times New Roman" w:cs="Times New Roman"/>
          <w:bCs/>
          <w:iCs/>
          <w:sz w:val="28"/>
          <w:szCs w:val="28"/>
          <w:lang w:val="ru-RU" w:eastAsia="ru-RU"/>
        </w:rPr>
      </w:pPr>
    </w:p>
    <w:p w:rsidR="00CB0CA2" w:rsidRDefault="00CB0CA2" w:rsidP="00E27F5F">
      <w:pPr>
        <w:spacing w:after="0" w:line="240" w:lineRule="auto"/>
        <w:jc w:val="both"/>
        <w:rPr>
          <w:rFonts w:ascii="Times New Roman" w:eastAsia="Times New Roman" w:hAnsi="Times New Roman" w:cs="Times New Roman"/>
          <w:bCs/>
          <w:iCs/>
          <w:sz w:val="28"/>
          <w:szCs w:val="28"/>
          <w:lang w:val="ru-RU" w:eastAsia="ru-RU"/>
        </w:rPr>
      </w:pPr>
    </w:p>
    <w:p w:rsidR="00AF07A9" w:rsidRDefault="00AF07A9" w:rsidP="00E27F5F">
      <w:pPr>
        <w:spacing w:after="0" w:line="240" w:lineRule="auto"/>
        <w:jc w:val="both"/>
        <w:rPr>
          <w:rFonts w:ascii="Times New Roman" w:eastAsia="Times New Roman" w:hAnsi="Times New Roman" w:cs="Times New Roman"/>
          <w:bCs/>
          <w:iCs/>
          <w:sz w:val="28"/>
          <w:szCs w:val="28"/>
          <w:lang w:val="ru-RU" w:eastAsia="ru-RU"/>
        </w:rPr>
      </w:pPr>
      <w:r w:rsidRPr="00AF07A9">
        <w:rPr>
          <w:rFonts w:ascii="Times New Roman" w:eastAsia="Times New Roman" w:hAnsi="Times New Roman" w:cs="Times New Roman"/>
          <w:bCs/>
          <w:iCs/>
          <w:sz w:val="28"/>
          <w:szCs w:val="28"/>
          <w:lang w:val="ru-RU" w:eastAsia="ru-RU"/>
        </w:rPr>
        <w:t>Реконструкції потребують і вулиці громади.</w:t>
      </w:r>
    </w:p>
    <w:p w:rsidR="00A26883" w:rsidRDefault="00350731" w:rsidP="00E27F5F">
      <w:pPr>
        <w:spacing w:after="0" w:line="240" w:lineRule="auto"/>
        <w:jc w:val="both"/>
        <w:rPr>
          <w:rFonts w:ascii="Times New Roman" w:eastAsia="Times New Roman" w:hAnsi="Times New Roman" w:cs="Times New Roman"/>
          <w:bCs/>
          <w:iCs/>
          <w:sz w:val="28"/>
          <w:szCs w:val="28"/>
          <w:lang w:val="ru-RU" w:eastAsia="ru-RU"/>
        </w:rPr>
      </w:pPr>
      <w:r w:rsidRPr="00350731">
        <w:rPr>
          <w:rFonts w:ascii="Times New Roman" w:eastAsia="Times New Roman" w:hAnsi="Times New Roman" w:cs="Times New Roman"/>
          <w:bCs/>
          <w:iCs/>
          <w:sz w:val="28"/>
          <w:szCs w:val="28"/>
          <w:lang w:val="ru-RU" w:eastAsia="ru-RU"/>
        </w:rPr>
        <w:t xml:space="preserve">Судячи   з   відповідей   </w:t>
      </w:r>
      <w:r>
        <w:rPr>
          <w:rFonts w:ascii="Times New Roman" w:eastAsia="Times New Roman" w:hAnsi="Times New Roman" w:cs="Times New Roman"/>
          <w:bCs/>
          <w:iCs/>
          <w:sz w:val="28"/>
          <w:szCs w:val="28"/>
          <w:lang w:val="ru-RU" w:eastAsia="ru-RU"/>
        </w:rPr>
        <w:t>р</w:t>
      </w:r>
      <w:r w:rsidR="00172437">
        <w:rPr>
          <w:rFonts w:ascii="Times New Roman" w:eastAsia="Times New Roman" w:hAnsi="Times New Roman" w:cs="Times New Roman"/>
          <w:bCs/>
          <w:iCs/>
          <w:sz w:val="28"/>
          <w:szCs w:val="28"/>
          <w:lang w:val="ru-RU" w:eastAsia="ru-RU"/>
        </w:rPr>
        <w:t xml:space="preserve">озвиток туризму також </w:t>
      </w:r>
      <w:r w:rsidR="00A26883">
        <w:rPr>
          <w:rFonts w:ascii="Times New Roman" w:eastAsia="Times New Roman" w:hAnsi="Times New Roman" w:cs="Times New Roman"/>
          <w:bCs/>
          <w:iCs/>
          <w:sz w:val="28"/>
          <w:szCs w:val="28"/>
          <w:lang w:val="ru-RU" w:eastAsia="ru-RU"/>
        </w:rPr>
        <w:t xml:space="preserve"> </w:t>
      </w:r>
      <w:r>
        <w:rPr>
          <w:rFonts w:ascii="Times New Roman" w:eastAsia="Times New Roman" w:hAnsi="Times New Roman" w:cs="Times New Roman"/>
          <w:bCs/>
          <w:iCs/>
          <w:sz w:val="28"/>
          <w:szCs w:val="28"/>
          <w:lang w:val="ru-RU" w:eastAsia="ru-RU"/>
        </w:rPr>
        <w:t>вважають о</w:t>
      </w:r>
      <w:r w:rsidR="00A26883">
        <w:rPr>
          <w:rFonts w:ascii="Times New Roman" w:eastAsia="Times New Roman" w:hAnsi="Times New Roman" w:cs="Times New Roman"/>
          <w:bCs/>
          <w:iCs/>
          <w:sz w:val="28"/>
          <w:szCs w:val="28"/>
          <w:lang w:val="ru-RU" w:eastAsia="ru-RU"/>
        </w:rPr>
        <w:t>дним з пріоритет</w:t>
      </w:r>
      <w:r w:rsidR="00172437">
        <w:rPr>
          <w:rFonts w:ascii="Times New Roman" w:eastAsia="Times New Roman" w:hAnsi="Times New Roman" w:cs="Times New Roman"/>
          <w:bCs/>
          <w:iCs/>
          <w:sz w:val="28"/>
          <w:szCs w:val="28"/>
          <w:lang w:val="ru-RU" w:eastAsia="ru-RU"/>
        </w:rPr>
        <w:t>-</w:t>
      </w:r>
      <w:r w:rsidR="00A26883">
        <w:rPr>
          <w:rFonts w:ascii="Times New Roman" w:eastAsia="Times New Roman" w:hAnsi="Times New Roman" w:cs="Times New Roman"/>
          <w:bCs/>
          <w:iCs/>
          <w:sz w:val="28"/>
          <w:szCs w:val="28"/>
          <w:lang w:val="ru-RU" w:eastAsia="ru-RU"/>
        </w:rPr>
        <w:t>них напрямків розвитку громади</w:t>
      </w:r>
      <w:r>
        <w:rPr>
          <w:rFonts w:ascii="Times New Roman" w:eastAsia="Times New Roman" w:hAnsi="Times New Roman" w:cs="Times New Roman"/>
          <w:bCs/>
          <w:iCs/>
          <w:sz w:val="28"/>
          <w:szCs w:val="28"/>
          <w:lang w:val="ru-RU" w:eastAsia="ru-RU"/>
        </w:rPr>
        <w:t>.</w:t>
      </w:r>
    </w:p>
    <w:p w:rsidR="00172437" w:rsidRDefault="00172437" w:rsidP="00E27F5F">
      <w:pPr>
        <w:spacing w:after="0" w:line="240" w:lineRule="auto"/>
        <w:jc w:val="both"/>
        <w:rPr>
          <w:rFonts w:ascii="Times New Roman" w:eastAsia="Times New Roman" w:hAnsi="Times New Roman" w:cs="Times New Roman"/>
          <w:bCs/>
          <w:iCs/>
          <w:sz w:val="28"/>
          <w:szCs w:val="28"/>
          <w:lang w:val="ru-RU" w:eastAsia="ru-RU"/>
        </w:rPr>
      </w:pPr>
      <w:r>
        <w:rPr>
          <w:rFonts w:ascii="Times New Roman" w:eastAsia="Times New Roman" w:hAnsi="Times New Roman" w:cs="Times New Roman"/>
          <w:bCs/>
          <w:iCs/>
          <w:sz w:val="28"/>
          <w:szCs w:val="28"/>
          <w:lang w:val="ru-RU" w:eastAsia="ru-RU"/>
        </w:rPr>
        <w:t xml:space="preserve">      Далі за пріоритетом:покращення водопостачання,розвиток сфери дозвілля, благоустрій населених пунктів, покращення освітлення населених пунктів громади.</w:t>
      </w:r>
    </w:p>
    <w:p w:rsidR="00172437" w:rsidRDefault="00172437" w:rsidP="00E27F5F">
      <w:pPr>
        <w:spacing w:after="0" w:line="240" w:lineRule="auto"/>
        <w:jc w:val="both"/>
        <w:rPr>
          <w:rFonts w:ascii="Times New Roman" w:eastAsia="Times New Roman" w:hAnsi="Times New Roman" w:cs="Times New Roman"/>
          <w:bCs/>
          <w:iCs/>
          <w:sz w:val="28"/>
          <w:szCs w:val="28"/>
          <w:lang w:val="ru-RU" w:eastAsia="ru-RU"/>
        </w:rPr>
      </w:pPr>
      <w:r>
        <w:rPr>
          <w:rFonts w:ascii="Times New Roman" w:eastAsia="Times New Roman" w:hAnsi="Times New Roman" w:cs="Times New Roman"/>
          <w:bCs/>
          <w:iCs/>
          <w:sz w:val="28"/>
          <w:szCs w:val="28"/>
          <w:lang w:val="ru-RU" w:eastAsia="ru-RU"/>
        </w:rPr>
        <w:t xml:space="preserve">    </w:t>
      </w:r>
      <w:r w:rsidRPr="00172437">
        <w:rPr>
          <w:rFonts w:ascii="Times New Roman" w:eastAsia="Times New Roman" w:hAnsi="Times New Roman" w:cs="Times New Roman"/>
          <w:bCs/>
          <w:iCs/>
          <w:sz w:val="28"/>
          <w:szCs w:val="28"/>
          <w:lang w:val="ru-RU" w:eastAsia="ru-RU"/>
        </w:rPr>
        <w:t>В останню чергу жител</w:t>
      </w:r>
      <w:r>
        <w:rPr>
          <w:rFonts w:ascii="Times New Roman" w:eastAsia="Times New Roman" w:hAnsi="Times New Roman" w:cs="Times New Roman"/>
          <w:bCs/>
          <w:iCs/>
          <w:sz w:val="28"/>
          <w:szCs w:val="28"/>
          <w:lang w:val="ru-RU" w:eastAsia="ru-RU"/>
        </w:rPr>
        <w:t xml:space="preserve">і </w:t>
      </w:r>
      <w:r w:rsidRPr="00172437">
        <w:rPr>
          <w:rFonts w:ascii="Times New Roman" w:eastAsia="Times New Roman" w:hAnsi="Times New Roman" w:cs="Times New Roman"/>
          <w:bCs/>
          <w:iCs/>
          <w:sz w:val="28"/>
          <w:szCs w:val="28"/>
          <w:lang w:val="ru-RU" w:eastAsia="ru-RU"/>
        </w:rPr>
        <w:t>пропонують вир</w:t>
      </w:r>
      <w:r>
        <w:rPr>
          <w:rFonts w:ascii="Times New Roman" w:eastAsia="Times New Roman" w:hAnsi="Times New Roman" w:cs="Times New Roman"/>
          <w:bCs/>
          <w:iCs/>
          <w:sz w:val="28"/>
          <w:szCs w:val="28"/>
          <w:lang w:val="ru-RU" w:eastAsia="ru-RU"/>
        </w:rPr>
        <w:t>ішувати питання щодо розвитку малого та середнього бізнесу та підтримки підсобного та особистого господарства.</w:t>
      </w:r>
    </w:p>
    <w:p w:rsidR="00350731" w:rsidRDefault="00350731" w:rsidP="004C4EE5">
      <w:pPr>
        <w:spacing w:after="0" w:line="240" w:lineRule="auto"/>
        <w:jc w:val="both"/>
        <w:rPr>
          <w:rFonts w:ascii="Times New Roman" w:eastAsia="Times New Roman" w:hAnsi="Times New Roman" w:cs="Times New Roman"/>
          <w:bCs/>
          <w:iCs/>
          <w:sz w:val="28"/>
          <w:szCs w:val="28"/>
          <w:lang w:val="ru-RU" w:eastAsia="ru-RU"/>
        </w:rPr>
      </w:pPr>
      <w:r>
        <w:rPr>
          <w:rFonts w:ascii="Times New Roman" w:eastAsia="Times New Roman" w:hAnsi="Times New Roman" w:cs="Times New Roman"/>
          <w:bCs/>
          <w:iCs/>
          <w:sz w:val="28"/>
          <w:szCs w:val="28"/>
          <w:lang w:val="ru-RU" w:eastAsia="ru-RU"/>
        </w:rPr>
        <w:t xml:space="preserve">     </w:t>
      </w:r>
      <w:r w:rsidRPr="00350731">
        <w:rPr>
          <w:rFonts w:ascii="Times New Roman" w:eastAsia="Times New Roman" w:hAnsi="Times New Roman" w:cs="Times New Roman"/>
          <w:bCs/>
          <w:iCs/>
          <w:sz w:val="28"/>
          <w:szCs w:val="28"/>
          <w:lang w:val="ru-RU" w:eastAsia="ru-RU"/>
        </w:rPr>
        <w:t>Говорячи про основний ресурс для розвитку громади на думку мешканців, рис.</w:t>
      </w:r>
      <w:r w:rsidR="009E335C">
        <w:rPr>
          <w:rFonts w:ascii="Times New Roman" w:eastAsia="Times New Roman" w:hAnsi="Times New Roman" w:cs="Times New Roman"/>
          <w:bCs/>
          <w:iCs/>
          <w:sz w:val="28"/>
          <w:szCs w:val="28"/>
          <w:lang w:val="ru-RU" w:eastAsia="ru-RU"/>
        </w:rPr>
        <w:t>20</w:t>
      </w:r>
      <w:r w:rsidRPr="00350731">
        <w:rPr>
          <w:rFonts w:ascii="Times New Roman" w:eastAsia="Times New Roman" w:hAnsi="Times New Roman" w:cs="Times New Roman"/>
          <w:bCs/>
          <w:iCs/>
          <w:sz w:val="28"/>
          <w:szCs w:val="28"/>
          <w:lang w:val="ru-RU" w:eastAsia="ru-RU"/>
        </w:rPr>
        <w:t>, можемо відзначити, що переважна більшість мешканців (</w:t>
      </w:r>
      <w:r w:rsidR="009E335C">
        <w:rPr>
          <w:rFonts w:ascii="Times New Roman" w:eastAsia="Times New Roman" w:hAnsi="Times New Roman" w:cs="Times New Roman"/>
          <w:bCs/>
          <w:iCs/>
          <w:sz w:val="28"/>
          <w:szCs w:val="28"/>
          <w:lang w:val="ru-RU" w:eastAsia="ru-RU"/>
        </w:rPr>
        <w:t>28,4%</w:t>
      </w:r>
      <w:r w:rsidRPr="00350731">
        <w:rPr>
          <w:rFonts w:ascii="Times New Roman" w:eastAsia="Times New Roman" w:hAnsi="Times New Roman" w:cs="Times New Roman"/>
          <w:bCs/>
          <w:iCs/>
          <w:sz w:val="28"/>
          <w:szCs w:val="28"/>
          <w:lang w:val="ru-RU" w:eastAsia="ru-RU"/>
        </w:rPr>
        <w:t xml:space="preserve">) основним ресурсом для розвитку громади вважають </w:t>
      </w:r>
      <w:r w:rsidR="009E335C">
        <w:rPr>
          <w:rFonts w:ascii="Times New Roman" w:eastAsia="Times New Roman" w:hAnsi="Times New Roman" w:cs="Times New Roman"/>
          <w:bCs/>
          <w:iCs/>
          <w:sz w:val="28"/>
          <w:szCs w:val="28"/>
          <w:lang w:val="ru-RU" w:eastAsia="ru-RU"/>
        </w:rPr>
        <w:t>привабливу природу</w:t>
      </w:r>
      <w:r w:rsidRPr="00350731">
        <w:rPr>
          <w:rFonts w:ascii="Times New Roman" w:eastAsia="Times New Roman" w:hAnsi="Times New Roman" w:cs="Times New Roman"/>
          <w:bCs/>
          <w:iCs/>
          <w:sz w:val="28"/>
          <w:szCs w:val="28"/>
          <w:lang w:val="ru-RU" w:eastAsia="ru-RU"/>
        </w:rPr>
        <w:t xml:space="preserve">. Також сильною конкурентоспроможною перевагою громади, як вважають </w:t>
      </w:r>
      <w:r w:rsidR="009E335C">
        <w:rPr>
          <w:rFonts w:ascii="Times New Roman" w:eastAsia="Times New Roman" w:hAnsi="Times New Roman" w:cs="Times New Roman"/>
          <w:bCs/>
          <w:iCs/>
          <w:sz w:val="28"/>
          <w:szCs w:val="28"/>
          <w:lang w:val="ru-RU" w:eastAsia="ru-RU"/>
        </w:rPr>
        <w:t>12,3%</w:t>
      </w:r>
      <w:r w:rsidRPr="00350731">
        <w:rPr>
          <w:rFonts w:ascii="Times New Roman" w:eastAsia="Times New Roman" w:hAnsi="Times New Roman" w:cs="Times New Roman"/>
          <w:bCs/>
          <w:iCs/>
          <w:sz w:val="28"/>
          <w:szCs w:val="28"/>
          <w:lang w:val="ru-RU" w:eastAsia="ru-RU"/>
        </w:rPr>
        <w:t xml:space="preserve">, може стати </w:t>
      </w:r>
      <w:r w:rsidR="009E335C">
        <w:rPr>
          <w:rFonts w:ascii="Times New Roman" w:eastAsia="Times New Roman" w:hAnsi="Times New Roman" w:cs="Times New Roman"/>
          <w:bCs/>
          <w:iCs/>
          <w:sz w:val="28"/>
          <w:szCs w:val="28"/>
          <w:lang w:val="ru-RU" w:eastAsia="ru-RU"/>
        </w:rPr>
        <w:t>вигідне географічне положення</w:t>
      </w:r>
      <w:r w:rsidRPr="00350731">
        <w:rPr>
          <w:rFonts w:ascii="Times New Roman" w:eastAsia="Times New Roman" w:hAnsi="Times New Roman" w:cs="Times New Roman"/>
          <w:bCs/>
          <w:iCs/>
          <w:sz w:val="28"/>
          <w:szCs w:val="28"/>
          <w:lang w:val="ru-RU" w:eastAsia="ru-RU"/>
        </w:rPr>
        <w:t xml:space="preserve">. Окрім цього доцільно виділити як вагомий ресурс для розвитку (на думку </w:t>
      </w:r>
      <w:r w:rsidR="009E335C">
        <w:rPr>
          <w:rFonts w:ascii="Times New Roman" w:eastAsia="Times New Roman" w:hAnsi="Times New Roman" w:cs="Times New Roman"/>
          <w:bCs/>
          <w:iCs/>
          <w:sz w:val="28"/>
          <w:szCs w:val="28"/>
          <w:lang w:val="ru-RU" w:eastAsia="ru-RU"/>
        </w:rPr>
        <w:t>15,7%</w:t>
      </w:r>
      <w:r w:rsidRPr="00350731">
        <w:rPr>
          <w:rFonts w:ascii="Times New Roman" w:eastAsia="Times New Roman" w:hAnsi="Times New Roman" w:cs="Times New Roman"/>
          <w:bCs/>
          <w:iCs/>
          <w:sz w:val="28"/>
          <w:szCs w:val="28"/>
          <w:lang w:val="ru-RU" w:eastAsia="ru-RU"/>
        </w:rPr>
        <w:t>) прогресивну та дієву місцеву владу, що буде в змозі вчасно, влучно та раціонально керувати всіма процесами, що відбуваються в ТГ.</w:t>
      </w:r>
    </w:p>
    <w:p w:rsidR="00350731" w:rsidRPr="001107BD" w:rsidRDefault="00350731" w:rsidP="008C2019">
      <w:pPr>
        <w:spacing w:after="0"/>
        <w:jc w:val="center"/>
        <w:rPr>
          <w:rFonts w:ascii="Times New Roman" w:eastAsia="Times New Roman" w:hAnsi="Times New Roman" w:cs="Times New Roman"/>
          <w:bCs/>
          <w:iCs/>
          <w:sz w:val="28"/>
          <w:szCs w:val="28"/>
          <w:lang w:eastAsia="ru-RU"/>
        </w:rPr>
      </w:pPr>
      <w:r>
        <w:rPr>
          <w:rFonts w:ascii="Times New Roman" w:eastAsia="Times New Roman" w:hAnsi="Times New Roman" w:cs="Times New Roman"/>
          <w:bCs/>
          <w:iCs/>
          <w:noProof/>
          <w:sz w:val="28"/>
          <w:szCs w:val="28"/>
          <w:lang w:eastAsia="uk-UA"/>
        </w:rPr>
        <w:lastRenderedPageBreak/>
        <w:drawing>
          <wp:inline distT="0" distB="0" distL="0" distR="0" wp14:anchorId="2C1BD363" wp14:editId="428937C9">
            <wp:extent cx="4092912" cy="2266950"/>
            <wp:effectExtent l="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28212" cy="2286502"/>
                    </a:xfrm>
                    <a:prstGeom prst="rect">
                      <a:avLst/>
                    </a:prstGeom>
                    <a:noFill/>
                    <a:ln>
                      <a:noFill/>
                    </a:ln>
                  </pic:spPr>
                </pic:pic>
              </a:graphicData>
            </a:graphic>
          </wp:inline>
        </w:drawing>
      </w:r>
    </w:p>
    <w:p w:rsidR="00CB0CA2" w:rsidRDefault="00350731" w:rsidP="00CB0CA2">
      <w:pPr>
        <w:spacing w:after="0" w:line="240" w:lineRule="auto"/>
        <w:jc w:val="center"/>
        <w:rPr>
          <w:rFonts w:ascii="Times New Roman" w:eastAsia="Times New Roman" w:hAnsi="Times New Roman" w:cs="Times New Roman"/>
          <w:i/>
          <w:sz w:val="28"/>
          <w:szCs w:val="28"/>
          <w:lang w:eastAsia="ru-RU"/>
        </w:rPr>
      </w:pPr>
      <w:r w:rsidRPr="00916CF0">
        <w:rPr>
          <w:rFonts w:ascii="Times New Roman" w:eastAsia="Times New Roman" w:hAnsi="Times New Roman" w:cs="Times New Roman"/>
          <w:i/>
          <w:sz w:val="28"/>
          <w:szCs w:val="28"/>
          <w:lang w:eastAsia="ru-RU"/>
        </w:rPr>
        <w:t>Рис.20. Основний ресурс для розвитку громади на думку мешканців</w:t>
      </w:r>
    </w:p>
    <w:p w:rsidR="009E335C" w:rsidRDefault="009E335C" w:rsidP="00CB0CA2">
      <w:pPr>
        <w:spacing w:after="0" w:line="240" w:lineRule="auto"/>
        <w:jc w:val="center"/>
        <w:rPr>
          <w:rFonts w:ascii="Times New Roman" w:eastAsia="Times New Roman" w:hAnsi="Times New Roman" w:cs="Times New Roman"/>
          <w:sz w:val="28"/>
          <w:szCs w:val="28"/>
          <w:lang w:eastAsia="ru-RU"/>
        </w:rPr>
      </w:pPr>
      <w:r w:rsidRPr="004C4EE5">
        <w:rPr>
          <w:rFonts w:ascii="Times New Roman" w:eastAsia="Times New Roman" w:hAnsi="Times New Roman" w:cs="Times New Roman"/>
          <w:sz w:val="28"/>
          <w:szCs w:val="28"/>
          <w:lang w:eastAsia="ru-RU"/>
        </w:rPr>
        <w:t>Водночас хвилює досить низька активність мешканців громади лише 5,4%.</w:t>
      </w:r>
    </w:p>
    <w:p w:rsidR="00CB0CA2" w:rsidRPr="004C4EE5" w:rsidRDefault="00CB0CA2" w:rsidP="00CB0CA2">
      <w:pPr>
        <w:spacing w:after="0" w:line="240" w:lineRule="auto"/>
        <w:jc w:val="center"/>
        <w:rPr>
          <w:rFonts w:ascii="Times New Roman" w:eastAsia="Times New Roman" w:hAnsi="Times New Roman" w:cs="Times New Roman"/>
          <w:sz w:val="28"/>
          <w:szCs w:val="28"/>
          <w:lang w:val="ru-RU" w:eastAsia="ru-RU"/>
        </w:rPr>
      </w:pPr>
    </w:p>
    <w:p w:rsidR="00172437" w:rsidRPr="00172437" w:rsidRDefault="00172437" w:rsidP="00CB0CA2">
      <w:pPr>
        <w:spacing w:after="0"/>
        <w:ind w:firstLine="567"/>
        <w:outlineLvl w:val="0"/>
        <w:rPr>
          <w:rFonts w:ascii="Times New Roman" w:eastAsia="Times New Roman" w:hAnsi="Times New Roman" w:cs="Times New Roman"/>
          <w:bCs/>
          <w:iCs/>
          <w:sz w:val="28"/>
          <w:szCs w:val="28"/>
          <w:lang w:eastAsia="ru-RU"/>
        </w:rPr>
      </w:pPr>
      <w:bookmarkStart w:id="13" w:name="_Toc536053778"/>
      <w:r w:rsidRPr="007E2630">
        <w:rPr>
          <w:rFonts w:ascii="Times New Roman" w:eastAsia="Times New Roman" w:hAnsi="Times New Roman" w:cs="Times New Roman"/>
          <w:b/>
          <w:color w:val="000000"/>
          <w:sz w:val="28"/>
          <w:szCs w:val="28"/>
          <w:lang w:eastAsia="ru-RU"/>
        </w:rPr>
        <w:t>3.</w:t>
      </w:r>
      <w:r w:rsidR="007E2630" w:rsidRPr="007E2630">
        <w:rPr>
          <w:rFonts w:ascii="Times New Roman" w:eastAsia="Times New Roman" w:hAnsi="Times New Roman" w:cs="Times New Roman"/>
          <w:b/>
          <w:color w:val="000000"/>
          <w:sz w:val="28"/>
          <w:szCs w:val="28"/>
          <w:lang w:eastAsia="ru-RU"/>
        </w:rPr>
        <w:t>6</w:t>
      </w:r>
      <w:r w:rsidRPr="007E2630">
        <w:rPr>
          <w:rFonts w:ascii="Times New Roman" w:eastAsia="Times New Roman" w:hAnsi="Times New Roman" w:cs="Times New Roman"/>
          <w:b/>
          <w:color w:val="000000"/>
          <w:sz w:val="28"/>
          <w:szCs w:val="28"/>
          <w:lang w:eastAsia="ru-RU"/>
        </w:rPr>
        <w:t>.</w:t>
      </w:r>
      <w:r w:rsidR="007E2630" w:rsidRPr="007E2630">
        <w:rPr>
          <w:rFonts w:ascii="Times New Roman" w:eastAsia="Times New Roman" w:hAnsi="Times New Roman" w:cs="Times New Roman"/>
          <w:b/>
          <w:color w:val="000000"/>
          <w:sz w:val="28"/>
          <w:szCs w:val="28"/>
          <w:lang w:eastAsia="ru-RU"/>
        </w:rPr>
        <w:t>2.</w:t>
      </w:r>
      <w:r w:rsidRPr="00172437">
        <w:rPr>
          <w:rFonts w:ascii="TimesNewRomanPS-BoldMT" w:eastAsia="Times New Roman" w:hAnsi="TimesNewRomanPS-BoldMT" w:cs="Times New Roman"/>
          <w:b/>
          <w:color w:val="000000"/>
          <w:sz w:val="28"/>
          <w:szCs w:val="28"/>
          <w:lang w:eastAsia="ru-RU"/>
        </w:rPr>
        <w:t xml:space="preserve"> Результати опитування представників бізнесу громади</w:t>
      </w:r>
      <w:bookmarkEnd w:id="13"/>
    </w:p>
    <w:p w:rsidR="00172437" w:rsidRPr="00172437" w:rsidRDefault="00172437" w:rsidP="00E836CE">
      <w:pPr>
        <w:spacing w:after="0" w:line="240" w:lineRule="auto"/>
        <w:ind w:firstLine="567"/>
        <w:jc w:val="both"/>
        <w:rPr>
          <w:rFonts w:ascii="Times New Roman" w:eastAsia="Times New Roman" w:hAnsi="Times New Roman" w:cs="Times New Roman"/>
          <w:bCs/>
          <w:iCs/>
          <w:sz w:val="28"/>
          <w:szCs w:val="28"/>
          <w:lang w:eastAsia="ru-RU"/>
        </w:rPr>
      </w:pPr>
      <w:r w:rsidRPr="00172437">
        <w:rPr>
          <w:rFonts w:ascii="Times New Roman" w:eastAsia="Times New Roman" w:hAnsi="Times New Roman" w:cs="Times New Roman"/>
          <w:bCs/>
          <w:iCs/>
          <w:sz w:val="28"/>
          <w:szCs w:val="28"/>
          <w:lang w:eastAsia="ru-RU"/>
        </w:rPr>
        <w:t xml:space="preserve">На початку розробки Стратегії на офіційному сайті Оскільської сільської ради та сторінці у </w:t>
      </w:r>
      <w:r w:rsidRPr="00172437">
        <w:rPr>
          <w:rFonts w:ascii="Times New Roman" w:eastAsia="Times New Roman" w:hAnsi="Times New Roman" w:cs="Times New Roman"/>
          <w:bCs/>
          <w:iCs/>
          <w:sz w:val="28"/>
          <w:szCs w:val="28"/>
          <w:lang w:val="en-US" w:eastAsia="ru-RU"/>
        </w:rPr>
        <w:t>Facebook</w:t>
      </w:r>
      <w:r w:rsidRPr="00172437">
        <w:rPr>
          <w:rFonts w:ascii="Times New Roman" w:eastAsia="Times New Roman" w:hAnsi="Times New Roman" w:cs="Times New Roman"/>
          <w:bCs/>
          <w:iCs/>
          <w:sz w:val="28"/>
          <w:szCs w:val="28"/>
          <w:lang w:eastAsia="ru-RU"/>
        </w:rPr>
        <w:t xml:space="preserve"> було оголошено про проведення анкетування представників бізнесу громади. Всього в опитуванні прийняли участь 1</w:t>
      </w:r>
      <w:r w:rsidRPr="00172437">
        <w:rPr>
          <w:rFonts w:ascii="Times New Roman" w:eastAsia="Times New Roman" w:hAnsi="Times New Roman" w:cs="Times New Roman"/>
          <w:bCs/>
          <w:iCs/>
          <w:sz w:val="28"/>
          <w:szCs w:val="28"/>
          <w:lang w:val="ru-RU" w:eastAsia="ru-RU"/>
        </w:rPr>
        <w:t>8</w:t>
      </w:r>
      <w:r w:rsidRPr="00172437">
        <w:rPr>
          <w:rFonts w:ascii="Times New Roman" w:eastAsia="Times New Roman" w:hAnsi="Times New Roman" w:cs="Times New Roman"/>
          <w:bCs/>
          <w:iCs/>
          <w:sz w:val="28"/>
          <w:szCs w:val="28"/>
          <w:lang w:eastAsia="ru-RU"/>
        </w:rPr>
        <w:t xml:space="preserve"> </w:t>
      </w:r>
      <w:r>
        <w:rPr>
          <w:rFonts w:ascii="Times New Roman" w:eastAsia="Times New Roman" w:hAnsi="Times New Roman" w:cs="Times New Roman"/>
          <w:bCs/>
          <w:iCs/>
          <w:sz w:val="28"/>
          <w:szCs w:val="28"/>
          <w:lang w:eastAsia="ru-RU"/>
        </w:rPr>
        <w:t>представників бізнесу</w:t>
      </w:r>
      <w:r w:rsidRPr="00172437">
        <w:rPr>
          <w:rFonts w:ascii="Times New Roman" w:eastAsia="Times New Roman" w:hAnsi="Times New Roman" w:cs="Times New Roman"/>
          <w:bCs/>
          <w:iCs/>
          <w:sz w:val="28"/>
          <w:szCs w:val="28"/>
          <w:lang w:eastAsia="ru-RU"/>
        </w:rPr>
        <w:t xml:space="preserve"> громади, за різними питаннями маємо наступні результати.</w:t>
      </w:r>
    </w:p>
    <w:p w:rsidR="00C15574" w:rsidRDefault="00172437" w:rsidP="004C4EE5">
      <w:pPr>
        <w:spacing w:after="0" w:line="240" w:lineRule="auto"/>
        <w:ind w:firstLine="567"/>
        <w:jc w:val="both"/>
        <w:rPr>
          <w:rFonts w:ascii="Times New Roman" w:eastAsia="Times New Roman" w:hAnsi="Times New Roman" w:cs="Times New Roman"/>
          <w:color w:val="000000"/>
          <w:sz w:val="28"/>
          <w:szCs w:val="28"/>
          <w:lang w:eastAsia="ru-RU"/>
        </w:rPr>
      </w:pPr>
      <w:r w:rsidRPr="00172437">
        <w:rPr>
          <w:rFonts w:ascii="Times New Roman" w:eastAsia="Times New Roman" w:hAnsi="Times New Roman" w:cs="Times New Roman"/>
          <w:color w:val="000000"/>
          <w:sz w:val="28"/>
          <w:szCs w:val="28"/>
          <w:lang w:eastAsia="ru-RU"/>
        </w:rPr>
        <w:t>Говорячи про основну характеристику підприємств Оскільської ОТГ, зображену у графіках на рис.</w:t>
      </w:r>
      <w:r>
        <w:rPr>
          <w:rFonts w:ascii="Times New Roman" w:eastAsia="Times New Roman" w:hAnsi="Times New Roman" w:cs="Times New Roman"/>
          <w:color w:val="000000"/>
          <w:sz w:val="28"/>
          <w:szCs w:val="28"/>
          <w:lang w:eastAsia="ru-RU"/>
        </w:rPr>
        <w:t>2</w:t>
      </w:r>
      <w:r w:rsidRPr="00172437">
        <w:rPr>
          <w:rFonts w:ascii="Times New Roman" w:eastAsia="Times New Roman" w:hAnsi="Times New Roman" w:cs="Times New Roman"/>
          <w:color w:val="000000"/>
          <w:sz w:val="28"/>
          <w:szCs w:val="28"/>
          <w:lang w:eastAsia="ru-RU"/>
        </w:rPr>
        <w:t>1, можемо спостерігати, що більшість підприємств</w:t>
      </w:r>
      <w:r>
        <w:rPr>
          <w:rFonts w:ascii="Times New Roman" w:eastAsia="Times New Roman" w:hAnsi="Times New Roman" w:cs="Times New Roman"/>
          <w:color w:val="000000"/>
          <w:sz w:val="28"/>
          <w:szCs w:val="28"/>
          <w:lang w:eastAsia="ru-RU"/>
        </w:rPr>
        <w:t xml:space="preserve"> (9)</w:t>
      </w:r>
      <w:r w:rsidRPr="00172437">
        <w:rPr>
          <w:rFonts w:ascii="Times New Roman" w:eastAsia="Times New Roman" w:hAnsi="Times New Roman" w:cs="Times New Roman"/>
          <w:color w:val="000000"/>
          <w:sz w:val="28"/>
          <w:szCs w:val="28"/>
          <w:lang w:eastAsia="ru-RU"/>
        </w:rPr>
        <w:t xml:space="preserve"> </w:t>
      </w:r>
    </w:p>
    <w:p w:rsidR="00172437" w:rsidRPr="00172437" w:rsidRDefault="00172437" w:rsidP="00C15574">
      <w:pPr>
        <w:spacing w:after="0" w:line="240" w:lineRule="auto"/>
        <w:jc w:val="both"/>
        <w:rPr>
          <w:rFonts w:ascii="Times New Roman" w:eastAsia="Times New Roman" w:hAnsi="Times New Roman" w:cs="Times New Roman"/>
          <w:color w:val="000000"/>
          <w:sz w:val="28"/>
          <w:szCs w:val="28"/>
          <w:lang w:eastAsia="ru-RU"/>
        </w:rPr>
      </w:pPr>
      <w:r w:rsidRPr="00172437">
        <w:rPr>
          <w:rFonts w:ascii="Times New Roman" w:eastAsia="Times New Roman" w:hAnsi="Times New Roman" w:cs="Times New Roman"/>
          <w:color w:val="000000"/>
          <w:sz w:val="28"/>
          <w:szCs w:val="28"/>
          <w:lang w:eastAsia="ru-RU"/>
        </w:rPr>
        <w:t>у громаді створені у період</w:t>
      </w:r>
      <w:r>
        <w:rPr>
          <w:rFonts w:ascii="Times New Roman" w:eastAsia="Times New Roman" w:hAnsi="Times New Roman" w:cs="Times New Roman"/>
          <w:color w:val="000000"/>
          <w:sz w:val="28"/>
          <w:szCs w:val="28"/>
          <w:lang w:eastAsia="ru-RU"/>
        </w:rPr>
        <w:t xml:space="preserve"> до 2005 року, </w:t>
      </w:r>
      <w:r w:rsidRPr="00172437">
        <w:rPr>
          <w:rFonts w:ascii="Times New Roman" w:eastAsia="Times New Roman" w:hAnsi="Times New Roman" w:cs="Times New Roman"/>
          <w:color w:val="000000"/>
          <w:sz w:val="28"/>
          <w:szCs w:val="28"/>
          <w:lang w:eastAsia="ru-RU"/>
        </w:rPr>
        <w:t xml:space="preserve"> з 2010 по 2015 рік </w:t>
      </w:r>
      <w:r>
        <w:rPr>
          <w:rFonts w:ascii="Times New Roman" w:eastAsia="Times New Roman" w:hAnsi="Times New Roman" w:cs="Times New Roman"/>
          <w:color w:val="000000"/>
          <w:sz w:val="28"/>
          <w:szCs w:val="28"/>
          <w:lang w:eastAsia="ru-RU"/>
        </w:rPr>
        <w:t xml:space="preserve"> п’ят</w:t>
      </w:r>
      <w:r w:rsidRPr="00172437">
        <w:rPr>
          <w:rFonts w:ascii="Times New Roman" w:eastAsia="Times New Roman" w:hAnsi="Times New Roman" w:cs="Times New Roman"/>
          <w:color w:val="000000"/>
          <w:sz w:val="28"/>
          <w:szCs w:val="28"/>
          <w:lang w:eastAsia="ru-RU"/>
        </w:rPr>
        <w:t xml:space="preserve">ь </w:t>
      </w:r>
      <w:r>
        <w:rPr>
          <w:rFonts w:ascii="Times New Roman" w:eastAsia="Times New Roman" w:hAnsi="Times New Roman" w:cs="Times New Roman"/>
          <w:color w:val="000000"/>
          <w:sz w:val="28"/>
          <w:szCs w:val="28"/>
          <w:lang w:eastAsia="ru-RU"/>
        </w:rPr>
        <w:t>, три</w:t>
      </w:r>
      <w:r w:rsidRPr="00172437">
        <w:rPr>
          <w:rFonts w:ascii="Times New Roman" w:eastAsia="Times New Roman" w:hAnsi="Times New Roman" w:cs="Times New Roman"/>
          <w:color w:val="000000"/>
          <w:sz w:val="28"/>
          <w:szCs w:val="28"/>
          <w:lang w:eastAsia="ru-RU"/>
        </w:rPr>
        <w:t xml:space="preserve"> після 2015 року. Щодо видів діяльності підприємств, то лідируючим напрямком є роздрібна торгівля – нею займаються 9 підприємств, а самим непопулярним видом діяльності є перевезення – лише одне підприємство у громаді, що може бути пов’язано з низькою вигодою ведення цього напрямку підприємництва через поганий стан доріг та погане сполучення між поселеннями громади</w:t>
      </w:r>
      <w:r>
        <w:rPr>
          <w:rFonts w:ascii="Times New Roman" w:eastAsia="Times New Roman" w:hAnsi="Times New Roman" w:cs="Times New Roman"/>
          <w:color w:val="000000"/>
          <w:sz w:val="28"/>
          <w:szCs w:val="28"/>
          <w:lang w:eastAsia="ru-RU"/>
        </w:rPr>
        <w:t xml:space="preserve"> та виробництво харчової продукції</w:t>
      </w:r>
      <w:r w:rsidRPr="00172437">
        <w:rPr>
          <w:rFonts w:ascii="Times New Roman" w:eastAsia="Times New Roman" w:hAnsi="Times New Roman" w:cs="Times New Roman"/>
          <w:color w:val="000000"/>
          <w:sz w:val="28"/>
          <w:szCs w:val="28"/>
          <w:lang w:eastAsia="ru-RU"/>
        </w:rPr>
        <w:t>.</w:t>
      </w:r>
      <w:r w:rsidR="009301EC">
        <w:rPr>
          <w:rFonts w:ascii="Times New Roman" w:eastAsia="Times New Roman" w:hAnsi="Times New Roman" w:cs="Times New Roman"/>
          <w:color w:val="000000"/>
          <w:sz w:val="28"/>
          <w:szCs w:val="28"/>
          <w:lang w:eastAsia="ru-RU"/>
        </w:rPr>
        <w:t xml:space="preserve"> Більшість в</w:t>
      </w:r>
      <w:r w:rsidRPr="00172437">
        <w:rPr>
          <w:rFonts w:ascii="Times New Roman" w:eastAsia="Times New Roman" w:hAnsi="Times New Roman" w:cs="Times New Roman"/>
          <w:color w:val="000000"/>
          <w:sz w:val="28"/>
          <w:szCs w:val="28"/>
          <w:lang w:eastAsia="ru-RU"/>
        </w:rPr>
        <w:t>ласник</w:t>
      </w:r>
      <w:r w:rsidR="009301EC">
        <w:rPr>
          <w:rFonts w:ascii="Times New Roman" w:eastAsia="Times New Roman" w:hAnsi="Times New Roman" w:cs="Times New Roman"/>
          <w:color w:val="000000"/>
          <w:sz w:val="28"/>
          <w:szCs w:val="28"/>
          <w:lang w:eastAsia="ru-RU"/>
        </w:rPr>
        <w:t>ів</w:t>
      </w:r>
      <w:r w:rsidRPr="00172437">
        <w:rPr>
          <w:rFonts w:ascii="Times New Roman" w:eastAsia="Times New Roman" w:hAnsi="Times New Roman" w:cs="Times New Roman"/>
          <w:color w:val="000000"/>
          <w:sz w:val="28"/>
          <w:szCs w:val="28"/>
          <w:lang w:eastAsia="ru-RU"/>
        </w:rPr>
        <w:t xml:space="preserve"> підприємств є фізичні особи</w:t>
      </w:r>
      <w:r w:rsidR="009301EC">
        <w:rPr>
          <w:rFonts w:ascii="Times New Roman" w:eastAsia="Times New Roman" w:hAnsi="Times New Roman" w:cs="Times New Roman"/>
          <w:color w:val="000000"/>
          <w:sz w:val="28"/>
          <w:szCs w:val="28"/>
          <w:lang w:eastAsia="ru-RU"/>
        </w:rPr>
        <w:t xml:space="preserve"> 94% , 6% - юридичні особи</w:t>
      </w:r>
      <w:r w:rsidRPr="00172437">
        <w:rPr>
          <w:rFonts w:ascii="Times New Roman" w:eastAsia="Times New Roman" w:hAnsi="Times New Roman" w:cs="Times New Roman"/>
          <w:color w:val="000000"/>
          <w:sz w:val="28"/>
          <w:szCs w:val="28"/>
          <w:lang w:eastAsia="ru-RU"/>
        </w:rPr>
        <w:t>.</w:t>
      </w:r>
    </w:p>
    <w:p w:rsidR="00172437" w:rsidRPr="00172437" w:rsidRDefault="004C4EE5" w:rsidP="009E335C">
      <w:pP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w:t>
      </w:r>
      <w:r w:rsidR="00172437">
        <w:rPr>
          <w:rFonts w:ascii="Times New Roman" w:eastAsia="Times New Roman" w:hAnsi="Times New Roman" w:cs="Times New Roman"/>
          <w:noProof/>
          <w:sz w:val="26"/>
          <w:szCs w:val="26"/>
          <w:lang w:eastAsia="uk-UA"/>
        </w:rPr>
        <w:drawing>
          <wp:inline distT="0" distB="0" distL="0" distR="0" wp14:anchorId="252DE40D" wp14:editId="6C928BE1">
            <wp:extent cx="1988736" cy="21717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988736" cy="2171700"/>
                    </a:xfrm>
                    <a:prstGeom prst="rect">
                      <a:avLst/>
                    </a:prstGeom>
                    <a:noFill/>
                    <a:ln>
                      <a:noFill/>
                    </a:ln>
                  </pic:spPr>
                </pic:pic>
              </a:graphicData>
            </a:graphic>
          </wp:inline>
        </w:drawing>
      </w:r>
      <w:r w:rsidR="00172437" w:rsidRPr="00172437">
        <w:rPr>
          <w:rFonts w:ascii="Times New Roman" w:eastAsia="Times New Roman" w:hAnsi="Times New Roman" w:cs="Times New Roman"/>
          <w:sz w:val="26"/>
          <w:szCs w:val="26"/>
          <w:lang w:eastAsia="ru-RU"/>
        </w:rPr>
        <w:t xml:space="preserve">       </w:t>
      </w:r>
      <w:r>
        <w:rPr>
          <w:rFonts w:ascii="Times New Roman" w:eastAsia="Times New Roman" w:hAnsi="Times New Roman" w:cs="Times New Roman"/>
          <w:sz w:val="26"/>
          <w:szCs w:val="26"/>
          <w:lang w:eastAsia="ru-RU"/>
        </w:rPr>
        <w:t xml:space="preserve">                 </w:t>
      </w:r>
      <w:r w:rsidR="00172437" w:rsidRPr="00172437">
        <w:rPr>
          <w:rFonts w:ascii="Times New Roman" w:eastAsia="Times New Roman" w:hAnsi="Times New Roman" w:cs="Times New Roman"/>
          <w:sz w:val="26"/>
          <w:szCs w:val="26"/>
          <w:lang w:eastAsia="ru-RU"/>
        </w:rPr>
        <w:t xml:space="preserve">      </w:t>
      </w:r>
      <w:r w:rsidR="00172437">
        <w:rPr>
          <w:rFonts w:ascii="Times New Roman" w:eastAsia="Times New Roman" w:hAnsi="Times New Roman" w:cs="Times New Roman"/>
          <w:noProof/>
          <w:sz w:val="26"/>
          <w:szCs w:val="26"/>
          <w:lang w:eastAsia="uk-UA"/>
        </w:rPr>
        <w:drawing>
          <wp:inline distT="0" distB="0" distL="0" distR="0" wp14:anchorId="4D0D29AE" wp14:editId="0D04C444">
            <wp:extent cx="2194665" cy="2219325"/>
            <wp:effectExtent l="0" t="0" r="0" b="0"/>
            <wp:docPr id="1027" name="Рисунок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97870" cy="2222566"/>
                    </a:xfrm>
                    <a:prstGeom prst="rect">
                      <a:avLst/>
                    </a:prstGeom>
                    <a:noFill/>
                    <a:ln>
                      <a:noFill/>
                    </a:ln>
                  </pic:spPr>
                </pic:pic>
              </a:graphicData>
            </a:graphic>
          </wp:inline>
        </w:drawing>
      </w:r>
    </w:p>
    <w:p w:rsidR="00E836CE" w:rsidRPr="00C1008E" w:rsidRDefault="00C1008E" w:rsidP="00C1008E">
      <w:pPr>
        <w:rPr>
          <w:rFonts w:ascii="Times New Roman" w:eastAsia="Times New Roman" w:hAnsi="Times New Roman" w:cs="Times New Roman"/>
          <w:i/>
          <w:sz w:val="26"/>
          <w:szCs w:val="26"/>
          <w:lang w:eastAsia="ru-RU"/>
        </w:rPr>
      </w:pPr>
      <w:r w:rsidRPr="00C1008E">
        <w:rPr>
          <w:rFonts w:ascii="Times New Roman" w:eastAsia="Times New Roman" w:hAnsi="Times New Roman" w:cs="Times New Roman"/>
          <w:i/>
          <w:sz w:val="26"/>
          <w:szCs w:val="26"/>
          <w:lang w:eastAsia="ru-RU"/>
        </w:rPr>
        <w:t xml:space="preserve">        Рік створення підприємства                       Види діяльності підприємств</w:t>
      </w:r>
    </w:p>
    <w:p w:rsidR="00CB0CA2" w:rsidRDefault="00CB0CA2" w:rsidP="009301EC">
      <w:pPr>
        <w:jc w:val="center"/>
        <w:rPr>
          <w:rFonts w:ascii="Times New Roman" w:eastAsia="Times New Roman" w:hAnsi="Times New Roman" w:cs="Times New Roman"/>
          <w:i/>
          <w:sz w:val="26"/>
          <w:szCs w:val="26"/>
          <w:lang w:eastAsia="ru-RU"/>
        </w:rPr>
      </w:pPr>
    </w:p>
    <w:p w:rsidR="00CB0CA2" w:rsidRDefault="00CB0CA2" w:rsidP="009301EC">
      <w:pPr>
        <w:jc w:val="center"/>
        <w:rPr>
          <w:rFonts w:ascii="Times New Roman" w:eastAsia="Times New Roman" w:hAnsi="Times New Roman" w:cs="Times New Roman"/>
          <w:i/>
          <w:sz w:val="26"/>
          <w:szCs w:val="26"/>
          <w:lang w:eastAsia="ru-RU"/>
        </w:rPr>
      </w:pPr>
    </w:p>
    <w:p w:rsidR="009301EC" w:rsidRDefault="009301EC" w:rsidP="009301EC">
      <w:pPr>
        <w:jc w:val="center"/>
        <w:rPr>
          <w:rFonts w:ascii="Times New Roman" w:eastAsia="Times New Roman" w:hAnsi="Times New Roman" w:cs="Times New Roman"/>
          <w:i/>
          <w:sz w:val="26"/>
          <w:szCs w:val="26"/>
          <w:lang w:eastAsia="ru-RU"/>
        </w:rPr>
      </w:pPr>
      <w:r>
        <w:rPr>
          <w:rFonts w:ascii="Times New Roman" w:eastAsia="Times New Roman" w:hAnsi="Times New Roman" w:cs="Times New Roman"/>
          <w:i/>
          <w:noProof/>
          <w:sz w:val="26"/>
          <w:szCs w:val="26"/>
          <w:lang w:eastAsia="uk-UA"/>
        </w:rPr>
        <w:drawing>
          <wp:inline distT="0" distB="0" distL="0" distR="0" wp14:anchorId="0AEA2632" wp14:editId="53C7F633">
            <wp:extent cx="3352803" cy="2200275"/>
            <wp:effectExtent l="0" t="0" r="0" b="0"/>
            <wp:docPr id="1025" name="Рисунок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73500" cy="2213857"/>
                    </a:xfrm>
                    <a:prstGeom prst="rect">
                      <a:avLst/>
                    </a:prstGeom>
                    <a:noFill/>
                    <a:ln>
                      <a:noFill/>
                    </a:ln>
                  </pic:spPr>
                </pic:pic>
              </a:graphicData>
            </a:graphic>
          </wp:inline>
        </w:drawing>
      </w:r>
    </w:p>
    <w:p w:rsidR="00BB6FFF" w:rsidRDefault="00BB6FFF" w:rsidP="009301EC">
      <w:pPr>
        <w:jc w:val="center"/>
        <w:rPr>
          <w:rFonts w:ascii="Times New Roman" w:eastAsia="Times New Roman" w:hAnsi="Times New Roman" w:cs="Times New Roman"/>
          <w:i/>
          <w:sz w:val="28"/>
          <w:szCs w:val="28"/>
          <w:lang w:eastAsia="ru-RU"/>
        </w:rPr>
      </w:pPr>
      <w:r w:rsidRPr="00916CF0">
        <w:rPr>
          <w:rFonts w:ascii="Times New Roman" w:eastAsia="Times New Roman" w:hAnsi="Times New Roman" w:cs="Times New Roman"/>
          <w:i/>
          <w:sz w:val="28"/>
          <w:szCs w:val="28"/>
          <w:lang w:eastAsia="ru-RU"/>
        </w:rPr>
        <w:t>Рис.21. Основна характеристика підприємств Оскільської ТГ</w:t>
      </w:r>
    </w:p>
    <w:p w:rsidR="00CB0CA2" w:rsidRDefault="00CB0CA2" w:rsidP="009301EC">
      <w:pPr>
        <w:jc w:val="center"/>
        <w:rPr>
          <w:rFonts w:ascii="Times New Roman" w:eastAsia="Times New Roman" w:hAnsi="Times New Roman" w:cs="Times New Roman"/>
          <w:i/>
          <w:sz w:val="28"/>
          <w:szCs w:val="28"/>
          <w:lang w:eastAsia="ru-RU"/>
        </w:rPr>
      </w:pPr>
    </w:p>
    <w:p w:rsidR="00CB0CA2" w:rsidRDefault="00CB0CA2" w:rsidP="009301EC">
      <w:pPr>
        <w:jc w:val="center"/>
        <w:rPr>
          <w:rFonts w:ascii="Times New Roman" w:eastAsia="Times New Roman" w:hAnsi="Times New Roman" w:cs="Times New Roman"/>
          <w:i/>
          <w:sz w:val="26"/>
          <w:szCs w:val="26"/>
          <w:lang w:eastAsia="ru-RU"/>
        </w:rPr>
      </w:pPr>
    </w:p>
    <w:p w:rsidR="00A74AC9" w:rsidRDefault="00A74AC9" w:rsidP="009301EC">
      <w:pPr>
        <w:jc w:val="center"/>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uk-UA"/>
        </w:rPr>
        <w:drawing>
          <wp:inline distT="0" distB="0" distL="0" distR="0" wp14:anchorId="393CD88C" wp14:editId="6E4C3A6A">
            <wp:extent cx="6196691" cy="3771900"/>
            <wp:effectExtent l="0" t="0" r="0" b="0"/>
            <wp:docPr id="1029" name="Рисунок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219483" cy="3785773"/>
                    </a:xfrm>
                    <a:prstGeom prst="rect">
                      <a:avLst/>
                    </a:prstGeom>
                    <a:noFill/>
                    <a:ln>
                      <a:noFill/>
                    </a:ln>
                  </pic:spPr>
                </pic:pic>
              </a:graphicData>
            </a:graphic>
          </wp:inline>
        </w:drawing>
      </w:r>
    </w:p>
    <w:p w:rsidR="00C15574" w:rsidRDefault="00A74AC9" w:rsidP="009301EC">
      <w:pPr>
        <w:jc w:val="center"/>
        <w:rPr>
          <w:rFonts w:ascii="Times New Roman" w:eastAsia="Times New Roman" w:hAnsi="Times New Roman" w:cs="Times New Roman"/>
          <w:i/>
          <w:sz w:val="28"/>
          <w:szCs w:val="28"/>
          <w:lang w:eastAsia="ru-RU"/>
        </w:rPr>
      </w:pPr>
      <w:r w:rsidRPr="00916CF0">
        <w:rPr>
          <w:rFonts w:ascii="Times New Roman" w:eastAsia="Times New Roman" w:hAnsi="Times New Roman" w:cs="Times New Roman"/>
          <w:i/>
          <w:sz w:val="28"/>
          <w:szCs w:val="28"/>
          <w:lang w:eastAsia="ru-RU"/>
        </w:rPr>
        <w:t>Рис.22. Зонування сфери збуту продукції та послуг та очікувані зміни у збуті</w:t>
      </w:r>
    </w:p>
    <w:p w:rsidR="00A74AC9" w:rsidRDefault="009B2A17" w:rsidP="009301EC">
      <w:pPr>
        <w:jc w:val="center"/>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uk-UA"/>
        </w:rPr>
        <w:lastRenderedPageBreak/>
        <w:drawing>
          <wp:inline distT="0" distB="0" distL="0" distR="0" wp14:anchorId="7D69E040" wp14:editId="61CCFF3E">
            <wp:extent cx="5601971" cy="3448050"/>
            <wp:effectExtent l="0" t="0" r="0" b="0"/>
            <wp:docPr id="1031" name="Рисунок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22621" cy="3460760"/>
                    </a:xfrm>
                    <a:prstGeom prst="rect">
                      <a:avLst/>
                    </a:prstGeom>
                    <a:noFill/>
                    <a:ln>
                      <a:noFill/>
                    </a:ln>
                  </pic:spPr>
                </pic:pic>
              </a:graphicData>
            </a:graphic>
          </wp:inline>
        </w:drawing>
      </w:r>
    </w:p>
    <w:p w:rsidR="008C2019" w:rsidRDefault="00A74AC9" w:rsidP="004C4EE5">
      <w:pPr>
        <w:jc w:val="center"/>
        <w:rPr>
          <w:rFonts w:ascii="Times New Roman" w:eastAsia="Times New Roman" w:hAnsi="Times New Roman" w:cs="Times New Roman"/>
          <w:sz w:val="26"/>
          <w:szCs w:val="26"/>
          <w:lang w:eastAsia="ru-RU"/>
        </w:rPr>
      </w:pPr>
      <w:r w:rsidRPr="00916CF0">
        <w:rPr>
          <w:rFonts w:ascii="Times New Roman" w:eastAsia="Times New Roman" w:hAnsi="Times New Roman" w:cs="Times New Roman"/>
          <w:i/>
          <w:sz w:val="28"/>
          <w:szCs w:val="28"/>
          <w:lang w:eastAsia="ru-RU"/>
        </w:rPr>
        <w:t>Рис.2</w:t>
      </w:r>
      <w:r w:rsidR="00916CF0" w:rsidRPr="00916CF0">
        <w:rPr>
          <w:rFonts w:ascii="Times New Roman" w:eastAsia="Times New Roman" w:hAnsi="Times New Roman" w:cs="Times New Roman"/>
          <w:i/>
          <w:sz w:val="28"/>
          <w:szCs w:val="28"/>
          <w:lang w:eastAsia="ru-RU"/>
        </w:rPr>
        <w:t>3</w:t>
      </w:r>
      <w:r w:rsidRPr="00916CF0">
        <w:rPr>
          <w:rFonts w:ascii="Times New Roman" w:eastAsia="Times New Roman" w:hAnsi="Times New Roman" w:cs="Times New Roman"/>
          <w:i/>
          <w:sz w:val="28"/>
          <w:szCs w:val="28"/>
          <w:lang w:eastAsia="ru-RU"/>
        </w:rPr>
        <w:t>.Перспективи інвестування у збільшення виробництва продукції</w:t>
      </w:r>
      <w:r w:rsidR="009B2A17">
        <w:rPr>
          <w:rFonts w:ascii="Times New Roman" w:eastAsia="Times New Roman" w:hAnsi="Times New Roman" w:cs="Times New Roman"/>
          <w:sz w:val="26"/>
          <w:szCs w:val="26"/>
          <w:lang w:eastAsia="ru-RU"/>
        </w:rPr>
        <w:t xml:space="preserve">  </w:t>
      </w:r>
      <w:r w:rsidR="008C2019">
        <w:rPr>
          <w:rFonts w:ascii="Times New Roman" w:eastAsia="Times New Roman" w:hAnsi="Times New Roman" w:cs="Times New Roman"/>
          <w:sz w:val="26"/>
          <w:szCs w:val="26"/>
          <w:lang w:eastAsia="ru-RU"/>
        </w:rPr>
        <w:t xml:space="preserve">          </w:t>
      </w:r>
    </w:p>
    <w:p w:rsidR="00CB0CA2" w:rsidRDefault="008C2019" w:rsidP="00916CF0">
      <w:pPr>
        <w:spacing w:after="0" w:line="240" w:lineRule="auto"/>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         </w:t>
      </w:r>
    </w:p>
    <w:p w:rsidR="00CB0CA2" w:rsidRDefault="00CB0CA2" w:rsidP="00916CF0">
      <w:pPr>
        <w:spacing w:after="0" w:line="240" w:lineRule="auto"/>
        <w:jc w:val="both"/>
        <w:rPr>
          <w:rFonts w:ascii="Times New Roman" w:eastAsia="Times New Roman" w:hAnsi="Times New Roman" w:cs="Times New Roman"/>
          <w:sz w:val="26"/>
          <w:szCs w:val="26"/>
          <w:lang w:eastAsia="ru-RU"/>
        </w:rPr>
      </w:pPr>
    </w:p>
    <w:p w:rsidR="00C15574" w:rsidRDefault="00CB0CA2" w:rsidP="00916CF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6"/>
          <w:szCs w:val="26"/>
          <w:lang w:eastAsia="ru-RU"/>
        </w:rPr>
        <w:t xml:space="preserve">         </w:t>
      </w:r>
      <w:r w:rsidR="00A74AC9" w:rsidRPr="00916CF0">
        <w:rPr>
          <w:rFonts w:ascii="Times New Roman" w:eastAsia="Times New Roman" w:hAnsi="Times New Roman" w:cs="Times New Roman"/>
          <w:sz w:val="28"/>
          <w:szCs w:val="28"/>
          <w:lang w:eastAsia="ru-RU"/>
        </w:rPr>
        <w:t>Як свідчать дані основним ринком збуту продукції та послуг підприємців є територія Оскільської громади (56%),</w:t>
      </w:r>
      <w:r w:rsidR="00D7380A" w:rsidRPr="00916CF0">
        <w:rPr>
          <w:rFonts w:ascii="Times New Roman" w:eastAsia="Times New Roman" w:hAnsi="Times New Roman" w:cs="Times New Roman"/>
          <w:sz w:val="28"/>
          <w:szCs w:val="28"/>
          <w:lang w:eastAsia="ru-RU"/>
        </w:rPr>
        <w:t xml:space="preserve"> частково (33%) в межах Харківської області, і</w:t>
      </w:r>
    </w:p>
    <w:p w:rsidR="00B8538F" w:rsidRPr="00916CF0" w:rsidRDefault="00D7380A" w:rsidP="00916CF0">
      <w:pPr>
        <w:spacing w:after="0" w:line="240" w:lineRule="auto"/>
        <w:jc w:val="both"/>
        <w:rPr>
          <w:rFonts w:ascii="Times New Roman" w:eastAsia="Times New Roman" w:hAnsi="Times New Roman" w:cs="Times New Roman"/>
          <w:sz w:val="28"/>
          <w:szCs w:val="28"/>
          <w:lang w:eastAsia="ru-RU"/>
        </w:rPr>
      </w:pPr>
      <w:r w:rsidRPr="00916CF0">
        <w:rPr>
          <w:rFonts w:ascii="Times New Roman" w:eastAsia="Times New Roman" w:hAnsi="Times New Roman" w:cs="Times New Roman"/>
          <w:sz w:val="28"/>
          <w:szCs w:val="28"/>
          <w:lang w:eastAsia="ru-RU"/>
        </w:rPr>
        <w:t>лише 11% інші області України. Більшість підприємців (61%) не очікують змін у збуті , не планують збільшення виробництва (67%)</w:t>
      </w:r>
      <w:r w:rsidR="009B2A17" w:rsidRPr="00916CF0">
        <w:rPr>
          <w:rFonts w:ascii="Times New Roman" w:eastAsia="Times New Roman" w:hAnsi="Times New Roman" w:cs="Times New Roman"/>
          <w:sz w:val="28"/>
          <w:szCs w:val="28"/>
          <w:lang w:eastAsia="ru-RU"/>
        </w:rPr>
        <w:t xml:space="preserve"> та нових інвестицій (29%). 17% очікують зменшення збуту, а 22% очікують зростання збуту, при цьому планують збільшення виробництва в поточному році 11%, в майбутньому 22%</w:t>
      </w:r>
      <w:r w:rsidR="00FC36EB" w:rsidRPr="00916CF0">
        <w:rPr>
          <w:rFonts w:ascii="Times New Roman" w:eastAsia="Times New Roman" w:hAnsi="Times New Roman" w:cs="Times New Roman"/>
          <w:sz w:val="28"/>
          <w:szCs w:val="28"/>
          <w:lang w:eastAsia="ru-RU"/>
        </w:rPr>
        <w:t>. Так в поточному році готові інвестувати у збільшення виробництва продукції 17%, а в перспективі 56%.</w:t>
      </w:r>
    </w:p>
    <w:p w:rsidR="008C2019" w:rsidRDefault="00277497" w:rsidP="00916CF0">
      <w:pPr>
        <w:spacing w:after="0" w:line="240" w:lineRule="auto"/>
        <w:jc w:val="both"/>
        <w:rPr>
          <w:rFonts w:ascii="Times New Roman" w:eastAsia="Times New Roman" w:hAnsi="Times New Roman" w:cs="Times New Roman"/>
          <w:sz w:val="28"/>
          <w:szCs w:val="28"/>
          <w:lang w:eastAsia="ru-RU"/>
        </w:rPr>
      </w:pPr>
      <w:r w:rsidRPr="00916CF0">
        <w:rPr>
          <w:rFonts w:ascii="Times New Roman" w:eastAsia="Times New Roman" w:hAnsi="Times New Roman" w:cs="Times New Roman"/>
          <w:sz w:val="28"/>
          <w:szCs w:val="28"/>
          <w:lang w:eastAsia="ru-RU"/>
        </w:rPr>
        <w:t xml:space="preserve">           </w:t>
      </w:r>
      <w:r w:rsidR="00B8538F" w:rsidRPr="00916CF0">
        <w:rPr>
          <w:rFonts w:ascii="Times New Roman" w:eastAsia="Times New Roman" w:hAnsi="Times New Roman" w:cs="Times New Roman"/>
          <w:sz w:val="28"/>
          <w:szCs w:val="28"/>
          <w:lang w:eastAsia="ru-RU"/>
        </w:rPr>
        <w:t xml:space="preserve">    </w:t>
      </w:r>
      <w:r w:rsidRPr="00916CF0">
        <w:rPr>
          <w:rFonts w:ascii="Times New Roman" w:eastAsia="Times New Roman" w:hAnsi="Times New Roman" w:cs="Times New Roman"/>
          <w:sz w:val="28"/>
          <w:szCs w:val="28"/>
          <w:lang w:eastAsia="ru-RU"/>
        </w:rPr>
        <w:t>Розглядаючи пріоритетні види економічної діяльності для громади на думку підприємців, зображені на рис.2</w:t>
      </w:r>
      <w:r w:rsidR="00916CF0" w:rsidRPr="00916CF0">
        <w:rPr>
          <w:rFonts w:ascii="Times New Roman" w:eastAsia="Times New Roman" w:hAnsi="Times New Roman" w:cs="Times New Roman"/>
          <w:sz w:val="28"/>
          <w:szCs w:val="28"/>
          <w:lang w:eastAsia="ru-RU"/>
        </w:rPr>
        <w:t>4</w:t>
      </w:r>
      <w:r w:rsidRPr="00916CF0">
        <w:rPr>
          <w:rFonts w:ascii="Times New Roman" w:eastAsia="Times New Roman" w:hAnsi="Times New Roman" w:cs="Times New Roman"/>
          <w:sz w:val="28"/>
          <w:szCs w:val="28"/>
          <w:lang w:eastAsia="ru-RU"/>
        </w:rPr>
        <w:t xml:space="preserve">, бачимо, що лідируючим напрямком на думку 16 осіб є сільське господарство/рослинництво, 15 осіб вважають, що це переробка сільськогосподарської продукції, </w:t>
      </w:r>
      <w:r w:rsidR="00DD08DA" w:rsidRPr="00916CF0">
        <w:rPr>
          <w:rFonts w:ascii="Times New Roman" w:eastAsia="Times New Roman" w:hAnsi="Times New Roman" w:cs="Times New Roman"/>
          <w:sz w:val="28"/>
          <w:szCs w:val="28"/>
          <w:lang w:eastAsia="ru-RU"/>
        </w:rPr>
        <w:t>13</w:t>
      </w:r>
      <w:r w:rsidR="00DD08DA" w:rsidRPr="00916CF0">
        <w:rPr>
          <w:sz w:val="28"/>
          <w:szCs w:val="28"/>
        </w:rPr>
        <w:t xml:space="preserve"> </w:t>
      </w:r>
      <w:r w:rsidR="00DD08DA" w:rsidRPr="00916CF0">
        <w:rPr>
          <w:rFonts w:ascii="Times New Roman" w:eastAsia="Times New Roman" w:hAnsi="Times New Roman" w:cs="Times New Roman"/>
          <w:sz w:val="28"/>
          <w:szCs w:val="28"/>
          <w:lang w:eastAsia="ru-RU"/>
        </w:rPr>
        <w:t>сільське господарство/</w:t>
      </w:r>
      <w:r w:rsidR="00916CF0">
        <w:rPr>
          <w:rFonts w:ascii="Times New Roman" w:eastAsia="Times New Roman" w:hAnsi="Times New Roman" w:cs="Times New Roman"/>
          <w:sz w:val="28"/>
          <w:szCs w:val="28"/>
          <w:lang w:eastAsia="ru-RU"/>
        </w:rPr>
        <w:t xml:space="preserve"> </w:t>
      </w:r>
      <w:r w:rsidR="00DD08DA" w:rsidRPr="00916CF0">
        <w:rPr>
          <w:rFonts w:ascii="Times New Roman" w:eastAsia="Times New Roman" w:hAnsi="Times New Roman" w:cs="Times New Roman"/>
          <w:sz w:val="28"/>
          <w:szCs w:val="28"/>
          <w:lang w:eastAsia="ru-RU"/>
        </w:rPr>
        <w:t xml:space="preserve">тваринництво, </w:t>
      </w:r>
      <w:r w:rsidR="000A4281" w:rsidRPr="00916CF0">
        <w:rPr>
          <w:rFonts w:ascii="Times New Roman" w:eastAsia="Times New Roman" w:hAnsi="Times New Roman" w:cs="Times New Roman"/>
          <w:sz w:val="28"/>
          <w:szCs w:val="28"/>
          <w:lang w:eastAsia="ru-RU"/>
        </w:rPr>
        <w:t>6</w:t>
      </w:r>
      <w:r w:rsidRPr="00916CF0">
        <w:rPr>
          <w:rFonts w:ascii="Times New Roman" w:eastAsia="Times New Roman" w:hAnsi="Times New Roman" w:cs="Times New Roman"/>
          <w:sz w:val="28"/>
          <w:szCs w:val="28"/>
          <w:lang w:eastAsia="ru-RU"/>
        </w:rPr>
        <w:t xml:space="preserve"> підприємців бачать майбутній розвиток та пріоритетність у туристични</w:t>
      </w:r>
      <w:r w:rsidR="000A4281" w:rsidRPr="00916CF0">
        <w:rPr>
          <w:rFonts w:ascii="Times New Roman" w:eastAsia="Times New Roman" w:hAnsi="Times New Roman" w:cs="Times New Roman"/>
          <w:sz w:val="28"/>
          <w:szCs w:val="28"/>
          <w:lang w:eastAsia="ru-RU"/>
        </w:rPr>
        <w:t xml:space="preserve">х послугах, </w:t>
      </w:r>
      <w:r w:rsidRPr="00916CF0">
        <w:rPr>
          <w:rFonts w:ascii="Times New Roman" w:eastAsia="Times New Roman" w:hAnsi="Times New Roman" w:cs="Times New Roman"/>
          <w:sz w:val="28"/>
          <w:szCs w:val="28"/>
          <w:lang w:eastAsia="ru-RU"/>
        </w:rPr>
        <w:t>та найменш пріоритетним видом економічної діяльності для громади представники підприємництва вважають ягідництво.</w:t>
      </w:r>
    </w:p>
    <w:p w:rsidR="00CB0CA2" w:rsidRDefault="00CB0CA2" w:rsidP="00916CF0">
      <w:pPr>
        <w:spacing w:after="0" w:line="240" w:lineRule="auto"/>
        <w:jc w:val="both"/>
        <w:rPr>
          <w:rFonts w:ascii="Times New Roman" w:eastAsia="Times New Roman" w:hAnsi="Times New Roman" w:cs="Times New Roman"/>
          <w:sz w:val="28"/>
          <w:szCs w:val="28"/>
          <w:lang w:eastAsia="ru-RU"/>
        </w:rPr>
      </w:pPr>
    </w:p>
    <w:p w:rsidR="008C2019" w:rsidRPr="00916CF0" w:rsidRDefault="008C2019" w:rsidP="00916CF0">
      <w:pPr>
        <w:spacing w:after="0" w:line="240" w:lineRule="auto"/>
        <w:jc w:val="both"/>
        <w:rPr>
          <w:rFonts w:ascii="Times New Roman" w:eastAsia="Times New Roman" w:hAnsi="Times New Roman" w:cs="Times New Roman"/>
          <w:sz w:val="28"/>
          <w:szCs w:val="28"/>
          <w:lang w:eastAsia="ru-RU"/>
        </w:rPr>
      </w:pPr>
    </w:p>
    <w:p w:rsidR="004063D6" w:rsidRDefault="00277497" w:rsidP="00C15574">
      <w:pPr>
        <w:jc w:val="center"/>
        <w:rPr>
          <w:rFonts w:ascii="Times New Roman" w:eastAsia="Times New Roman" w:hAnsi="Times New Roman" w:cs="Times New Roman"/>
          <w:i/>
          <w:sz w:val="28"/>
          <w:szCs w:val="28"/>
          <w:lang w:eastAsia="ru-RU"/>
        </w:rPr>
      </w:pPr>
      <w:r>
        <w:rPr>
          <w:rFonts w:ascii="Times New Roman" w:eastAsia="Times New Roman" w:hAnsi="Times New Roman" w:cs="Times New Roman"/>
          <w:noProof/>
          <w:sz w:val="26"/>
          <w:szCs w:val="26"/>
          <w:lang w:eastAsia="uk-UA"/>
        </w:rPr>
        <w:lastRenderedPageBreak/>
        <w:drawing>
          <wp:inline distT="0" distB="0" distL="0" distR="0" wp14:anchorId="1068E171" wp14:editId="229D5F74">
            <wp:extent cx="4476552" cy="2363218"/>
            <wp:effectExtent l="0" t="0" r="635" b="0"/>
            <wp:docPr id="1033" name="Рисунок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01385" cy="2376327"/>
                    </a:xfrm>
                    <a:prstGeom prst="rect">
                      <a:avLst/>
                    </a:prstGeom>
                    <a:noFill/>
                    <a:ln>
                      <a:noFill/>
                    </a:ln>
                  </pic:spPr>
                </pic:pic>
              </a:graphicData>
            </a:graphic>
          </wp:inline>
        </w:drawing>
      </w:r>
    </w:p>
    <w:p w:rsidR="00CB0CA2" w:rsidRDefault="00277497" w:rsidP="004063D6">
      <w:pPr>
        <w:jc w:val="center"/>
        <w:rPr>
          <w:rFonts w:ascii="Times New Roman" w:eastAsia="Times New Roman" w:hAnsi="Times New Roman" w:cs="Times New Roman"/>
          <w:sz w:val="28"/>
          <w:szCs w:val="28"/>
          <w:lang w:eastAsia="ru-RU"/>
        </w:rPr>
      </w:pPr>
      <w:r w:rsidRPr="00916CF0">
        <w:rPr>
          <w:rFonts w:ascii="Times New Roman" w:eastAsia="Times New Roman" w:hAnsi="Times New Roman" w:cs="Times New Roman"/>
          <w:i/>
          <w:sz w:val="28"/>
          <w:szCs w:val="28"/>
          <w:lang w:eastAsia="ru-RU"/>
        </w:rPr>
        <w:t>Рис.2</w:t>
      </w:r>
      <w:r w:rsidR="00916CF0" w:rsidRPr="00916CF0">
        <w:rPr>
          <w:rFonts w:ascii="Times New Roman" w:eastAsia="Times New Roman" w:hAnsi="Times New Roman" w:cs="Times New Roman"/>
          <w:i/>
          <w:sz w:val="28"/>
          <w:szCs w:val="28"/>
          <w:lang w:eastAsia="ru-RU"/>
        </w:rPr>
        <w:t>4</w:t>
      </w:r>
      <w:r w:rsidRPr="00916CF0">
        <w:rPr>
          <w:rFonts w:ascii="Times New Roman" w:eastAsia="Times New Roman" w:hAnsi="Times New Roman" w:cs="Times New Roman"/>
          <w:i/>
          <w:sz w:val="28"/>
          <w:szCs w:val="28"/>
          <w:lang w:eastAsia="ru-RU"/>
        </w:rPr>
        <w:t>. Пріоритетні види економічної діяльності для громади</w:t>
      </w:r>
      <w:r w:rsidR="00B8538F" w:rsidRPr="00916CF0">
        <w:rPr>
          <w:rFonts w:ascii="Times New Roman" w:eastAsia="Times New Roman" w:hAnsi="Times New Roman" w:cs="Times New Roman"/>
          <w:sz w:val="28"/>
          <w:szCs w:val="28"/>
          <w:lang w:eastAsia="ru-RU"/>
        </w:rPr>
        <w:t xml:space="preserve">   </w:t>
      </w:r>
    </w:p>
    <w:p w:rsidR="008C2019" w:rsidRDefault="00C15574" w:rsidP="00C15574">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B8538F" w:rsidRPr="00916CF0">
        <w:rPr>
          <w:rFonts w:ascii="Times New Roman" w:eastAsia="Times New Roman" w:hAnsi="Times New Roman" w:cs="Times New Roman"/>
          <w:sz w:val="28"/>
          <w:szCs w:val="28"/>
          <w:lang w:eastAsia="ru-RU"/>
        </w:rPr>
        <w:t xml:space="preserve"> </w:t>
      </w:r>
      <w:r w:rsidR="002F4FDE" w:rsidRPr="00916CF0">
        <w:rPr>
          <w:rFonts w:ascii="Times New Roman" w:eastAsia="Times New Roman" w:hAnsi="Times New Roman" w:cs="Times New Roman"/>
          <w:sz w:val="28"/>
          <w:szCs w:val="28"/>
          <w:lang w:eastAsia="ru-RU"/>
        </w:rPr>
        <w:t>Оцінюючи співпрацю місцевих підприємств з різними інстанціями (рис.2</w:t>
      </w:r>
      <w:r w:rsidR="00916CF0">
        <w:rPr>
          <w:rFonts w:ascii="Times New Roman" w:eastAsia="Times New Roman" w:hAnsi="Times New Roman" w:cs="Times New Roman"/>
          <w:sz w:val="28"/>
          <w:szCs w:val="28"/>
          <w:lang w:eastAsia="ru-RU"/>
        </w:rPr>
        <w:t>5</w:t>
      </w:r>
      <w:r w:rsidR="002F4FDE" w:rsidRPr="00916CF0">
        <w:rPr>
          <w:rFonts w:ascii="Times New Roman" w:eastAsia="Times New Roman" w:hAnsi="Times New Roman" w:cs="Times New Roman"/>
          <w:sz w:val="28"/>
          <w:szCs w:val="28"/>
          <w:lang w:eastAsia="ru-RU"/>
        </w:rPr>
        <w:t>) можемо сказати, що найбільш задовільна співпраця на думку підприємців на даний момент налагоджена з головою та податковим</w:t>
      </w:r>
      <w:r w:rsidR="00B8538F" w:rsidRPr="00916CF0">
        <w:rPr>
          <w:rFonts w:ascii="Times New Roman" w:eastAsia="Times New Roman" w:hAnsi="Times New Roman" w:cs="Times New Roman"/>
          <w:sz w:val="28"/>
          <w:szCs w:val="28"/>
          <w:lang w:eastAsia="ru-RU"/>
        </w:rPr>
        <w:t xml:space="preserve"> органом</w:t>
      </w:r>
      <w:r w:rsidR="002F4FDE" w:rsidRPr="00916CF0">
        <w:rPr>
          <w:rFonts w:ascii="Times New Roman" w:eastAsia="Times New Roman" w:hAnsi="Times New Roman" w:cs="Times New Roman"/>
          <w:sz w:val="28"/>
          <w:szCs w:val="28"/>
          <w:lang w:eastAsia="ru-RU"/>
        </w:rPr>
        <w:t xml:space="preserve">. Частково задовільна співпраця була виділена з пожежною охороною та центром зайнятості. Незадовільною є співпраця з </w:t>
      </w:r>
      <w:r w:rsidR="00B8538F" w:rsidRPr="00916CF0">
        <w:rPr>
          <w:rFonts w:ascii="Times New Roman" w:eastAsia="Times New Roman" w:hAnsi="Times New Roman" w:cs="Times New Roman"/>
          <w:sz w:val="28"/>
          <w:szCs w:val="28"/>
          <w:lang w:eastAsia="ru-RU"/>
        </w:rPr>
        <w:t xml:space="preserve">відділом земельних ресурсів </w:t>
      </w:r>
      <w:r w:rsidR="002F4FDE" w:rsidRPr="00916CF0">
        <w:rPr>
          <w:rFonts w:ascii="Times New Roman" w:eastAsia="Times New Roman" w:hAnsi="Times New Roman" w:cs="Times New Roman"/>
          <w:sz w:val="28"/>
          <w:szCs w:val="28"/>
          <w:lang w:eastAsia="ru-RU"/>
        </w:rPr>
        <w:t>та санітарно-епідеміологічною станцією та врешті у переважної більшості підприємців ТГ (1</w:t>
      </w:r>
      <w:r w:rsidR="00B8538F" w:rsidRPr="00916CF0">
        <w:rPr>
          <w:rFonts w:ascii="Times New Roman" w:eastAsia="Times New Roman" w:hAnsi="Times New Roman" w:cs="Times New Roman"/>
          <w:sz w:val="28"/>
          <w:szCs w:val="28"/>
          <w:lang w:eastAsia="ru-RU"/>
        </w:rPr>
        <w:t>0-11</w:t>
      </w:r>
    </w:p>
    <w:p w:rsidR="00C15574" w:rsidRDefault="002F4FDE" w:rsidP="00C15574">
      <w:pPr>
        <w:spacing w:after="0"/>
        <w:jc w:val="both"/>
        <w:rPr>
          <w:rFonts w:ascii="Times New Roman" w:eastAsia="Times New Roman" w:hAnsi="Times New Roman" w:cs="Times New Roman"/>
          <w:sz w:val="28"/>
          <w:szCs w:val="28"/>
          <w:lang w:eastAsia="ru-RU"/>
        </w:rPr>
      </w:pPr>
      <w:r w:rsidRPr="00916CF0">
        <w:rPr>
          <w:rFonts w:ascii="Times New Roman" w:eastAsia="Times New Roman" w:hAnsi="Times New Roman" w:cs="Times New Roman"/>
          <w:sz w:val="28"/>
          <w:szCs w:val="28"/>
          <w:lang w:eastAsia="ru-RU"/>
        </w:rPr>
        <w:t>осіб) немає потреби у контактах з</w:t>
      </w:r>
      <w:r w:rsidR="00B8538F" w:rsidRPr="00916CF0">
        <w:rPr>
          <w:rFonts w:ascii="Times New Roman" w:eastAsia="Times New Roman" w:hAnsi="Times New Roman" w:cs="Times New Roman"/>
          <w:sz w:val="28"/>
          <w:szCs w:val="28"/>
          <w:lang w:eastAsia="ru-RU"/>
        </w:rPr>
        <w:t xml:space="preserve"> поліцією, районними органами</w:t>
      </w:r>
      <w:r w:rsidR="00E836CE">
        <w:rPr>
          <w:rFonts w:ascii="Times New Roman" w:eastAsia="Times New Roman" w:hAnsi="Times New Roman" w:cs="Times New Roman"/>
          <w:sz w:val="28"/>
          <w:szCs w:val="28"/>
          <w:lang w:eastAsia="ru-RU"/>
        </w:rPr>
        <w:t xml:space="preserve"> в</w:t>
      </w:r>
      <w:r w:rsidR="00B8538F" w:rsidRPr="00916CF0">
        <w:rPr>
          <w:rFonts w:ascii="Times New Roman" w:eastAsia="Times New Roman" w:hAnsi="Times New Roman" w:cs="Times New Roman"/>
          <w:sz w:val="28"/>
          <w:szCs w:val="28"/>
          <w:lang w:eastAsia="ru-RU"/>
        </w:rPr>
        <w:t xml:space="preserve">лади та </w:t>
      </w:r>
      <w:r w:rsidRPr="00916CF0">
        <w:rPr>
          <w:rFonts w:ascii="Times New Roman" w:eastAsia="Times New Roman" w:hAnsi="Times New Roman" w:cs="Times New Roman"/>
          <w:sz w:val="28"/>
          <w:szCs w:val="28"/>
          <w:lang w:eastAsia="ru-RU"/>
        </w:rPr>
        <w:t xml:space="preserve"> органом</w:t>
      </w:r>
      <w:r w:rsidR="00C15574">
        <w:rPr>
          <w:rFonts w:ascii="Times New Roman" w:eastAsia="Times New Roman" w:hAnsi="Times New Roman" w:cs="Times New Roman"/>
          <w:sz w:val="28"/>
          <w:szCs w:val="28"/>
          <w:lang w:eastAsia="ru-RU"/>
        </w:rPr>
        <w:t xml:space="preserve"> </w:t>
      </w:r>
      <w:r w:rsidRPr="00916CF0">
        <w:rPr>
          <w:rFonts w:ascii="Times New Roman" w:eastAsia="Times New Roman" w:hAnsi="Times New Roman" w:cs="Times New Roman"/>
          <w:sz w:val="28"/>
          <w:szCs w:val="28"/>
          <w:lang w:eastAsia="ru-RU"/>
        </w:rPr>
        <w:t>реєстрації</w:t>
      </w:r>
      <w:r w:rsidR="00C15574">
        <w:rPr>
          <w:rFonts w:ascii="Times New Roman" w:eastAsia="Times New Roman" w:hAnsi="Times New Roman" w:cs="Times New Roman"/>
          <w:sz w:val="28"/>
          <w:szCs w:val="28"/>
          <w:lang w:eastAsia="ru-RU"/>
        </w:rPr>
        <w:t xml:space="preserve"> </w:t>
      </w:r>
      <w:r w:rsidRPr="00916CF0">
        <w:rPr>
          <w:rFonts w:ascii="Times New Roman" w:eastAsia="Times New Roman" w:hAnsi="Times New Roman" w:cs="Times New Roman"/>
          <w:sz w:val="28"/>
          <w:szCs w:val="28"/>
          <w:lang w:eastAsia="ru-RU"/>
        </w:rPr>
        <w:t xml:space="preserve"> бізнесу.</w:t>
      </w:r>
    </w:p>
    <w:p w:rsidR="002F4FDE" w:rsidRDefault="002F4FDE" w:rsidP="00C15574">
      <w:pPr>
        <w:spacing w:after="0"/>
        <w:jc w:val="both"/>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uk-UA"/>
        </w:rPr>
        <w:drawing>
          <wp:inline distT="0" distB="0" distL="0" distR="0" wp14:anchorId="0A63AFD9" wp14:editId="2D5DCEFB">
            <wp:extent cx="6119305" cy="2905125"/>
            <wp:effectExtent l="0" t="0" r="0" b="0"/>
            <wp:docPr id="1028" name="Рисунок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32622" cy="2911447"/>
                    </a:xfrm>
                    <a:prstGeom prst="rect">
                      <a:avLst/>
                    </a:prstGeom>
                    <a:noFill/>
                    <a:ln>
                      <a:noFill/>
                    </a:ln>
                  </pic:spPr>
                </pic:pic>
              </a:graphicData>
            </a:graphic>
          </wp:inline>
        </w:drawing>
      </w:r>
    </w:p>
    <w:p w:rsidR="008C2019" w:rsidRDefault="00DE06CD" w:rsidP="00DE06CD">
      <w:pPr>
        <w:jc w:val="center"/>
        <w:rPr>
          <w:rFonts w:ascii="Times New Roman" w:eastAsia="Times New Roman" w:hAnsi="Times New Roman" w:cs="Times New Roman"/>
          <w:i/>
          <w:sz w:val="26"/>
          <w:szCs w:val="26"/>
          <w:lang w:eastAsia="ru-RU"/>
        </w:rPr>
      </w:pPr>
      <w:r w:rsidRPr="00916CF0">
        <w:rPr>
          <w:rFonts w:ascii="Times New Roman" w:eastAsia="Times New Roman" w:hAnsi="Times New Roman" w:cs="Times New Roman"/>
          <w:i/>
          <w:sz w:val="28"/>
          <w:szCs w:val="28"/>
          <w:lang w:eastAsia="ru-RU"/>
        </w:rPr>
        <w:t>Рис.2</w:t>
      </w:r>
      <w:r w:rsidR="00916CF0" w:rsidRPr="00916CF0">
        <w:rPr>
          <w:rFonts w:ascii="Times New Roman" w:eastAsia="Times New Roman" w:hAnsi="Times New Roman" w:cs="Times New Roman"/>
          <w:i/>
          <w:sz w:val="28"/>
          <w:szCs w:val="28"/>
          <w:lang w:eastAsia="ru-RU"/>
        </w:rPr>
        <w:t>5</w:t>
      </w:r>
      <w:r w:rsidRPr="00916CF0">
        <w:rPr>
          <w:rFonts w:ascii="Times New Roman" w:eastAsia="Times New Roman" w:hAnsi="Times New Roman" w:cs="Times New Roman"/>
          <w:i/>
          <w:sz w:val="28"/>
          <w:szCs w:val="28"/>
          <w:lang w:eastAsia="ru-RU"/>
        </w:rPr>
        <w:t>. Оцінка респондентами співпраці з різними інстанціями</w:t>
      </w:r>
    </w:p>
    <w:p w:rsidR="008C2019" w:rsidRDefault="001D544D" w:rsidP="00916CF0">
      <w:pPr>
        <w:spacing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6"/>
          <w:szCs w:val="26"/>
          <w:lang w:eastAsia="ru-RU"/>
        </w:rPr>
        <w:t xml:space="preserve">          </w:t>
      </w:r>
      <w:r w:rsidRPr="00916CF0">
        <w:rPr>
          <w:rFonts w:ascii="Times New Roman" w:eastAsia="Times New Roman" w:hAnsi="Times New Roman" w:cs="Times New Roman"/>
          <w:sz w:val="28"/>
          <w:szCs w:val="28"/>
          <w:lang w:eastAsia="ru-RU"/>
        </w:rPr>
        <w:t>На думку підприємців Оскільської ОТГ, рівень тіньової економіки у громаді коливається у проміжку 20-30%. На рис. 2</w:t>
      </w:r>
      <w:r w:rsidR="00916CF0">
        <w:rPr>
          <w:rFonts w:ascii="Times New Roman" w:eastAsia="Times New Roman" w:hAnsi="Times New Roman" w:cs="Times New Roman"/>
          <w:sz w:val="28"/>
          <w:szCs w:val="28"/>
          <w:lang w:eastAsia="ru-RU"/>
        </w:rPr>
        <w:t>6</w:t>
      </w:r>
      <w:r w:rsidRPr="00916CF0">
        <w:rPr>
          <w:rFonts w:ascii="Times New Roman" w:eastAsia="Times New Roman" w:hAnsi="Times New Roman" w:cs="Times New Roman"/>
          <w:sz w:val="28"/>
          <w:szCs w:val="28"/>
          <w:lang w:eastAsia="ru-RU"/>
        </w:rPr>
        <w:t xml:space="preserve"> зображена діаграма оцінки діяльності органів місцевого самоврядування з розвитку громади. 5 – найвищий бал, 1 – найнижчий бал. Тож ми бачимо, що в середньому підприємці оцінюють </w:t>
      </w:r>
      <w:r w:rsidRPr="00916CF0">
        <w:rPr>
          <w:rFonts w:ascii="Times New Roman" w:eastAsia="Times New Roman" w:hAnsi="Times New Roman" w:cs="Times New Roman"/>
          <w:sz w:val="28"/>
          <w:szCs w:val="28"/>
          <w:lang w:eastAsia="ru-RU"/>
        </w:rPr>
        <w:lastRenderedPageBreak/>
        <w:t>роботу голови громади, роботу виконкому та ради громади на 3 бали, на що безумовно треба звернути увагу та вжити відповідних заходів з покращення ступеня взаємодії органів місцевого самоврядування та представників бізнесу громади.</w:t>
      </w:r>
    </w:p>
    <w:p w:rsidR="001D544D" w:rsidRDefault="001D544D" w:rsidP="00DE06CD">
      <w:pPr>
        <w:jc w:val="center"/>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uk-UA"/>
        </w:rPr>
        <w:drawing>
          <wp:inline distT="0" distB="0" distL="0" distR="0" wp14:anchorId="02DA410A" wp14:editId="09FDC58C">
            <wp:extent cx="4210050" cy="2771339"/>
            <wp:effectExtent l="0" t="0" r="0" b="0"/>
            <wp:docPr id="1030" name="Рисунок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218400" cy="2776836"/>
                    </a:xfrm>
                    <a:prstGeom prst="rect">
                      <a:avLst/>
                    </a:prstGeom>
                    <a:noFill/>
                    <a:ln>
                      <a:noFill/>
                    </a:ln>
                  </pic:spPr>
                </pic:pic>
              </a:graphicData>
            </a:graphic>
          </wp:inline>
        </w:drawing>
      </w:r>
    </w:p>
    <w:p w:rsidR="00CB0CA2" w:rsidRDefault="001D544D" w:rsidP="00CB0CA2">
      <w:pPr>
        <w:jc w:val="center"/>
        <w:rPr>
          <w:rFonts w:ascii="Times New Roman" w:eastAsia="Times New Roman" w:hAnsi="Times New Roman" w:cs="Times New Roman"/>
          <w:sz w:val="26"/>
          <w:szCs w:val="26"/>
          <w:lang w:eastAsia="ru-RU"/>
        </w:rPr>
      </w:pPr>
      <w:r w:rsidRPr="00916CF0">
        <w:rPr>
          <w:rFonts w:ascii="Times New Roman" w:eastAsia="Times New Roman" w:hAnsi="Times New Roman" w:cs="Times New Roman"/>
          <w:i/>
          <w:sz w:val="28"/>
          <w:szCs w:val="28"/>
          <w:lang w:eastAsia="ru-RU"/>
        </w:rPr>
        <w:t>Рис.2</w:t>
      </w:r>
      <w:r w:rsidR="00916CF0" w:rsidRPr="00916CF0">
        <w:rPr>
          <w:rFonts w:ascii="Times New Roman" w:eastAsia="Times New Roman" w:hAnsi="Times New Roman" w:cs="Times New Roman"/>
          <w:i/>
          <w:sz w:val="28"/>
          <w:szCs w:val="28"/>
          <w:lang w:eastAsia="ru-RU"/>
        </w:rPr>
        <w:t>6</w:t>
      </w:r>
      <w:r w:rsidRPr="00916CF0">
        <w:rPr>
          <w:rFonts w:ascii="Times New Roman" w:eastAsia="Times New Roman" w:hAnsi="Times New Roman" w:cs="Times New Roman"/>
          <w:i/>
          <w:sz w:val="28"/>
          <w:szCs w:val="28"/>
          <w:lang w:eastAsia="ru-RU"/>
        </w:rPr>
        <w:t>. Оцінка діяльності органів місцевого самоврядування з розвитку громади</w:t>
      </w:r>
      <w:r w:rsidR="008B4BE9">
        <w:rPr>
          <w:rFonts w:ascii="Times New Roman" w:eastAsia="Times New Roman" w:hAnsi="Times New Roman" w:cs="Times New Roman"/>
          <w:sz w:val="26"/>
          <w:szCs w:val="26"/>
          <w:lang w:eastAsia="ru-RU"/>
        </w:rPr>
        <w:t xml:space="preserve"> </w:t>
      </w:r>
      <w:r w:rsidR="00916CF0">
        <w:rPr>
          <w:rFonts w:ascii="Times New Roman" w:eastAsia="Times New Roman" w:hAnsi="Times New Roman" w:cs="Times New Roman"/>
          <w:sz w:val="26"/>
          <w:szCs w:val="26"/>
          <w:lang w:eastAsia="ru-RU"/>
        </w:rPr>
        <w:t xml:space="preserve">     </w:t>
      </w:r>
      <w:r w:rsidR="00C15574">
        <w:rPr>
          <w:rFonts w:ascii="Times New Roman" w:eastAsia="Times New Roman" w:hAnsi="Times New Roman" w:cs="Times New Roman"/>
          <w:sz w:val="26"/>
          <w:szCs w:val="26"/>
          <w:lang w:eastAsia="ru-RU"/>
        </w:rPr>
        <w:t xml:space="preserve">    </w:t>
      </w:r>
    </w:p>
    <w:p w:rsidR="00C15574" w:rsidRPr="00916CF0" w:rsidRDefault="00CB0CA2" w:rsidP="00916CF0">
      <w:pPr>
        <w:spacing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6"/>
          <w:szCs w:val="26"/>
          <w:lang w:eastAsia="ru-RU"/>
        </w:rPr>
        <w:t xml:space="preserve">      </w:t>
      </w:r>
      <w:r w:rsidR="00C15574">
        <w:rPr>
          <w:rFonts w:ascii="Times New Roman" w:eastAsia="Times New Roman" w:hAnsi="Times New Roman" w:cs="Times New Roman"/>
          <w:sz w:val="26"/>
          <w:szCs w:val="26"/>
          <w:lang w:eastAsia="ru-RU"/>
        </w:rPr>
        <w:t xml:space="preserve"> </w:t>
      </w:r>
      <w:r w:rsidR="00916CF0">
        <w:rPr>
          <w:rFonts w:ascii="Times New Roman" w:eastAsia="Times New Roman" w:hAnsi="Times New Roman" w:cs="Times New Roman"/>
          <w:sz w:val="26"/>
          <w:szCs w:val="26"/>
          <w:lang w:eastAsia="ru-RU"/>
        </w:rPr>
        <w:t xml:space="preserve"> </w:t>
      </w:r>
      <w:r w:rsidR="008B4BE9" w:rsidRPr="00916CF0">
        <w:rPr>
          <w:rFonts w:ascii="Times New Roman" w:eastAsia="Times New Roman" w:hAnsi="Times New Roman" w:cs="Times New Roman"/>
          <w:sz w:val="28"/>
          <w:szCs w:val="28"/>
          <w:lang w:eastAsia="ru-RU"/>
        </w:rPr>
        <w:t>Найбільш вагомими чинниками, які заважають ефективній</w:t>
      </w:r>
      <w:r w:rsidR="008528FF" w:rsidRPr="00916CF0">
        <w:rPr>
          <w:rFonts w:ascii="Times New Roman" w:eastAsia="Times New Roman" w:hAnsi="Times New Roman" w:cs="Times New Roman"/>
          <w:sz w:val="28"/>
          <w:szCs w:val="28"/>
          <w:lang w:eastAsia="ru-RU"/>
        </w:rPr>
        <w:t xml:space="preserve"> роботі бізнесу , респонденти вважають недосконалість податкової системи та податкове навантаження (44%) а також </w:t>
      </w:r>
      <w:r w:rsidR="00505991" w:rsidRPr="00916CF0">
        <w:rPr>
          <w:rFonts w:ascii="Times New Roman" w:eastAsia="Times New Roman" w:hAnsi="Times New Roman" w:cs="Times New Roman"/>
          <w:sz w:val="28"/>
          <w:szCs w:val="28"/>
          <w:lang w:eastAsia="ru-RU"/>
        </w:rPr>
        <w:t>відсутність місцевих програм підтримки підприємництва.</w:t>
      </w:r>
    </w:p>
    <w:p w:rsidR="002E4277" w:rsidRDefault="002E4277" w:rsidP="00DE06CD">
      <w:pPr>
        <w:jc w:val="center"/>
        <w:rPr>
          <w:rFonts w:ascii="Times New Roman" w:eastAsia="Times New Roman" w:hAnsi="Times New Roman" w:cs="Times New Roman"/>
          <w:i/>
          <w:sz w:val="26"/>
          <w:szCs w:val="26"/>
          <w:lang w:eastAsia="ru-RU"/>
        </w:rPr>
      </w:pPr>
      <w:r>
        <w:rPr>
          <w:rFonts w:ascii="Times New Roman" w:eastAsia="Times New Roman" w:hAnsi="Times New Roman" w:cs="Times New Roman"/>
          <w:i/>
          <w:noProof/>
          <w:sz w:val="26"/>
          <w:szCs w:val="26"/>
          <w:lang w:eastAsia="uk-UA"/>
        </w:rPr>
        <w:drawing>
          <wp:inline distT="0" distB="0" distL="0" distR="0" wp14:anchorId="67904614" wp14:editId="24DD6345">
            <wp:extent cx="4121348" cy="2346485"/>
            <wp:effectExtent l="0" t="0" r="0" b="0"/>
            <wp:docPr id="1032" name="Рисунок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46273" cy="2360676"/>
                    </a:xfrm>
                    <a:prstGeom prst="rect">
                      <a:avLst/>
                    </a:prstGeom>
                    <a:noFill/>
                    <a:ln>
                      <a:noFill/>
                    </a:ln>
                  </pic:spPr>
                </pic:pic>
              </a:graphicData>
            </a:graphic>
          </wp:inline>
        </w:drawing>
      </w:r>
    </w:p>
    <w:p w:rsidR="00C15574" w:rsidRDefault="008B4BE9" w:rsidP="004063D6">
      <w:pPr>
        <w:jc w:val="center"/>
        <w:rPr>
          <w:rFonts w:ascii="Times New Roman" w:eastAsia="Times New Roman" w:hAnsi="Times New Roman" w:cs="Times New Roman"/>
          <w:sz w:val="28"/>
          <w:szCs w:val="28"/>
          <w:lang w:eastAsia="ru-RU"/>
        </w:rPr>
      </w:pPr>
      <w:r w:rsidRPr="00916CF0">
        <w:rPr>
          <w:rFonts w:ascii="Times New Roman" w:eastAsia="Times New Roman" w:hAnsi="Times New Roman" w:cs="Times New Roman"/>
          <w:i/>
          <w:sz w:val="28"/>
          <w:szCs w:val="28"/>
          <w:lang w:eastAsia="ru-RU"/>
        </w:rPr>
        <w:t>Рис.2</w:t>
      </w:r>
      <w:r w:rsidR="00916CF0" w:rsidRPr="00916CF0">
        <w:rPr>
          <w:rFonts w:ascii="Times New Roman" w:eastAsia="Times New Roman" w:hAnsi="Times New Roman" w:cs="Times New Roman"/>
          <w:i/>
          <w:sz w:val="28"/>
          <w:szCs w:val="28"/>
          <w:lang w:eastAsia="ru-RU"/>
        </w:rPr>
        <w:t>7</w:t>
      </w:r>
      <w:r w:rsidRPr="00916CF0">
        <w:rPr>
          <w:rFonts w:ascii="Times New Roman" w:eastAsia="Times New Roman" w:hAnsi="Times New Roman" w:cs="Times New Roman"/>
          <w:i/>
          <w:sz w:val="28"/>
          <w:szCs w:val="28"/>
          <w:lang w:eastAsia="ru-RU"/>
        </w:rPr>
        <w:t>.Чинники,які заважають ефективній роботі бізнесу</w:t>
      </w:r>
    </w:p>
    <w:p w:rsidR="002B5174" w:rsidRPr="007D4080" w:rsidRDefault="002B5174" w:rsidP="007D4080">
      <w:pPr>
        <w:spacing w:after="0" w:line="240" w:lineRule="auto"/>
        <w:jc w:val="both"/>
        <w:rPr>
          <w:rFonts w:ascii="Times New Roman" w:eastAsia="Times New Roman" w:hAnsi="Times New Roman" w:cs="Times New Roman"/>
          <w:sz w:val="28"/>
          <w:szCs w:val="28"/>
          <w:lang w:eastAsia="ru-RU"/>
        </w:rPr>
      </w:pPr>
      <w:r w:rsidRPr="007D4080">
        <w:rPr>
          <w:rFonts w:ascii="Times New Roman" w:eastAsia="Times New Roman" w:hAnsi="Times New Roman" w:cs="Times New Roman"/>
          <w:sz w:val="28"/>
          <w:szCs w:val="28"/>
          <w:lang w:eastAsia="ru-RU"/>
        </w:rPr>
        <w:t>В цілому, варто звернути увагу на таке:</w:t>
      </w:r>
    </w:p>
    <w:p w:rsidR="002B5174" w:rsidRPr="007D4080" w:rsidRDefault="002B5174" w:rsidP="007D4080">
      <w:pPr>
        <w:pStyle w:val="a8"/>
        <w:numPr>
          <w:ilvl w:val="0"/>
          <w:numId w:val="2"/>
        </w:numPr>
        <w:spacing w:after="0" w:line="240" w:lineRule="auto"/>
        <w:jc w:val="both"/>
        <w:rPr>
          <w:rFonts w:ascii="Times New Roman" w:eastAsia="Times New Roman" w:hAnsi="Times New Roman" w:cs="Times New Roman"/>
          <w:sz w:val="28"/>
          <w:szCs w:val="28"/>
          <w:lang w:eastAsia="ru-RU"/>
        </w:rPr>
      </w:pPr>
      <w:r w:rsidRPr="007D4080">
        <w:rPr>
          <w:rFonts w:ascii="Times New Roman" w:eastAsia="Times New Roman" w:hAnsi="Times New Roman" w:cs="Times New Roman"/>
          <w:sz w:val="28"/>
          <w:szCs w:val="28"/>
          <w:lang w:eastAsia="ru-RU"/>
        </w:rPr>
        <w:t xml:space="preserve">серед екологічних питань найбільше хвилює стан річок, водоймищ як таких; з огляду на типовість та поширення проблеми задовільним виходом із ситуації може бути їхня очистка на засадах кооперації з </w:t>
      </w:r>
      <w:r w:rsidRPr="007D4080">
        <w:rPr>
          <w:rFonts w:ascii="Times New Roman" w:eastAsia="Times New Roman" w:hAnsi="Times New Roman" w:cs="Times New Roman"/>
          <w:sz w:val="28"/>
          <w:szCs w:val="28"/>
          <w:lang w:eastAsia="ru-RU"/>
        </w:rPr>
        <w:lastRenderedPageBreak/>
        <w:t>іншими територіальними громадами – міжмуніципального співробітництва;</w:t>
      </w:r>
    </w:p>
    <w:p w:rsidR="002B5174" w:rsidRPr="007D4080" w:rsidRDefault="002B5174" w:rsidP="007D4080">
      <w:pPr>
        <w:pStyle w:val="a8"/>
        <w:numPr>
          <w:ilvl w:val="0"/>
          <w:numId w:val="2"/>
        </w:numPr>
        <w:spacing w:after="0" w:line="240" w:lineRule="auto"/>
        <w:jc w:val="both"/>
        <w:rPr>
          <w:rFonts w:ascii="Times New Roman" w:eastAsia="Times New Roman" w:hAnsi="Times New Roman" w:cs="Times New Roman"/>
          <w:sz w:val="28"/>
          <w:szCs w:val="28"/>
          <w:lang w:eastAsia="ru-RU"/>
        </w:rPr>
      </w:pPr>
      <w:r w:rsidRPr="007D4080">
        <w:rPr>
          <w:rFonts w:ascii="Times New Roman" w:eastAsia="Times New Roman" w:hAnsi="Times New Roman" w:cs="Times New Roman"/>
          <w:sz w:val="28"/>
          <w:szCs w:val="28"/>
          <w:lang w:eastAsia="ru-RU"/>
        </w:rPr>
        <w:t>питання браку регулярного транспортного сполучення між населеними пунктами громади сприймається гостро негативно, тож потребуватиме розв`язання вже у найближчий період;</w:t>
      </w:r>
    </w:p>
    <w:p w:rsidR="002B5174" w:rsidRPr="007D4080" w:rsidRDefault="002B5174" w:rsidP="007D4080">
      <w:pPr>
        <w:pStyle w:val="a8"/>
        <w:numPr>
          <w:ilvl w:val="0"/>
          <w:numId w:val="2"/>
        </w:numPr>
        <w:spacing w:after="0" w:line="240" w:lineRule="auto"/>
        <w:jc w:val="both"/>
        <w:rPr>
          <w:rFonts w:ascii="Times New Roman" w:eastAsia="Times New Roman" w:hAnsi="Times New Roman" w:cs="Times New Roman"/>
          <w:sz w:val="28"/>
          <w:szCs w:val="28"/>
          <w:lang w:eastAsia="ru-RU"/>
        </w:rPr>
      </w:pPr>
      <w:r w:rsidRPr="007D4080">
        <w:rPr>
          <w:rFonts w:ascii="Times New Roman" w:eastAsia="Times New Roman" w:hAnsi="Times New Roman" w:cs="Times New Roman"/>
          <w:sz w:val="28"/>
          <w:szCs w:val="28"/>
          <w:lang w:eastAsia="ru-RU"/>
        </w:rPr>
        <w:t>зміни в наданні послуг із охорони здоров`я сприймаються добре, але очікування мешканців громади значно вище;</w:t>
      </w:r>
    </w:p>
    <w:p w:rsidR="002B5174" w:rsidRPr="007D4080" w:rsidRDefault="002B5174" w:rsidP="007D4080">
      <w:pPr>
        <w:pStyle w:val="a8"/>
        <w:numPr>
          <w:ilvl w:val="0"/>
          <w:numId w:val="2"/>
        </w:numPr>
        <w:spacing w:after="0" w:line="240" w:lineRule="auto"/>
        <w:jc w:val="both"/>
        <w:rPr>
          <w:rFonts w:ascii="Times New Roman" w:eastAsia="Times New Roman" w:hAnsi="Times New Roman" w:cs="Times New Roman"/>
          <w:sz w:val="28"/>
          <w:szCs w:val="28"/>
          <w:lang w:eastAsia="ru-RU"/>
        </w:rPr>
      </w:pPr>
      <w:r w:rsidRPr="007D4080">
        <w:rPr>
          <w:rFonts w:ascii="Times New Roman" w:eastAsia="Times New Roman" w:hAnsi="Times New Roman" w:cs="Times New Roman"/>
          <w:sz w:val="28"/>
          <w:szCs w:val="28"/>
          <w:lang w:eastAsia="ru-RU"/>
        </w:rPr>
        <w:t>послуги, що надаються закладами культури, мають зазнати змін та модернізовані;</w:t>
      </w:r>
    </w:p>
    <w:p w:rsidR="002B5174" w:rsidRPr="007D4080" w:rsidRDefault="002B5174" w:rsidP="007D4080">
      <w:pPr>
        <w:pStyle w:val="a8"/>
        <w:numPr>
          <w:ilvl w:val="0"/>
          <w:numId w:val="2"/>
        </w:numPr>
        <w:spacing w:after="0" w:line="240" w:lineRule="auto"/>
        <w:jc w:val="both"/>
        <w:rPr>
          <w:rFonts w:ascii="Times New Roman" w:eastAsia="Times New Roman" w:hAnsi="Times New Roman" w:cs="Times New Roman"/>
          <w:sz w:val="28"/>
          <w:szCs w:val="28"/>
          <w:lang w:eastAsia="ru-RU"/>
        </w:rPr>
      </w:pPr>
      <w:r w:rsidRPr="007D4080">
        <w:rPr>
          <w:rFonts w:ascii="Times New Roman" w:eastAsia="Times New Roman" w:hAnsi="Times New Roman" w:cs="Times New Roman"/>
          <w:sz w:val="28"/>
          <w:szCs w:val="28"/>
          <w:lang w:eastAsia="ru-RU"/>
        </w:rPr>
        <w:t>мають бути створені місця для організованого відпочинку, де дорослі можуть проводити свій вільний час поза домом;</w:t>
      </w:r>
    </w:p>
    <w:p w:rsidR="002B5174" w:rsidRPr="007D4080" w:rsidRDefault="002B5174" w:rsidP="007D4080">
      <w:pPr>
        <w:pStyle w:val="a8"/>
        <w:numPr>
          <w:ilvl w:val="0"/>
          <w:numId w:val="2"/>
        </w:numPr>
        <w:spacing w:after="0" w:line="240" w:lineRule="auto"/>
        <w:jc w:val="both"/>
        <w:rPr>
          <w:rFonts w:ascii="Times New Roman" w:eastAsia="Times New Roman" w:hAnsi="Times New Roman" w:cs="Times New Roman"/>
          <w:sz w:val="28"/>
          <w:szCs w:val="28"/>
          <w:lang w:eastAsia="ru-RU"/>
        </w:rPr>
      </w:pPr>
      <w:r w:rsidRPr="007D4080">
        <w:rPr>
          <w:rFonts w:ascii="Times New Roman" w:eastAsia="Times New Roman" w:hAnsi="Times New Roman" w:cs="Times New Roman"/>
          <w:sz w:val="28"/>
          <w:szCs w:val="28"/>
          <w:lang w:eastAsia="ru-RU"/>
        </w:rPr>
        <w:t>бажане запровадження підтримки розвитку підприємництва як окремого напряму роботи сільської ради;</w:t>
      </w:r>
    </w:p>
    <w:p w:rsidR="002A5AAB" w:rsidRPr="007D4080" w:rsidRDefault="002B5174" w:rsidP="007D4080">
      <w:pPr>
        <w:pStyle w:val="a8"/>
        <w:numPr>
          <w:ilvl w:val="0"/>
          <w:numId w:val="2"/>
        </w:numPr>
        <w:spacing w:after="0" w:line="240" w:lineRule="auto"/>
        <w:jc w:val="both"/>
        <w:rPr>
          <w:rFonts w:ascii="Times New Roman" w:eastAsia="Times New Roman" w:hAnsi="Times New Roman" w:cs="Times New Roman"/>
          <w:sz w:val="28"/>
          <w:szCs w:val="28"/>
          <w:lang w:eastAsia="ru-RU"/>
        </w:rPr>
      </w:pPr>
      <w:r w:rsidRPr="007D4080">
        <w:rPr>
          <w:rFonts w:ascii="Times New Roman" w:eastAsia="Times New Roman" w:hAnsi="Times New Roman" w:cs="Times New Roman"/>
          <w:sz w:val="28"/>
          <w:szCs w:val="28"/>
          <w:lang w:eastAsia="ru-RU"/>
        </w:rPr>
        <w:t xml:space="preserve">існує низка некритичних, але соціально важливих питань, що потребуватимуть зусиль: розвиток спортивної </w:t>
      </w:r>
      <w:r w:rsidR="002A5AAB" w:rsidRPr="007D4080">
        <w:rPr>
          <w:rFonts w:ascii="Times New Roman" w:eastAsia="Times New Roman" w:hAnsi="Times New Roman" w:cs="Times New Roman"/>
          <w:sz w:val="28"/>
          <w:szCs w:val="28"/>
          <w:lang w:eastAsia="ru-RU"/>
        </w:rPr>
        <w:t>інфраструктури</w:t>
      </w:r>
      <w:r w:rsidRPr="007D4080">
        <w:rPr>
          <w:rFonts w:ascii="Times New Roman" w:eastAsia="Times New Roman" w:hAnsi="Times New Roman" w:cs="Times New Roman"/>
          <w:sz w:val="28"/>
          <w:szCs w:val="28"/>
          <w:lang w:eastAsia="ru-RU"/>
        </w:rPr>
        <w:t>, зон відпочинку, благоустрій;</w:t>
      </w:r>
    </w:p>
    <w:p w:rsidR="00505991" w:rsidRPr="007D4080" w:rsidRDefault="002B5174" w:rsidP="007D4080">
      <w:pPr>
        <w:pStyle w:val="a8"/>
        <w:numPr>
          <w:ilvl w:val="0"/>
          <w:numId w:val="2"/>
        </w:numPr>
        <w:spacing w:after="0" w:line="240" w:lineRule="auto"/>
        <w:jc w:val="both"/>
        <w:rPr>
          <w:rFonts w:ascii="Times New Roman" w:eastAsia="Times New Roman" w:hAnsi="Times New Roman" w:cs="Times New Roman"/>
          <w:sz w:val="28"/>
          <w:szCs w:val="28"/>
          <w:lang w:eastAsia="ru-RU"/>
        </w:rPr>
      </w:pPr>
      <w:r w:rsidRPr="007D4080">
        <w:rPr>
          <w:rFonts w:ascii="Times New Roman" w:eastAsia="Times New Roman" w:hAnsi="Times New Roman" w:cs="Times New Roman"/>
          <w:sz w:val="28"/>
          <w:szCs w:val="28"/>
          <w:lang w:eastAsia="ru-RU"/>
        </w:rPr>
        <w:t>необхідні  інтеграційні проєкти, спрямовані на покращення рівня взаємної довіри між мешканцями територіальної громади.</w:t>
      </w:r>
    </w:p>
    <w:p w:rsidR="00E27F5F" w:rsidRDefault="00E27F5F" w:rsidP="00A9319D">
      <w:pPr>
        <w:ind w:left="360"/>
        <w:rPr>
          <w:rFonts w:ascii="Times New Roman" w:eastAsia="Times New Roman" w:hAnsi="Times New Roman" w:cs="Times New Roman"/>
          <w:b/>
          <w:sz w:val="26"/>
          <w:szCs w:val="26"/>
          <w:lang w:eastAsia="ru-RU"/>
        </w:rPr>
      </w:pPr>
    </w:p>
    <w:p w:rsidR="00C15574" w:rsidRDefault="00E27F5F" w:rsidP="008B7999">
      <w:pPr>
        <w:spacing w:after="0" w:line="240" w:lineRule="auto"/>
        <w:ind w:left="360"/>
        <w:jc w:val="center"/>
        <w:rPr>
          <w:rFonts w:ascii="Times New Roman" w:eastAsia="Times New Roman" w:hAnsi="Times New Roman" w:cs="Times New Roman"/>
          <w:b/>
          <w:sz w:val="28"/>
          <w:szCs w:val="28"/>
          <w:lang w:eastAsia="ru-RU"/>
        </w:rPr>
      </w:pPr>
      <w:r w:rsidRPr="00E27F5F">
        <w:rPr>
          <w:rFonts w:ascii="Times New Roman" w:eastAsia="Times New Roman" w:hAnsi="Times New Roman" w:cs="Times New Roman"/>
          <w:b/>
          <w:sz w:val="28"/>
          <w:szCs w:val="28"/>
          <w:lang w:eastAsia="ru-RU"/>
        </w:rPr>
        <w:t>4. ОБҐРУНТУВАННЯ СТРАТЕГІЧНОГО ВИБОРУ</w:t>
      </w:r>
    </w:p>
    <w:p w:rsidR="00A9319D" w:rsidRDefault="002425BC" w:rsidP="00605457">
      <w:pPr>
        <w:spacing w:after="0" w:line="240" w:lineRule="auto"/>
        <w:ind w:left="360"/>
        <w:rPr>
          <w:rFonts w:ascii="Times New Roman" w:eastAsia="Times New Roman" w:hAnsi="Times New Roman" w:cs="Times New Roman"/>
          <w:b/>
          <w:sz w:val="28"/>
          <w:szCs w:val="28"/>
          <w:lang w:eastAsia="ru-RU"/>
        </w:rPr>
      </w:pPr>
      <w:r w:rsidRPr="00E27F5F">
        <w:rPr>
          <w:rFonts w:ascii="Times New Roman" w:eastAsia="Times New Roman" w:hAnsi="Times New Roman" w:cs="Times New Roman"/>
          <w:b/>
          <w:sz w:val="28"/>
          <w:szCs w:val="28"/>
          <w:lang w:eastAsia="ru-RU"/>
        </w:rPr>
        <w:t>4.</w:t>
      </w:r>
      <w:r w:rsidR="00E27F5F">
        <w:rPr>
          <w:rFonts w:ascii="Times New Roman" w:eastAsia="Times New Roman" w:hAnsi="Times New Roman" w:cs="Times New Roman"/>
          <w:b/>
          <w:sz w:val="28"/>
          <w:szCs w:val="28"/>
          <w:lang w:eastAsia="ru-RU"/>
        </w:rPr>
        <w:t>1.</w:t>
      </w:r>
      <w:r w:rsidRPr="00E27F5F">
        <w:rPr>
          <w:rFonts w:ascii="Times New Roman" w:eastAsia="Times New Roman" w:hAnsi="Times New Roman" w:cs="Times New Roman"/>
          <w:b/>
          <w:sz w:val="28"/>
          <w:szCs w:val="28"/>
          <w:lang w:eastAsia="ru-RU"/>
        </w:rPr>
        <w:t xml:space="preserve"> </w:t>
      </w:r>
      <w:r w:rsidR="00A9319D" w:rsidRPr="00E27F5F">
        <w:rPr>
          <w:rFonts w:ascii="Times New Roman" w:eastAsia="Times New Roman" w:hAnsi="Times New Roman" w:cs="Times New Roman"/>
          <w:b/>
          <w:sz w:val="28"/>
          <w:szCs w:val="28"/>
          <w:lang w:eastAsia="ru-RU"/>
        </w:rPr>
        <w:t>SWOT-аналіз Оскільської сільської територіальної громади</w:t>
      </w:r>
    </w:p>
    <w:p w:rsidR="00605457" w:rsidRPr="00E27F5F" w:rsidRDefault="00605457" w:rsidP="00605457">
      <w:pPr>
        <w:spacing w:after="0" w:line="240" w:lineRule="auto"/>
        <w:ind w:left="360"/>
        <w:rPr>
          <w:rFonts w:ascii="Times New Roman" w:eastAsia="Times New Roman" w:hAnsi="Times New Roman" w:cs="Times New Roman"/>
          <w:b/>
          <w:sz w:val="28"/>
          <w:szCs w:val="28"/>
          <w:lang w:eastAsia="ru-RU"/>
        </w:rPr>
      </w:pPr>
    </w:p>
    <w:p w:rsidR="00427C37" w:rsidRPr="00E27F5F" w:rsidRDefault="00427C37" w:rsidP="00427C37">
      <w:pPr>
        <w:spacing w:after="0" w:line="240" w:lineRule="auto"/>
        <w:ind w:left="360"/>
        <w:jc w:val="both"/>
        <w:rPr>
          <w:rFonts w:ascii="Times New Roman" w:eastAsia="Times New Roman" w:hAnsi="Times New Roman" w:cs="Times New Roman"/>
          <w:sz w:val="28"/>
          <w:szCs w:val="28"/>
          <w:lang w:eastAsia="ru-RU"/>
        </w:rPr>
      </w:pPr>
      <w:r w:rsidRPr="00E27F5F">
        <w:rPr>
          <w:rFonts w:ascii="Times New Roman" w:eastAsia="Times New Roman" w:hAnsi="Times New Roman" w:cs="Times New Roman"/>
          <w:sz w:val="28"/>
          <w:szCs w:val="28"/>
          <w:lang w:eastAsia="ru-RU"/>
        </w:rPr>
        <w:t xml:space="preserve">        </w:t>
      </w:r>
      <w:r w:rsidR="00A9319D" w:rsidRPr="00E27F5F">
        <w:rPr>
          <w:rFonts w:ascii="Times New Roman" w:eastAsia="Times New Roman" w:hAnsi="Times New Roman" w:cs="Times New Roman"/>
          <w:sz w:val="28"/>
          <w:szCs w:val="28"/>
          <w:lang w:eastAsia="ru-RU"/>
        </w:rPr>
        <w:t xml:space="preserve">Проаналізувавши статистичні дані відображені в стратегічному аналізі соціально-економічного розвитку </w:t>
      </w:r>
      <w:r w:rsidR="002425BC" w:rsidRPr="00E27F5F">
        <w:rPr>
          <w:rFonts w:ascii="Times New Roman" w:eastAsia="Times New Roman" w:hAnsi="Times New Roman" w:cs="Times New Roman"/>
          <w:sz w:val="28"/>
          <w:szCs w:val="28"/>
          <w:lang w:eastAsia="ru-RU"/>
        </w:rPr>
        <w:t>Оскільської сільської</w:t>
      </w:r>
      <w:r w:rsidR="00A9319D" w:rsidRPr="00E27F5F">
        <w:rPr>
          <w:rFonts w:ascii="Times New Roman" w:eastAsia="Times New Roman" w:hAnsi="Times New Roman" w:cs="Times New Roman"/>
          <w:sz w:val="28"/>
          <w:szCs w:val="28"/>
          <w:lang w:eastAsia="ru-RU"/>
        </w:rPr>
        <w:t xml:space="preserve"> територіальної громади, спираючись на результати опитування думки жителів  та представників бізнесу, що здійснюють діяльність на території ради, члени Робочої групи визначили сильні та слабкі сторони, виявили можливості та загрози розвитку ТГ шляхом проведення загального SWOT-аналізу.</w:t>
      </w:r>
    </w:p>
    <w:p w:rsidR="00A9319D" w:rsidRPr="00E27F5F" w:rsidRDefault="00427C37" w:rsidP="00427C37">
      <w:pPr>
        <w:spacing w:after="0" w:line="240" w:lineRule="auto"/>
        <w:ind w:left="360"/>
        <w:jc w:val="both"/>
        <w:rPr>
          <w:rFonts w:ascii="Times New Roman" w:eastAsia="Times New Roman" w:hAnsi="Times New Roman" w:cs="Times New Roman"/>
          <w:sz w:val="28"/>
          <w:szCs w:val="28"/>
          <w:lang w:eastAsia="ru-RU"/>
        </w:rPr>
      </w:pPr>
      <w:r w:rsidRPr="00E27F5F">
        <w:rPr>
          <w:rFonts w:ascii="Times New Roman" w:eastAsia="Times New Roman" w:hAnsi="Times New Roman" w:cs="Times New Roman"/>
          <w:sz w:val="28"/>
          <w:szCs w:val="28"/>
          <w:lang w:eastAsia="ru-RU"/>
        </w:rPr>
        <w:t xml:space="preserve">       </w:t>
      </w:r>
      <w:r w:rsidR="00A9319D" w:rsidRPr="00E27F5F">
        <w:rPr>
          <w:rFonts w:ascii="Times New Roman" w:eastAsia="Times New Roman" w:hAnsi="Times New Roman" w:cs="Times New Roman"/>
          <w:sz w:val="28"/>
          <w:szCs w:val="28"/>
          <w:lang w:eastAsia="ru-RU"/>
        </w:rPr>
        <w:t>SWOT-аналіз став підставою для підготовки реалістичних планів дій, які повинні допомогти громаді максимально скористатися існуючими порівняльними перевагами та мінімізувати ризики.</w:t>
      </w:r>
    </w:p>
    <w:p w:rsidR="002A5AAB" w:rsidRPr="00E27F5F" w:rsidRDefault="00427C37" w:rsidP="00427C37">
      <w:pPr>
        <w:spacing w:after="0" w:line="240" w:lineRule="auto"/>
        <w:ind w:left="360"/>
        <w:jc w:val="both"/>
        <w:rPr>
          <w:rFonts w:ascii="Times New Roman" w:eastAsia="Times New Roman" w:hAnsi="Times New Roman" w:cs="Times New Roman"/>
          <w:sz w:val="28"/>
          <w:szCs w:val="28"/>
          <w:lang w:eastAsia="ru-RU"/>
        </w:rPr>
      </w:pPr>
      <w:r w:rsidRPr="00E27F5F">
        <w:rPr>
          <w:rFonts w:ascii="Times New Roman" w:eastAsia="Times New Roman" w:hAnsi="Times New Roman" w:cs="Times New Roman"/>
          <w:sz w:val="28"/>
          <w:szCs w:val="28"/>
          <w:lang w:eastAsia="ru-RU"/>
        </w:rPr>
        <w:t xml:space="preserve">       </w:t>
      </w:r>
      <w:r w:rsidR="00A9319D" w:rsidRPr="00E27F5F">
        <w:rPr>
          <w:rFonts w:ascii="Times New Roman" w:eastAsia="Times New Roman" w:hAnsi="Times New Roman" w:cs="Times New Roman"/>
          <w:sz w:val="28"/>
          <w:szCs w:val="28"/>
          <w:lang w:eastAsia="ru-RU"/>
        </w:rPr>
        <w:t>Аналіз внутрішніх факторів та використання потенціалу громади (слабкі та сильні сторони) було проведено враховуючи Методику розроблення, проведення моніторингу та оцінки результативності реалізації регіональних стратегій розвитку та планів заходів з їх реалізації, затверджену Наказом Міністерства регіонального розвитку, будівництва та житлово-комунального господарства України від 31.03.2016  № 79</w:t>
      </w:r>
      <w:r w:rsidR="002425BC" w:rsidRPr="00E27F5F">
        <w:rPr>
          <w:rFonts w:ascii="Times New Roman" w:eastAsia="Times New Roman" w:hAnsi="Times New Roman" w:cs="Times New Roman"/>
          <w:sz w:val="28"/>
          <w:szCs w:val="28"/>
          <w:lang w:eastAsia="ru-RU"/>
        </w:rPr>
        <w:t>.</w:t>
      </w:r>
    </w:p>
    <w:p w:rsidR="002425BC" w:rsidRPr="00E27F5F" w:rsidRDefault="00427C37" w:rsidP="00427C37">
      <w:pPr>
        <w:spacing w:after="0" w:line="240" w:lineRule="auto"/>
        <w:ind w:left="360"/>
        <w:jc w:val="both"/>
        <w:rPr>
          <w:rFonts w:ascii="Times New Roman" w:eastAsia="Times New Roman" w:hAnsi="Times New Roman" w:cs="Times New Roman"/>
          <w:sz w:val="28"/>
          <w:szCs w:val="28"/>
          <w:lang w:eastAsia="ru-RU"/>
        </w:rPr>
      </w:pPr>
      <w:r w:rsidRPr="00E27F5F">
        <w:rPr>
          <w:rFonts w:ascii="Times New Roman" w:eastAsia="Times New Roman" w:hAnsi="Times New Roman" w:cs="Times New Roman"/>
          <w:sz w:val="28"/>
          <w:szCs w:val="28"/>
          <w:lang w:eastAsia="ru-RU"/>
        </w:rPr>
        <w:t xml:space="preserve">      </w:t>
      </w:r>
      <w:r w:rsidR="002425BC" w:rsidRPr="00E27F5F">
        <w:rPr>
          <w:rFonts w:ascii="Times New Roman" w:eastAsia="Times New Roman" w:hAnsi="Times New Roman" w:cs="Times New Roman"/>
          <w:sz w:val="28"/>
          <w:szCs w:val="28"/>
          <w:lang w:eastAsia="ru-RU"/>
        </w:rPr>
        <w:t>SWOT-матриця дозволяє виявити взаємозв’язки між «внутрішніми» (сильні та слабкі сторони) та «зовнішніми» (можливості та загрози) факторами, які мають стратегічне значення для Оскільської громади. Саме ці взаємозв’язки дозволяють сформулювати порівняльні переваги, виклики і ризики, які є основою для стратегічного вибору – формулювання стратегічних та операційних цілей розвитку громади на довгострокову перспективу.</w:t>
      </w:r>
    </w:p>
    <w:p w:rsidR="00E27F5F" w:rsidRPr="00E27F5F" w:rsidRDefault="002425BC" w:rsidP="002425BC">
      <w:pPr>
        <w:spacing w:after="0" w:line="240" w:lineRule="auto"/>
        <w:ind w:firstLine="567"/>
        <w:jc w:val="both"/>
        <w:rPr>
          <w:rFonts w:ascii="Times New Roman" w:eastAsia="Times New Roman" w:hAnsi="Times New Roman" w:cs="Times New Roman"/>
          <w:b/>
          <w:color w:val="000000"/>
          <w:sz w:val="28"/>
          <w:szCs w:val="28"/>
          <w:lang w:eastAsia="ru-RU"/>
        </w:rPr>
      </w:pPr>
      <w:r w:rsidRPr="00E27F5F">
        <w:rPr>
          <w:rFonts w:ascii="Times New Roman" w:eastAsia="Times New Roman" w:hAnsi="Times New Roman" w:cs="Times New Roman"/>
          <w:b/>
          <w:color w:val="000000"/>
          <w:sz w:val="28"/>
          <w:szCs w:val="28"/>
          <w:lang w:eastAsia="ru-RU"/>
        </w:rPr>
        <w:lastRenderedPageBreak/>
        <w:t>Таблиця 1</w:t>
      </w:r>
      <w:r w:rsidR="00E27F5F" w:rsidRPr="00E27F5F">
        <w:rPr>
          <w:rFonts w:ascii="Times New Roman" w:eastAsia="Times New Roman" w:hAnsi="Times New Roman" w:cs="Times New Roman"/>
          <w:b/>
          <w:color w:val="000000"/>
          <w:sz w:val="28"/>
          <w:szCs w:val="28"/>
          <w:lang w:eastAsia="ru-RU"/>
        </w:rPr>
        <w:t>0.</w:t>
      </w:r>
      <w:r w:rsidRPr="00E27F5F">
        <w:rPr>
          <w:rFonts w:ascii="Times New Roman" w:eastAsia="Times New Roman" w:hAnsi="Times New Roman" w:cs="Times New Roman"/>
          <w:b/>
          <w:color w:val="000000"/>
          <w:sz w:val="28"/>
          <w:szCs w:val="28"/>
          <w:lang w:eastAsia="ru-RU"/>
        </w:rPr>
        <w:t xml:space="preserve"> SWOT/TOWS- аналіз Оскільської громади</w:t>
      </w:r>
    </w:p>
    <w:tbl>
      <w:tblPr>
        <w:tblW w:w="9864" w:type="dxa"/>
        <w:jc w:val="center"/>
        <w:tblCellMar>
          <w:left w:w="0" w:type="dxa"/>
          <w:right w:w="0" w:type="dxa"/>
        </w:tblCellMar>
        <w:tblLook w:val="04A0" w:firstRow="1" w:lastRow="0" w:firstColumn="1" w:lastColumn="0" w:noHBand="0" w:noVBand="1"/>
      </w:tblPr>
      <w:tblGrid>
        <w:gridCol w:w="4932"/>
        <w:gridCol w:w="4932"/>
      </w:tblGrid>
      <w:tr w:rsidR="002425BC" w:rsidRPr="002425BC" w:rsidTr="008F6E58">
        <w:trPr>
          <w:trHeight w:val="454"/>
          <w:jc w:val="center"/>
        </w:trPr>
        <w:tc>
          <w:tcPr>
            <w:tcW w:w="493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0" w:type="dxa"/>
              <w:bottom w:w="0" w:type="dxa"/>
              <w:right w:w="100" w:type="dxa"/>
            </w:tcMar>
            <w:vAlign w:val="center"/>
            <w:hideMark/>
          </w:tcPr>
          <w:p w:rsidR="002425BC" w:rsidRPr="002425BC" w:rsidRDefault="002425BC" w:rsidP="002425BC">
            <w:pPr>
              <w:spacing w:after="0" w:line="240" w:lineRule="auto"/>
              <w:jc w:val="center"/>
              <w:rPr>
                <w:rFonts w:ascii="Times New Roman" w:eastAsia="Times New Roman" w:hAnsi="Times New Roman" w:cs="Times New Roman"/>
                <w:sz w:val="24"/>
                <w:szCs w:val="24"/>
                <w:lang w:eastAsia="ru-RU"/>
              </w:rPr>
            </w:pPr>
            <w:r w:rsidRPr="002425BC">
              <w:rPr>
                <w:rFonts w:ascii="Times New Roman" w:eastAsia="Times New Roman" w:hAnsi="Times New Roman" w:cs="Times New Roman"/>
                <w:b/>
                <w:bCs/>
                <w:sz w:val="24"/>
                <w:szCs w:val="24"/>
                <w:lang w:eastAsia="ru-RU"/>
              </w:rPr>
              <w:t>СИЛЬНІ СТОРОНИ</w:t>
            </w:r>
          </w:p>
        </w:tc>
        <w:tc>
          <w:tcPr>
            <w:tcW w:w="493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0" w:type="dxa"/>
              <w:bottom w:w="0" w:type="dxa"/>
              <w:right w:w="100" w:type="dxa"/>
            </w:tcMar>
            <w:vAlign w:val="center"/>
            <w:hideMark/>
          </w:tcPr>
          <w:p w:rsidR="002425BC" w:rsidRPr="002425BC" w:rsidRDefault="002425BC" w:rsidP="002425BC">
            <w:pPr>
              <w:spacing w:after="0" w:line="240" w:lineRule="auto"/>
              <w:jc w:val="center"/>
              <w:rPr>
                <w:rFonts w:ascii="Times New Roman" w:eastAsia="Times New Roman" w:hAnsi="Times New Roman" w:cs="Times New Roman"/>
                <w:sz w:val="24"/>
                <w:szCs w:val="24"/>
                <w:lang w:eastAsia="ru-RU"/>
              </w:rPr>
            </w:pPr>
            <w:r w:rsidRPr="002425BC">
              <w:rPr>
                <w:rFonts w:ascii="Times New Roman" w:eastAsia="Times New Roman" w:hAnsi="Times New Roman" w:cs="Times New Roman"/>
                <w:b/>
                <w:bCs/>
                <w:sz w:val="24"/>
                <w:szCs w:val="24"/>
                <w:lang w:eastAsia="ru-RU"/>
              </w:rPr>
              <w:t>СЛАБКІ СТОРОНИ</w:t>
            </w:r>
          </w:p>
        </w:tc>
      </w:tr>
      <w:tr w:rsidR="002425BC" w:rsidRPr="002425BC" w:rsidTr="00E27F5F">
        <w:trPr>
          <w:trHeight w:val="1514"/>
          <w:jc w:val="center"/>
        </w:trPr>
        <w:tc>
          <w:tcPr>
            <w:tcW w:w="4932" w:type="dxa"/>
            <w:tcBorders>
              <w:top w:val="single" w:sz="8" w:space="0" w:color="000000"/>
              <w:left w:val="single" w:sz="8" w:space="0" w:color="000000"/>
              <w:bottom w:val="single" w:sz="8" w:space="0" w:color="000000"/>
              <w:right w:val="single" w:sz="8" w:space="0" w:color="000000"/>
            </w:tcBorders>
            <w:shd w:val="clear" w:color="auto" w:fill="DBEEF4"/>
            <w:tcMar>
              <w:top w:w="15" w:type="dxa"/>
              <w:left w:w="100" w:type="dxa"/>
              <w:bottom w:w="0" w:type="dxa"/>
              <w:right w:w="100" w:type="dxa"/>
            </w:tcMar>
            <w:hideMark/>
          </w:tcPr>
          <w:p w:rsidR="002425BC" w:rsidRPr="002425BC" w:rsidRDefault="002425BC" w:rsidP="002425BC">
            <w:pPr>
              <w:numPr>
                <w:ilvl w:val="0"/>
                <w:numId w:val="3"/>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зґуртованість мешканців, представників влади та підприємців громади;</w:t>
            </w:r>
          </w:p>
          <w:p w:rsidR="002425BC" w:rsidRPr="002425BC" w:rsidRDefault="002425BC" w:rsidP="002425BC">
            <w:pPr>
              <w:numPr>
                <w:ilvl w:val="0"/>
                <w:numId w:val="3"/>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приваблива територія для оздоровлення та рекреаційних потреб (ліс, річки, ставки, водосховища, мисливське та рибне господарство);</w:t>
            </w:r>
          </w:p>
          <w:p w:rsidR="002425BC" w:rsidRDefault="002425BC" w:rsidP="002425BC">
            <w:pPr>
              <w:numPr>
                <w:ilvl w:val="0"/>
                <w:numId w:val="3"/>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розвинута інфраструктура транспорту і зв’язку (автомобільне, залізничне сполучення);</w:t>
            </w:r>
          </w:p>
          <w:p w:rsidR="00E82DDF" w:rsidRPr="002425BC" w:rsidRDefault="00E82DDF" w:rsidP="00E82DDF">
            <w:pPr>
              <w:numPr>
                <w:ilvl w:val="0"/>
                <w:numId w:val="3"/>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w:t>
            </w:r>
            <w:r w:rsidRPr="00E82DDF">
              <w:rPr>
                <w:rFonts w:ascii="Times New Roman" w:eastAsia="Times New Roman" w:hAnsi="Times New Roman" w:cs="Times New Roman"/>
                <w:sz w:val="24"/>
                <w:szCs w:val="24"/>
                <w:lang w:eastAsia="ru-RU"/>
              </w:rPr>
              <w:t>озвинута соціальна інфраструктура: потужна освітня база, розвинена мережа закладів культури, наявність первинної медико-санітарної допомоги</w:t>
            </w:r>
            <w:r>
              <w:rPr>
                <w:rFonts w:ascii="Times New Roman" w:eastAsia="Times New Roman" w:hAnsi="Times New Roman" w:cs="Times New Roman"/>
                <w:sz w:val="24"/>
                <w:szCs w:val="24"/>
                <w:lang w:eastAsia="ru-RU"/>
              </w:rPr>
              <w:t>;</w:t>
            </w:r>
          </w:p>
          <w:p w:rsidR="002425BC" w:rsidRPr="002425BC" w:rsidRDefault="002425BC" w:rsidP="002425BC">
            <w:pPr>
              <w:numPr>
                <w:ilvl w:val="0"/>
                <w:numId w:val="3"/>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багата історико-культурна спадщина (Цареборисівська фортеця, джерело Святої Варвари та інші);</w:t>
            </w:r>
          </w:p>
          <w:p w:rsidR="002425BC" w:rsidRPr="002425BC" w:rsidRDefault="002425BC" w:rsidP="002425BC">
            <w:pPr>
              <w:numPr>
                <w:ilvl w:val="0"/>
                <w:numId w:val="3"/>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розвинуте рослинництво;</w:t>
            </w:r>
          </w:p>
          <w:p w:rsidR="002425BC" w:rsidRPr="002425BC" w:rsidRDefault="002425BC" w:rsidP="002425BC">
            <w:pPr>
              <w:numPr>
                <w:ilvl w:val="0"/>
                <w:numId w:val="3"/>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наявність творчих колективів та футбольних команд, що популяризують громаду;</w:t>
            </w:r>
          </w:p>
          <w:p w:rsidR="002425BC" w:rsidRPr="002425BC" w:rsidRDefault="002425BC" w:rsidP="002425BC">
            <w:pPr>
              <w:numPr>
                <w:ilvl w:val="0"/>
                <w:numId w:val="3"/>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високий рівень національної та релігійної  толерантності;</w:t>
            </w:r>
          </w:p>
          <w:p w:rsidR="002425BC" w:rsidRDefault="002425BC" w:rsidP="002425BC">
            <w:pPr>
              <w:numPr>
                <w:ilvl w:val="0"/>
                <w:numId w:val="3"/>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розвинута переробна промисловість (елеватор, комбікормовий завод)</w:t>
            </w:r>
            <w:r w:rsidR="00447C65">
              <w:rPr>
                <w:rFonts w:ascii="Times New Roman" w:eastAsia="Times New Roman" w:hAnsi="Times New Roman" w:cs="Times New Roman"/>
                <w:sz w:val="24"/>
                <w:szCs w:val="24"/>
                <w:lang w:eastAsia="ru-RU"/>
              </w:rPr>
              <w:t>;</w:t>
            </w:r>
          </w:p>
          <w:p w:rsidR="00F271FB" w:rsidRPr="00F271FB" w:rsidRDefault="001C49BF" w:rsidP="00E82DDF">
            <w:pPr>
              <w:numPr>
                <w:ilvl w:val="0"/>
                <w:numId w:val="3"/>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w:t>
            </w:r>
            <w:r w:rsidR="00E82DDF" w:rsidRPr="00E82DDF">
              <w:rPr>
                <w:rFonts w:ascii="Times New Roman" w:eastAsia="Times New Roman" w:hAnsi="Times New Roman" w:cs="Times New Roman"/>
                <w:sz w:val="24"/>
                <w:szCs w:val="24"/>
                <w:lang w:eastAsia="ru-RU"/>
              </w:rPr>
              <w:t>емає великих забруднювачів довкілля</w:t>
            </w:r>
            <w:r w:rsidR="00F271FB">
              <w:rPr>
                <w:rFonts w:ascii="Times New Roman" w:eastAsia="Times New Roman" w:hAnsi="Times New Roman" w:cs="Times New Roman"/>
                <w:sz w:val="24"/>
                <w:szCs w:val="24"/>
                <w:lang w:eastAsia="ru-RU"/>
              </w:rPr>
              <w:t>;</w:t>
            </w:r>
          </w:p>
          <w:p w:rsidR="00E82DDF" w:rsidRDefault="00F271FB" w:rsidP="00F271FB">
            <w:pPr>
              <w:numPr>
                <w:ilvl w:val="0"/>
                <w:numId w:val="3"/>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діють Артемівське, Придонецьке, Студенокське та Червонооскільське лісництва ДП «Ізюмський лісгосп</w:t>
            </w:r>
            <w:r w:rsidRPr="00F271FB">
              <w:rPr>
                <w:rFonts w:ascii="Times New Roman" w:eastAsia="Times New Roman" w:hAnsi="Times New Roman" w:cs="Times New Roman"/>
                <w:sz w:val="24"/>
                <w:szCs w:val="24"/>
                <w:lang w:eastAsia="ru-RU"/>
              </w:rPr>
              <w:t>»</w:t>
            </w:r>
            <w:r w:rsidR="00447C65">
              <w:rPr>
                <w:rFonts w:ascii="Times New Roman" w:eastAsia="Times New Roman" w:hAnsi="Times New Roman" w:cs="Times New Roman"/>
                <w:sz w:val="24"/>
                <w:szCs w:val="24"/>
                <w:lang w:eastAsia="ru-RU"/>
              </w:rPr>
              <w:t>.</w:t>
            </w:r>
          </w:p>
          <w:p w:rsidR="00E82DDF" w:rsidRPr="002425BC" w:rsidRDefault="00E82DDF" w:rsidP="001C49BF">
            <w:pPr>
              <w:spacing w:after="0" w:line="240" w:lineRule="auto"/>
              <w:jc w:val="both"/>
              <w:rPr>
                <w:rFonts w:ascii="Times New Roman" w:eastAsia="Times New Roman" w:hAnsi="Times New Roman" w:cs="Times New Roman"/>
                <w:sz w:val="24"/>
                <w:szCs w:val="24"/>
                <w:lang w:eastAsia="ru-RU"/>
              </w:rPr>
            </w:pPr>
          </w:p>
        </w:tc>
        <w:tc>
          <w:tcPr>
            <w:tcW w:w="4932" w:type="dxa"/>
            <w:tcBorders>
              <w:top w:val="single" w:sz="8" w:space="0" w:color="000000"/>
              <w:left w:val="single" w:sz="8" w:space="0" w:color="000000"/>
              <w:bottom w:val="single" w:sz="8" w:space="0" w:color="000000"/>
              <w:right w:val="single" w:sz="8" w:space="0" w:color="000000"/>
            </w:tcBorders>
            <w:shd w:val="clear" w:color="auto" w:fill="DBEEF4"/>
            <w:tcMar>
              <w:top w:w="15" w:type="dxa"/>
              <w:left w:w="100" w:type="dxa"/>
              <w:bottom w:w="0" w:type="dxa"/>
              <w:right w:w="100" w:type="dxa"/>
            </w:tcMar>
            <w:hideMark/>
          </w:tcPr>
          <w:p w:rsidR="002425BC" w:rsidRPr="002425BC" w:rsidRDefault="001C49BF" w:rsidP="001C49BF">
            <w:pPr>
              <w:numPr>
                <w:ilvl w:val="0"/>
                <w:numId w:val="3"/>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w:t>
            </w:r>
            <w:r w:rsidRPr="001C49BF">
              <w:rPr>
                <w:rFonts w:ascii="Times New Roman" w:eastAsia="Times New Roman" w:hAnsi="Times New Roman" w:cs="Times New Roman"/>
                <w:sz w:val="24"/>
                <w:szCs w:val="24"/>
                <w:lang w:eastAsia="ru-RU"/>
              </w:rPr>
              <w:t>изька якість дорожнього покриття між населеними пунктами громади, а також в середині сіл, що потребує відновлення</w:t>
            </w:r>
            <w:r w:rsidR="002425BC" w:rsidRPr="002425BC">
              <w:rPr>
                <w:rFonts w:ascii="Times New Roman" w:eastAsia="Times New Roman" w:hAnsi="Times New Roman" w:cs="Times New Roman"/>
                <w:sz w:val="24"/>
                <w:szCs w:val="24"/>
                <w:lang w:eastAsia="ru-RU"/>
              </w:rPr>
              <w:t>;</w:t>
            </w:r>
          </w:p>
          <w:p w:rsidR="002425BC" w:rsidRPr="002425BC" w:rsidRDefault="002425BC" w:rsidP="002425BC">
            <w:pPr>
              <w:numPr>
                <w:ilvl w:val="0"/>
                <w:numId w:val="3"/>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занедбаність русла р. Оскіл, берега р. Дінець (с. Студенок) та водосховища;</w:t>
            </w:r>
          </w:p>
          <w:p w:rsidR="002425BC" w:rsidRPr="002425BC" w:rsidRDefault="002425BC" w:rsidP="002425BC">
            <w:pPr>
              <w:numPr>
                <w:ilvl w:val="0"/>
                <w:numId w:val="3"/>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прихована зайнятість;</w:t>
            </w:r>
          </w:p>
          <w:p w:rsidR="002425BC" w:rsidRPr="002425BC" w:rsidRDefault="002425BC" w:rsidP="002425BC">
            <w:pPr>
              <w:numPr>
                <w:ilvl w:val="0"/>
                <w:numId w:val="3"/>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високий рівень зносу основних фондів комунальної власності;</w:t>
            </w:r>
          </w:p>
          <w:p w:rsidR="002425BC" w:rsidRPr="002425BC" w:rsidRDefault="002425BC" w:rsidP="002425BC">
            <w:pPr>
              <w:numPr>
                <w:ilvl w:val="0"/>
                <w:numId w:val="3"/>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недостатній контроль збору, поводження                 з побутовими відходами населення;</w:t>
            </w:r>
          </w:p>
          <w:p w:rsidR="002425BC" w:rsidRDefault="002425BC" w:rsidP="002425BC">
            <w:pPr>
              <w:numPr>
                <w:ilvl w:val="0"/>
                <w:numId w:val="3"/>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відсутність транспортного сполучення                між старостинським</w:t>
            </w:r>
            <w:r w:rsidR="00137F17">
              <w:rPr>
                <w:rFonts w:ascii="Times New Roman" w:eastAsia="Times New Roman" w:hAnsi="Times New Roman" w:cs="Times New Roman"/>
                <w:sz w:val="24"/>
                <w:szCs w:val="24"/>
                <w:lang w:eastAsia="ru-RU"/>
              </w:rPr>
              <w:t>и</w:t>
            </w:r>
            <w:r w:rsidRPr="002425BC">
              <w:rPr>
                <w:rFonts w:ascii="Times New Roman" w:eastAsia="Times New Roman" w:hAnsi="Times New Roman" w:cs="Times New Roman"/>
                <w:sz w:val="24"/>
                <w:szCs w:val="24"/>
                <w:lang w:eastAsia="ru-RU"/>
              </w:rPr>
              <w:t xml:space="preserve"> округ</w:t>
            </w:r>
            <w:r w:rsidR="00137F17">
              <w:rPr>
                <w:rFonts w:ascii="Times New Roman" w:eastAsia="Times New Roman" w:hAnsi="Times New Roman" w:cs="Times New Roman"/>
                <w:sz w:val="24"/>
                <w:szCs w:val="24"/>
                <w:lang w:eastAsia="ru-RU"/>
              </w:rPr>
              <w:t>а</w:t>
            </w:r>
            <w:r w:rsidRPr="002425BC">
              <w:rPr>
                <w:rFonts w:ascii="Times New Roman" w:eastAsia="Times New Roman" w:hAnsi="Times New Roman" w:cs="Times New Roman"/>
                <w:sz w:val="24"/>
                <w:szCs w:val="24"/>
                <w:lang w:eastAsia="ru-RU"/>
              </w:rPr>
              <w:t>м</w:t>
            </w:r>
            <w:r w:rsidR="00137F17">
              <w:rPr>
                <w:rFonts w:ascii="Times New Roman" w:eastAsia="Times New Roman" w:hAnsi="Times New Roman" w:cs="Times New Roman"/>
                <w:sz w:val="24"/>
                <w:szCs w:val="24"/>
                <w:lang w:eastAsia="ru-RU"/>
              </w:rPr>
              <w:t>и</w:t>
            </w:r>
            <w:r w:rsidRPr="002425BC">
              <w:rPr>
                <w:rFonts w:ascii="Times New Roman" w:eastAsia="Times New Roman" w:hAnsi="Times New Roman" w:cs="Times New Roman"/>
                <w:sz w:val="24"/>
                <w:szCs w:val="24"/>
                <w:lang w:eastAsia="ru-RU"/>
              </w:rPr>
              <w:t xml:space="preserve"> та центром громади с. Оскіл</w:t>
            </w:r>
            <w:r w:rsidR="00137F17">
              <w:rPr>
                <w:rFonts w:ascii="Times New Roman" w:eastAsia="Times New Roman" w:hAnsi="Times New Roman" w:cs="Times New Roman"/>
                <w:sz w:val="24"/>
                <w:szCs w:val="24"/>
                <w:lang w:eastAsia="ru-RU"/>
              </w:rPr>
              <w:t>;</w:t>
            </w:r>
          </w:p>
          <w:p w:rsidR="001C49BF" w:rsidRPr="001C49BF" w:rsidRDefault="001C49BF" w:rsidP="001C49BF">
            <w:pPr>
              <w:numPr>
                <w:ilvl w:val="0"/>
                <w:numId w:val="3"/>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r w:rsidRPr="001C49BF">
              <w:rPr>
                <w:rFonts w:ascii="Times New Roman" w:eastAsia="Times New Roman" w:hAnsi="Times New Roman" w:cs="Times New Roman"/>
                <w:sz w:val="24"/>
                <w:szCs w:val="24"/>
                <w:lang w:eastAsia="ru-RU"/>
              </w:rPr>
              <w:t>исокий рівень безробіття, брак робочих місць, що спричиняє високу трудову міграцію населення працездатного віку в межах країни та за кордон</w:t>
            </w:r>
            <w:r w:rsidR="00137F17">
              <w:rPr>
                <w:rFonts w:ascii="Times New Roman" w:eastAsia="Times New Roman" w:hAnsi="Times New Roman" w:cs="Times New Roman"/>
                <w:sz w:val="24"/>
                <w:szCs w:val="24"/>
                <w:lang w:eastAsia="ru-RU"/>
              </w:rPr>
              <w:t>;</w:t>
            </w:r>
          </w:p>
          <w:p w:rsidR="001C49BF" w:rsidRDefault="001C49BF" w:rsidP="001C49BF">
            <w:pPr>
              <w:numPr>
                <w:ilvl w:val="0"/>
                <w:numId w:val="3"/>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w:t>
            </w:r>
            <w:r w:rsidRPr="001C49BF">
              <w:rPr>
                <w:rFonts w:ascii="Times New Roman" w:eastAsia="Times New Roman" w:hAnsi="Times New Roman" w:cs="Times New Roman"/>
                <w:sz w:val="24"/>
                <w:szCs w:val="24"/>
                <w:lang w:eastAsia="ru-RU"/>
              </w:rPr>
              <w:t>оціальна пасивність мешканців громади</w:t>
            </w:r>
            <w:r w:rsidR="00137F17">
              <w:rPr>
                <w:rFonts w:ascii="Times New Roman" w:eastAsia="Times New Roman" w:hAnsi="Times New Roman" w:cs="Times New Roman"/>
                <w:sz w:val="24"/>
                <w:szCs w:val="24"/>
                <w:lang w:eastAsia="ru-RU"/>
              </w:rPr>
              <w:t>;</w:t>
            </w:r>
          </w:p>
          <w:p w:rsidR="00137F17" w:rsidRDefault="00137F17" w:rsidP="00137F17">
            <w:pPr>
              <w:numPr>
                <w:ilvl w:val="0"/>
                <w:numId w:val="3"/>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w:t>
            </w:r>
            <w:r w:rsidRPr="00137F17">
              <w:rPr>
                <w:rFonts w:ascii="Times New Roman" w:eastAsia="Times New Roman" w:hAnsi="Times New Roman" w:cs="Times New Roman"/>
                <w:sz w:val="24"/>
                <w:szCs w:val="24"/>
                <w:lang w:eastAsia="ru-RU"/>
              </w:rPr>
              <w:t xml:space="preserve">лабка промоція інвестиційної привабливості громади, інформація про потенційні об'єкти для інвестування </w:t>
            </w:r>
            <w:r>
              <w:rPr>
                <w:rFonts w:ascii="Times New Roman" w:eastAsia="Times New Roman" w:hAnsi="Times New Roman" w:cs="Times New Roman"/>
                <w:sz w:val="24"/>
                <w:szCs w:val="24"/>
                <w:lang w:eastAsia="ru-RU"/>
              </w:rPr>
              <w:t>відсутня;</w:t>
            </w:r>
          </w:p>
          <w:p w:rsidR="00137F17" w:rsidRDefault="00137F17" w:rsidP="00137F17">
            <w:pPr>
              <w:numPr>
                <w:ilvl w:val="0"/>
                <w:numId w:val="3"/>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w:t>
            </w:r>
            <w:r w:rsidRPr="00137F17">
              <w:rPr>
                <w:rFonts w:ascii="Times New Roman" w:eastAsia="Times New Roman" w:hAnsi="Times New Roman" w:cs="Times New Roman"/>
                <w:sz w:val="24"/>
                <w:szCs w:val="24"/>
                <w:lang w:eastAsia="ru-RU"/>
              </w:rPr>
              <w:t xml:space="preserve">астарілі інженерні мережі </w:t>
            </w:r>
            <w:r>
              <w:rPr>
                <w:rFonts w:ascii="Times New Roman" w:eastAsia="Times New Roman" w:hAnsi="Times New Roman" w:cs="Times New Roman"/>
                <w:sz w:val="24"/>
                <w:szCs w:val="24"/>
                <w:lang w:eastAsia="ru-RU"/>
              </w:rPr>
              <w:t>водо поста-чанн</w:t>
            </w:r>
            <w:r w:rsidRPr="00137F17">
              <w:rPr>
                <w:rFonts w:ascii="Times New Roman" w:eastAsia="Times New Roman" w:hAnsi="Times New Roman" w:cs="Times New Roman"/>
                <w:sz w:val="24"/>
                <w:szCs w:val="24"/>
                <w:lang w:eastAsia="ru-RU"/>
              </w:rPr>
              <w:t>я та водовідведення</w:t>
            </w:r>
            <w:r>
              <w:rPr>
                <w:rFonts w:ascii="Times New Roman" w:eastAsia="Times New Roman" w:hAnsi="Times New Roman" w:cs="Times New Roman"/>
                <w:sz w:val="24"/>
                <w:szCs w:val="24"/>
                <w:lang w:eastAsia="ru-RU"/>
              </w:rPr>
              <w:t>;</w:t>
            </w:r>
          </w:p>
          <w:p w:rsidR="00137F17" w:rsidRPr="00137F17" w:rsidRDefault="00137F17" w:rsidP="00137F17">
            <w:pPr>
              <w:numPr>
                <w:ilvl w:val="0"/>
                <w:numId w:val="3"/>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r w:rsidRPr="00137F17">
              <w:rPr>
                <w:rFonts w:ascii="Times New Roman" w:eastAsia="Times New Roman" w:hAnsi="Times New Roman" w:cs="Times New Roman"/>
                <w:sz w:val="24"/>
                <w:szCs w:val="24"/>
                <w:lang w:eastAsia="ru-RU"/>
              </w:rPr>
              <w:t>ідсутність актуально плану просторового розвитку (генплан)</w:t>
            </w:r>
            <w:r>
              <w:rPr>
                <w:rFonts w:ascii="Times New Roman" w:eastAsia="Times New Roman" w:hAnsi="Times New Roman" w:cs="Times New Roman"/>
                <w:sz w:val="24"/>
                <w:szCs w:val="24"/>
                <w:lang w:eastAsia="ru-RU"/>
              </w:rPr>
              <w:t>;</w:t>
            </w:r>
          </w:p>
          <w:p w:rsidR="00137F17" w:rsidRPr="002425BC" w:rsidRDefault="00137F17" w:rsidP="00E27F5F">
            <w:pPr>
              <w:numPr>
                <w:ilvl w:val="0"/>
                <w:numId w:val="3"/>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r w:rsidRPr="00137F17">
              <w:rPr>
                <w:rFonts w:ascii="Times New Roman" w:eastAsia="Times New Roman" w:hAnsi="Times New Roman" w:cs="Times New Roman"/>
                <w:sz w:val="24"/>
                <w:szCs w:val="24"/>
                <w:lang w:eastAsia="ru-RU"/>
              </w:rPr>
              <w:t>ідсутня сучасна система  ін</w:t>
            </w:r>
            <w:r>
              <w:rPr>
                <w:rFonts w:ascii="Times New Roman" w:eastAsia="Times New Roman" w:hAnsi="Times New Roman" w:cs="Times New Roman"/>
                <w:sz w:val="24"/>
                <w:szCs w:val="24"/>
                <w:lang w:eastAsia="ru-RU"/>
              </w:rPr>
              <w:t>вентаризації земель та будівель.</w:t>
            </w:r>
          </w:p>
        </w:tc>
      </w:tr>
      <w:tr w:rsidR="002425BC" w:rsidRPr="002425BC" w:rsidTr="008F6E58">
        <w:trPr>
          <w:trHeight w:val="454"/>
          <w:jc w:val="center"/>
        </w:trPr>
        <w:tc>
          <w:tcPr>
            <w:tcW w:w="493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0" w:type="dxa"/>
              <w:bottom w:w="0" w:type="dxa"/>
              <w:right w:w="100" w:type="dxa"/>
            </w:tcMar>
            <w:vAlign w:val="center"/>
          </w:tcPr>
          <w:p w:rsidR="002425BC" w:rsidRPr="002425BC" w:rsidRDefault="002425BC" w:rsidP="002425BC">
            <w:pPr>
              <w:spacing w:after="0" w:line="240" w:lineRule="auto"/>
              <w:jc w:val="center"/>
              <w:rPr>
                <w:rFonts w:ascii="Times New Roman" w:eastAsia="Times New Roman" w:hAnsi="Times New Roman" w:cs="Times New Roman"/>
                <w:b/>
                <w:bCs/>
                <w:sz w:val="24"/>
                <w:szCs w:val="24"/>
                <w:lang w:eastAsia="ru-RU"/>
              </w:rPr>
            </w:pPr>
            <w:r w:rsidRPr="002425BC">
              <w:rPr>
                <w:rFonts w:ascii="Times New Roman" w:eastAsia="Times New Roman" w:hAnsi="Times New Roman" w:cs="Times New Roman"/>
                <w:b/>
                <w:bCs/>
                <w:sz w:val="24"/>
                <w:szCs w:val="24"/>
                <w:lang w:eastAsia="ru-RU"/>
              </w:rPr>
              <w:t>МОЖЛИВОСТІ</w:t>
            </w:r>
          </w:p>
        </w:tc>
        <w:tc>
          <w:tcPr>
            <w:tcW w:w="493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0" w:type="dxa"/>
              <w:bottom w:w="0" w:type="dxa"/>
              <w:right w:w="100" w:type="dxa"/>
            </w:tcMar>
            <w:vAlign w:val="center"/>
          </w:tcPr>
          <w:p w:rsidR="002425BC" w:rsidRPr="002425BC" w:rsidRDefault="002425BC" w:rsidP="002425BC">
            <w:pPr>
              <w:spacing w:after="0" w:line="240" w:lineRule="auto"/>
              <w:jc w:val="center"/>
              <w:rPr>
                <w:rFonts w:ascii="Times New Roman" w:eastAsia="Times New Roman" w:hAnsi="Times New Roman" w:cs="Times New Roman"/>
                <w:b/>
                <w:bCs/>
                <w:sz w:val="24"/>
                <w:szCs w:val="24"/>
                <w:lang w:eastAsia="ru-RU"/>
              </w:rPr>
            </w:pPr>
            <w:r w:rsidRPr="002425BC">
              <w:rPr>
                <w:rFonts w:ascii="Times New Roman" w:eastAsia="Times New Roman" w:hAnsi="Times New Roman" w:cs="Times New Roman"/>
                <w:b/>
                <w:bCs/>
                <w:sz w:val="24"/>
                <w:szCs w:val="24"/>
                <w:lang w:eastAsia="ru-RU"/>
              </w:rPr>
              <w:t>ЗАГРОЗИ</w:t>
            </w:r>
          </w:p>
        </w:tc>
      </w:tr>
      <w:tr w:rsidR="002425BC" w:rsidRPr="002425BC" w:rsidTr="008F6E58">
        <w:trPr>
          <w:trHeight w:val="4361"/>
          <w:jc w:val="center"/>
        </w:trPr>
        <w:tc>
          <w:tcPr>
            <w:tcW w:w="4932" w:type="dxa"/>
            <w:tcBorders>
              <w:top w:val="single" w:sz="8" w:space="0" w:color="000000"/>
              <w:left w:val="single" w:sz="8" w:space="0" w:color="000000"/>
              <w:bottom w:val="single" w:sz="8" w:space="0" w:color="000000"/>
              <w:right w:val="single" w:sz="8" w:space="0" w:color="000000"/>
            </w:tcBorders>
            <w:shd w:val="clear" w:color="auto" w:fill="DBEEF4"/>
            <w:tcMar>
              <w:top w:w="15" w:type="dxa"/>
              <w:left w:w="100" w:type="dxa"/>
              <w:bottom w:w="0" w:type="dxa"/>
              <w:right w:w="100" w:type="dxa"/>
            </w:tcMar>
            <w:hideMark/>
          </w:tcPr>
          <w:p w:rsidR="002425BC" w:rsidRPr="002425BC" w:rsidRDefault="002425BC" w:rsidP="002425BC">
            <w:pPr>
              <w:numPr>
                <w:ilvl w:val="0"/>
                <w:numId w:val="4"/>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розвиток рекреаційної інфраструктури;</w:t>
            </w:r>
          </w:p>
          <w:p w:rsidR="002425BC" w:rsidRPr="002425BC" w:rsidRDefault="002425BC" w:rsidP="00447C65">
            <w:pPr>
              <w:numPr>
                <w:ilvl w:val="0"/>
                <w:numId w:val="4"/>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відновлення природних ресурсів (екосистем річок, лісів, озер</w:t>
            </w:r>
            <w:r w:rsidR="00F271FB" w:rsidRPr="00F271FB">
              <w:rPr>
                <w:rFonts w:ascii="Times New Roman" w:eastAsia="Times New Roman" w:hAnsi="Times New Roman" w:cs="Times New Roman"/>
                <w:sz w:val="24"/>
                <w:szCs w:val="24"/>
                <w:lang w:val="ru-RU" w:eastAsia="ru-RU"/>
              </w:rPr>
              <w:t>)</w:t>
            </w:r>
          </w:p>
          <w:p w:rsidR="002425BC" w:rsidRPr="002425BC" w:rsidRDefault="002425BC" w:rsidP="002425BC">
            <w:pPr>
              <w:numPr>
                <w:ilvl w:val="0"/>
                <w:numId w:val="4"/>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розвиток підприємницької діяльності, малого та середнього бізнесу, в т.ч. і за рахунок фандрайзингу;</w:t>
            </w:r>
          </w:p>
          <w:p w:rsidR="002425BC" w:rsidRPr="002425BC" w:rsidRDefault="002425BC" w:rsidP="002425BC">
            <w:pPr>
              <w:numPr>
                <w:ilvl w:val="0"/>
                <w:numId w:val="4"/>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створення та відновлення туристичних маршрутів;</w:t>
            </w:r>
          </w:p>
          <w:p w:rsidR="002425BC" w:rsidRPr="002425BC" w:rsidRDefault="002425BC" w:rsidP="002425BC">
            <w:pPr>
              <w:numPr>
                <w:ilvl w:val="0"/>
                <w:numId w:val="4"/>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розвиток альтернативної енергетики (енергії вітру) та супутніх інноваційних технологій;</w:t>
            </w:r>
          </w:p>
          <w:p w:rsidR="002425BC" w:rsidRPr="002425BC" w:rsidRDefault="002425BC" w:rsidP="002425BC">
            <w:pPr>
              <w:numPr>
                <w:ilvl w:val="0"/>
                <w:numId w:val="4"/>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розвиток спортивної інфраструктури;</w:t>
            </w:r>
          </w:p>
          <w:p w:rsidR="002425BC" w:rsidRDefault="002425BC" w:rsidP="002425BC">
            <w:pPr>
              <w:numPr>
                <w:ilvl w:val="0"/>
                <w:numId w:val="4"/>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покращення системи поводження з ТПВ</w:t>
            </w:r>
            <w:r w:rsidR="007D2379">
              <w:rPr>
                <w:rFonts w:ascii="Times New Roman" w:eastAsia="Times New Roman" w:hAnsi="Times New Roman" w:cs="Times New Roman"/>
                <w:sz w:val="24"/>
                <w:szCs w:val="24"/>
                <w:lang w:eastAsia="ru-RU"/>
              </w:rPr>
              <w:t>;</w:t>
            </w:r>
          </w:p>
          <w:p w:rsidR="007D2379" w:rsidRPr="002425BC" w:rsidRDefault="007D2379" w:rsidP="007D2379">
            <w:pPr>
              <w:numPr>
                <w:ilvl w:val="0"/>
                <w:numId w:val="4"/>
              </w:numPr>
              <w:spacing w:after="0" w:line="240" w:lineRule="auto"/>
              <w:jc w:val="both"/>
              <w:rPr>
                <w:rFonts w:ascii="Times New Roman" w:eastAsia="Times New Roman" w:hAnsi="Times New Roman" w:cs="Times New Roman"/>
                <w:sz w:val="24"/>
                <w:szCs w:val="24"/>
                <w:lang w:eastAsia="ru-RU"/>
              </w:rPr>
            </w:pPr>
            <w:r w:rsidRPr="007D2379">
              <w:rPr>
                <w:rFonts w:ascii="Times New Roman" w:eastAsia="Times New Roman" w:hAnsi="Times New Roman" w:cs="Times New Roman"/>
                <w:sz w:val="24"/>
                <w:szCs w:val="24"/>
                <w:lang w:eastAsia="ru-RU"/>
              </w:rPr>
              <w:t>залучення додаткового капіталу для розвитку ОТГ через участь у конкурсних відборах на отримання грантів та міжнародної технічної допомоги;</w:t>
            </w:r>
          </w:p>
        </w:tc>
        <w:tc>
          <w:tcPr>
            <w:tcW w:w="4932" w:type="dxa"/>
            <w:tcBorders>
              <w:top w:val="single" w:sz="8" w:space="0" w:color="000000"/>
              <w:left w:val="single" w:sz="8" w:space="0" w:color="000000"/>
              <w:bottom w:val="single" w:sz="8" w:space="0" w:color="000000"/>
              <w:right w:val="single" w:sz="8" w:space="0" w:color="000000"/>
            </w:tcBorders>
            <w:shd w:val="clear" w:color="auto" w:fill="DBEEF4"/>
            <w:tcMar>
              <w:top w:w="15" w:type="dxa"/>
              <w:left w:w="100" w:type="dxa"/>
              <w:bottom w:w="0" w:type="dxa"/>
              <w:right w:w="100" w:type="dxa"/>
            </w:tcMar>
            <w:hideMark/>
          </w:tcPr>
          <w:p w:rsidR="002425BC" w:rsidRPr="002425BC" w:rsidRDefault="002425BC" w:rsidP="002425BC">
            <w:pPr>
              <w:numPr>
                <w:ilvl w:val="0"/>
                <w:numId w:val="4"/>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забруднення навколишнього середовища, екологічна катастрофа (р. Оскіл);</w:t>
            </w:r>
          </w:p>
          <w:p w:rsidR="002425BC" w:rsidRPr="002425BC" w:rsidRDefault="002425BC" w:rsidP="002425BC">
            <w:pPr>
              <w:numPr>
                <w:ilvl w:val="0"/>
                <w:numId w:val="4"/>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військові дії на Сході України та посилення соціально-політичної напруги;</w:t>
            </w:r>
          </w:p>
          <w:p w:rsidR="002425BC" w:rsidRPr="002425BC" w:rsidRDefault="002425BC" w:rsidP="002425BC">
            <w:pPr>
              <w:numPr>
                <w:ilvl w:val="0"/>
                <w:numId w:val="4"/>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зменшення доступності через непроїзні дороги;</w:t>
            </w:r>
          </w:p>
          <w:p w:rsidR="002425BC" w:rsidRPr="002425BC" w:rsidRDefault="002425BC" w:rsidP="002425BC">
            <w:pPr>
              <w:numPr>
                <w:ilvl w:val="0"/>
                <w:numId w:val="4"/>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деградація території;</w:t>
            </w:r>
          </w:p>
          <w:p w:rsidR="002425BC" w:rsidRPr="002425BC" w:rsidRDefault="002425BC" w:rsidP="002425BC">
            <w:pPr>
              <w:numPr>
                <w:ilvl w:val="0"/>
                <w:numId w:val="4"/>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скорочення чисельності населення;</w:t>
            </w:r>
          </w:p>
          <w:p w:rsidR="002425BC" w:rsidRPr="002425BC" w:rsidRDefault="002425BC" w:rsidP="002425BC">
            <w:pPr>
              <w:numPr>
                <w:ilvl w:val="0"/>
                <w:numId w:val="4"/>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зниження рівня якості життя;</w:t>
            </w:r>
          </w:p>
          <w:p w:rsidR="002425BC" w:rsidRDefault="002425BC" w:rsidP="002425BC">
            <w:pPr>
              <w:numPr>
                <w:ilvl w:val="0"/>
                <w:numId w:val="4"/>
              </w:numPr>
              <w:spacing w:after="0" w:line="240" w:lineRule="auto"/>
              <w:jc w:val="both"/>
              <w:rPr>
                <w:rFonts w:ascii="Times New Roman" w:eastAsia="Times New Roman" w:hAnsi="Times New Roman" w:cs="Times New Roman"/>
                <w:sz w:val="24"/>
                <w:szCs w:val="24"/>
                <w:lang w:eastAsia="ru-RU"/>
              </w:rPr>
            </w:pPr>
            <w:r w:rsidRPr="002425BC">
              <w:rPr>
                <w:rFonts w:ascii="Times New Roman" w:eastAsia="Times New Roman" w:hAnsi="Times New Roman" w:cs="Times New Roman"/>
                <w:sz w:val="24"/>
                <w:szCs w:val="24"/>
                <w:lang w:eastAsia="ru-RU"/>
              </w:rPr>
              <w:t>погіршення безпеки та якості роботи контролюючих та правоохоронних органів</w:t>
            </w:r>
          </w:p>
          <w:p w:rsidR="00B158F6" w:rsidRPr="002425BC" w:rsidRDefault="00B158F6" w:rsidP="00B158F6">
            <w:pPr>
              <w:numPr>
                <w:ilvl w:val="0"/>
                <w:numId w:val="4"/>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Pr="00B158F6">
              <w:rPr>
                <w:rFonts w:ascii="Times New Roman" w:eastAsia="Times New Roman" w:hAnsi="Times New Roman" w:cs="Times New Roman"/>
                <w:sz w:val="24"/>
                <w:szCs w:val="24"/>
                <w:lang w:eastAsia="ru-RU"/>
              </w:rPr>
              <w:t>ерекладання на місцеве самоврядування державних фінансових зобов‘язань щодо забезпечення соціальних стандартів</w:t>
            </w:r>
          </w:p>
        </w:tc>
      </w:tr>
    </w:tbl>
    <w:p w:rsidR="00227EBB" w:rsidRDefault="00392796" w:rsidP="004063D6">
      <w:pPr>
        <w:tabs>
          <w:tab w:val="left" w:pos="9214"/>
        </w:tabs>
        <w:rPr>
          <w:rFonts w:ascii="Times New Roman" w:eastAsia="Times New Roman" w:hAnsi="Times New Roman" w:cs="Times New Roman"/>
          <w:sz w:val="26"/>
          <w:szCs w:val="26"/>
          <w:lang w:eastAsia="ru-RU"/>
        </w:rPr>
      </w:pPr>
      <w:r>
        <w:rPr>
          <w:noProof/>
          <w:lang w:eastAsia="uk-UA"/>
        </w:rPr>
        <w:lastRenderedPageBreak/>
        <mc:AlternateContent>
          <mc:Choice Requires="wps">
            <w:drawing>
              <wp:anchor distT="0" distB="0" distL="114300" distR="114300" simplePos="0" relativeHeight="251665408" behindDoc="0" locked="0" layoutInCell="1" allowOverlap="1" wp14:anchorId="5C361BD7" wp14:editId="22D6F5C7">
                <wp:simplePos x="0" y="0"/>
                <wp:positionH relativeFrom="column">
                  <wp:posOffset>3548380</wp:posOffset>
                </wp:positionH>
                <wp:positionV relativeFrom="paragraph">
                  <wp:posOffset>136525</wp:posOffset>
                </wp:positionV>
                <wp:extent cx="2185670" cy="323850"/>
                <wp:effectExtent l="57150" t="38100" r="81280" b="95250"/>
                <wp:wrapNone/>
                <wp:docPr id="1035" name="Поле 1035"/>
                <wp:cNvGraphicFramePr/>
                <a:graphic xmlns:a="http://schemas.openxmlformats.org/drawingml/2006/main">
                  <a:graphicData uri="http://schemas.microsoft.com/office/word/2010/wordprocessingShape">
                    <wps:wsp>
                      <wps:cNvSpPr txBox="1"/>
                      <wps:spPr>
                        <a:xfrm>
                          <a:off x="0" y="0"/>
                          <a:ext cx="2185670" cy="323850"/>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FD228D" w:rsidRDefault="00FD228D" w:rsidP="00392796">
                            <w:pPr>
                              <w:jc w:val="center"/>
                            </w:pPr>
                            <w:r>
                              <w:t>МОЖЛИВОСТІ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035" o:spid="_x0000_s1045" type="#_x0000_t202" style="position:absolute;margin-left:279.4pt;margin-top:10.75pt;width:172.1pt;height:2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" fillcolor="#bfb1d0 [1623]" strokecolor="#795d9b [3047]">
                <v:fill color2="#ece7f1 [503]" rotate="t" angle="180" colors="0 #c9b5e8;22938f #d9cbee;1 #f0eaf9" focus="100%" type="gradient"/>
                <v:shadow on="t" color="black" opacity="24903f" origin=",.5" offset="0,.55556mm"/>
                <v:textbox>
                  <w:txbxContent>
                    <w:p w:rsidR="00FD228D" w:rsidRDefault="00FD228D" w:rsidP="00392796">
                      <w:pPr>
                        <w:jc w:val="center"/>
                      </w:pPr>
                      <w:r>
                        <w:t>МОЖЛИВОСТІ</w:t>
                      </w:r>
                    </w:p>
                  </w:txbxContent>
                </v:textbox>
              </v:shape>
            </w:pict>
          </mc:Fallback>
        </mc:AlternateContent>
      </w:r>
      <w:r>
        <w:rPr>
          <w:noProof/>
          <w:lang w:eastAsia="uk-UA"/>
        </w:rPr>
        <mc:AlternateContent>
          <mc:Choice Requires="wps">
            <w:drawing>
              <wp:anchor distT="0" distB="0" distL="114300" distR="114300" simplePos="0" relativeHeight="251682816" behindDoc="0" locked="0" layoutInCell="1" allowOverlap="1" wp14:anchorId="2B9F91A3" wp14:editId="23A2D27D">
                <wp:simplePos x="0" y="0"/>
                <wp:positionH relativeFrom="column">
                  <wp:posOffset>3624580</wp:posOffset>
                </wp:positionH>
                <wp:positionV relativeFrom="paragraph">
                  <wp:posOffset>4251325</wp:posOffset>
                </wp:positionV>
                <wp:extent cx="2166620" cy="352425"/>
                <wp:effectExtent l="57150" t="38100" r="81280" b="104775"/>
                <wp:wrapNone/>
                <wp:docPr id="1036" name="Скругленный прямоугольник 1036"/>
                <wp:cNvGraphicFramePr/>
                <a:graphic xmlns:a="http://schemas.openxmlformats.org/drawingml/2006/main">
                  <a:graphicData uri="http://schemas.microsoft.com/office/word/2010/wordprocessingShape">
                    <wps:wsp>
                      <wps:cNvSpPr/>
                      <wps:spPr>
                        <a:xfrm>
                          <a:off x="0" y="0"/>
                          <a:ext cx="2166620" cy="35242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rsidR="00FD228D" w:rsidRPr="00EA02BB" w:rsidRDefault="00FD228D" w:rsidP="00392796">
                            <w:pPr>
                              <w:jc w:val="center"/>
                              <w:rPr>
                                <w:rFonts w:ascii="Times New Roman" w:hAnsi="Times New Roman" w:cs="Times New Roman"/>
                                <w:sz w:val="16"/>
                                <w:szCs w:val="16"/>
                              </w:rPr>
                            </w:pPr>
                            <w:r w:rsidRPr="00EA02BB">
                              <w:rPr>
                                <w:rFonts w:ascii="Times New Roman" w:hAnsi="Times New Roman" w:cs="Times New Roman"/>
                                <w:sz w:val="16"/>
                                <w:szCs w:val="16"/>
                              </w:rPr>
                              <w:t>покращення системи поводження з ТПВ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36" o:spid="_x0000_s1046" style="position:absolute;margin-left:285.4pt;margin-top:334.75pt;width:170.6pt;height:27.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" fillcolor="#bfb1d0 [1623]" strokecolor="#795d9b [3047]">
                <v:fill color2="#ece7f1 [503]" rotate="t" angle="180" colors="0 #c9b5e8;22938f #d9cbee;1 #f0eaf9" focus="100%" type="gradient"/>
                <v:shadow on="t" color="black" opacity="24903f" origin=",.5" offset="0,.55556mm"/>
                <v:textbox>
                  <w:txbxContent>
                    <w:p w:rsidR="00FD228D" w:rsidRPr="00EA02BB" w:rsidRDefault="00FD228D" w:rsidP="00392796">
                      <w:pPr>
                        <w:jc w:val="center"/>
                        <w:rPr>
                          <w:rFonts w:ascii="Times New Roman" w:hAnsi="Times New Roman" w:cs="Times New Roman"/>
                          <w:sz w:val="16"/>
                          <w:szCs w:val="16"/>
                        </w:rPr>
                      </w:pPr>
                      <w:r w:rsidRPr="00EA02BB">
                        <w:rPr>
                          <w:rFonts w:ascii="Times New Roman" w:hAnsi="Times New Roman" w:cs="Times New Roman"/>
                          <w:sz w:val="16"/>
                          <w:szCs w:val="16"/>
                        </w:rPr>
                        <w:t>покращення системи поводження з ТПВ</w:t>
                      </w:r>
                    </w:p>
                  </w:txbxContent>
                </v:textbox>
              </v:roundrect>
            </w:pict>
          </mc:Fallback>
        </mc:AlternateContent>
      </w:r>
      <w:r>
        <w:rPr>
          <w:noProof/>
          <w:lang w:eastAsia="uk-UA"/>
        </w:rPr>
        <mc:AlternateContent>
          <mc:Choice Requires="wps">
            <w:drawing>
              <wp:anchor distT="0" distB="0" distL="114300" distR="114300" simplePos="0" relativeHeight="251678720" behindDoc="0" locked="0" layoutInCell="1" allowOverlap="1" wp14:anchorId="3871C8B2" wp14:editId="002D32DA">
                <wp:simplePos x="0" y="0"/>
                <wp:positionH relativeFrom="column">
                  <wp:posOffset>3596005</wp:posOffset>
                </wp:positionH>
                <wp:positionV relativeFrom="paragraph">
                  <wp:posOffset>1879600</wp:posOffset>
                </wp:positionV>
                <wp:extent cx="2162175" cy="495300"/>
                <wp:effectExtent l="57150" t="38100" r="85725" b="95250"/>
                <wp:wrapNone/>
                <wp:docPr id="1037" name="Скругленный прямоугольник 1037"/>
                <wp:cNvGraphicFramePr/>
                <a:graphic xmlns:a="http://schemas.openxmlformats.org/drawingml/2006/main">
                  <a:graphicData uri="http://schemas.microsoft.com/office/word/2010/wordprocessingShape">
                    <wps:wsp>
                      <wps:cNvSpPr/>
                      <wps:spPr>
                        <a:xfrm>
                          <a:off x="0" y="0"/>
                          <a:ext cx="2162175" cy="495300"/>
                        </a:xfrm>
                        <a:prstGeom prst="roundRect">
                          <a:avLst/>
                        </a:prstGeom>
                      </wps:spPr>
                      <wps:style>
                        <a:lnRef idx="1">
                          <a:schemeClr val="accent4"/>
                        </a:lnRef>
                        <a:fillRef idx="2">
                          <a:schemeClr val="accent4"/>
                        </a:fillRef>
                        <a:effectRef idx="1">
                          <a:schemeClr val="accent4"/>
                        </a:effectRef>
                        <a:fontRef idx="minor">
                          <a:schemeClr val="dk1"/>
                        </a:fontRef>
                      </wps:style>
                      <wps:txbx>
                        <w:txbxContent>
                          <w:p w:rsidR="00FD228D" w:rsidRDefault="00FD228D" w:rsidP="00392796">
                            <w:pPr>
                              <w:spacing w:after="0" w:line="240" w:lineRule="auto"/>
                            </w:pPr>
                            <w:r w:rsidRPr="00EA02BB">
                              <w:rPr>
                                <w:rFonts w:ascii="Times New Roman" w:hAnsi="Times New Roman" w:cs="Times New Roman"/>
                                <w:sz w:val="16"/>
                                <w:szCs w:val="16"/>
                              </w:rPr>
                              <w:t>розвиток підприємницької діяльності, малого та</w:t>
                            </w:r>
                            <w:r w:rsidRPr="00EA02BB">
                              <w:t xml:space="preserve"> </w:t>
                            </w:r>
                            <w:r w:rsidRPr="00EA02BB">
                              <w:rPr>
                                <w:rFonts w:ascii="Times New Roman" w:hAnsi="Times New Roman" w:cs="Times New Roman"/>
                                <w:sz w:val="16"/>
                                <w:szCs w:val="16"/>
                              </w:rPr>
                              <w:t>середнього бізнесу, в т.ч. і за рахунок фандрайзингу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37" o:spid="_x0000_s1047" style="position:absolute;margin-left:283.15pt;margin-top:148pt;width:170.25pt;height:39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" fillcolor="#bfb1d0 [1623]" strokecolor="#795d9b [3047]">
                <v:fill color2="#ece7f1 [503]" rotate="t" angle="180" colors="0 #c9b5e8;22938f #d9cbee;1 #f0eaf9" focus="100%" type="gradient"/>
                <v:shadow on="t" color="black" opacity="24903f" origin=",.5" offset="0,.55556mm"/>
                <v:textbox>
                  <w:txbxContent>
                    <w:p w:rsidR="00FD228D" w:rsidRDefault="00FD228D" w:rsidP="00392796">
                      <w:pPr>
                        <w:spacing w:after="0" w:line="240" w:lineRule="auto"/>
                      </w:pPr>
                      <w:r w:rsidRPr="00EA02BB">
                        <w:rPr>
                          <w:rFonts w:ascii="Times New Roman" w:hAnsi="Times New Roman" w:cs="Times New Roman"/>
                          <w:sz w:val="16"/>
                          <w:szCs w:val="16"/>
                        </w:rPr>
                        <w:t>розвиток підприємницької діяльності, малого та</w:t>
                      </w:r>
                      <w:r w:rsidRPr="00EA02BB">
                        <w:t xml:space="preserve"> </w:t>
                      </w:r>
                      <w:r w:rsidRPr="00EA02BB">
                        <w:rPr>
                          <w:rFonts w:ascii="Times New Roman" w:hAnsi="Times New Roman" w:cs="Times New Roman"/>
                          <w:sz w:val="16"/>
                          <w:szCs w:val="16"/>
                        </w:rPr>
                        <w:t>середнього бізнесу, в т.ч. і за рахунок фандрайзингу</w:t>
                      </w:r>
                    </w:p>
                  </w:txbxContent>
                </v:textbox>
              </v:roundrect>
            </w:pict>
          </mc:Fallback>
        </mc:AlternateContent>
      </w:r>
      <w:r>
        <w:rPr>
          <w:noProof/>
          <w:lang w:eastAsia="uk-UA"/>
        </w:rPr>
        <mc:AlternateContent>
          <mc:Choice Requires="wps">
            <w:drawing>
              <wp:anchor distT="0" distB="0" distL="114300" distR="114300" simplePos="0" relativeHeight="251677696" behindDoc="0" locked="0" layoutInCell="1" allowOverlap="1" wp14:anchorId="61049508" wp14:editId="07D64AD3">
                <wp:simplePos x="0" y="0"/>
                <wp:positionH relativeFrom="column">
                  <wp:posOffset>3576320</wp:posOffset>
                </wp:positionH>
                <wp:positionV relativeFrom="paragraph">
                  <wp:posOffset>1289050</wp:posOffset>
                </wp:positionV>
                <wp:extent cx="2181225" cy="381000"/>
                <wp:effectExtent l="57150" t="38100" r="85725" b="95250"/>
                <wp:wrapNone/>
                <wp:docPr id="1038" name="Скругленный прямоугольник 1038"/>
                <wp:cNvGraphicFramePr/>
                <a:graphic xmlns:a="http://schemas.openxmlformats.org/drawingml/2006/main">
                  <a:graphicData uri="http://schemas.microsoft.com/office/word/2010/wordprocessingShape">
                    <wps:wsp>
                      <wps:cNvSpPr/>
                      <wps:spPr>
                        <a:xfrm>
                          <a:off x="0" y="0"/>
                          <a:ext cx="2181225" cy="381000"/>
                        </a:xfrm>
                        <a:prstGeom prst="roundRect">
                          <a:avLst/>
                        </a:prstGeom>
                      </wps:spPr>
                      <wps:style>
                        <a:lnRef idx="1">
                          <a:schemeClr val="accent4"/>
                        </a:lnRef>
                        <a:fillRef idx="2">
                          <a:schemeClr val="accent4"/>
                        </a:fillRef>
                        <a:effectRef idx="1">
                          <a:schemeClr val="accent4"/>
                        </a:effectRef>
                        <a:fontRef idx="minor">
                          <a:schemeClr val="dk1"/>
                        </a:fontRef>
                      </wps:style>
                      <wps:txbx>
                        <w:txbxContent>
                          <w:p w:rsidR="00FD228D" w:rsidRPr="004C26B8" w:rsidRDefault="00FD228D" w:rsidP="00392796">
                            <w:pPr>
                              <w:spacing w:after="0" w:line="240" w:lineRule="auto"/>
                              <w:jc w:val="center"/>
                              <w:rPr>
                                <w:rFonts w:ascii="Times New Roman" w:hAnsi="Times New Roman" w:cs="Times New Roman"/>
                                <w:sz w:val="16"/>
                                <w:szCs w:val="16"/>
                              </w:rPr>
                            </w:pPr>
                            <w:r w:rsidRPr="004C26B8">
                              <w:rPr>
                                <w:rFonts w:ascii="Times New Roman" w:hAnsi="Times New Roman" w:cs="Times New Roman"/>
                                <w:sz w:val="16"/>
                                <w:szCs w:val="16"/>
                              </w:rPr>
                              <w:t>відновлення природних ресурсів (екосистем річок, лісів, озер)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38" o:spid="_x0000_s1048" style="position:absolute;margin-left:281.6pt;margin-top:101.5pt;width:171.75pt;height:30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" fillcolor="#bfb1d0 [1623]" strokecolor="#795d9b [3047]">
                <v:fill color2="#ece7f1 [503]" rotate="t" angle="180" colors="0 #c9b5e8;22938f #d9cbee;1 #f0eaf9" focus="100%" type="gradient"/>
                <v:shadow on="t" color="black" opacity="24903f" origin=",.5" offset="0,.55556mm"/>
                <v:textbox>
                  <w:txbxContent>
                    <w:p w:rsidR="00FD228D" w:rsidRPr="004C26B8" w:rsidRDefault="00FD228D" w:rsidP="00392796">
                      <w:pPr>
                        <w:spacing w:after="0" w:line="240" w:lineRule="auto"/>
                        <w:jc w:val="center"/>
                        <w:rPr>
                          <w:rFonts w:ascii="Times New Roman" w:hAnsi="Times New Roman" w:cs="Times New Roman"/>
                          <w:sz w:val="16"/>
                          <w:szCs w:val="16"/>
                        </w:rPr>
                      </w:pPr>
                      <w:r w:rsidRPr="004C26B8">
                        <w:rPr>
                          <w:rFonts w:ascii="Times New Roman" w:hAnsi="Times New Roman" w:cs="Times New Roman"/>
                          <w:sz w:val="16"/>
                          <w:szCs w:val="16"/>
                        </w:rPr>
                        <w:t>відновлення природних ресурсів (екосистем річок, лісів, озер)</w:t>
                      </w:r>
                    </w:p>
                  </w:txbxContent>
                </v:textbox>
              </v:roundrect>
            </w:pict>
          </mc:Fallback>
        </mc:AlternateContent>
      </w:r>
      <w:r>
        <w:rPr>
          <w:noProof/>
          <w:lang w:eastAsia="uk-UA"/>
        </w:rPr>
        <mc:AlternateContent>
          <mc:Choice Requires="wps">
            <w:drawing>
              <wp:anchor distT="0" distB="0" distL="114300" distR="114300" simplePos="0" relativeHeight="251676672" behindDoc="0" locked="0" layoutInCell="1" allowOverlap="1" wp14:anchorId="43012644" wp14:editId="1E25DF96">
                <wp:simplePos x="0" y="0"/>
                <wp:positionH relativeFrom="column">
                  <wp:posOffset>3548380</wp:posOffset>
                </wp:positionH>
                <wp:positionV relativeFrom="paragraph">
                  <wp:posOffset>812800</wp:posOffset>
                </wp:positionV>
                <wp:extent cx="2209800" cy="333375"/>
                <wp:effectExtent l="57150" t="38100" r="76200" b="104775"/>
                <wp:wrapNone/>
                <wp:docPr id="1039" name="Скругленный прямоугольник 1039"/>
                <wp:cNvGraphicFramePr/>
                <a:graphic xmlns:a="http://schemas.openxmlformats.org/drawingml/2006/main">
                  <a:graphicData uri="http://schemas.microsoft.com/office/word/2010/wordprocessingShape">
                    <wps:wsp>
                      <wps:cNvSpPr/>
                      <wps:spPr>
                        <a:xfrm>
                          <a:off x="0" y="0"/>
                          <a:ext cx="2209800" cy="33337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rsidR="00FD228D" w:rsidRPr="004C26B8" w:rsidRDefault="00FD228D" w:rsidP="00392796">
                            <w:pPr>
                              <w:spacing w:after="0" w:line="240" w:lineRule="auto"/>
                              <w:rPr>
                                <w:rFonts w:ascii="Times New Roman" w:hAnsi="Times New Roman" w:cs="Times New Roman"/>
                                <w:sz w:val="16"/>
                                <w:szCs w:val="16"/>
                              </w:rPr>
                            </w:pPr>
                            <w:r w:rsidRPr="004C26B8">
                              <w:rPr>
                                <w:rFonts w:ascii="Times New Roman" w:hAnsi="Times New Roman" w:cs="Times New Roman"/>
                                <w:sz w:val="16"/>
                                <w:szCs w:val="16"/>
                              </w:rPr>
                              <w:t>розвиток рекреаційної інфраструктури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39" o:spid="_x0000_s1049" style="position:absolute;margin-left:279.4pt;margin-top:64pt;width:174pt;height:26.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" fillcolor="#bfb1d0 [1623]" strokecolor="#795d9b [3047]">
                <v:fill color2="#ece7f1 [503]" rotate="t" angle="180" colors="0 #c9b5e8;22938f #d9cbee;1 #f0eaf9" focus="100%" type="gradient"/>
                <v:shadow on="t" color="black" opacity="24903f" origin=",.5" offset="0,.55556mm"/>
                <v:textbox>
                  <w:txbxContent>
                    <w:p w:rsidR="00FD228D" w:rsidRPr="004C26B8" w:rsidRDefault="00FD228D" w:rsidP="00392796">
                      <w:pPr>
                        <w:spacing w:after="0" w:line="240" w:lineRule="auto"/>
                        <w:rPr>
                          <w:rFonts w:ascii="Times New Roman" w:hAnsi="Times New Roman" w:cs="Times New Roman"/>
                          <w:sz w:val="16"/>
                          <w:szCs w:val="16"/>
                        </w:rPr>
                      </w:pPr>
                      <w:r w:rsidRPr="004C26B8">
                        <w:rPr>
                          <w:rFonts w:ascii="Times New Roman" w:hAnsi="Times New Roman" w:cs="Times New Roman"/>
                          <w:sz w:val="16"/>
                          <w:szCs w:val="16"/>
                        </w:rPr>
                        <w:t>розвиток рекреаційної інфраструктури</w:t>
                      </w:r>
                    </w:p>
                  </w:txbxContent>
                </v:textbox>
              </v:roundrect>
            </w:pict>
          </mc:Fallback>
        </mc:AlternateContent>
      </w:r>
      <w:r>
        <w:rPr>
          <w:noProof/>
          <w:lang w:eastAsia="uk-UA"/>
        </w:rPr>
        <mc:AlternateContent>
          <mc:Choice Requires="wps">
            <w:drawing>
              <wp:anchor distT="0" distB="0" distL="114300" distR="114300" simplePos="0" relativeHeight="251680768" behindDoc="0" locked="0" layoutInCell="1" allowOverlap="1" wp14:anchorId="2DFF5203" wp14:editId="36FA12BC">
                <wp:simplePos x="0" y="0"/>
                <wp:positionH relativeFrom="column">
                  <wp:posOffset>3624580</wp:posOffset>
                </wp:positionH>
                <wp:positionV relativeFrom="paragraph">
                  <wp:posOffset>3010535</wp:posOffset>
                </wp:positionV>
                <wp:extent cx="2109470" cy="546100"/>
                <wp:effectExtent l="57150" t="38100" r="81280" b="101600"/>
                <wp:wrapNone/>
                <wp:docPr id="1040" name="Скругленный прямоугольник 1040"/>
                <wp:cNvGraphicFramePr/>
                <a:graphic xmlns:a="http://schemas.openxmlformats.org/drawingml/2006/main">
                  <a:graphicData uri="http://schemas.microsoft.com/office/word/2010/wordprocessingShape">
                    <wps:wsp>
                      <wps:cNvSpPr/>
                      <wps:spPr>
                        <a:xfrm>
                          <a:off x="0" y="0"/>
                          <a:ext cx="2109470" cy="546100"/>
                        </a:xfrm>
                        <a:prstGeom prst="roundRect">
                          <a:avLst/>
                        </a:prstGeom>
                      </wps:spPr>
                      <wps:style>
                        <a:lnRef idx="1">
                          <a:schemeClr val="accent4"/>
                        </a:lnRef>
                        <a:fillRef idx="2">
                          <a:schemeClr val="accent4"/>
                        </a:fillRef>
                        <a:effectRef idx="1">
                          <a:schemeClr val="accent4"/>
                        </a:effectRef>
                        <a:fontRef idx="minor">
                          <a:schemeClr val="dk1"/>
                        </a:fontRef>
                      </wps:style>
                      <wps:txbx>
                        <w:txbxContent>
                          <w:p w:rsidR="00FD228D" w:rsidRDefault="00FD228D" w:rsidP="00392796">
                            <w:pPr>
                              <w:jc w:val="center"/>
                            </w:pPr>
                            <w:r w:rsidRPr="00EA02BB">
                              <w:rPr>
                                <w:rFonts w:ascii="Times New Roman" w:hAnsi="Times New Roman" w:cs="Times New Roman"/>
                                <w:sz w:val="16"/>
                                <w:szCs w:val="16"/>
                              </w:rPr>
                              <w:t>розвиток альтернативної енергетики (енергії вітру) та супутніх інноваційних технологій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40" o:spid="_x0000_s1050" style="position:absolute;margin-left:285.4pt;margin-top:237.05pt;width:166.1pt;height:43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" fillcolor="#bfb1d0 [1623]" strokecolor="#795d9b [3047]">
                <v:fill color2="#ece7f1 [503]" rotate="t" angle="180" colors="0 #c9b5e8;22938f #d9cbee;1 #f0eaf9" focus="100%" type="gradient"/>
                <v:shadow on="t" color="black" opacity="24903f" origin=",.5" offset="0,.55556mm"/>
                <v:textbox>
                  <w:txbxContent>
                    <w:p w:rsidR="00FD228D" w:rsidRDefault="00FD228D" w:rsidP="00392796">
                      <w:pPr>
                        <w:jc w:val="center"/>
                      </w:pPr>
                      <w:r w:rsidRPr="00EA02BB">
                        <w:rPr>
                          <w:rFonts w:ascii="Times New Roman" w:hAnsi="Times New Roman" w:cs="Times New Roman"/>
                          <w:sz w:val="16"/>
                          <w:szCs w:val="16"/>
                        </w:rPr>
                        <w:t>розвиток альтернативної енергетики (енергії вітру) та супутніх інноваційних технологій</w:t>
                      </w:r>
                    </w:p>
                  </w:txbxContent>
                </v:textbox>
              </v:roundrect>
            </w:pict>
          </mc:Fallback>
        </mc:AlternateContent>
      </w:r>
      <w:r>
        <w:rPr>
          <w:noProof/>
          <w:lang w:eastAsia="uk-UA"/>
        </w:rPr>
        <mc:AlternateContent>
          <mc:Choice Requires="wps">
            <w:drawing>
              <wp:anchor distT="0" distB="0" distL="114300" distR="114300" simplePos="0" relativeHeight="251681792" behindDoc="0" locked="0" layoutInCell="1" allowOverlap="1" wp14:anchorId="32AD8160" wp14:editId="454919DD">
                <wp:simplePos x="0" y="0"/>
                <wp:positionH relativeFrom="column">
                  <wp:posOffset>3624580</wp:posOffset>
                </wp:positionH>
                <wp:positionV relativeFrom="paragraph">
                  <wp:posOffset>3651885</wp:posOffset>
                </wp:positionV>
                <wp:extent cx="2166620" cy="352425"/>
                <wp:effectExtent l="57150" t="38100" r="81280" b="104775"/>
                <wp:wrapNone/>
                <wp:docPr id="1041" name="Скругленный прямоугольник 1041"/>
                <wp:cNvGraphicFramePr/>
                <a:graphic xmlns:a="http://schemas.openxmlformats.org/drawingml/2006/main">
                  <a:graphicData uri="http://schemas.microsoft.com/office/word/2010/wordprocessingShape">
                    <wps:wsp>
                      <wps:cNvSpPr/>
                      <wps:spPr>
                        <a:xfrm>
                          <a:off x="0" y="0"/>
                          <a:ext cx="2166620" cy="35242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rsidR="00FD228D" w:rsidRPr="00EA02BB" w:rsidRDefault="00FD228D" w:rsidP="00392796">
                            <w:pPr>
                              <w:jc w:val="center"/>
                              <w:rPr>
                                <w:rFonts w:ascii="Times New Roman" w:hAnsi="Times New Roman" w:cs="Times New Roman"/>
                                <w:sz w:val="16"/>
                                <w:szCs w:val="16"/>
                              </w:rPr>
                            </w:pPr>
                            <w:r w:rsidRPr="00EA02BB">
                              <w:rPr>
                                <w:rFonts w:ascii="Times New Roman" w:hAnsi="Times New Roman" w:cs="Times New Roman"/>
                                <w:sz w:val="16"/>
                                <w:szCs w:val="16"/>
                              </w:rPr>
                              <w:t>розвиток спортивної інфраструктури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41" o:spid="_x0000_s1051" style="position:absolute;margin-left:285.4pt;margin-top:287.55pt;width:170.6pt;height:27.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" fillcolor="#bfb1d0 [1623]" strokecolor="#795d9b [3047]">
                <v:fill color2="#ece7f1 [503]" rotate="t" angle="180" colors="0 #c9b5e8;22938f #d9cbee;1 #f0eaf9" focus="100%" type="gradient"/>
                <v:shadow on="t" color="black" opacity="24903f" origin=",.5" offset="0,.55556mm"/>
                <v:textbox>
                  <w:txbxContent>
                    <w:p w:rsidR="00FD228D" w:rsidRPr="00EA02BB" w:rsidRDefault="00FD228D" w:rsidP="00392796">
                      <w:pPr>
                        <w:jc w:val="center"/>
                        <w:rPr>
                          <w:rFonts w:ascii="Times New Roman" w:hAnsi="Times New Roman" w:cs="Times New Roman"/>
                          <w:sz w:val="16"/>
                          <w:szCs w:val="16"/>
                        </w:rPr>
                      </w:pPr>
                      <w:r w:rsidRPr="00EA02BB">
                        <w:rPr>
                          <w:rFonts w:ascii="Times New Roman" w:hAnsi="Times New Roman" w:cs="Times New Roman"/>
                          <w:sz w:val="16"/>
                          <w:szCs w:val="16"/>
                        </w:rPr>
                        <w:t>розвиток спортивної інфраструктури</w:t>
                      </w:r>
                    </w:p>
                  </w:txbxContent>
                </v:textbox>
              </v:roundrect>
            </w:pict>
          </mc:Fallback>
        </mc:AlternateContent>
      </w:r>
      <w:r>
        <w:rPr>
          <w:noProof/>
          <w:lang w:eastAsia="uk-UA"/>
        </w:rPr>
        <mc:AlternateContent>
          <mc:Choice Requires="wps">
            <w:drawing>
              <wp:anchor distT="0" distB="0" distL="114300" distR="114300" simplePos="0" relativeHeight="251709440" behindDoc="0" locked="0" layoutInCell="1" allowOverlap="1" wp14:anchorId="207212E5" wp14:editId="534BAC57">
                <wp:simplePos x="0" y="0"/>
                <wp:positionH relativeFrom="column">
                  <wp:posOffset>2329815</wp:posOffset>
                </wp:positionH>
                <wp:positionV relativeFrom="paragraph">
                  <wp:posOffset>2545715</wp:posOffset>
                </wp:positionV>
                <wp:extent cx="1246505" cy="2671445"/>
                <wp:effectExtent l="38100" t="38100" r="29845" b="14605"/>
                <wp:wrapNone/>
                <wp:docPr id="48" name="Прямая со стрелкой 48"/>
                <wp:cNvGraphicFramePr/>
                <a:graphic xmlns:a="http://schemas.openxmlformats.org/drawingml/2006/main">
                  <a:graphicData uri="http://schemas.microsoft.com/office/word/2010/wordprocessingShape">
                    <wps:wsp>
                      <wps:cNvCnPr/>
                      <wps:spPr>
                        <a:xfrm flipH="1" flipV="1">
                          <a:off x="0" y="0"/>
                          <a:ext cx="1246505" cy="267144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Прямая со стрелкой 48" o:spid="_x0000_s1026" type="#_x0000_t32" style="position:absolute;margin-left:183.45pt;margin-top:200.45pt;width:98.15pt;height:210.35pt;flip:x y;z-index:251709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" strokecolor="black [3040]">
                <v:stroke endarrow="open"/>
              </v:shape>
            </w:pict>
          </mc:Fallback>
        </mc:AlternateContent>
      </w:r>
      <w:r>
        <w:rPr>
          <w:noProof/>
          <w:lang w:eastAsia="uk-UA"/>
        </w:rPr>
        <mc:AlternateContent>
          <mc:Choice Requires="wps">
            <w:drawing>
              <wp:anchor distT="0" distB="0" distL="114300" distR="114300" simplePos="0" relativeHeight="251710464" behindDoc="0" locked="0" layoutInCell="1" allowOverlap="1" wp14:anchorId="191F5495" wp14:editId="61FC9CD6">
                <wp:simplePos x="0" y="0"/>
                <wp:positionH relativeFrom="column">
                  <wp:posOffset>2381382</wp:posOffset>
                </wp:positionH>
                <wp:positionV relativeFrom="paragraph">
                  <wp:posOffset>4114849</wp:posOffset>
                </wp:positionV>
                <wp:extent cx="1243322" cy="1199433"/>
                <wp:effectExtent l="38100" t="38100" r="33655" b="20320"/>
                <wp:wrapNone/>
                <wp:docPr id="49" name="Прямая со стрелкой 49"/>
                <wp:cNvGraphicFramePr/>
                <a:graphic xmlns:a="http://schemas.openxmlformats.org/drawingml/2006/main">
                  <a:graphicData uri="http://schemas.microsoft.com/office/word/2010/wordprocessingShape">
                    <wps:wsp>
                      <wps:cNvCnPr/>
                      <wps:spPr>
                        <a:xfrm flipH="1" flipV="1">
                          <a:off x="0" y="0"/>
                          <a:ext cx="1243322" cy="1199433"/>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49" o:spid="_x0000_s1026" type="#_x0000_t32" style="position:absolute;margin-left:187.5pt;margin-top:324pt;width:97.9pt;height:94.45pt;flip:x y;z-index:251710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" strokecolor="black [3040]">
                <v:stroke endarrow="open"/>
              </v:shape>
            </w:pict>
          </mc:Fallback>
        </mc:AlternateContent>
      </w:r>
      <w:r>
        <w:rPr>
          <w:noProof/>
          <w:lang w:eastAsia="uk-UA"/>
        </w:rPr>
        <mc:AlternateContent>
          <mc:Choice Requires="wps">
            <w:drawing>
              <wp:anchor distT="0" distB="0" distL="114300" distR="114300" simplePos="0" relativeHeight="251708416" behindDoc="0" locked="0" layoutInCell="1" allowOverlap="1" wp14:anchorId="3319AD3D" wp14:editId="7B17BB6C">
                <wp:simplePos x="0" y="0"/>
                <wp:positionH relativeFrom="column">
                  <wp:posOffset>2342169</wp:posOffset>
                </wp:positionH>
                <wp:positionV relativeFrom="paragraph">
                  <wp:posOffset>814037</wp:posOffset>
                </wp:positionV>
                <wp:extent cx="1282535" cy="4500748"/>
                <wp:effectExtent l="57150" t="38100" r="32385" b="14605"/>
                <wp:wrapNone/>
                <wp:docPr id="47" name="Прямая со стрелкой 47"/>
                <wp:cNvGraphicFramePr/>
                <a:graphic xmlns:a="http://schemas.openxmlformats.org/drawingml/2006/main">
                  <a:graphicData uri="http://schemas.microsoft.com/office/word/2010/wordprocessingShape">
                    <wps:wsp>
                      <wps:cNvCnPr/>
                      <wps:spPr>
                        <a:xfrm flipH="1" flipV="1">
                          <a:off x="0" y="0"/>
                          <a:ext cx="1282535" cy="4500748"/>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47" o:spid="_x0000_s1026" type="#_x0000_t32" style="position:absolute;margin-left:184.4pt;margin-top:64.1pt;width:101pt;height:354.4pt;flip:x 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" strokecolor="black [3040]">
                <v:stroke endarrow="open"/>
              </v:shape>
            </w:pict>
          </mc:Fallback>
        </mc:AlternateContent>
      </w:r>
      <w:r>
        <w:rPr>
          <w:noProof/>
          <w:lang w:eastAsia="uk-UA"/>
        </w:rPr>
        <mc:AlternateContent>
          <mc:Choice Requires="wps">
            <w:drawing>
              <wp:anchor distT="0" distB="0" distL="114300" distR="114300" simplePos="0" relativeHeight="251707392" behindDoc="0" locked="0" layoutInCell="1" allowOverlap="1" wp14:anchorId="587E1C43" wp14:editId="790F2442">
                <wp:simplePos x="0" y="0"/>
                <wp:positionH relativeFrom="column">
                  <wp:posOffset>2342169</wp:posOffset>
                </wp:positionH>
                <wp:positionV relativeFrom="paragraph">
                  <wp:posOffset>814037</wp:posOffset>
                </wp:positionV>
                <wp:extent cx="1282535" cy="3586348"/>
                <wp:effectExtent l="57150" t="38100" r="32385" b="14605"/>
                <wp:wrapNone/>
                <wp:docPr id="46" name="Прямая со стрелкой 46"/>
                <wp:cNvGraphicFramePr/>
                <a:graphic xmlns:a="http://schemas.openxmlformats.org/drawingml/2006/main">
                  <a:graphicData uri="http://schemas.microsoft.com/office/word/2010/wordprocessingShape">
                    <wps:wsp>
                      <wps:cNvCnPr/>
                      <wps:spPr>
                        <a:xfrm flipH="1" flipV="1">
                          <a:off x="0" y="0"/>
                          <a:ext cx="1282535" cy="3586348"/>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46" o:spid="_x0000_s1026" type="#_x0000_t32" style="position:absolute;margin-left:184.4pt;margin-top:64.1pt;width:101pt;height:282.4pt;flip:x y;z-index:251707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" strokecolor="black [3040]">
                <v:stroke endarrow="open"/>
              </v:shape>
            </w:pict>
          </mc:Fallback>
        </mc:AlternateContent>
      </w:r>
      <w:r>
        <w:rPr>
          <w:noProof/>
          <w:lang w:eastAsia="uk-UA"/>
        </w:rPr>
        <mc:AlternateContent>
          <mc:Choice Requires="wps">
            <w:drawing>
              <wp:anchor distT="0" distB="0" distL="114300" distR="114300" simplePos="0" relativeHeight="251706368" behindDoc="0" locked="0" layoutInCell="1" allowOverlap="1" wp14:anchorId="54EEE3B9" wp14:editId="6BA311D6">
                <wp:simplePos x="0" y="0"/>
                <wp:positionH relativeFrom="column">
                  <wp:posOffset>2354044</wp:posOffset>
                </wp:positionH>
                <wp:positionV relativeFrom="paragraph">
                  <wp:posOffset>3833462</wp:posOffset>
                </wp:positionV>
                <wp:extent cx="1270660" cy="764969"/>
                <wp:effectExtent l="38100" t="0" r="24765" b="54610"/>
                <wp:wrapNone/>
                <wp:docPr id="45" name="Прямая со стрелкой 45"/>
                <wp:cNvGraphicFramePr/>
                <a:graphic xmlns:a="http://schemas.openxmlformats.org/drawingml/2006/main">
                  <a:graphicData uri="http://schemas.microsoft.com/office/word/2010/wordprocessingShape">
                    <wps:wsp>
                      <wps:cNvCnPr/>
                      <wps:spPr>
                        <a:xfrm flipH="1">
                          <a:off x="0" y="0"/>
                          <a:ext cx="1270660" cy="764969"/>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45" o:spid="_x0000_s1026" type="#_x0000_t32" style="position:absolute;margin-left:185.35pt;margin-top:301.85pt;width:100.05pt;height:60.25pt;flip:x;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" strokecolor="black [3040]">
                <v:stroke endarrow="open"/>
              </v:shape>
            </w:pict>
          </mc:Fallback>
        </mc:AlternateContent>
      </w:r>
      <w:r>
        <w:rPr>
          <w:noProof/>
          <w:lang w:eastAsia="uk-UA"/>
        </w:rPr>
        <mc:AlternateContent>
          <mc:Choice Requires="wps">
            <w:drawing>
              <wp:anchor distT="0" distB="0" distL="114300" distR="114300" simplePos="0" relativeHeight="251705344" behindDoc="0" locked="0" layoutInCell="1" allowOverlap="1" wp14:anchorId="69F03294" wp14:editId="3ED15113">
                <wp:simplePos x="0" y="0"/>
                <wp:positionH relativeFrom="column">
                  <wp:posOffset>2324232</wp:posOffset>
                </wp:positionH>
                <wp:positionV relativeFrom="paragraph">
                  <wp:posOffset>3830369</wp:posOffset>
                </wp:positionV>
                <wp:extent cx="1276721" cy="284662"/>
                <wp:effectExtent l="38100" t="0" r="19050" b="96520"/>
                <wp:wrapNone/>
                <wp:docPr id="44" name="Прямая со стрелкой 44"/>
                <wp:cNvGraphicFramePr/>
                <a:graphic xmlns:a="http://schemas.openxmlformats.org/drawingml/2006/main">
                  <a:graphicData uri="http://schemas.microsoft.com/office/word/2010/wordprocessingShape">
                    <wps:wsp>
                      <wps:cNvCnPr/>
                      <wps:spPr>
                        <a:xfrm flipH="1">
                          <a:off x="0" y="0"/>
                          <a:ext cx="1276721" cy="284662"/>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44" o:spid="_x0000_s1026" type="#_x0000_t32" style="position:absolute;margin-left:183pt;margin-top:301.6pt;width:100.55pt;height:22.4pt;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" strokecolor="black [3040]">
                <v:stroke endarrow="open"/>
              </v:shape>
            </w:pict>
          </mc:Fallback>
        </mc:AlternateContent>
      </w:r>
      <w:r>
        <w:rPr>
          <w:noProof/>
          <w:lang w:eastAsia="uk-UA"/>
        </w:rPr>
        <mc:AlternateContent>
          <mc:Choice Requires="wps">
            <w:drawing>
              <wp:anchor distT="0" distB="0" distL="114300" distR="114300" simplePos="0" relativeHeight="251704320" behindDoc="0" locked="0" layoutInCell="1" allowOverlap="1" wp14:anchorId="7F2022A9" wp14:editId="0EDEA8A8">
                <wp:simplePos x="0" y="0"/>
                <wp:positionH relativeFrom="column">
                  <wp:posOffset>2342169</wp:posOffset>
                </wp:positionH>
                <wp:positionV relativeFrom="paragraph">
                  <wp:posOffset>814037</wp:posOffset>
                </wp:positionV>
                <wp:extent cx="1282535" cy="2434442"/>
                <wp:effectExtent l="38100" t="38100" r="32385" b="23495"/>
                <wp:wrapNone/>
                <wp:docPr id="43" name="Прямая со стрелкой 43"/>
                <wp:cNvGraphicFramePr/>
                <a:graphic xmlns:a="http://schemas.openxmlformats.org/drawingml/2006/main">
                  <a:graphicData uri="http://schemas.microsoft.com/office/word/2010/wordprocessingShape">
                    <wps:wsp>
                      <wps:cNvCnPr/>
                      <wps:spPr>
                        <a:xfrm flipH="1" flipV="1">
                          <a:off x="0" y="0"/>
                          <a:ext cx="1282535" cy="2434442"/>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43" o:spid="_x0000_s1026" type="#_x0000_t32" style="position:absolute;margin-left:184.4pt;margin-top:64.1pt;width:101pt;height:191.7pt;flip:x 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" strokecolor="black [3040]">
                <v:stroke endarrow="open"/>
              </v:shape>
            </w:pict>
          </mc:Fallback>
        </mc:AlternateContent>
      </w:r>
      <w:r>
        <w:rPr>
          <w:noProof/>
          <w:lang w:eastAsia="uk-UA"/>
        </w:rPr>
        <mc:AlternateContent>
          <mc:Choice Requires="wps">
            <w:drawing>
              <wp:anchor distT="0" distB="0" distL="114300" distR="114300" simplePos="0" relativeHeight="251703296" behindDoc="0" locked="0" layoutInCell="1" allowOverlap="1" wp14:anchorId="0EF8E0DE" wp14:editId="7CD76216">
                <wp:simplePos x="0" y="0"/>
                <wp:positionH relativeFrom="column">
                  <wp:posOffset>2354044</wp:posOffset>
                </wp:positionH>
                <wp:positionV relativeFrom="paragraph">
                  <wp:posOffset>2726195</wp:posOffset>
                </wp:positionV>
                <wp:extent cx="1246909" cy="3265170"/>
                <wp:effectExtent l="57150" t="0" r="29845" b="49530"/>
                <wp:wrapNone/>
                <wp:docPr id="42" name="Прямая со стрелкой 42"/>
                <wp:cNvGraphicFramePr/>
                <a:graphic xmlns:a="http://schemas.openxmlformats.org/drawingml/2006/main">
                  <a:graphicData uri="http://schemas.microsoft.com/office/word/2010/wordprocessingShape">
                    <wps:wsp>
                      <wps:cNvCnPr/>
                      <wps:spPr>
                        <a:xfrm flipH="1">
                          <a:off x="0" y="0"/>
                          <a:ext cx="1246909" cy="326517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42" o:spid="_x0000_s1026" type="#_x0000_t32" style="position:absolute;margin-left:185.35pt;margin-top:214.65pt;width:98.2pt;height:257.1pt;flip:x;z-index:251703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" strokecolor="black [3040]">
                <v:stroke endarrow="open"/>
              </v:shape>
            </w:pict>
          </mc:Fallback>
        </mc:AlternateContent>
      </w:r>
      <w:r>
        <w:rPr>
          <w:noProof/>
          <w:lang w:eastAsia="uk-UA"/>
        </w:rPr>
        <mc:AlternateContent>
          <mc:Choice Requires="wps">
            <w:drawing>
              <wp:anchor distT="0" distB="0" distL="114300" distR="114300" simplePos="0" relativeHeight="251702272" behindDoc="0" locked="0" layoutInCell="1" allowOverlap="1" wp14:anchorId="6DDAE418" wp14:editId="016D6189">
                <wp:simplePos x="0" y="0"/>
                <wp:positionH relativeFrom="column">
                  <wp:posOffset>2342169</wp:posOffset>
                </wp:positionH>
                <wp:positionV relativeFrom="paragraph">
                  <wp:posOffset>1478511</wp:posOffset>
                </wp:positionV>
                <wp:extent cx="1258784" cy="1247453"/>
                <wp:effectExtent l="38100" t="38100" r="17780" b="29210"/>
                <wp:wrapNone/>
                <wp:docPr id="41" name="Прямая со стрелкой 41"/>
                <wp:cNvGraphicFramePr/>
                <a:graphic xmlns:a="http://schemas.openxmlformats.org/drawingml/2006/main">
                  <a:graphicData uri="http://schemas.microsoft.com/office/word/2010/wordprocessingShape">
                    <wps:wsp>
                      <wps:cNvCnPr/>
                      <wps:spPr>
                        <a:xfrm flipH="1" flipV="1">
                          <a:off x="0" y="0"/>
                          <a:ext cx="1258784" cy="1247453"/>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41" o:spid="_x0000_s1026" type="#_x0000_t32" style="position:absolute;margin-left:184.4pt;margin-top:116.4pt;width:99.1pt;height:98.2pt;flip:x y;z-index:251702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" strokecolor="black [3040]">
                <v:stroke endarrow="open"/>
              </v:shape>
            </w:pict>
          </mc:Fallback>
        </mc:AlternateContent>
      </w:r>
      <w:r>
        <w:rPr>
          <w:noProof/>
          <w:lang w:eastAsia="uk-UA"/>
        </w:rPr>
        <mc:AlternateContent>
          <mc:Choice Requires="wps">
            <w:drawing>
              <wp:anchor distT="0" distB="0" distL="114300" distR="114300" simplePos="0" relativeHeight="251701248" behindDoc="0" locked="0" layoutInCell="1" allowOverlap="1" wp14:anchorId="5C437F23" wp14:editId="24714EAA">
                <wp:simplePos x="0" y="0"/>
                <wp:positionH relativeFrom="column">
                  <wp:posOffset>2318418</wp:posOffset>
                </wp:positionH>
                <wp:positionV relativeFrom="paragraph">
                  <wp:posOffset>814037</wp:posOffset>
                </wp:positionV>
                <wp:extent cx="1276350" cy="1911673"/>
                <wp:effectExtent l="38100" t="38100" r="19050" b="31750"/>
                <wp:wrapNone/>
                <wp:docPr id="40" name="Прямая со стрелкой 40"/>
                <wp:cNvGraphicFramePr/>
                <a:graphic xmlns:a="http://schemas.openxmlformats.org/drawingml/2006/main">
                  <a:graphicData uri="http://schemas.microsoft.com/office/word/2010/wordprocessingShape">
                    <wps:wsp>
                      <wps:cNvCnPr/>
                      <wps:spPr>
                        <a:xfrm flipH="1" flipV="1">
                          <a:off x="0" y="0"/>
                          <a:ext cx="1276350" cy="1911673"/>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id="Прямая со стрелкой 40" o:spid="_x0000_s1026" type="#_x0000_t32" style="position:absolute;margin-left:182.55pt;margin-top:64.1pt;width:100.5pt;height:150.55pt;flip:x y;z-index:251701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" strokecolor="black [3040]">
                <v:stroke endarrow="open"/>
              </v:shape>
            </w:pict>
          </mc:Fallback>
        </mc:AlternateContent>
      </w:r>
      <w:r>
        <w:rPr>
          <w:noProof/>
          <w:lang w:eastAsia="uk-UA"/>
        </w:rPr>
        <mc:AlternateContent>
          <mc:Choice Requires="wps">
            <w:drawing>
              <wp:anchor distT="0" distB="0" distL="114300" distR="114300" simplePos="0" relativeHeight="251700224" behindDoc="0" locked="0" layoutInCell="1" allowOverlap="1" wp14:anchorId="29E392BF" wp14:editId="1A816BB3">
                <wp:simplePos x="0" y="0"/>
                <wp:positionH relativeFrom="column">
                  <wp:posOffset>2342169</wp:posOffset>
                </wp:positionH>
                <wp:positionV relativeFrom="paragraph">
                  <wp:posOffset>2725964</wp:posOffset>
                </wp:positionV>
                <wp:extent cx="1258784" cy="522185"/>
                <wp:effectExtent l="38100" t="0" r="17780" b="68580"/>
                <wp:wrapNone/>
                <wp:docPr id="39" name="Прямая со стрелкой 39"/>
                <wp:cNvGraphicFramePr/>
                <a:graphic xmlns:a="http://schemas.openxmlformats.org/drawingml/2006/main">
                  <a:graphicData uri="http://schemas.microsoft.com/office/word/2010/wordprocessingShape">
                    <wps:wsp>
                      <wps:cNvCnPr/>
                      <wps:spPr>
                        <a:xfrm flipH="1">
                          <a:off x="0" y="0"/>
                          <a:ext cx="1258784" cy="52218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39" o:spid="_x0000_s1026" type="#_x0000_t32" style="position:absolute;margin-left:184.4pt;margin-top:214.65pt;width:99.1pt;height:41.1pt;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" strokecolor="black [3040]">
                <v:stroke endarrow="open"/>
              </v:shape>
            </w:pict>
          </mc:Fallback>
        </mc:AlternateContent>
      </w:r>
      <w:r>
        <w:rPr>
          <w:noProof/>
          <w:lang w:eastAsia="uk-UA"/>
        </w:rPr>
        <mc:AlternateContent>
          <mc:Choice Requires="wps">
            <w:drawing>
              <wp:anchor distT="0" distB="0" distL="114300" distR="114300" simplePos="0" relativeHeight="251699200" behindDoc="0" locked="0" layoutInCell="1" allowOverlap="1" wp14:anchorId="720D8259" wp14:editId="0B4E85C0">
                <wp:simplePos x="0" y="0"/>
                <wp:positionH relativeFrom="column">
                  <wp:posOffset>2342169</wp:posOffset>
                </wp:positionH>
                <wp:positionV relativeFrom="paragraph">
                  <wp:posOffset>2155949</wp:posOffset>
                </wp:positionV>
                <wp:extent cx="1258784" cy="2885704"/>
                <wp:effectExtent l="38100" t="0" r="36830" b="48260"/>
                <wp:wrapNone/>
                <wp:docPr id="38" name="Прямая со стрелкой 38"/>
                <wp:cNvGraphicFramePr/>
                <a:graphic xmlns:a="http://schemas.openxmlformats.org/drawingml/2006/main">
                  <a:graphicData uri="http://schemas.microsoft.com/office/word/2010/wordprocessingShape">
                    <wps:wsp>
                      <wps:cNvCnPr/>
                      <wps:spPr>
                        <a:xfrm flipH="1">
                          <a:off x="0" y="0"/>
                          <a:ext cx="1258784" cy="2885704"/>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38" o:spid="_x0000_s1026" type="#_x0000_t32" style="position:absolute;margin-left:184.4pt;margin-top:169.75pt;width:99.1pt;height:227.2pt;flip:x;z-index:251699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" strokecolor="black [3040]">
                <v:stroke endarrow="open"/>
              </v:shape>
            </w:pict>
          </mc:Fallback>
        </mc:AlternateContent>
      </w:r>
      <w:r>
        <w:rPr>
          <w:noProof/>
          <w:lang w:eastAsia="uk-UA"/>
        </w:rPr>
        <mc:AlternateContent>
          <mc:Choice Requires="wps">
            <w:drawing>
              <wp:anchor distT="0" distB="0" distL="114300" distR="114300" simplePos="0" relativeHeight="251698176" behindDoc="0" locked="0" layoutInCell="1" allowOverlap="1" wp14:anchorId="5E6DBC23" wp14:editId="32D77D0E">
                <wp:simplePos x="0" y="0"/>
                <wp:positionH relativeFrom="column">
                  <wp:posOffset>2342169</wp:posOffset>
                </wp:positionH>
                <wp:positionV relativeFrom="paragraph">
                  <wp:posOffset>2155948</wp:posOffset>
                </wp:positionV>
                <wp:extent cx="1258784" cy="1591293"/>
                <wp:effectExtent l="38100" t="0" r="17780" b="47625"/>
                <wp:wrapNone/>
                <wp:docPr id="37" name="Прямая со стрелкой 37"/>
                <wp:cNvGraphicFramePr/>
                <a:graphic xmlns:a="http://schemas.openxmlformats.org/drawingml/2006/main">
                  <a:graphicData uri="http://schemas.microsoft.com/office/word/2010/wordprocessingShape">
                    <wps:wsp>
                      <wps:cNvCnPr/>
                      <wps:spPr>
                        <a:xfrm flipH="1">
                          <a:off x="0" y="0"/>
                          <a:ext cx="1258784" cy="1591293"/>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37" o:spid="_x0000_s1026" type="#_x0000_t32" style="position:absolute;margin-left:184.4pt;margin-top:169.75pt;width:99.1pt;height:125.3pt;flip:x;z-index:251698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" strokecolor="black [3040]">
                <v:stroke endarrow="open"/>
              </v:shape>
            </w:pict>
          </mc:Fallback>
        </mc:AlternateContent>
      </w:r>
      <w:r>
        <w:rPr>
          <w:noProof/>
          <w:lang w:eastAsia="uk-UA"/>
        </w:rPr>
        <mc:AlternateContent>
          <mc:Choice Requires="wps">
            <w:drawing>
              <wp:anchor distT="0" distB="0" distL="114300" distR="114300" simplePos="0" relativeHeight="251697152" behindDoc="0" locked="0" layoutInCell="1" allowOverlap="1" wp14:anchorId="0FE562F9" wp14:editId="6E12989C">
                <wp:simplePos x="0" y="0"/>
                <wp:positionH relativeFrom="column">
                  <wp:posOffset>2354044</wp:posOffset>
                </wp:positionH>
                <wp:positionV relativeFrom="paragraph">
                  <wp:posOffset>2155792</wp:posOffset>
                </wp:positionV>
                <wp:extent cx="1246909" cy="1092464"/>
                <wp:effectExtent l="38100" t="0" r="29845" b="50800"/>
                <wp:wrapNone/>
                <wp:docPr id="36" name="Прямая со стрелкой 36"/>
                <wp:cNvGraphicFramePr/>
                <a:graphic xmlns:a="http://schemas.openxmlformats.org/drawingml/2006/main">
                  <a:graphicData uri="http://schemas.microsoft.com/office/word/2010/wordprocessingShape">
                    <wps:wsp>
                      <wps:cNvCnPr/>
                      <wps:spPr>
                        <a:xfrm flipH="1">
                          <a:off x="0" y="0"/>
                          <a:ext cx="1246909" cy="1092464"/>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36" o:spid="_x0000_s1026" type="#_x0000_t32" style="position:absolute;margin-left:185.35pt;margin-top:169.75pt;width:98.2pt;height:86pt;flip:x;z-index:251697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" strokecolor="black [3040]">
                <v:stroke endarrow="open"/>
              </v:shape>
            </w:pict>
          </mc:Fallback>
        </mc:AlternateContent>
      </w:r>
      <w:r>
        <w:rPr>
          <w:noProof/>
          <w:lang w:eastAsia="uk-UA"/>
        </w:rPr>
        <mc:AlternateContent>
          <mc:Choice Requires="wps">
            <w:drawing>
              <wp:anchor distT="0" distB="0" distL="114300" distR="114300" simplePos="0" relativeHeight="251696128" behindDoc="0" locked="0" layoutInCell="1" allowOverlap="1" wp14:anchorId="5A7594AD" wp14:editId="6BD5A25D">
                <wp:simplePos x="0" y="0"/>
                <wp:positionH relativeFrom="column">
                  <wp:posOffset>2318418</wp:posOffset>
                </wp:positionH>
                <wp:positionV relativeFrom="paragraph">
                  <wp:posOffset>814037</wp:posOffset>
                </wp:positionV>
                <wp:extent cx="1282535" cy="1341912"/>
                <wp:effectExtent l="38100" t="38100" r="32385" b="29845"/>
                <wp:wrapNone/>
                <wp:docPr id="35" name="Прямая со стрелкой 35"/>
                <wp:cNvGraphicFramePr/>
                <a:graphic xmlns:a="http://schemas.openxmlformats.org/drawingml/2006/main">
                  <a:graphicData uri="http://schemas.microsoft.com/office/word/2010/wordprocessingShape">
                    <wps:wsp>
                      <wps:cNvCnPr/>
                      <wps:spPr>
                        <a:xfrm flipH="1" flipV="1">
                          <a:off x="0" y="0"/>
                          <a:ext cx="1282535" cy="1341912"/>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35" o:spid="_x0000_s1026" type="#_x0000_t32" style="position:absolute;margin-left:182.55pt;margin-top:64.1pt;width:101pt;height:105.65pt;flip:x 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" strokecolor="black [3040]">
                <v:stroke endarrow="open"/>
              </v:shape>
            </w:pict>
          </mc:Fallback>
        </mc:AlternateContent>
      </w:r>
      <w:r>
        <w:rPr>
          <w:noProof/>
          <w:lang w:eastAsia="uk-UA"/>
        </w:rPr>
        <mc:AlternateContent>
          <mc:Choice Requires="wps">
            <w:drawing>
              <wp:anchor distT="0" distB="0" distL="114300" distR="114300" simplePos="0" relativeHeight="251695104" behindDoc="0" locked="0" layoutInCell="1" allowOverlap="1" wp14:anchorId="7DC2AABD" wp14:editId="301D16A9">
                <wp:simplePos x="0" y="0"/>
                <wp:positionH relativeFrom="column">
                  <wp:posOffset>2381382</wp:posOffset>
                </wp:positionH>
                <wp:positionV relativeFrom="paragraph">
                  <wp:posOffset>1479054</wp:posOffset>
                </wp:positionV>
                <wp:extent cx="1172070" cy="4512401"/>
                <wp:effectExtent l="57150" t="0" r="28575" b="59690"/>
                <wp:wrapNone/>
                <wp:docPr id="34" name="Прямая со стрелкой 34"/>
                <wp:cNvGraphicFramePr/>
                <a:graphic xmlns:a="http://schemas.openxmlformats.org/drawingml/2006/main">
                  <a:graphicData uri="http://schemas.microsoft.com/office/word/2010/wordprocessingShape">
                    <wps:wsp>
                      <wps:cNvCnPr/>
                      <wps:spPr>
                        <a:xfrm flipH="1">
                          <a:off x="0" y="0"/>
                          <a:ext cx="1172070" cy="4512401"/>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34" o:spid="_x0000_s1026" type="#_x0000_t32" style="position:absolute;margin-left:187.5pt;margin-top:116.45pt;width:92.3pt;height:355.3pt;flip:x;z-index:25169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" strokecolor="black [3040]">
                <v:stroke endarrow="open"/>
              </v:shape>
            </w:pict>
          </mc:Fallback>
        </mc:AlternateContent>
      </w:r>
      <w:r>
        <w:rPr>
          <w:noProof/>
          <w:lang w:eastAsia="uk-UA"/>
        </w:rPr>
        <mc:AlternateContent>
          <mc:Choice Requires="wps">
            <w:drawing>
              <wp:anchor distT="0" distB="0" distL="114300" distR="114300" simplePos="0" relativeHeight="251694080" behindDoc="0" locked="0" layoutInCell="1" allowOverlap="1" wp14:anchorId="66FB30ED" wp14:editId="4D90E4A4">
                <wp:simplePos x="0" y="0"/>
                <wp:positionH relativeFrom="column">
                  <wp:posOffset>2354044</wp:posOffset>
                </wp:positionH>
                <wp:positionV relativeFrom="paragraph">
                  <wp:posOffset>1479055</wp:posOffset>
                </wp:positionV>
                <wp:extent cx="1199408" cy="0"/>
                <wp:effectExtent l="38100" t="76200" r="0" b="114300"/>
                <wp:wrapNone/>
                <wp:docPr id="33" name="Прямая со стрелкой 33"/>
                <wp:cNvGraphicFramePr/>
                <a:graphic xmlns:a="http://schemas.openxmlformats.org/drawingml/2006/main">
                  <a:graphicData uri="http://schemas.microsoft.com/office/word/2010/wordprocessingShape">
                    <wps:wsp>
                      <wps:cNvCnPr/>
                      <wps:spPr>
                        <a:xfrm flipH="1">
                          <a:off x="0" y="0"/>
                          <a:ext cx="1199408"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33" o:spid="_x0000_s1026" type="#_x0000_t32" style="position:absolute;margin-left:185.35pt;margin-top:116.45pt;width:94.45pt;height:0;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" strokecolor="black [3040]">
                <v:stroke endarrow="open"/>
              </v:shape>
            </w:pict>
          </mc:Fallback>
        </mc:AlternateContent>
      </w:r>
      <w:r>
        <w:rPr>
          <w:noProof/>
          <w:lang w:eastAsia="uk-UA"/>
        </w:rPr>
        <mc:AlternateContent>
          <mc:Choice Requires="wps">
            <w:drawing>
              <wp:anchor distT="0" distB="0" distL="114300" distR="114300" simplePos="0" relativeHeight="251693056" behindDoc="0" locked="0" layoutInCell="1" allowOverlap="1" wp14:anchorId="4AA03AAC" wp14:editId="7FF7C32E">
                <wp:simplePos x="0" y="0"/>
                <wp:positionH relativeFrom="column">
                  <wp:posOffset>2355034</wp:posOffset>
                </wp:positionH>
                <wp:positionV relativeFrom="paragraph">
                  <wp:posOffset>956541</wp:posOffset>
                </wp:positionV>
                <wp:extent cx="1198418" cy="5035138"/>
                <wp:effectExtent l="57150" t="0" r="20955" b="51435"/>
                <wp:wrapNone/>
                <wp:docPr id="32" name="Прямая со стрелкой 32"/>
                <wp:cNvGraphicFramePr/>
                <a:graphic xmlns:a="http://schemas.openxmlformats.org/drawingml/2006/main">
                  <a:graphicData uri="http://schemas.microsoft.com/office/word/2010/wordprocessingShape">
                    <wps:wsp>
                      <wps:cNvCnPr/>
                      <wps:spPr>
                        <a:xfrm flipH="1">
                          <a:off x="0" y="0"/>
                          <a:ext cx="1198418" cy="5035138"/>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32" o:spid="_x0000_s1026" type="#_x0000_t32" style="position:absolute;margin-left:185.45pt;margin-top:75.3pt;width:94.35pt;height:396.45pt;flip:x;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" strokecolor="black [3040]">
                <v:stroke endarrow="open"/>
              </v:shape>
            </w:pict>
          </mc:Fallback>
        </mc:AlternateContent>
      </w:r>
      <w:r>
        <w:rPr>
          <w:noProof/>
          <w:lang w:eastAsia="uk-UA"/>
        </w:rPr>
        <mc:AlternateContent>
          <mc:Choice Requires="wps">
            <w:drawing>
              <wp:anchor distT="0" distB="0" distL="114300" distR="114300" simplePos="0" relativeHeight="251692032" behindDoc="0" locked="0" layoutInCell="1" allowOverlap="1" wp14:anchorId="5F07AEB9" wp14:editId="44C6E884">
                <wp:simplePos x="0" y="0"/>
                <wp:positionH relativeFrom="column">
                  <wp:posOffset>2342169</wp:posOffset>
                </wp:positionH>
                <wp:positionV relativeFrom="paragraph">
                  <wp:posOffset>956541</wp:posOffset>
                </wp:positionV>
                <wp:extent cx="1211283" cy="4536374"/>
                <wp:effectExtent l="57150" t="0" r="27305" b="55245"/>
                <wp:wrapNone/>
                <wp:docPr id="1042" name="Прямая со стрелкой 1042"/>
                <wp:cNvGraphicFramePr/>
                <a:graphic xmlns:a="http://schemas.openxmlformats.org/drawingml/2006/main">
                  <a:graphicData uri="http://schemas.microsoft.com/office/word/2010/wordprocessingShape">
                    <wps:wsp>
                      <wps:cNvCnPr/>
                      <wps:spPr>
                        <a:xfrm flipH="1">
                          <a:off x="0" y="0"/>
                          <a:ext cx="1211283" cy="4536374"/>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1042" o:spid="_x0000_s1026" type="#_x0000_t32" style="position:absolute;margin-left:184.4pt;margin-top:75.3pt;width:95.4pt;height:357.2pt;flip:x;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" strokecolor="black [3040]">
                <v:stroke endarrow="open"/>
              </v:shape>
            </w:pict>
          </mc:Fallback>
        </mc:AlternateContent>
      </w:r>
      <w:r>
        <w:rPr>
          <w:noProof/>
          <w:lang w:eastAsia="uk-UA"/>
        </w:rPr>
        <mc:AlternateContent>
          <mc:Choice Requires="wps">
            <w:drawing>
              <wp:anchor distT="0" distB="0" distL="114300" distR="114300" simplePos="0" relativeHeight="251691008" behindDoc="0" locked="0" layoutInCell="1" allowOverlap="1" wp14:anchorId="1DD2ECB7" wp14:editId="3FCFFD60">
                <wp:simplePos x="0" y="0"/>
                <wp:positionH relativeFrom="column">
                  <wp:posOffset>2342169</wp:posOffset>
                </wp:positionH>
                <wp:positionV relativeFrom="paragraph">
                  <wp:posOffset>956541</wp:posOffset>
                </wp:positionV>
                <wp:extent cx="1199407" cy="3158836"/>
                <wp:effectExtent l="57150" t="0" r="20320" b="60960"/>
                <wp:wrapNone/>
                <wp:docPr id="1043" name="Прямая со стрелкой 1043"/>
                <wp:cNvGraphicFramePr/>
                <a:graphic xmlns:a="http://schemas.openxmlformats.org/drawingml/2006/main">
                  <a:graphicData uri="http://schemas.microsoft.com/office/word/2010/wordprocessingShape">
                    <wps:wsp>
                      <wps:cNvCnPr/>
                      <wps:spPr>
                        <a:xfrm flipH="1">
                          <a:off x="0" y="0"/>
                          <a:ext cx="1199407" cy="3158836"/>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1043" o:spid="_x0000_s1026" type="#_x0000_t32" style="position:absolute;margin-left:184.4pt;margin-top:75.3pt;width:94.45pt;height:248.75pt;flip:x;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" strokecolor="black [3040]">
                <v:stroke endarrow="open"/>
              </v:shape>
            </w:pict>
          </mc:Fallback>
        </mc:AlternateContent>
      </w:r>
      <w:r>
        <w:rPr>
          <w:noProof/>
          <w:lang w:eastAsia="uk-UA"/>
        </w:rPr>
        <mc:AlternateContent>
          <mc:Choice Requires="wps">
            <w:drawing>
              <wp:anchor distT="0" distB="0" distL="114300" distR="114300" simplePos="0" relativeHeight="251689984" behindDoc="0" locked="0" layoutInCell="1" allowOverlap="1" wp14:anchorId="29381E00" wp14:editId="68E39C78">
                <wp:simplePos x="0" y="0"/>
                <wp:positionH relativeFrom="column">
                  <wp:posOffset>2347983</wp:posOffset>
                </wp:positionH>
                <wp:positionV relativeFrom="paragraph">
                  <wp:posOffset>956541</wp:posOffset>
                </wp:positionV>
                <wp:extent cx="1193593" cy="2291938"/>
                <wp:effectExtent l="38100" t="0" r="26035" b="51435"/>
                <wp:wrapNone/>
                <wp:docPr id="1044" name="Прямая со стрелкой 1044"/>
                <wp:cNvGraphicFramePr/>
                <a:graphic xmlns:a="http://schemas.openxmlformats.org/drawingml/2006/main">
                  <a:graphicData uri="http://schemas.microsoft.com/office/word/2010/wordprocessingShape">
                    <wps:wsp>
                      <wps:cNvCnPr/>
                      <wps:spPr>
                        <a:xfrm flipH="1">
                          <a:off x="0" y="0"/>
                          <a:ext cx="1193593" cy="2291938"/>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044" o:spid="_x0000_s1026" type="#_x0000_t32" style="position:absolute;margin-left:184.9pt;margin-top:75.3pt;width:94pt;height:180.45pt;flip:x;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" strokecolor="black [3040]">
                <v:stroke endarrow="open"/>
              </v:shape>
            </w:pict>
          </mc:Fallback>
        </mc:AlternateContent>
      </w:r>
      <w:r>
        <w:rPr>
          <w:noProof/>
          <w:lang w:eastAsia="uk-UA"/>
        </w:rPr>
        <mc:AlternateContent>
          <mc:Choice Requires="wps">
            <w:drawing>
              <wp:anchor distT="0" distB="0" distL="114300" distR="114300" simplePos="0" relativeHeight="251688960" behindDoc="0" locked="0" layoutInCell="1" allowOverlap="1" wp14:anchorId="7EF6A9D1" wp14:editId="57DDAB4A">
                <wp:simplePos x="0" y="0"/>
                <wp:positionH relativeFrom="column">
                  <wp:posOffset>2355034</wp:posOffset>
                </wp:positionH>
                <wp:positionV relativeFrom="paragraph">
                  <wp:posOffset>956541</wp:posOffset>
                </wp:positionV>
                <wp:extent cx="1186542" cy="1686296"/>
                <wp:effectExtent l="38100" t="0" r="33020" b="47625"/>
                <wp:wrapNone/>
                <wp:docPr id="1045" name="Прямая со стрелкой 1045"/>
                <wp:cNvGraphicFramePr/>
                <a:graphic xmlns:a="http://schemas.openxmlformats.org/drawingml/2006/main">
                  <a:graphicData uri="http://schemas.microsoft.com/office/word/2010/wordprocessingShape">
                    <wps:wsp>
                      <wps:cNvCnPr/>
                      <wps:spPr>
                        <a:xfrm flipH="1">
                          <a:off x="0" y="0"/>
                          <a:ext cx="1186542" cy="1686296"/>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045" o:spid="_x0000_s1026" type="#_x0000_t32" style="position:absolute;margin-left:185.45pt;margin-top:75.3pt;width:93.45pt;height:132.8pt;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" strokecolor="black [3040]">
                <v:stroke endarrow="open"/>
              </v:shape>
            </w:pict>
          </mc:Fallback>
        </mc:AlternateContent>
      </w:r>
      <w:r>
        <w:rPr>
          <w:noProof/>
          <w:lang w:eastAsia="uk-UA"/>
        </w:rPr>
        <mc:AlternateContent>
          <mc:Choice Requires="wps">
            <w:drawing>
              <wp:anchor distT="0" distB="0" distL="114300" distR="114300" simplePos="0" relativeHeight="251687936" behindDoc="0" locked="0" layoutInCell="1" allowOverlap="1" wp14:anchorId="6E01132B" wp14:editId="3A4937EE">
                <wp:simplePos x="0" y="0"/>
                <wp:positionH relativeFrom="column">
                  <wp:posOffset>2355034</wp:posOffset>
                </wp:positionH>
                <wp:positionV relativeFrom="paragraph">
                  <wp:posOffset>956541</wp:posOffset>
                </wp:positionV>
                <wp:extent cx="1198418" cy="1104405"/>
                <wp:effectExtent l="38100" t="0" r="20955" b="57785"/>
                <wp:wrapNone/>
                <wp:docPr id="1046" name="Прямая со стрелкой 1046"/>
                <wp:cNvGraphicFramePr/>
                <a:graphic xmlns:a="http://schemas.openxmlformats.org/drawingml/2006/main">
                  <a:graphicData uri="http://schemas.microsoft.com/office/word/2010/wordprocessingShape">
                    <wps:wsp>
                      <wps:cNvCnPr/>
                      <wps:spPr>
                        <a:xfrm flipH="1">
                          <a:off x="0" y="0"/>
                          <a:ext cx="1198418" cy="110440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046" o:spid="_x0000_s1026" type="#_x0000_t32" style="position:absolute;margin-left:185.45pt;margin-top:75.3pt;width:94.35pt;height:86.95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" strokecolor="black [3040]">
                <v:stroke endarrow="open"/>
              </v:shape>
            </w:pict>
          </mc:Fallback>
        </mc:AlternateContent>
      </w:r>
      <w:r>
        <w:rPr>
          <w:noProof/>
          <w:lang w:eastAsia="uk-UA"/>
        </w:rPr>
        <mc:AlternateContent>
          <mc:Choice Requires="wps">
            <w:drawing>
              <wp:anchor distT="0" distB="0" distL="114300" distR="114300" simplePos="0" relativeHeight="251686912" behindDoc="0" locked="0" layoutInCell="1" allowOverlap="1" wp14:anchorId="25F3811A" wp14:editId="09AC7B8B">
                <wp:simplePos x="0" y="0"/>
                <wp:positionH relativeFrom="column">
                  <wp:posOffset>2324232</wp:posOffset>
                </wp:positionH>
                <wp:positionV relativeFrom="paragraph">
                  <wp:posOffset>956541</wp:posOffset>
                </wp:positionV>
                <wp:extent cx="1229220" cy="522514"/>
                <wp:effectExtent l="38100" t="0" r="28575" b="68580"/>
                <wp:wrapNone/>
                <wp:docPr id="1047" name="Прямая со стрелкой 1047"/>
                <wp:cNvGraphicFramePr/>
                <a:graphic xmlns:a="http://schemas.openxmlformats.org/drawingml/2006/main">
                  <a:graphicData uri="http://schemas.microsoft.com/office/word/2010/wordprocessingShape">
                    <wps:wsp>
                      <wps:cNvCnPr/>
                      <wps:spPr>
                        <a:xfrm flipH="1">
                          <a:off x="0" y="0"/>
                          <a:ext cx="1229220" cy="522514"/>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047" o:spid="_x0000_s1026" type="#_x0000_t32" style="position:absolute;margin-left:183pt;margin-top:75.3pt;width:96.8pt;height:41.15pt;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" strokecolor="black [3040]">
                <v:stroke endarrow="open"/>
              </v:shape>
            </w:pict>
          </mc:Fallback>
        </mc:AlternateContent>
      </w:r>
      <w:r>
        <w:rPr>
          <w:noProof/>
          <w:lang w:eastAsia="uk-UA"/>
        </w:rPr>
        <mc:AlternateContent>
          <mc:Choice Requires="wps">
            <w:drawing>
              <wp:anchor distT="0" distB="0" distL="114300" distR="114300" simplePos="0" relativeHeight="251675648" behindDoc="0" locked="0" layoutInCell="1" allowOverlap="1" wp14:anchorId="390C46B5" wp14:editId="270164F9">
                <wp:simplePos x="0" y="0"/>
                <wp:positionH relativeFrom="column">
                  <wp:posOffset>109220</wp:posOffset>
                </wp:positionH>
                <wp:positionV relativeFrom="paragraph">
                  <wp:posOffset>4815840</wp:posOffset>
                </wp:positionV>
                <wp:extent cx="2238375" cy="427355"/>
                <wp:effectExtent l="57150" t="38100" r="85725" b="86995"/>
                <wp:wrapNone/>
                <wp:docPr id="1048" name="Скругленный прямоугольник 1048"/>
                <wp:cNvGraphicFramePr/>
                <a:graphic xmlns:a="http://schemas.openxmlformats.org/drawingml/2006/main">
                  <a:graphicData uri="http://schemas.microsoft.com/office/word/2010/wordprocessingShape">
                    <wps:wsp>
                      <wps:cNvSpPr/>
                      <wps:spPr>
                        <a:xfrm>
                          <a:off x="0" y="0"/>
                          <a:ext cx="2238375" cy="427355"/>
                        </a:xfrm>
                        <a:prstGeom prst="roundRect">
                          <a:avLst/>
                        </a:prstGeom>
                      </wps:spPr>
                      <wps:style>
                        <a:lnRef idx="1">
                          <a:schemeClr val="accent3"/>
                        </a:lnRef>
                        <a:fillRef idx="2">
                          <a:schemeClr val="accent3"/>
                        </a:fillRef>
                        <a:effectRef idx="1">
                          <a:schemeClr val="accent3"/>
                        </a:effectRef>
                        <a:fontRef idx="minor">
                          <a:schemeClr val="dk1"/>
                        </a:fontRef>
                      </wps:style>
                      <wps:txbx>
                        <w:txbxContent>
                          <w:p w:rsidR="00FD228D" w:rsidRPr="004C26B8" w:rsidRDefault="00FD228D" w:rsidP="00392796">
                            <w:pPr>
                              <w:rPr>
                                <w:rFonts w:ascii="Times New Roman" w:hAnsi="Times New Roman" w:cs="Times New Roman"/>
                                <w:sz w:val="16"/>
                                <w:szCs w:val="16"/>
                              </w:rPr>
                            </w:pPr>
                            <w:r w:rsidRPr="004C26B8">
                              <w:rPr>
                                <w:rFonts w:ascii="Times New Roman" w:hAnsi="Times New Roman" w:cs="Times New Roman"/>
                                <w:sz w:val="16"/>
                                <w:szCs w:val="16"/>
                              </w:rPr>
                              <w:t>розвинута переробна промисловість (елеватор, комбікормовий завод)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48" o:spid="_x0000_s1052" style="position:absolute;margin-left:8.6pt;margin-top:379.2pt;width:176.25pt;height:33.6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" fillcolor="#cdddac [1622]" strokecolor="#94b64e [3046]">
                <v:fill color2="#f0f4e6 [502]" rotate="t" angle="180" colors="0 #dafda7;22938f #e4fdc2;1 #f5ffe6" focus="100%" type="gradient"/>
                <v:shadow on="t" color="black" opacity="24903f" origin=",.5" offset="0,.55556mm"/>
                <v:textbox>
                  <w:txbxContent>
                    <w:p w:rsidR="00FD228D" w:rsidRPr="004C26B8" w:rsidRDefault="00FD228D" w:rsidP="00392796">
                      <w:pPr>
                        <w:rPr>
                          <w:rFonts w:ascii="Times New Roman" w:hAnsi="Times New Roman" w:cs="Times New Roman"/>
                          <w:sz w:val="16"/>
                          <w:szCs w:val="16"/>
                        </w:rPr>
                      </w:pPr>
                      <w:r w:rsidRPr="004C26B8">
                        <w:rPr>
                          <w:rFonts w:ascii="Times New Roman" w:hAnsi="Times New Roman" w:cs="Times New Roman"/>
                          <w:sz w:val="16"/>
                          <w:szCs w:val="16"/>
                        </w:rPr>
                        <w:t>розвинута переробна промисловість (елеватор, комбікормовий завод)</w:t>
                      </w:r>
                    </w:p>
                  </w:txbxContent>
                </v:textbox>
              </v:roundrect>
            </w:pict>
          </mc:Fallback>
        </mc:AlternateContent>
      </w:r>
      <w:r>
        <w:rPr>
          <w:noProof/>
          <w:lang w:eastAsia="uk-UA"/>
        </w:rPr>
        <mc:AlternateContent>
          <mc:Choice Requires="wps">
            <w:drawing>
              <wp:anchor distT="0" distB="0" distL="114300" distR="114300" simplePos="0" relativeHeight="251684864" behindDoc="0" locked="0" layoutInCell="1" allowOverlap="1" wp14:anchorId="7B8B686A" wp14:editId="2E31A10C">
                <wp:simplePos x="0" y="0"/>
                <wp:positionH relativeFrom="column">
                  <wp:posOffset>109855</wp:posOffset>
                </wp:positionH>
                <wp:positionV relativeFrom="paragraph">
                  <wp:posOffset>5379720</wp:posOffset>
                </wp:positionV>
                <wp:extent cx="2238375" cy="285750"/>
                <wp:effectExtent l="57150" t="38100" r="28575" b="95250"/>
                <wp:wrapNone/>
                <wp:docPr id="1049" name="Скругленный прямоугольник 1049"/>
                <wp:cNvGraphicFramePr/>
                <a:graphic xmlns:a="http://schemas.openxmlformats.org/drawingml/2006/main">
                  <a:graphicData uri="http://schemas.microsoft.com/office/word/2010/wordprocessingShape">
                    <wps:wsp>
                      <wps:cNvSpPr/>
                      <wps:spPr>
                        <a:xfrm>
                          <a:off x="0" y="0"/>
                          <a:ext cx="2238375" cy="285750"/>
                        </a:xfrm>
                        <a:prstGeom prst="roundRect">
                          <a:avLst>
                            <a:gd name="adj" fmla="val 50000"/>
                          </a:avLst>
                        </a:prstGeom>
                      </wps:spPr>
                      <wps:style>
                        <a:lnRef idx="1">
                          <a:schemeClr val="accent3"/>
                        </a:lnRef>
                        <a:fillRef idx="2">
                          <a:schemeClr val="accent3"/>
                        </a:fillRef>
                        <a:effectRef idx="1">
                          <a:schemeClr val="accent3"/>
                        </a:effectRef>
                        <a:fontRef idx="minor">
                          <a:schemeClr val="dk1"/>
                        </a:fontRef>
                      </wps:style>
                      <wps:txbx>
                        <w:txbxContent>
                          <w:p w:rsidR="00FD228D" w:rsidRDefault="00FD228D" w:rsidP="00392796">
                            <w:r w:rsidRPr="004C26B8">
                              <w:rPr>
                                <w:rFonts w:ascii="Times New Roman" w:hAnsi="Times New Roman" w:cs="Times New Roman"/>
                                <w:sz w:val="16"/>
                                <w:szCs w:val="16"/>
                              </w:rPr>
                              <w:t>немає великих забруднювачів довкілля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49" o:spid="_x0000_s1053" style="position:absolute;margin-left:8.65pt;margin-top:423.6pt;width:176.25pt;height:2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" fillcolor="#cdddac [1622]" strokecolor="#94b64e [3046]">
                <v:fill color2="#f0f4e6 [502]" rotate="t" angle="180" colors="0 #dafda7;22938f #e4fdc2;1 #f5ffe6" focus="100%" type="gradient"/>
                <v:shadow on="t" color="black" opacity="24903f" origin=",.5" offset="0,.55556mm"/>
                <v:textbox>
                  <w:txbxContent>
                    <w:p w:rsidR="00FD228D" w:rsidRDefault="00FD228D" w:rsidP="00392796">
                      <w:r w:rsidRPr="004C26B8">
                        <w:rPr>
                          <w:rFonts w:ascii="Times New Roman" w:hAnsi="Times New Roman" w:cs="Times New Roman"/>
                          <w:sz w:val="16"/>
                          <w:szCs w:val="16"/>
                        </w:rPr>
                        <w:t>немає великих забруднювачів довкілля</w:t>
                      </w:r>
                    </w:p>
                  </w:txbxContent>
                </v:textbox>
              </v:roundrect>
            </w:pict>
          </mc:Fallback>
        </mc:AlternateContent>
      </w:r>
      <w:r>
        <w:rPr>
          <w:noProof/>
          <w:lang w:eastAsia="uk-UA"/>
        </w:rPr>
        <mc:AlternateContent>
          <mc:Choice Requires="wps">
            <w:drawing>
              <wp:anchor distT="0" distB="0" distL="114300" distR="114300" simplePos="0" relativeHeight="251685888" behindDoc="0" locked="0" layoutInCell="1" allowOverlap="1" wp14:anchorId="40FC0A9F" wp14:editId="2030579F">
                <wp:simplePos x="0" y="0"/>
                <wp:positionH relativeFrom="column">
                  <wp:posOffset>81280</wp:posOffset>
                </wp:positionH>
                <wp:positionV relativeFrom="paragraph">
                  <wp:posOffset>5755640</wp:posOffset>
                </wp:positionV>
                <wp:extent cx="2266950" cy="542925"/>
                <wp:effectExtent l="57150" t="38100" r="76200" b="104775"/>
                <wp:wrapNone/>
                <wp:docPr id="1050" name="Скругленный прямоугольник 1050"/>
                <wp:cNvGraphicFramePr/>
                <a:graphic xmlns:a="http://schemas.openxmlformats.org/drawingml/2006/main">
                  <a:graphicData uri="http://schemas.microsoft.com/office/word/2010/wordprocessingShape">
                    <wps:wsp>
                      <wps:cNvSpPr/>
                      <wps:spPr>
                        <a:xfrm>
                          <a:off x="0" y="0"/>
                          <a:ext cx="2266950" cy="542925"/>
                        </a:xfrm>
                        <a:prstGeom prst="roundRect">
                          <a:avLst/>
                        </a:prstGeom>
                      </wps:spPr>
                      <wps:style>
                        <a:lnRef idx="1">
                          <a:schemeClr val="accent3"/>
                        </a:lnRef>
                        <a:fillRef idx="2">
                          <a:schemeClr val="accent3"/>
                        </a:fillRef>
                        <a:effectRef idx="1">
                          <a:schemeClr val="accent3"/>
                        </a:effectRef>
                        <a:fontRef idx="minor">
                          <a:schemeClr val="dk1"/>
                        </a:fontRef>
                      </wps:style>
                      <wps:txbx>
                        <w:txbxContent>
                          <w:p w:rsidR="00FD228D" w:rsidRPr="00B80C4D" w:rsidRDefault="00FD228D" w:rsidP="00392796">
                            <w:pPr>
                              <w:spacing w:after="0" w:line="240" w:lineRule="auto"/>
                              <w:rPr>
                                <w:rFonts w:ascii="Times New Roman" w:hAnsi="Times New Roman" w:cs="Times New Roman"/>
                                <w:sz w:val="16"/>
                                <w:szCs w:val="16"/>
                              </w:rPr>
                            </w:pPr>
                            <w:r w:rsidRPr="00B80C4D">
                              <w:rPr>
                                <w:rFonts w:ascii="Times New Roman" w:hAnsi="Times New Roman" w:cs="Times New Roman"/>
                                <w:sz w:val="16"/>
                                <w:szCs w:val="16"/>
                              </w:rPr>
                              <w:t>діють Артемівське, Придонецьке, Студен</w:t>
                            </w:r>
                            <w:r>
                              <w:rPr>
                                <w:rFonts w:ascii="Times New Roman" w:hAnsi="Times New Roman" w:cs="Times New Roman"/>
                                <w:sz w:val="16"/>
                                <w:szCs w:val="16"/>
                              </w:rPr>
                              <w:t>ец</w:t>
                            </w:r>
                            <w:r w:rsidRPr="00B80C4D">
                              <w:rPr>
                                <w:rFonts w:ascii="Times New Roman" w:hAnsi="Times New Roman" w:cs="Times New Roman"/>
                                <w:sz w:val="16"/>
                                <w:szCs w:val="16"/>
                              </w:rPr>
                              <w:t>ьке та</w:t>
                            </w:r>
                            <w:r w:rsidRPr="00B80C4D">
                              <w:t xml:space="preserve"> </w:t>
                            </w:r>
                            <w:r w:rsidRPr="00B80C4D">
                              <w:rPr>
                                <w:rFonts w:ascii="Times New Roman" w:hAnsi="Times New Roman" w:cs="Times New Roman"/>
                                <w:sz w:val="16"/>
                                <w:szCs w:val="16"/>
                              </w:rPr>
                              <w:t>Червонооскільське лісництва ДП «Ізюмський</w:t>
                            </w:r>
                            <w:r w:rsidRPr="00B80C4D">
                              <w:t xml:space="preserve"> </w:t>
                            </w:r>
                            <w:r w:rsidRPr="00B80C4D">
                              <w:rPr>
                                <w:rFonts w:ascii="Times New Roman" w:hAnsi="Times New Roman" w:cs="Times New Roman"/>
                                <w:sz w:val="16"/>
                                <w:szCs w:val="16"/>
                              </w:rPr>
                              <w:t>лісгосп»</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50" o:spid="_x0000_s1054" style="position:absolute;margin-left:6.4pt;margin-top:453.2pt;width:178.5pt;height:42.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" fillcolor="#cdddac [1622]" strokecolor="#94b64e [3046]">
                <v:fill color2="#f0f4e6 [502]" rotate="t" angle="180" colors="0 #dafda7;22938f #e4fdc2;1 #f5ffe6" focus="100%" type="gradient"/>
                <v:shadow on="t" color="black" opacity="24903f" origin=",.5" offset="0,.55556mm"/>
                <v:textbox>
                  <w:txbxContent>
                    <w:p w:rsidR="00FD228D" w:rsidRPr="00B80C4D" w:rsidRDefault="00FD228D" w:rsidP="00392796">
                      <w:pPr>
                        <w:spacing w:after="0" w:line="240" w:lineRule="auto"/>
                        <w:rPr>
                          <w:rFonts w:ascii="Times New Roman" w:hAnsi="Times New Roman" w:cs="Times New Roman"/>
                          <w:sz w:val="16"/>
                          <w:szCs w:val="16"/>
                        </w:rPr>
                      </w:pPr>
                      <w:r w:rsidRPr="00B80C4D">
                        <w:rPr>
                          <w:rFonts w:ascii="Times New Roman" w:hAnsi="Times New Roman" w:cs="Times New Roman"/>
                          <w:sz w:val="16"/>
                          <w:szCs w:val="16"/>
                        </w:rPr>
                        <w:t>діють Артемівське, Придонецьке, Студен</w:t>
                      </w:r>
                      <w:r>
                        <w:rPr>
                          <w:rFonts w:ascii="Times New Roman" w:hAnsi="Times New Roman" w:cs="Times New Roman"/>
                          <w:sz w:val="16"/>
                          <w:szCs w:val="16"/>
                        </w:rPr>
                        <w:t>ец</w:t>
                      </w:r>
                      <w:r w:rsidRPr="00B80C4D">
                        <w:rPr>
                          <w:rFonts w:ascii="Times New Roman" w:hAnsi="Times New Roman" w:cs="Times New Roman"/>
                          <w:sz w:val="16"/>
                          <w:szCs w:val="16"/>
                        </w:rPr>
                        <w:t>ьке та</w:t>
                      </w:r>
                      <w:r w:rsidRPr="00B80C4D">
                        <w:t xml:space="preserve"> </w:t>
                      </w:r>
                      <w:r w:rsidRPr="00B80C4D">
                        <w:rPr>
                          <w:rFonts w:ascii="Times New Roman" w:hAnsi="Times New Roman" w:cs="Times New Roman"/>
                          <w:sz w:val="16"/>
                          <w:szCs w:val="16"/>
                        </w:rPr>
                        <w:t>Червонооскільське лісництва ДП «Ізюмський</w:t>
                      </w:r>
                      <w:r w:rsidRPr="00B80C4D">
                        <w:t xml:space="preserve"> </w:t>
                      </w:r>
                      <w:r w:rsidRPr="00B80C4D">
                        <w:rPr>
                          <w:rFonts w:ascii="Times New Roman" w:hAnsi="Times New Roman" w:cs="Times New Roman"/>
                          <w:sz w:val="16"/>
                          <w:szCs w:val="16"/>
                        </w:rPr>
                        <w:t>лісгосп»</w:t>
                      </w:r>
                    </w:p>
                  </w:txbxContent>
                </v:textbox>
              </v:roundrect>
            </w:pict>
          </mc:Fallback>
        </mc:AlternateContent>
      </w:r>
      <w:r>
        <w:rPr>
          <w:noProof/>
          <w:lang w:eastAsia="uk-UA"/>
        </w:rPr>
        <mc:AlternateContent>
          <mc:Choice Requires="wps">
            <w:drawing>
              <wp:anchor distT="0" distB="0" distL="114300" distR="114300" simplePos="0" relativeHeight="251674624" behindDoc="0" locked="0" layoutInCell="1" allowOverlap="1" wp14:anchorId="799E2AC7" wp14:editId="43DC0117">
                <wp:simplePos x="0" y="0"/>
                <wp:positionH relativeFrom="column">
                  <wp:posOffset>81280</wp:posOffset>
                </wp:positionH>
                <wp:positionV relativeFrom="paragraph">
                  <wp:posOffset>4327525</wp:posOffset>
                </wp:positionV>
                <wp:extent cx="2295525" cy="371475"/>
                <wp:effectExtent l="57150" t="38100" r="85725" b="104775"/>
                <wp:wrapNone/>
                <wp:docPr id="1051" name="Скругленный прямоугольник 1051"/>
                <wp:cNvGraphicFramePr/>
                <a:graphic xmlns:a="http://schemas.openxmlformats.org/drawingml/2006/main">
                  <a:graphicData uri="http://schemas.microsoft.com/office/word/2010/wordprocessingShape">
                    <wps:wsp>
                      <wps:cNvSpPr/>
                      <wps:spPr>
                        <a:xfrm>
                          <a:off x="0" y="0"/>
                          <a:ext cx="2295525" cy="371475"/>
                        </a:xfrm>
                        <a:prstGeom prst="roundRect">
                          <a:avLst/>
                        </a:prstGeom>
                      </wps:spPr>
                      <wps:style>
                        <a:lnRef idx="1">
                          <a:schemeClr val="accent3"/>
                        </a:lnRef>
                        <a:fillRef idx="2">
                          <a:schemeClr val="accent3"/>
                        </a:fillRef>
                        <a:effectRef idx="1">
                          <a:schemeClr val="accent3"/>
                        </a:effectRef>
                        <a:fontRef idx="minor">
                          <a:schemeClr val="dk1"/>
                        </a:fontRef>
                      </wps:style>
                      <wps:txbx>
                        <w:txbxContent>
                          <w:p w:rsidR="00FD228D" w:rsidRPr="00BB08C5" w:rsidRDefault="00FD228D" w:rsidP="00392796">
                            <w:pPr>
                              <w:spacing w:after="0" w:line="240" w:lineRule="auto"/>
                              <w:jc w:val="center"/>
                              <w:rPr>
                                <w:rFonts w:ascii="Times New Roman" w:hAnsi="Times New Roman" w:cs="Times New Roman"/>
                                <w:sz w:val="16"/>
                                <w:szCs w:val="16"/>
                              </w:rPr>
                            </w:pPr>
                            <w:r w:rsidRPr="00BB08C5">
                              <w:rPr>
                                <w:rFonts w:ascii="Times New Roman" w:hAnsi="Times New Roman" w:cs="Times New Roman"/>
                                <w:sz w:val="16"/>
                                <w:szCs w:val="16"/>
                              </w:rPr>
                              <w:t>високий рівень національної та релігійної  толерантності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51" o:spid="_x0000_s1055" style="position:absolute;margin-left:6.4pt;margin-top:340.75pt;width:180.75pt;height:29.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" fillcolor="#cdddac [1622]" strokecolor="#94b64e [3046]">
                <v:fill color2="#f0f4e6 [502]" rotate="t" angle="180" colors="0 #dafda7;22938f #e4fdc2;1 #f5ffe6" focus="100%" type="gradient"/>
                <v:shadow on="t" color="black" opacity="24903f" origin=",.5" offset="0,.55556mm"/>
                <v:textbox>
                  <w:txbxContent>
                    <w:p w:rsidR="00FD228D" w:rsidRPr="00BB08C5" w:rsidRDefault="00FD228D" w:rsidP="00392796">
                      <w:pPr>
                        <w:spacing w:after="0" w:line="240" w:lineRule="auto"/>
                        <w:jc w:val="center"/>
                        <w:rPr>
                          <w:rFonts w:ascii="Times New Roman" w:hAnsi="Times New Roman" w:cs="Times New Roman"/>
                          <w:sz w:val="16"/>
                          <w:szCs w:val="16"/>
                        </w:rPr>
                      </w:pPr>
                      <w:r w:rsidRPr="00BB08C5">
                        <w:rPr>
                          <w:rFonts w:ascii="Times New Roman" w:hAnsi="Times New Roman" w:cs="Times New Roman"/>
                          <w:sz w:val="16"/>
                          <w:szCs w:val="16"/>
                        </w:rPr>
                        <w:t>високий рівень національної та релігійної  толерантності</w:t>
                      </w:r>
                    </w:p>
                  </w:txbxContent>
                </v:textbox>
              </v:roundrect>
            </w:pict>
          </mc:Fallback>
        </mc:AlternateContent>
      </w:r>
      <w:r>
        <w:rPr>
          <w:noProof/>
          <w:lang w:eastAsia="uk-UA"/>
        </w:rPr>
        <mc:AlternateContent>
          <mc:Choice Requires="wps">
            <w:drawing>
              <wp:anchor distT="0" distB="0" distL="114300" distR="114300" simplePos="0" relativeHeight="251673600" behindDoc="0" locked="0" layoutInCell="1" allowOverlap="1" wp14:anchorId="6A229F4D" wp14:editId="4D4645E8">
                <wp:simplePos x="0" y="0"/>
                <wp:positionH relativeFrom="column">
                  <wp:posOffset>109855</wp:posOffset>
                </wp:positionH>
                <wp:positionV relativeFrom="paragraph">
                  <wp:posOffset>3889375</wp:posOffset>
                </wp:positionV>
                <wp:extent cx="2238375" cy="371475"/>
                <wp:effectExtent l="57150" t="38100" r="85725" b="104775"/>
                <wp:wrapNone/>
                <wp:docPr id="1052" name="Скругленный прямоугольник 1052"/>
                <wp:cNvGraphicFramePr/>
                <a:graphic xmlns:a="http://schemas.openxmlformats.org/drawingml/2006/main">
                  <a:graphicData uri="http://schemas.microsoft.com/office/word/2010/wordprocessingShape">
                    <wps:wsp>
                      <wps:cNvSpPr/>
                      <wps:spPr>
                        <a:xfrm>
                          <a:off x="0" y="0"/>
                          <a:ext cx="2238375" cy="371475"/>
                        </a:xfrm>
                        <a:prstGeom prst="roundRect">
                          <a:avLst/>
                        </a:prstGeom>
                      </wps:spPr>
                      <wps:style>
                        <a:lnRef idx="1">
                          <a:schemeClr val="accent3"/>
                        </a:lnRef>
                        <a:fillRef idx="2">
                          <a:schemeClr val="accent3"/>
                        </a:fillRef>
                        <a:effectRef idx="1">
                          <a:schemeClr val="accent3"/>
                        </a:effectRef>
                        <a:fontRef idx="minor">
                          <a:schemeClr val="dk1"/>
                        </a:fontRef>
                      </wps:style>
                      <wps:txbx>
                        <w:txbxContent>
                          <w:p w:rsidR="00FD228D" w:rsidRDefault="00FD228D" w:rsidP="00392796">
                            <w:pPr>
                              <w:spacing w:after="0" w:line="240" w:lineRule="auto"/>
                              <w:jc w:val="center"/>
                            </w:pPr>
                            <w:r w:rsidRPr="00E8366F">
                              <w:rPr>
                                <w:rFonts w:ascii="Times New Roman" w:hAnsi="Times New Roman" w:cs="Times New Roman"/>
                                <w:sz w:val="16"/>
                                <w:szCs w:val="16"/>
                              </w:rPr>
                              <w:t>наявність творчих колективів та футбольних команд, що популяризують громаду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52" o:spid="_x0000_s1056" style="position:absolute;margin-left:8.65pt;margin-top:306.25pt;width:176.25pt;height:29.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" fillcolor="#cdddac [1622]" strokecolor="#94b64e [3046]">
                <v:fill color2="#f0f4e6 [502]" rotate="t" angle="180" colors="0 #dafda7;22938f #e4fdc2;1 #f5ffe6" focus="100%" type="gradient"/>
                <v:shadow on="t" color="black" opacity="24903f" origin=",.5" offset="0,.55556mm"/>
                <v:textbox>
                  <w:txbxContent>
                    <w:p w:rsidR="00FD228D" w:rsidRDefault="00FD228D" w:rsidP="00392796">
                      <w:pPr>
                        <w:spacing w:after="0" w:line="240" w:lineRule="auto"/>
                        <w:jc w:val="center"/>
                      </w:pPr>
                      <w:r w:rsidRPr="00E8366F">
                        <w:rPr>
                          <w:rFonts w:ascii="Times New Roman" w:hAnsi="Times New Roman" w:cs="Times New Roman"/>
                          <w:sz w:val="16"/>
                          <w:szCs w:val="16"/>
                        </w:rPr>
                        <w:t>наявність творчих колективів та футбольних команд, що популяризують громаду</w:t>
                      </w:r>
                    </w:p>
                  </w:txbxContent>
                </v:textbox>
              </v:roundrect>
            </w:pict>
          </mc:Fallback>
        </mc:AlternateContent>
      </w:r>
      <w:r>
        <w:rPr>
          <w:noProof/>
          <w:lang w:eastAsia="uk-UA"/>
        </w:rPr>
        <mc:AlternateContent>
          <mc:Choice Requires="wps">
            <w:drawing>
              <wp:anchor distT="0" distB="0" distL="114300" distR="114300" simplePos="0" relativeHeight="251672576" behindDoc="0" locked="0" layoutInCell="1" allowOverlap="1" wp14:anchorId="1BF4B591" wp14:editId="15E63ED0">
                <wp:simplePos x="0" y="0"/>
                <wp:positionH relativeFrom="column">
                  <wp:posOffset>109855</wp:posOffset>
                </wp:positionH>
                <wp:positionV relativeFrom="paragraph">
                  <wp:posOffset>3555365</wp:posOffset>
                </wp:positionV>
                <wp:extent cx="2238375" cy="276225"/>
                <wp:effectExtent l="57150" t="38100" r="85725" b="104775"/>
                <wp:wrapNone/>
                <wp:docPr id="1053" name="Скругленный прямоугольник 1053"/>
                <wp:cNvGraphicFramePr/>
                <a:graphic xmlns:a="http://schemas.openxmlformats.org/drawingml/2006/main">
                  <a:graphicData uri="http://schemas.microsoft.com/office/word/2010/wordprocessingShape">
                    <wps:wsp>
                      <wps:cNvSpPr/>
                      <wps:spPr>
                        <a:xfrm>
                          <a:off x="0" y="0"/>
                          <a:ext cx="2238375" cy="276225"/>
                        </a:xfrm>
                        <a:prstGeom prst="roundRect">
                          <a:avLst/>
                        </a:prstGeom>
                      </wps:spPr>
                      <wps:style>
                        <a:lnRef idx="1">
                          <a:schemeClr val="accent3"/>
                        </a:lnRef>
                        <a:fillRef idx="2">
                          <a:schemeClr val="accent3"/>
                        </a:fillRef>
                        <a:effectRef idx="1">
                          <a:schemeClr val="accent3"/>
                        </a:effectRef>
                        <a:fontRef idx="minor">
                          <a:schemeClr val="dk1"/>
                        </a:fontRef>
                      </wps:style>
                      <wps:txbx>
                        <w:txbxContent>
                          <w:p w:rsidR="00FD228D" w:rsidRPr="00E8366F" w:rsidRDefault="00FD228D" w:rsidP="00392796">
                            <w:pPr>
                              <w:rPr>
                                <w:rFonts w:ascii="Times New Roman" w:hAnsi="Times New Roman" w:cs="Times New Roman"/>
                                <w:sz w:val="16"/>
                                <w:szCs w:val="16"/>
                              </w:rPr>
                            </w:pPr>
                            <w:r w:rsidRPr="00E8366F">
                              <w:rPr>
                                <w:rFonts w:ascii="Times New Roman" w:hAnsi="Times New Roman" w:cs="Times New Roman"/>
                                <w:sz w:val="16"/>
                                <w:szCs w:val="16"/>
                              </w:rPr>
                              <w:t>розвинуте рослинництво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53" o:spid="_x0000_s1057" style="position:absolute;margin-left:8.65pt;margin-top:279.95pt;width:176.25pt;height:21.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" fillcolor="#cdddac [1622]" strokecolor="#94b64e [3046]">
                <v:fill color2="#f0f4e6 [502]" rotate="t" angle="180" colors="0 #dafda7;22938f #e4fdc2;1 #f5ffe6" focus="100%" type="gradient"/>
                <v:shadow on="t" color="black" opacity="24903f" origin=",.5" offset="0,.55556mm"/>
                <v:textbox>
                  <w:txbxContent>
                    <w:p w:rsidR="00FD228D" w:rsidRPr="00E8366F" w:rsidRDefault="00FD228D" w:rsidP="00392796">
                      <w:pPr>
                        <w:rPr>
                          <w:rFonts w:ascii="Times New Roman" w:hAnsi="Times New Roman" w:cs="Times New Roman"/>
                          <w:sz w:val="16"/>
                          <w:szCs w:val="16"/>
                        </w:rPr>
                      </w:pPr>
                      <w:r w:rsidRPr="00E8366F">
                        <w:rPr>
                          <w:rFonts w:ascii="Times New Roman" w:hAnsi="Times New Roman" w:cs="Times New Roman"/>
                          <w:sz w:val="16"/>
                          <w:szCs w:val="16"/>
                        </w:rPr>
                        <w:t>розвинуте рослинництво</w:t>
                      </w:r>
                    </w:p>
                  </w:txbxContent>
                </v:textbox>
              </v:roundrect>
            </w:pict>
          </mc:Fallback>
        </mc:AlternateContent>
      </w:r>
      <w:r>
        <w:rPr>
          <w:noProof/>
          <w:lang w:eastAsia="uk-UA"/>
        </w:rPr>
        <mc:AlternateContent>
          <mc:Choice Requires="wps">
            <w:drawing>
              <wp:anchor distT="0" distB="0" distL="114300" distR="114300" simplePos="0" relativeHeight="251671552" behindDoc="0" locked="0" layoutInCell="1" allowOverlap="1" wp14:anchorId="3D0481D0" wp14:editId="70F4D0A4">
                <wp:simplePos x="0" y="0"/>
                <wp:positionH relativeFrom="column">
                  <wp:posOffset>138430</wp:posOffset>
                </wp:positionH>
                <wp:positionV relativeFrom="paragraph">
                  <wp:posOffset>2993390</wp:posOffset>
                </wp:positionV>
                <wp:extent cx="2209800" cy="523875"/>
                <wp:effectExtent l="57150" t="38100" r="76200" b="104775"/>
                <wp:wrapNone/>
                <wp:docPr id="1054" name="Скругленный прямоугольник 1054"/>
                <wp:cNvGraphicFramePr/>
                <a:graphic xmlns:a="http://schemas.openxmlformats.org/drawingml/2006/main">
                  <a:graphicData uri="http://schemas.microsoft.com/office/word/2010/wordprocessingShape">
                    <wps:wsp>
                      <wps:cNvSpPr/>
                      <wps:spPr>
                        <a:xfrm>
                          <a:off x="0" y="0"/>
                          <a:ext cx="2209800" cy="523875"/>
                        </a:xfrm>
                        <a:prstGeom prst="roundRect">
                          <a:avLst/>
                        </a:prstGeom>
                      </wps:spPr>
                      <wps:style>
                        <a:lnRef idx="1">
                          <a:schemeClr val="accent3"/>
                        </a:lnRef>
                        <a:fillRef idx="2">
                          <a:schemeClr val="accent3"/>
                        </a:fillRef>
                        <a:effectRef idx="1">
                          <a:schemeClr val="accent3"/>
                        </a:effectRef>
                        <a:fontRef idx="minor">
                          <a:schemeClr val="dk1"/>
                        </a:fontRef>
                      </wps:style>
                      <wps:txbx>
                        <w:txbxContent>
                          <w:p w:rsidR="00FD228D" w:rsidRPr="00E8366F" w:rsidRDefault="00FD228D" w:rsidP="00392796">
                            <w:pPr>
                              <w:spacing w:after="0" w:line="240" w:lineRule="auto"/>
                              <w:rPr>
                                <w:rFonts w:ascii="Times New Roman" w:hAnsi="Times New Roman" w:cs="Times New Roman"/>
                                <w:sz w:val="16"/>
                                <w:szCs w:val="16"/>
                              </w:rPr>
                            </w:pPr>
                            <w:r w:rsidRPr="00E8366F">
                              <w:rPr>
                                <w:rFonts w:ascii="Times New Roman" w:hAnsi="Times New Roman" w:cs="Times New Roman"/>
                                <w:sz w:val="16"/>
                                <w:szCs w:val="16"/>
                              </w:rPr>
                              <w:t>багата історико-культурна спадщина (Цареборисівська фортеця, джерело Святої Варвари та інші)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54" o:spid="_x0000_s1058" style="position:absolute;margin-left:10.9pt;margin-top:235.7pt;width:174pt;height:41.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" fillcolor="#cdddac [1622]" strokecolor="#94b64e [3046]">
                <v:fill color2="#f0f4e6 [502]" rotate="t" angle="180" colors="0 #dafda7;22938f #e4fdc2;1 #f5ffe6" focus="100%" type="gradient"/>
                <v:shadow on="t" color="black" opacity="24903f" origin=",.5" offset="0,.55556mm"/>
                <v:textbox>
                  <w:txbxContent>
                    <w:p w:rsidR="00FD228D" w:rsidRPr="00E8366F" w:rsidRDefault="00FD228D" w:rsidP="00392796">
                      <w:pPr>
                        <w:spacing w:after="0" w:line="240" w:lineRule="auto"/>
                        <w:rPr>
                          <w:rFonts w:ascii="Times New Roman" w:hAnsi="Times New Roman" w:cs="Times New Roman"/>
                          <w:sz w:val="16"/>
                          <w:szCs w:val="16"/>
                        </w:rPr>
                      </w:pPr>
                      <w:r w:rsidRPr="00E8366F">
                        <w:rPr>
                          <w:rFonts w:ascii="Times New Roman" w:hAnsi="Times New Roman" w:cs="Times New Roman"/>
                          <w:sz w:val="16"/>
                          <w:szCs w:val="16"/>
                        </w:rPr>
                        <w:t>багата історико-культурна спадщина (Цареборисівська фортеця, джерело Святої Варвари та інші)</w:t>
                      </w:r>
                    </w:p>
                  </w:txbxContent>
                </v:textbox>
              </v:roundrect>
            </w:pict>
          </mc:Fallback>
        </mc:AlternateContent>
      </w:r>
      <w:r>
        <w:rPr>
          <w:noProof/>
          <w:lang w:eastAsia="uk-UA"/>
        </w:rPr>
        <mc:AlternateContent>
          <mc:Choice Requires="wps">
            <w:drawing>
              <wp:anchor distT="0" distB="0" distL="114300" distR="114300" simplePos="0" relativeHeight="251670528" behindDoc="0" locked="0" layoutInCell="1" allowOverlap="1" wp14:anchorId="7AF519BD" wp14:editId="27E952BC">
                <wp:simplePos x="0" y="0"/>
                <wp:positionH relativeFrom="column">
                  <wp:posOffset>109855</wp:posOffset>
                </wp:positionH>
                <wp:positionV relativeFrom="paragraph">
                  <wp:posOffset>2317115</wp:posOffset>
                </wp:positionV>
                <wp:extent cx="2238375" cy="600075"/>
                <wp:effectExtent l="57150" t="38100" r="85725" b="104775"/>
                <wp:wrapNone/>
                <wp:docPr id="1055" name="Скругленный прямоугольник 1055"/>
                <wp:cNvGraphicFramePr/>
                <a:graphic xmlns:a="http://schemas.openxmlformats.org/drawingml/2006/main">
                  <a:graphicData uri="http://schemas.microsoft.com/office/word/2010/wordprocessingShape">
                    <wps:wsp>
                      <wps:cNvSpPr/>
                      <wps:spPr>
                        <a:xfrm>
                          <a:off x="0" y="0"/>
                          <a:ext cx="2238375" cy="600075"/>
                        </a:xfrm>
                        <a:prstGeom prst="roundRect">
                          <a:avLst/>
                        </a:prstGeom>
                      </wps:spPr>
                      <wps:style>
                        <a:lnRef idx="1">
                          <a:schemeClr val="accent3"/>
                        </a:lnRef>
                        <a:fillRef idx="2">
                          <a:schemeClr val="accent3"/>
                        </a:fillRef>
                        <a:effectRef idx="1">
                          <a:schemeClr val="accent3"/>
                        </a:effectRef>
                        <a:fontRef idx="minor">
                          <a:schemeClr val="dk1"/>
                        </a:fontRef>
                      </wps:style>
                      <wps:txbx>
                        <w:txbxContent>
                          <w:p w:rsidR="00FD228D" w:rsidRPr="00A066B9" w:rsidRDefault="00FD228D" w:rsidP="00392796">
                            <w:pPr>
                              <w:spacing w:after="0" w:line="240" w:lineRule="auto"/>
                              <w:jc w:val="both"/>
                              <w:rPr>
                                <w:rFonts w:ascii="Times New Roman" w:hAnsi="Times New Roman" w:cs="Times New Roman"/>
                                <w:sz w:val="16"/>
                                <w:szCs w:val="16"/>
                              </w:rPr>
                            </w:pPr>
                            <w:r w:rsidRPr="00E8366F">
                              <w:rPr>
                                <w:rFonts w:ascii="Times New Roman" w:hAnsi="Times New Roman" w:cs="Times New Roman"/>
                                <w:sz w:val="16"/>
                                <w:szCs w:val="16"/>
                              </w:rPr>
                              <w:t>розвинута соціальна інфраструктура: потужна освітня база, розвинена мережа закладів культури, наявність первинної медико-санітарної допомоги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55" o:spid="_x0000_s1059" style="position:absolute;margin-left:8.65pt;margin-top:182.45pt;width:176.25pt;height:47.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" fillcolor="#cdddac [1622]" strokecolor="#94b64e [3046]">
                <v:fill color2="#f0f4e6 [502]" rotate="t" angle="180" colors="0 #dafda7;22938f #e4fdc2;1 #f5ffe6" focus="100%" type="gradient"/>
                <v:shadow on="t" color="black" opacity="24903f" origin=",.5" offset="0,.55556mm"/>
                <v:textbox>
                  <w:txbxContent>
                    <w:p w:rsidR="00FD228D" w:rsidRPr="00A066B9" w:rsidRDefault="00FD228D" w:rsidP="00392796">
                      <w:pPr>
                        <w:spacing w:after="0" w:line="240" w:lineRule="auto"/>
                        <w:jc w:val="both"/>
                        <w:rPr>
                          <w:rFonts w:ascii="Times New Roman" w:hAnsi="Times New Roman" w:cs="Times New Roman"/>
                          <w:sz w:val="16"/>
                          <w:szCs w:val="16"/>
                        </w:rPr>
                      </w:pPr>
                      <w:r w:rsidRPr="00E8366F">
                        <w:rPr>
                          <w:rFonts w:ascii="Times New Roman" w:hAnsi="Times New Roman" w:cs="Times New Roman"/>
                          <w:sz w:val="16"/>
                          <w:szCs w:val="16"/>
                        </w:rPr>
                        <w:t>розвинута соціальна інфраструктура: потужна освітня база, розвинена мережа закладів культури, наявність первинної медико-санітарної допомоги</w:t>
                      </w:r>
                    </w:p>
                  </w:txbxContent>
                </v:textbox>
              </v:roundrect>
            </w:pict>
          </mc:Fallback>
        </mc:AlternateContent>
      </w:r>
      <w:r w:rsidRPr="00A066B9">
        <w:rPr>
          <w:rFonts w:ascii="Times New Roman" w:hAnsi="Times New Roman" w:cs="Times New Roman"/>
          <w:noProof/>
          <w:sz w:val="16"/>
          <w:szCs w:val="16"/>
          <w:lang w:eastAsia="uk-UA"/>
        </w:rPr>
        <mc:AlternateContent>
          <mc:Choice Requires="wps">
            <w:drawing>
              <wp:anchor distT="0" distB="0" distL="114300" distR="114300" simplePos="0" relativeHeight="251669504" behindDoc="0" locked="0" layoutInCell="1" allowOverlap="1" wp14:anchorId="3D17BF81" wp14:editId="531A7D19">
                <wp:simplePos x="0" y="0"/>
                <wp:positionH relativeFrom="column">
                  <wp:posOffset>81280</wp:posOffset>
                </wp:positionH>
                <wp:positionV relativeFrom="paragraph">
                  <wp:posOffset>1803400</wp:posOffset>
                </wp:positionV>
                <wp:extent cx="2266950" cy="457200"/>
                <wp:effectExtent l="57150" t="38100" r="76200" b="95250"/>
                <wp:wrapNone/>
                <wp:docPr id="50" name="Скругленный прямоугольник 50"/>
                <wp:cNvGraphicFramePr/>
                <a:graphic xmlns:a="http://schemas.openxmlformats.org/drawingml/2006/main">
                  <a:graphicData uri="http://schemas.microsoft.com/office/word/2010/wordprocessingShape">
                    <wps:wsp>
                      <wps:cNvSpPr/>
                      <wps:spPr>
                        <a:xfrm>
                          <a:off x="0" y="0"/>
                          <a:ext cx="2266950" cy="457200"/>
                        </a:xfrm>
                        <a:prstGeom prst="roundRect">
                          <a:avLst/>
                        </a:prstGeom>
                      </wps:spPr>
                      <wps:style>
                        <a:lnRef idx="1">
                          <a:schemeClr val="accent3"/>
                        </a:lnRef>
                        <a:fillRef idx="2">
                          <a:schemeClr val="accent3"/>
                        </a:fillRef>
                        <a:effectRef idx="1">
                          <a:schemeClr val="accent3"/>
                        </a:effectRef>
                        <a:fontRef idx="minor">
                          <a:schemeClr val="dk1"/>
                        </a:fontRef>
                      </wps:style>
                      <wps:txbx>
                        <w:txbxContent>
                          <w:p w:rsidR="00FD228D" w:rsidRPr="00A066B9" w:rsidRDefault="00FD228D" w:rsidP="00392796">
                            <w:pPr>
                              <w:spacing w:after="0" w:line="240" w:lineRule="auto"/>
                              <w:jc w:val="both"/>
                              <w:rPr>
                                <w:rFonts w:ascii="Times New Roman" w:hAnsi="Times New Roman" w:cs="Times New Roman"/>
                                <w:sz w:val="16"/>
                                <w:szCs w:val="16"/>
                              </w:rPr>
                            </w:pPr>
                            <w:r w:rsidRPr="00A066B9">
                              <w:rPr>
                                <w:rFonts w:ascii="Times New Roman" w:hAnsi="Times New Roman" w:cs="Times New Roman"/>
                                <w:sz w:val="16"/>
                                <w:szCs w:val="16"/>
                              </w:rPr>
                              <w:t>розвинута інфраструктура транспорту і зв’язку (автомобільне, залізничне сполучення)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0" o:spid="_x0000_s1060" style="position:absolute;margin-left:6.4pt;margin-top:142pt;width:178.5pt;height:3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" fillcolor="#cdddac [1622]" strokecolor="#94b64e [3046]">
                <v:fill color2="#f0f4e6 [502]" rotate="t" angle="180" colors="0 #dafda7;22938f #e4fdc2;1 #f5ffe6" focus="100%" type="gradient"/>
                <v:shadow on="t" color="black" opacity="24903f" origin=",.5" offset="0,.55556mm"/>
                <v:textbox>
                  <w:txbxContent>
                    <w:p w:rsidR="00FD228D" w:rsidRPr="00A066B9" w:rsidRDefault="00FD228D" w:rsidP="00392796">
                      <w:pPr>
                        <w:spacing w:after="0" w:line="240" w:lineRule="auto"/>
                        <w:jc w:val="both"/>
                        <w:rPr>
                          <w:rFonts w:ascii="Times New Roman" w:hAnsi="Times New Roman" w:cs="Times New Roman"/>
                          <w:sz w:val="16"/>
                          <w:szCs w:val="16"/>
                        </w:rPr>
                      </w:pPr>
                      <w:r w:rsidRPr="00A066B9">
                        <w:rPr>
                          <w:rFonts w:ascii="Times New Roman" w:hAnsi="Times New Roman" w:cs="Times New Roman"/>
                          <w:sz w:val="16"/>
                          <w:szCs w:val="16"/>
                        </w:rPr>
                        <w:t>розвинута інфраструктура транспорту і зв’язку (автомобільне, залізничне сполучення)</w:t>
                      </w:r>
                    </w:p>
                  </w:txbxContent>
                </v:textbox>
              </v:roundrect>
            </w:pict>
          </mc:Fallback>
        </mc:AlternateContent>
      </w:r>
      <w:r>
        <w:rPr>
          <w:noProof/>
          <w:lang w:eastAsia="uk-UA"/>
        </w:rPr>
        <mc:AlternateContent>
          <mc:Choice Requires="wps">
            <w:drawing>
              <wp:anchor distT="0" distB="0" distL="114300" distR="114300" simplePos="0" relativeHeight="251668480" behindDoc="0" locked="0" layoutInCell="1" allowOverlap="1" wp14:anchorId="3A3DFBA1" wp14:editId="76EB1744">
                <wp:simplePos x="0" y="0"/>
                <wp:positionH relativeFrom="column">
                  <wp:posOffset>80645</wp:posOffset>
                </wp:positionH>
                <wp:positionV relativeFrom="paragraph">
                  <wp:posOffset>1089025</wp:posOffset>
                </wp:positionV>
                <wp:extent cx="2238375" cy="638175"/>
                <wp:effectExtent l="57150" t="38100" r="85725" b="104775"/>
                <wp:wrapNone/>
                <wp:docPr id="51" name="Скругленный прямоугольник 51"/>
                <wp:cNvGraphicFramePr/>
                <a:graphic xmlns:a="http://schemas.openxmlformats.org/drawingml/2006/main">
                  <a:graphicData uri="http://schemas.microsoft.com/office/word/2010/wordprocessingShape">
                    <wps:wsp>
                      <wps:cNvSpPr/>
                      <wps:spPr>
                        <a:xfrm>
                          <a:off x="0" y="0"/>
                          <a:ext cx="2238375" cy="638175"/>
                        </a:xfrm>
                        <a:prstGeom prst="roundRect">
                          <a:avLst/>
                        </a:prstGeom>
                      </wps:spPr>
                      <wps:style>
                        <a:lnRef idx="1">
                          <a:schemeClr val="accent3"/>
                        </a:lnRef>
                        <a:fillRef idx="2">
                          <a:schemeClr val="accent3"/>
                        </a:fillRef>
                        <a:effectRef idx="1">
                          <a:schemeClr val="accent3"/>
                        </a:effectRef>
                        <a:fontRef idx="minor">
                          <a:schemeClr val="dk1"/>
                        </a:fontRef>
                      </wps:style>
                      <wps:txbx>
                        <w:txbxContent>
                          <w:p w:rsidR="00FD228D" w:rsidRPr="00A066B9" w:rsidRDefault="00FD228D" w:rsidP="00392796">
                            <w:pPr>
                              <w:spacing w:after="0" w:line="240" w:lineRule="auto"/>
                              <w:rPr>
                                <w:rFonts w:ascii="Times New Roman" w:hAnsi="Times New Roman" w:cs="Times New Roman"/>
                                <w:sz w:val="16"/>
                                <w:szCs w:val="16"/>
                              </w:rPr>
                            </w:pPr>
                            <w:r w:rsidRPr="00A066B9">
                              <w:rPr>
                                <w:rFonts w:ascii="Times New Roman" w:hAnsi="Times New Roman" w:cs="Times New Roman"/>
                                <w:sz w:val="16"/>
                                <w:szCs w:val="16"/>
                              </w:rPr>
                              <w:t>приваблива територія для оздоровлення та рекреаційних потреб (ліс, річки, ставки, во</w:t>
                            </w:r>
                            <w:r>
                              <w:rPr>
                                <w:rFonts w:ascii="Times New Roman" w:hAnsi="Times New Roman" w:cs="Times New Roman"/>
                                <w:sz w:val="16"/>
                                <w:szCs w:val="16"/>
                              </w:rPr>
                              <w:t>-</w:t>
                            </w:r>
                            <w:r w:rsidRPr="00A066B9">
                              <w:rPr>
                                <w:rFonts w:ascii="Times New Roman" w:hAnsi="Times New Roman" w:cs="Times New Roman"/>
                                <w:sz w:val="16"/>
                                <w:szCs w:val="16"/>
                              </w:rPr>
                              <w:t>досховища, мисливське та рибне господар</w:t>
                            </w:r>
                            <w:r>
                              <w:rPr>
                                <w:rFonts w:ascii="Times New Roman" w:hAnsi="Times New Roman" w:cs="Times New Roman"/>
                                <w:sz w:val="16"/>
                                <w:szCs w:val="16"/>
                              </w:rPr>
                              <w:t>-</w:t>
                            </w:r>
                            <w:r w:rsidRPr="00A066B9">
                              <w:rPr>
                                <w:rFonts w:ascii="Times New Roman" w:hAnsi="Times New Roman" w:cs="Times New Roman"/>
                                <w:sz w:val="16"/>
                                <w:szCs w:val="16"/>
                              </w:rPr>
                              <w:t>ство)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1" o:spid="_x0000_s1061" style="position:absolute;margin-left:6.35pt;margin-top:85.75pt;width:176.25pt;height:50.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" fillcolor="#cdddac [1622]" strokecolor="#94b64e [3046]">
                <v:fill color2="#f0f4e6 [502]" rotate="t" angle="180" colors="0 #dafda7;22938f #e4fdc2;1 #f5ffe6" focus="100%" type="gradient"/>
                <v:shadow on="t" color="black" opacity="24903f" origin=",.5" offset="0,.55556mm"/>
                <v:textbox>
                  <w:txbxContent>
                    <w:p w:rsidR="00FD228D" w:rsidRPr="00A066B9" w:rsidRDefault="00FD228D" w:rsidP="00392796">
                      <w:pPr>
                        <w:spacing w:after="0" w:line="240" w:lineRule="auto"/>
                        <w:rPr>
                          <w:rFonts w:ascii="Times New Roman" w:hAnsi="Times New Roman" w:cs="Times New Roman"/>
                          <w:sz w:val="16"/>
                          <w:szCs w:val="16"/>
                        </w:rPr>
                      </w:pPr>
                      <w:r w:rsidRPr="00A066B9">
                        <w:rPr>
                          <w:rFonts w:ascii="Times New Roman" w:hAnsi="Times New Roman" w:cs="Times New Roman"/>
                          <w:sz w:val="16"/>
                          <w:szCs w:val="16"/>
                        </w:rPr>
                        <w:t>приваблива територія для оздоровлення та рекреаційних потреб (ліс, річки, ставки, во</w:t>
                      </w:r>
                      <w:r>
                        <w:rPr>
                          <w:rFonts w:ascii="Times New Roman" w:hAnsi="Times New Roman" w:cs="Times New Roman"/>
                          <w:sz w:val="16"/>
                          <w:szCs w:val="16"/>
                        </w:rPr>
                        <w:t>-</w:t>
                      </w:r>
                      <w:r w:rsidRPr="00A066B9">
                        <w:rPr>
                          <w:rFonts w:ascii="Times New Roman" w:hAnsi="Times New Roman" w:cs="Times New Roman"/>
                          <w:sz w:val="16"/>
                          <w:szCs w:val="16"/>
                        </w:rPr>
                        <w:t>досховища, мисливське та рибне господар</w:t>
                      </w:r>
                      <w:r>
                        <w:rPr>
                          <w:rFonts w:ascii="Times New Roman" w:hAnsi="Times New Roman" w:cs="Times New Roman"/>
                          <w:sz w:val="16"/>
                          <w:szCs w:val="16"/>
                        </w:rPr>
                        <w:t>-</w:t>
                      </w:r>
                      <w:r w:rsidRPr="00A066B9">
                        <w:rPr>
                          <w:rFonts w:ascii="Times New Roman" w:hAnsi="Times New Roman" w:cs="Times New Roman"/>
                          <w:sz w:val="16"/>
                          <w:szCs w:val="16"/>
                        </w:rPr>
                        <w:t>ство)</w:t>
                      </w:r>
                    </w:p>
                  </w:txbxContent>
                </v:textbox>
              </v:roundrect>
            </w:pict>
          </mc:Fallback>
        </mc:AlternateContent>
      </w:r>
      <w:r>
        <w:rPr>
          <w:noProof/>
          <w:lang w:eastAsia="uk-UA"/>
        </w:rPr>
        <mc:AlternateContent>
          <mc:Choice Requires="wps">
            <w:drawing>
              <wp:anchor distT="0" distB="0" distL="114300" distR="114300" simplePos="0" relativeHeight="251667456" behindDoc="0" locked="0" layoutInCell="1" allowOverlap="1" wp14:anchorId="33E88C5B" wp14:editId="7B5D5440">
                <wp:simplePos x="0" y="0"/>
                <wp:positionH relativeFrom="column">
                  <wp:posOffset>81280</wp:posOffset>
                </wp:positionH>
                <wp:positionV relativeFrom="paragraph">
                  <wp:posOffset>631825</wp:posOffset>
                </wp:positionV>
                <wp:extent cx="2238375" cy="409575"/>
                <wp:effectExtent l="57150" t="38100" r="85725" b="104775"/>
                <wp:wrapNone/>
                <wp:docPr id="52" name="Скругленный прямоугольник 52"/>
                <wp:cNvGraphicFramePr/>
                <a:graphic xmlns:a="http://schemas.openxmlformats.org/drawingml/2006/main">
                  <a:graphicData uri="http://schemas.microsoft.com/office/word/2010/wordprocessingShape">
                    <wps:wsp>
                      <wps:cNvSpPr/>
                      <wps:spPr>
                        <a:xfrm>
                          <a:off x="0" y="0"/>
                          <a:ext cx="2238375" cy="409575"/>
                        </a:xfrm>
                        <a:prstGeom prst="roundRect">
                          <a:avLst/>
                        </a:prstGeom>
                      </wps:spPr>
                      <wps:style>
                        <a:lnRef idx="1">
                          <a:schemeClr val="accent3"/>
                        </a:lnRef>
                        <a:fillRef idx="2">
                          <a:schemeClr val="accent3"/>
                        </a:fillRef>
                        <a:effectRef idx="1">
                          <a:schemeClr val="accent3"/>
                        </a:effectRef>
                        <a:fontRef idx="minor">
                          <a:schemeClr val="dk1"/>
                        </a:fontRef>
                      </wps:style>
                      <wps:txbx>
                        <w:txbxContent>
                          <w:p w:rsidR="00FD228D" w:rsidRPr="00A066B9" w:rsidRDefault="00FD228D" w:rsidP="00392796">
                            <w:pPr>
                              <w:rPr>
                                <w:rFonts w:ascii="Times New Roman" w:hAnsi="Times New Roman" w:cs="Times New Roman"/>
                                <w:sz w:val="16"/>
                                <w:szCs w:val="16"/>
                              </w:rPr>
                            </w:pPr>
                            <w:r w:rsidRPr="00A066B9">
                              <w:tab/>
                            </w:r>
                            <w:r w:rsidRPr="00A066B9">
                              <w:rPr>
                                <w:rFonts w:ascii="Times New Roman" w:hAnsi="Times New Roman" w:cs="Times New Roman"/>
                                <w:sz w:val="16"/>
                                <w:szCs w:val="16"/>
                              </w:rPr>
                              <w:t>зґуртованість мешканців, представників влади та підприємців громади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2" o:spid="_x0000_s1062" style="position:absolute;margin-left:6.4pt;margin-top:49.75pt;width:176.25pt;height:3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" fillcolor="#cdddac [1622]" strokecolor="#94b64e [3046]">
                <v:fill color2="#f0f4e6 [502]" rotate="t" angle="180" colors="0 #dafda7;22938f #e4fdc2;1 #f5ffe6" focus="100%" type="gradient"/>
                <v:shadow on="t" color="black" opacity="24903f" origin=",.5" offset="0,.55556mm"/>
                <v:textbox>
                  <w:txbxContent>
                    <w:p w:rsidR="00FD228D" w:rsidRPr="00A066B9" w:rsidRDefault="00FD228D" w:rsidP="00392796">
                      <w:pPr>
                        <w:rPr>
                          <w:rFonts w:ascii="Times New Roman" w:hAnsi="Times New Roman" w:cs="Times New Roman"/>
                          <w:sz w:val="16"/>
                          <w:szCs w:val="16"/>
                        </w:rPr>
                      </w:pPr>
                      <w:r w:rsidRPr="00A066B9">
                        <w:tab/>
                      </w:r>
                      <w:r w:rsidRPr="00A066B9">
                        <w:rPr>
                          <w:rFonts w:ascii="Times New Roman" w:hAnsi="Times New Roman" w:cs="Times New Roman"/>
                          <w:sz w:val="16"/>
                          <w:szCs w:val="16"/>
                        </w:rPr>
                        <w:t>зґуртованість мешканців, представників влади та підприємців громади</w:t>
                      </w:r>
                    </w:p>
                  </w:txbxContent>
                </v:textbox>
              </v:roundrect>
            </w:pict>
          </mc:Fallback>
        </mc:AlternateContent>
      </w:r>
      <w:r>
        <w:rPr>
          <w:noProof/>
          <w:lang w:eastAsia="uk-UA"/>
        </w:rPr>
        <mc:AlternateContent>
          <mc:Choice Requires="wps">
            <w:drawing>
              <wp:anchor distT="0" distB="0" distL="114300" distR="114300" simplePos="0" relativeHeight="251683840" behindDoc="0" locked="0" layoutInCell="1" allowOverlap="1" wp14:anchorId="4676093F" wp14:editId="394D823D">
                <wp:simplePos x="0" y="0"/>
                <wp:positionH relativeFrom="column">
                  <wp:posOffset>3624580</wp:posOffset>
                </wp:positionH>
                <wp:positionV relativeFrom="paragraph">
                  <wp:posOffset>4822825</wp:posOffset>
                </wp:positionV>
                <wp:extent cx="2190750" cy="1000125"/>
                <wp:effectExtent l="57150" t="38100" r="76200" b="104775"/>
                <wp:wrapNone/>
                <wp:docPr id="53" name="Скругленный прямоугольник 53"/>
                <wp:cNvGraphicFramePr/>
                <a:graphic xmlns:a="http://schemas.openxmlformats.org/drawingml/2006/main">
                  <a:graphicData uri="http://schemas.microsoft.com/office/word/2010/wordprocessingShape">
                    <wps:wsp>
                      <wps:cNvSpPr/>
                      <wps:spPr>
                        <a:xfrm>
                          <a:off x="0" y="0"/>
                          <a:ext cx="2190750" cy="100012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rsidR="00FD228D" w:rsidRPr="00EA02BB" w:rsidRDefault="00FD228D" w:rsidP="00392796">
                            <w:pPr>
                              <w:spacing w:after="0" w:line="240" w:lineRule="auto"/>
                              <w:jc w:val="center"/>
                              <w:rPr>
                                <w:rFonts w:ascii="Times New Roman" w:hAnsi="Times New Roman" w:cs="Times New Roman"/>
                                <w:sz w:val="16"/>
                                <w:szCs w:val="16"/>
                              </w:rPr>
                            </w:pPr>
                            <w:r w:rsidRPr="00EA02BB">
                              <w:rPr>
                                <w:rFonts w:ascii="Times New Roman" w:hAnsi="Times New Roman" w:cs="Times New Roman"/>
                                <w:sz w:val="16"/>
                                <w:szCs w:val="16"/>
                              </w:rPr>
                              <w:t>залучення додаткового капіталу для розвитку ОТГ через участь у конкурсних відборах на отримання грантів та міжнародної технічної</w:t>
                            </w:r>
                            <w:r w:rsidRPr="00EA02BB">
                              <w:t xml:space="preserve"> </w:t>
                            </w:r>
                            <w:r w:rsidRPr="00EA02BB">
                              <w:rPr>
                                <w:rFonts w:ascii="Times New Roman" w:hAnsi="Times New Roman" w:cs="Times New Roman"/>
                                <w:sz w:val="16"/>
                                <w:szCs w:val="16"/>
                              </w:rPr>
                              <w:t>допомоги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3" o:spid="_x0000_s1063" style="position:absolute;margin-left:285.4pt;margin-top:379.75pt;width:172.5pt;height:78.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" fillcolor="#bfb1d0 [1623]" strokecolor="#795d9b [3047]">
                <v:fill color2="#ece7f1 [503]" rotate="t" angle="180" colors="0 #c9b5e8;22938f #d9cbee;1 #f0eaf9" focus="100%" type="gradient"/>
                <v:shadow on="t" color="black" opacity="24903f" origin=",.5" offset="0,.55556mm"/>
                <v:textbox>
                  <w:txbxContent>
                    <w:p w:rsidR="00FD228D" w:rsidRPr="00EA02BB" w:rsidRDefault="00FD228D" w:rsidP="00392796">
                      <w:pPr>
                        <w:spacing w:after="0" w:line="240" w:lineRule="auto"/>
                        <w:jc w:val="center"/>
                        <w:rPr>
                          <w:rFonts w:ascii="Times New Roman" w:hAnsi="Times New Roman" w:cs="Times New Roman"/>
                          <w:sz w:val="16"/>
                          <w:szCs w:val="16"/>
                        </w:rPr>
                      </w:pPr>
                      <w:r w:rsidRPr="00EA02BB">
                        <w:rPr>
                          <w:rFonts w:ascii="Times New Roman" w:hAnsi="Times New Roman" w:cs="Times New Roman"/>
                          <w:sz w:val="16"/>
                          <w:szCs w:val="16"/>
                        </w:rPr>
                        <w:t>залучення додаткового капіталу для розвитку ОТГ через участь у конкурсних відборах на отримання грантів та міжнародної технічної</w:t>
                      </w:r>
                      <w:r w:rsidRPr="00EA02BB">
                        <w:t xml:space="preserve"> </w:t>
                      </w:r>
                      <w:r w:rsidRPr="00EA02BB">
                        <w:rPr>
                          <w:rFonts w:ascii="Times New Roman" w:hAnsi="Times New Roman" w:cs="Times New Roman"/>
                          <w:sz w:val="16"/>
                          <w:szCs w:val="16"/>
                        </w:rPr>
                        <w:t>допомоги</w:t>
                      </w:r>
                    </w:p>
                  </w:txbxContent>
                </v:textbox>
              </v:roundrect>
            </w:pict>
          </mc:Fallback>
        </mc:AlternateContent>
      </w:r>
      <w:r>
        <w:rPr>
          <w:noProof/>
          <w:lang w:eastAsia="uk-UA"/>
        </w:rPr>
        <mc:AlternateContent>
          <mc:Choice Requires="wps">
            <w:drawing>
              <wp:anchor distT="0" distB="0" distL="114300" distR="114300" simplePos="0" relativeHeight="251679744" behindDoc="0" locked="0" layoutInCell="1" allowOverlap="1" wp14:anchorId="6D8A3B85" wp14:editId="6B1A4397">
                <wp:simplePos x="0" y="0"/>
                <wp:positionH relativeFrom="column">
                  <wp:posOffset>3596005</wp:posOffset>
                </wp:positionH>
                <wp:positionV relativeFrom="paragraph">
                  <wp:posOffset>2527300</wp:posOffset>
                </wp:positionV>
                <wp:extent cx="2162175" cy="390525"/>
                <wp:effectExtent l="57150" t="38100" r="85725" b="104775"/>
                <wp:wrapNone/>
                <wp:docPr id="54" name="Скругленный прямоугольник 54"/>
                <wp:cNvGraphicFramePr/>
                <a:graphic xmlns:a="http://schemas.openxmlformats.org/drawingml/2006/main">
                  <a:graphicData uri="http://schemas.microsoft.com/office/word/2010/wordprocessingShape">
                    <wps:wsp>
                      <wps:cNvSpPr/>
                      <wps:spPr>
                        <a:xfrm>
                          <a:off x="0" y="0"/>
                          <a:ext cx="2162175" cy="39052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rsidR="00FD228D" w:rsidRPr="00EA02BB" w:rsidRDefault="00FD228D" w:rsidP="00392796">
                            <w:pPr>
                              <w:jc w:val="center"/>
                              <w:rPr>
                                <w:rFonts w:ascii="Times New Roman" w:hAnsi="Times New Roman" w:cs="Times New Roman"/>
                                <w:sz w:val="16"/>
                                <w:szCs w:val="16"/>
                              </w:rPr>
                            </w:pPr>
                            <w:r w:rsidRPr="00EA02BB">
                              <w:rPr>
                                <w:rFonts w:ascii="Times New Roman" w:hAnsi="Times New Roman" w:cs="Times New Roman"/>
                                <w:sz w:val="16"/>
                                <w:szCs w:val="16"/>
                              </w:rPr>
                              <w:t>створення та відновлення туристичних маршрутів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4" o:spid="_x0000_s1064" style="position:absolute;margin-left:283.15pt;margin-top:199pt;width:170.25pt;height:30.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" fillcolor="#bfb1d0 [1623]" strokecolor="#795d9b [3047]">
                <v:fill color2="#ece7f1 [503]" rotate="t" angle="180" colors="0 #c9b5e8;22938f #d9cbee;1 #f0eaf9" focus="100%" type="gradient"/>
                <v:shadow on="t" color="black" opacity="24903f" origin=",.5" offset="0,.55556mm"/>
                <v:textbox>
                  <w:txbxContent>
                    <w:p w:rsidR="00FD228D" w:rsidRPr="00EA02BB" w:rsidRDefault="00FD228D" w:rsidP="00392796">
                      <w:pPr>
                        <w:jc w:val="center"/>
                        <w:rPr>
                          <w:rFonts w:ascii="Times New Roman" w:hAnsi="Times New Roman" w:cs="Times New Roman"/>
                          <w:sz w:val="16"/>
                          <w:szCs w:val="16"/>
                        </w:rPr>
                      </w:pPr>
                      <w:r w:rsidRPr="00EA02BB">
                        <w:rPr>
                          <w:rFonts w:ascii="Times New Roman" w:hAnsi="Times New Roman" w:cs="Times New Roman"/>
                          <w:sz w:val="16"/>
                          <w:szCs w:val="16"/>
                        </w:rPr>
                        <w:t>створення та відновлення туристичних маршрутів</w:t>
                      </w:r>
                    </w:p>
                  </w:txbxContent>
                </v:textbox>
              </v:roundrect>
            </w:pict>
          </mc:Fallback>
        </mc:AlternateContent>
      </w:r>
      <w:r>
        <w:rPr>
          <w:noProof/>
          <w:lang w:eastAsia="uk-UA"/>
        </w:rPr>
        <mc:AlternateContent>
          <mc:Choice Requires="wps">
            <w:drawing>
              <wp:anchor distT="0" distB="0" distL="114300" distR="114300" simplePos="0" relativeHeight="251664384" behindDoc="0" locked="0" layoutInCell="1" allowOverlap="1" wp14:anchorId="699FF5CF" wp14:editId="38A5ED14">
                <wp:simplePos x="0" y="0"/>
                <wp:positionH relativeFrom="column">
                  <wp:posOffset>157479</wp:posOffset>
                </wp:positionH>
                <wp:positionV relativeFrom="paragraph">
                  <wp:posOffset>136525</wp:posOffset>
                </wp:positionV>
                <wp:extent cx="2009775" cy="323850"/>
                <wp:effectExtent l="57150" t="38100" r="85725" b="95250"/>
                <wp:wrapNone/>
                <wp:docPr id="55" name="Поле 55"/>
                <wp:cNvGraphicFramePr/>
                <a:graphic xmlns:a="http://schemas.openxmlformats.org/drawingml/2006/main">
                  <a:graphicData uri="http://schemas.microsoft.com/office/word/2010/wordprocessingShape">
                    <wps:wsp>
                      <wps:cNvSpPr txBox="1"/>
                      <wps:spPr>
                        <a:xfrm>
                          <a:off x="0" y="0"/>
                          <a:ext cx="2009775" cy="323850"/>
                        </a:xfrm>
                        <a:prstGeom prst="rect">
                          <a:avLst/>
                        </a:prstGeom>
                        <a:ln/>
                      </wps:spPr>
                      <wps:style>
                        <a:lnRef idx="1">
                          <a:schemeClr val="accent3"/>
                        </a:lnRef>
                        <a:fillRef idx="2">
                          <a:schemeClr val="accent3"/>
                        </a:fillRef>
                        <a:effectRef idx="1">
                          <a:schemeClr val="accent3"/>
                        </a:effectRef>
                        <a:fontRef idx="minor">
                          <a:schemeClr val="dk1"/>
                        </a:fontRef>
                      </wps:style>
                      <wps:txbx>
                        <w:txbxContent>
                          <w:p w:rsidR="00FD228D" w:rsidRDefault="00FD228D" w:rsidP="00392796">
                            <w:pPr>
                              <w:jc w:val="center"/>
                            </w:pPr>
                            <w:r>
                              <w:t>СИЛЬНІ СТОРОНИ</w:t>
                            </w:r>
                            <w:r>
                              <w:rPr>
                                <w:noProof/>
                                <w:lang w:eastAsia="uk-UA"/>
                              </w:rPr>
                              <w:drawing>
                                <wp:inline distT="0" distB="0" distL="0" distR="0" wp14:anchorId="7B507537" wp14:editId="58ADBFC8">
                                  <wp:extent cx="2857500" cy="3533775"/>
                                  <wp:effectExtent l="76200" t="0" r="95250" b="0"/>
                                  <wp:docPr id="1174" name="Схема 117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5" r:lo="rId66" r:qs="rId67" r:cs="rId68"/>
                                    </a:graphicData>
                                  </a:graphic>
                                </wp:inline>
                              </w:drawing>
                            </w:r>
                            <w:r>
                              <w:t>ОНИ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55" o:spid="_x0000_s1065" type="#_x0000_t202" style="position:absolute;margin-left:12.4pt;margin-top:10.75pt;width:158.25pt;height:2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" fillcolor="#cdddac [1622]" strokecolor="#94b64e [3046]">
                <v:fill color2="#f0f4e6 [502]" rotate="t" angle="180" colors="0 #dafda7;22938f #e4fdc2;1 #f5ffe6" focus="100%" type="gradient"/>
                <v:shadow on="t" color="black" opacity="24903f" origin=",.5" offset="0,.55556mm"/>
                <v:textbox>
                  <w:txbxContent>
                    <w:p w:rsidR="00FD228D" w:rsidRDefault="00FD228D" w:rsidP="00392796">
                      <w:pPr>
                        <w:jc w:val="center"/>
                      </w:pPr>
                      <w:r>
                        <w:t>СИЛЬНІ СТОРОНИ</w:t>
                      </w:r>
                      <w:r>
                        <w:rPr>
                          <w:noProof/>
                          <w:lang w:eastAsia="uk-UA"/>
                        </w:rPr>
                        <w:drawing>
                          <wp:inline distT="0" distB="0" distL="0" distR="0" wp14:anchorId="7B507537" wp14:editId="58ADBFC8">
                            <wp:extent cx="2857500" cy="3533775"/>
                            <wp:effectExtent l="76200" t="0" r="95250" b="0"/>
                            <wp:docPr id="1174" name="Схема 117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0" r:lo="rId66" r:qs="rId67" r:cs="rId68"/>
                              </a:graphicData>
                            </a:graphic>
                          </wp:inline>
                        </w:drawing>
                      </w:r>
                      <w:r>
                        <w:t>ОНИ</w:t>
                      </w:r>
                    </w:p>
                  </w:txbxContent>
                </v:textbox>
              </v:shape>
            </w:pict>
          </mc:Fallback>
        </mc:AlternateContent>
      </w:r>
      <w:r>
        <w:rPr>
          <w:noProof/>
          <w:lang w:eastAsia="uk-UA"/>
        </w:rPr>
        <mc:AlternateContent>
          <mc:Choice Requires="wps">
            <w:drawing>
              <wp:anchor distT="0" distB="0" distL="114300" distR="114300" simplePos="0" relativeHeight="251666432" behindDoc="0" locked="0" layoutInCell="1" allowOverlap="1" wp14:anchorId="5084DACD" wp14:editId="13CACFB4">
                <wp:simplePos x="0" y="0"/>
                <wp:positionH relativeFrom="column">
                  <wp:posOffset>1929130</wp:posOffset>
                </wp:positionH>
                <wp:positionV relativeFrom="paragraph">
                  <wp:posOffset>-25400</wp:posOffset>
                </wp:positionV>
                <wp:extent cx="1616075" cy="657225"/>
                <wp:effectExtent l="57150" t="38100" r="79375" b="104775"/>
                <wp:wrapNone/>
                <wp:docPr id="56" name="Стрелка влево 56"/>
                <wp:cNvGraphicFramePr/>
                <a:graphic xmlns:a="http://schemas.openxmlformats.org/drawingml/2006/main">
                  <a:graphicData uri="http://schemas.microsoft.com/office/word/2010/wordprocessingShape">
                    <wps:wsp>
                      <wps:cNvSpPr/>
                      <wps:spPr>
                        <a:xfrm>
                          <a:off x="0" y="0"/>
                          <a:ext cx="1616075" cy="657225"/>
                        </a:xfrm>
                        <a:prstGeom prst="leftArrow">
                          <a:avLst/>
                        </a:prstGeom>
                      </wps:spPr>
                      <wps:style>
                        <a:lnRef idx="1">
                          <a:schemeClr val="accent6"/>
                        </a:lnRef>
                        <a:fillRef idx="2">
                          <a:schemeClr val="accent6"/>
                        </a:fillRef>
                        <a:effectRef idx="1">
                          <a:schemeClr val="accent6"/>
                        </a:effectRef>
                        <a:fontRef idx="minor">
                          <a:schemeClr val="dk1"/>
                        </a:fontRef>
                      </wps:style>
                      <wps:txbx>
                        <w:txbxContent>
                          <w:p w:rsidR="00FD228D" w:rsidRDefault="00FD228D" w:rsidP="00392796">
                            <w:pPr>
                              <w:jc w:val="center"/>
                            </w:pPr>
                            <w:r>
                              <w:t>Підтримують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Стрелка влево 56" o:spid="_x0000_s1066" type="#_x0000_t66" style="position:absolute;margin-left:151.9pt;margin-top:-2pt;width:127.25pt;height:51.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" adj="4392" fillcolor="#fbcaa2 [1625]" strokecolor="#f68c36 [3049]">
                <v:fill color2="#fdefe3 [505]" rotate="t" angle="180" colors="0 #ffbe86;22938f #ffd0aa;1 #ffebdb" focus="100%" type="gradient"/>
                <v:shadow on="t" color="black" opacity="24903f" origin=",.5" offset="0,.55556mm"/>
                <v:textbox>
                  <w:txbxContent>
                    <w:p w:rsidR="00FD228D" w:rsidRDefault="00FD228D" w:rsidP="00392796">
                      <w:pPr>
                        <w:jc w:val="center"/>
                      </w:pPr>
                      <w:r>
                        <w:t>Підтримують</w:t>
                      </w:r>
                    </w:p>
                  </w:txbxContent>
                </v:textbox>
              </v:shape>
            </w:pict>
          </mc:Fallback>
        </mc:AlternateContent>
      </w:r>
    </w:p>
    <w:p w:rsidR="004063D6" w:rsidRDefault="004063D6" w:rsidP="004063D6">
      <w:pPr>
        <w:tabs>
          <w:tab w:val="left" w:pos="9214"/>
        </w:tabs>
        <w:rPr>
          <w:rFonts w:ascii="Times New Roman" w:eastAsia="Times New Roman" w:hAnsi="Times New Roman" w:cs="Times New Roman"/>
          <w:sz w:val="26"/>
          <w:szCs w:val="26"/>
          <w:lang w:eastAsia="ru-RU"/>
        </w:rPr>
      </w:pPr>
    </w:p>
    <w:p w:rsidR="004063D6" w:rsidRDefault="004063D6" w:rsidP="004063D6">
      <w:pPr>
        <w:tabs>
          <w:tab w:val="left" w:pos="9214"/>
        </w:tabs>
        <w:rPr>
          <w:rFonts w:ascii="Times New Roman" w:eastAsia="Times New Roman" w:hAnsi="Times New Roman" w:cs="Times New Roman"/>
          <w:sz w:val="26"/>
          <w:szCs w:val="26"/>
          <w:lang w:eastAsia="ru-RU"/>
        </w:rPr>
      </w:pPr>
    </w:p>
    <w:p w:rsidR="004063D6" w:rsidRDefault="004063D6" w:rsidP="004063D6">
      <w:pPr>
        <w:tabs>
          <w:tab w:val="left" w:pos="9214"/>
        </w:tabs>
        <w:rPr>
          <w:rFonts w:ascii="Times New Roman" w:eastAsia="Times New Roman" w:hAnsi="Times New Roman" w:cs="Times New Roman"/>
          <w:sz w:val="26"/>
          <w:szCs w:val="26"/>
          <w:lang w:eastAsia="ru-RU"/>
        </w:rPr>
      </w:pPr>
    </w:p>
    <w:p w:rsidR="004063D6" w:rsidRDefault="004063D6" w:rsidP="004063D6">
      <w:pPr>
        <w:tabs>
          <w:tab w:val="left" w:pos="9214"/>
        </w:tabs>
        <w:rPr>
          <w:rFonts w:ascii="Times New Roman" w:eastAsia="Times New Roman" w:hAnsi="Times New Roman" w:cs="Times New Roman"/>
          <w:sz w:val="26"/>
          <w:szCs w:val="26"/>
          <w:lang w:eastAsia="ru-RU"/>
        </w:rPr>
      </w:pPr>
    </w:p>
    <w:p w:rsidR="00227EBB" w:rsidRDefault="00227EBB" w:rsidP="0028074C">
      <w:pPr>
        <w:jc w:val="center"/>
        <w:rPr>
          <w:rFonts w:ascii="Times New Roman" w:eastAsia="Times New Roman" w:hAnsi="Times New Roman" w:cs="Times New Roman"/>
          <w:sz w:val="26"/>
          <w:szCs w:val="26"/>
          <w:lang w:eastAsia="ru-RU"/>
        </w:rPr>
      </w:pPr>
    </w:p>
    <w:p w:rsidR="00227EBB" w:rsidRDefault="00227EBB" w:rsidP="0028074C">
      <w:pPr>
        <w:jc w:val="center"/>
        <w:rPr>
          <w:rFonts w:ascii="Times New Roman" w:eastAsia="Times New Roman" w:hAnsi="Times New Roman" w:cs="Times New Roman"/>
          <w:sz w:val="26"/>
          <w:szCs w:val="26"/>
          <w:lang w:eastAsia="ru-RU"/>
        </w:rPr>
      </w:pPr>
    </w:p>
    <w:p w:rsidR="00227EBB" w:rsidRDefault="00227EBB" w:rsidP="0028074C">
      <w:pPr>
        <w:jc w:val="center"/>
        <w:rPr>
          <w:rFonts w:ascii="Times New Roman" w:eastAsia="Times New Roman" w:hAnsi="Times New Roman" w:cs="Times New Roman"/>
          <w:sz w:val="26"/>
          <w:szCs w:val="26"/>
          <w:lang w:eastAsia="ru-RU"/>
        </w:rPr>
      </w:pPr>
    </w:p>
    <w:p w:rsidR="00227EBB" w:rsidRDefault="00227EBB" w:rsidP="0028074C">
      <w:pPr>
        <w:jc w:val="center"/>
        <w:rPr>
          <w:rFonts w:ascii="Times New Roman" w:eastAsia="Times New Roman" w:hAnsi="Times New Roman" w:cs="Times New Roman"/>
          <w:sz w:val="26"/>
          <w:szCs w:val="26"/>
          <w:lang w:eastAsia="ru-RU"/>
        </w:rPr>
      </w:pPr>
    </w:p>
    <w:p w:rsidR="00227EBB" w:rsidRDefault="00227EBB" w:rsidP="0028074C">
      <w:pPr>
        <w:jc w:val="center"/>
        <w:rPr>
          <w:rFonts w:ascii="Times New Roman" w:eastAsia="Times New Roman" w:hAnsi="Times New Roman" w:cs="Times New Roman"/>
          <w:sz w:val="26"/>
          <w:szCs w:val="26"/>
          <w:lang w:eastAsia="ru-RU"/>
        </w:rPr>
      </w:pPr>
    </w:p>
    <w:p w:rsidR="00227EBB" w:rsidRDefault="00227EBB" w:rsidP="0028074C">
      <w:pPr>
        <w:jc w:val="center"/>
        <w:rPr>
          <w:rFonts w:ascii="Times New Roman" w:eastAsia="Times New Roman" w:hAnsi="Times New Roman" w:cs="Times New Roman"/>
          <w:sz w:val="26"/>
          <w:szCs w:val="26"/>
          <w:lang w:eastAsia="ru-RU"/>
        </w:rPr>
      </w:pPr>
    </w:p>
    <w:p w:rsidR="00227EBB" w:rsidRDefault="00227EBB" w:rsidP="0028074C">
      <w:pPr>
        <w:jc w:val="center"/>
        <w:rPr>
          <w:rFonts w:ascii="Times New Roman" w:eastAsia="Times New Roman" w:hAnsi="Times New Roman" w:cs="Times New Roman"/>
          <w:sz w:val="26"/>
          <w:szCs w:val="26"/>
          <w:lang w:eastAsia="ru-RU"/>
        </w:rPr>
      </w:pPr>
    </w:p>
    <w:p w:rsidR="00227EBB" w:rsidRDefault="00227EBB" w:rsidP="0028074C">
      <w:pPr>
        <w:jc w:val="center"/>
        <w:rPr>
          <w:rFonts w:ascii="Times New Roman" w:eastAsia="Times New Roman" w:hAnsi="Times New Roman" w:cs="Times New Roman"/>
          <w:sz w:val="26"/>
          <w:szCs w:val="26"/>
          <w:lang w:eastAsia="ru-RU"/>
        </w:rPr>
      </w:pPr>
    </w:p>
    <w:p w:rsidR="00227EBB" w:rsidRDefault="00227EBB" w:rsidP="0028074C">
      <w:pPr>
        <w:jc w:val="center"/>
        <w:rPr>
          <w:rFonts w:ascii="Times New Roman" w:eastAsia="Times New Roman" w:hAnsi="Times New Roman" w:cs="Times New Roman"/>
          <w:sz w:val="26"/>
          <w:szCs w:val="26"/>
          <w:lang w:eastAsia="ru-RU"/>
        </w:rPr>
      </w:pPr>
    </w:p>
    <w:p w:rsidR="00227EBB" w:rsidRDefault="00227EBB" w:rsidP="0028074C">
      <w:pPr>
        <w:jc w:val="center"/>
        <w:rPr>
          <w:rFonts w:ascii="Times New Roman" w:eastAsia="Times New Roman" w:hAnsi="Times New Roman" w:cs="Times New Roman"/>
          <w:sz w:val="26"/>
          <w:szCs w:val="26"/>
          <w:lang w:eastAsia="ru-RU"/>
        </w:rPr>
      </w:pPr>
    </w:p>
    <w:p w:rsidR="00227EBB" w:rsidRDefault="00227EBB" w:rsidP="0028074C">
      <w:pPr>
        <w:jc w:val="center"/>
        <w:rPr>
          <w:rFonts w:ascii="Times New Roman" w:eastAsia="Times New Roman" w:hAnsi="Times New Roman" w:cs="Times New Roman"/>
          <w:sz w:val="26"/>
          <w:szCs w:val="26"/>
          <w:lang w:eastAsia="ru-RU"/>
        </w:rPr>
      </w:pPr>
    </w:p>
    <w:p w:rsidR="00EC05C2" w:rsidRDefault="00EC05C2" w:rsidP="0028074C">
      <w:pPr>
        <w:jc w:val="center"/>
        <w:rPr>
          <w:rFonts w:ascii="Times New Roman" w:eastAsia="Times New Roman" w:hAnsi="Times New Roman" w:cs="Times New Roman"/>
          <w:sz w:val="26"/>
          <w:szCs w:val="26"/>
          <w:lang w:eastAsia="ru-RU"/>
        </w:rPr>
      </w:pPr>
    </w:p>
    <w:p w:rsidR="007E2630" w:rsidRDefault="007E2630" w:rsidP="00EC05C2">
      <w:pPr>
        <w:spacing w:after="0" w:line="240" w:lineRule="auto"/>
        <w:jc w:val="center"/>
        <w:rPr>
          <w:rFonts w:ascii="Times New Roman" w:eastAsia="Times New Roman" w:hAnsi="Times New Roman" w:cs="Times New Roman"/>
          <w:i/>
          <w:sz w:val="28"/>
          <w:szCs w:val="28"/>
          <w:lang w:eastAsia="ru-RU"/>
        </w:rPr>
      </w:pPr>
    </w:p>
    <w:p w:rsidR="007E2630" w:rsidRDefault="007E2630" w:rsidP="00EC05C2">
      <w:pPr>
        <w:spacing w:after="0" w:line="240" w:lineRule="auto"/>
        <w:jc w:val="center"/>
        <w:rPr>
          <w:rFonts w:ascii="Times New Roman" w:eastAsia="Times New Roman" w:hAnsi="Times New Roman" w:cs="Times New Roman"/>
          <w:i/>
          <w:sz w:val="28"/>
          <w:szCs w:val="28"/>
          <w:lang w:eastAsia="ru-RU"/>
        </w:rPr>
      </w:pPr>
    </w:p>
    <w:p w:rsidR="004063D6" w:rsidRDefault="004063D6" w:rsidP="007E2630">
      <w:pPr>
        <w:spacing w:after="0" w:line="240" w:lineRule="auto"/>
        <w:jc w:val="center"/>
        <w:rPr>
          <w:rFonts w:ascii="Times New Roman" w:eastAsia="Times New Roman" w:hAnsi="Times New Roman" w:cs="Times New Roman"/>
          <w:i/>
          <w:sz w:val="28"/>
          <w:szCs w:val="28"/>
          <w:lang w:eastAsia="ru-RU"/>
        </w:rPr>
      </w:pPr>
    </w:p>
    <w:p w:rsidR="004063D6" w:rsidRDefault="00227EBB" w:rsidP="007E2630">
      <w:pPr>
        <w:spacing w:after="0" w:line="240" w:lineRule="auto"/>
        <w:jc w:val="center"/>
        <w:rPr>
          <w:rFonts w:ascii="Times New Roman" w:eastAsia="Times New Roman" w:hAnsi="Times New Roman" w:cs="Times New Roman"/>
          <w:b/>
          <w:sz w:val="28"/>
          <w:szCs w:val="28"/>
          <w:lang w:eastAsia="ru-RU"/>
        </w:rPr>
      </w:pPr>
      <w:r w:rsidRPr="008B7999">
        <w:rPr>
          <w:rFonts w:ascii="Times New Roman" w:eastAsia="Times New Roman" w:hAnsi="Times New Roman" w:cs="Times New Roman"/>
          <w:i/>
          <w:sz w:val="28"/>
          <w:szCs w:val="28"/>
          <w:lang w:eastAsia="ru-RU"/>
        </w:rPr>
        <w:t>Рис.2</w:t>
      </w:r>
      <w:r w:rsidR="008B7999">
        <w:rPr>
          <w:rFonts w:ascii="Times New Roman" w:eastAsia="Times New Roman" w:hAnsi="Times New Roman" w:cs="Times New Roman"/>
          <w:i/>
          <w:sz w:val="28"/>
          <w:szCs w:val="28"/>
          <w:lang w:eastAsia="ru-RU"/>
        </w:rPr>
        <w:t>8</w:t>
      </w:r>
      <w:r w:rsidRPr="008B7999">
        <w:rPr>
          <w:rFonts w:ascii="Times New Roman" w:eastAsia="Times New Roman" w:hAnsi="Times New Roman" w:cs="Times New Roman"/>
          <w:i/>
          <w:sz w:val="28"/>
          <w:szCs w:val="28"/>
          <w:lang w:eastAsia="ru-RU"/>
        </w:rPr>
        <w:t>.</w:t>
      </w:r>
      <w:r w:rsidRPr="008B7999">
        <w:rPr>
          <w:sz w:val="28"/>
          <w:szCs w:val="28"/>
        </w:rPr>
        <w:t xml:space="preserve"> </w:t>
      </w:r>
      <w:r w:rsidRPr="008B7999">
        <w:rPr>
          <w:rFonts w:ascii="Times New Roman" w:eastAsia="Times New Roman" w:hAnsi="Times New Roman" w:cs="Times New Roman"/>
          <w:i/>
          <w:sz w:val="28"/>
          <w:szCs w:val="28"/>
          <w:lang w:eastAsia="ru-RU"/>
        </w:rPr>
        <w:t>Взаємозв’язки факторів SWOT у секторі «Порівняльні переваги»</w:t>
      </w:r>
    </w:p>
    <w:p w:rsidR="004063D6" w:rsidRDefault="00EC05C2" w:rsidP="00EC05C2">
      <w:pPr>
        <w:spacing w:after="0" w:line="240" w:lineRule="auto"/>
        <w:rPr>
          <w:rFonts w:ascii="Times New Roman" w:eastAsia="Times New Roman" w:hAnsi="Times New Roman" w:cs="Times New Roman"/>
          <w:b/>
          <w:sz w:val="28"/>
          <w:szCs w:val="28"/>
          <w:lang w:eastAsia="ru-RU"/>
        </w:rPr>
      </w:pPr>
      <w:r w:rsidRPr="008B7999">
        <w:rPr>
          <w:rFonts w:ascii="Times New Roman" w:eastAsia="Times New Roman" w:hAnsi="Times New Roman" w:cs="Times New Roman"/>
          <w:b/>
          <w:sz w:val="28"/>
          <w:szCs w:val="28"/>
          <w:lang w:eastAsia="ru-RU"/>
        </w:rPr>
        <w:t>Порівняльні переваги</w:t>
      </w:r>
    </w:p>
    <w:p w:rsidR="008B7999" w:rsidRPr="008B7999" w:rsidRDefault="00EC05C2" w:rsidP="00EC05C2">
      <w:pPr>
        <w:spacing w:after="0" w:line="240" w:lineRule="auto"/>
        <w:rPr>
          <w:rFonts w:ascii="Times New Roman" w:eastAsia="Times New Roman" w:hAnsi="Times New Roman" w:cs="Times New Roman"/>
          <w:b/>
          <w:sz w:val="28"/>
          <w:szCs w:val="28"/>
          <w:lang w:eastAsia="ru-RU"/>
        </w:rPr>
      </w:pPr>
      <w:r w:rsidRPr="008B7999">
        <w:rPr>
          <w:rFonts w:ascii="Times New Roman" w:eastAsia="Times New Roman" w:hAnsi="Times New Roman" w:cs="Times New Roman"/>
          <w:b/>
          <w:sz w:val="28"/>
          <w:szCs w:val="28"/>
          <w:lang w:eastAsia="ru-RU"/>
        </w:rPr>
        <w:t>(визначені в результаті аналізу сильних сторін і можливостей)</w:t>
      </w:r>
    </w:p>
    <w:p w:rsidR="00EC05C2" w:rsidRPr="008B7999" w:rsidRDefault="00EC05C2" w:rsidP="00C506FE">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розвиток рекреаційної інфраструктури, створення та відновлення туристичних маршрутів, відновлення природних ресурсів стимулюватимуть діяльність лісгоспів,  доможуть залучити до розвитку громади її водні ресурси (насамперед, Дінець та Оскільське водосховище) та навколишню природну територію;</w:t>
      </w:r>
    </w:p>
    <w:p w:rsidR="00EC05C2" w:rsidRPr="008B7999" w:rsidRDefault="00EC05C2" w:rsidP="00C506FE">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 розвиток підприємницької діяльності, покращення бізнес-клімату в державі і зростання попиту на продовольство сприятимуть ефективнішому використанню аграрного потенціалу території громади, наявних інвестиційно-привабливих ділянок і споруд, особливо у сфері переробки сільськогосподарської продукції;. </w:t>
      </w:r>
    </w:p>
    <w:p w:rsidR="004063D6" w:rsidRDefault="00EC05C2" w:rsidP="004063D6">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lastRenderedPageBreak/>
        <w:t xml:space="preserve">- залучення додаткового капіталу для розвитку ТГ може позитивно вплинути на розвиток економіки громади та соціальної сфери, покращить можливості для використання потенціалу наявного трудового ресурсу території, отримання ефекту синергії від партнерства влади – бізнесу – населення. </w:t>
      </w:r>
    </w:p>
    <w:p w:rsidR="00227EBB" w:rsidRPr="007936F2" w:rsidRDefault="00227EBB" w:rsidP="004063D6">
      <w:pPr>
        <w:spacing w:after="0" w:line="240" w:lineRule="auto"/>
        <w:jc w:val="both"/>
      </w:pPr>
      <w:r>
        <w:rPr>
          <w:noProof/>
          <w:lang w:eastAsia="uk-UA"/>
        </w:rPr>
        <mc:AlternateContent>
          <mc:Choice Requires="wps">
            <w:drawing>
              <wp:anchor distT="0" distB="0" distL="114300" distR="114300" simplePos="0" relativeHeight="251712512" behindDoc="0" locked="0" layoutInCell="1" allowOverlap="1" wp14:anchorId="668EEF13" wp14:editId="14769F12">
                <wp:simplePos x="0" y="0"/>
                <wp:positionH relativeFrom="column">
                  <wp:posOffset>156845</wp:posOffset>
                </wp:positionH>
                <wp:positionV relativeFrom="paragraph">
                  <wp:posOffset>146050</wp:posOffset>
                </wp:positionV>
                <wp:extent cx="2469515" cy="323850"/>
                <wp:effectExtent l="57150" t="38100" r="83185" b="95250"/>
                <wp:wrapNone/>
                <wp:docPr id="58" name="Поле 58"/>
                <wp:cNvGraphicFramePr/>
                <a:graphic xmlns:a="http://schemas.openxmlformats.org/drawingml/2006/main">
                  <a:graphicData uri="http://schemas.microsoft.com/office/word/2010/wordprocessingShape">
                    <wps:wsp>
                      <wps:cNvSpPr txBox="1"/>
                      <wps:spPr>
                        <a:xfrm>
                          <a:off x="0" y="0"/>
                          <a:ext cx="2469515" cy="323850"/>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FD228D" w:rsidRDefault="00FD228D" w:rsidP="00227EBB">
                            <w:pPr>
                              <w:jc w:val="center"/>
                            </w:pPr>
                            <w:r>
                              <w:t>МОЖЛИВОСТІ</w:t>
                            </w:r>
                            <w:r>
                              <w:rPr>
                                <w:noProof/>
                                <w:lang w:eastAsia="uk-UA"/>
                              </w:rPr>
                              <w:drawing>
                                <wp:inline distT="0" distB="0" distL="0" distR="0" wp14:anchorId="39616623" wp14:editId="689827FA">
                                  <wp:extent cx="2857500" cy="3533775"/>
                                  <wp:effectExtent l="76200" t="0" r="95250" b="0"/>
                                  <wp:docPr id="1175" name="Схема 117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1" r:lo="rId72" r:qs="rId73" r:cs="rId74"/>
                                    </a:graphicData>
                                  </a:graphic>
                                </wp:inline>
                              </w:drawing>
                            </w:r>
                            <w:r>
                              <w:t>ОНИ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58" o:spid="_x0000_s1067" type="#_x0000_t202" style="position:absolute;left:0;text-align:left;margin-left:12.35pt;margin-top:11.5pt;width:194.45pt;height:25.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" fillcolor="#bfb1d0 [1623]" strokecolor="#795d9b [3047]">
                <v:fill color2="#ece7f1 [503]" rotate="t" angle="180" colors="0 #c9b5e8;22938f #d9cbee;1 #f0eaf9" focus="100%" type="gradient"/>
                <v:shadow on="t" color="black" opacity="24903f" origin=",.5" offset="0,.55556mm"/>
                <v:textbox>
                  <w:txbxContent>
                    <w:p w:rsidR="00FD228D" w:rsidRDefault="00FD228D" w:rsidP="00227EBB">
                      <w:pPr>
                        <w:jc w:val="center"/>
                      </w:pPr>
                      <w:r>
                        <w:t>МОЖЛИВОСТІ</w:t>
                      </w:r>
                      <w:r>
                        <w:rPr>
                          <w:noProof/>
                          <w:lang w:eastAsia="uk-UA"/>
                        </w:rPr>
                        <w:drawing>
                          <wp:inline distT="0" distB="0" distL="0" distR="0" wp14:anchorId="39616623" wp14:editId="689827FA">
                            <wp:extent cx="2857500" cy="3533775"/>
                            <wp:effectExtent l="76200" t="0" r="95250" b="0"/>
                            <wp:docPr id="1175" name="Схема 117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6" r:lo="rId72" r:qs="rId73" r:cs="rId74"/>
                              </a:graphicData>
                            </a:graphic>
                          </wp:inline>
                        </w:drawing>
                      </w:r>
                      <w:r>
                        <w:t>ОНИ</w:t>
                      </w:r>
                    </w:p>
                  </w:txbxContent>
                </v:textbox>
              </v:shape>
            </w:pict>
          </mc:Fallback>
        </mc:AlternateContent>
      </w:r>
      <w:r>
        <w:rPr>
          <w:noProof/>
          <w:lang w:eastAsia="uk-UA"/>
        </w:rPr>
        <mc:AlternateContent>
          <mc:Choice Requires="wps">
            <w:drawing>
              <wp:anchor distT="0" distB="0" distL="114300" distR="114300" simplePos="0" relativeHeight="251735040" behindDoc="0" locked="0" layoutInCell="1" allowOverlap="1" wp14:anchorId="25C12FFC" wp14:editId="7F5AA418">
                <wp:simplePos x="0" y="0"/>
                <wp:positionH relativeFrom="column">
                  <wp:posOffset>2623820</wp:posOffset>
                </wp:positionH>
                <wp:positionV relativeFrom="paragraph">
                  <wp:posOffset>-25400</wp:posOffset>
                </wp:positionV>
                <wp:extent cx="1514475" cy="647700"/>
                <wp:effectExtent l="57150" t="38100" r="66675" b="95250"/>
                <wp:wrapNone/>
                <wp:docPr id="59" name="Стрелка вправо 59"/>
                <wp:cNvGraphicFramePr/>
                <a:graphic xmlns:a="http://schemas.openxmlformats.org/drawingml/2006/main">
                  <a:graphicData uri="http://schemas.microsoft.com/office/word/2010/wordprocessingShape">
                    <wps:wsp>
                      <wps:cNvSpPr/>
                      <wps:spPr>
                        <a:xfrm>
                          <a:off x="0" y="0"/>
                          <a:ext cx="1514475" cy="647700"/>
                        </a:xfrm>
                        <a:prstGeom prst="rightArrow">
                          <a:avLst/>
                        </a:prstGeom>
                      </wps:spPr>
                      <wps:style>
                        <a:lnRef idx="1">
                          <a:schemeClr val="accent6"/>
                        </a:lnRef>
                        <a:fillRef idx="2">
                          <a:schemeClr val="accent6"/>
                        </a:fillRef>
                        <a:effectRef idx="1">
                          <a:schemeClr val="accent6"/>
                        </a:effectRef>
                        <a:fontRef idx="minor">
                          <a:schemeClr val="dk1"/>
                        </a:fontRef>
                      </wps:style>
                      <wps:txbx>
                        <w:txbxContent>
                          <w:p w:rsidR="00FD228D" w:rsidRDefault="00FD228D" w:rsidP="00227EBB">
                            <w:pPr>
                              <w:jc w:val="center"/>
                            </w:pPr>
                            <w:r>
                              <w:t>Зменшують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59" o:spid="_x0000_s1068" type="#_x0000_t13" style="position:absolute;left:0;text-align:left;margin-left:206.6pt;margin-top:-2pt;width:119.25pt;height:51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" adj="16981" fillcolor="#fbcaa2 [1625]" strokecolor="#f68c36 [3049]">
                <v:fill color2="#fdefe3 [505]" rotate="t" angle="180" colors="0 #ffbe86;22938f #ffd0aa;1 #ffebdb" focus="100%" type="gradient"/>
                <v:shadow on="t" color="black" opacity="24903f" origin=",.5" offset="0,.55556mm"/>
                <v:textbox>
                  <w:txbxContent>
                    <w:p w:rsidR="00FD228D" w:rsidRDefault="00FD228D" w:rsidP="00227EBB">
                      <w:pPr>
                        <w:jc w:val="center"/>
                      </w:pPr>
                      <w:r>
                        <w:t>Зменшують</w:t>
                      </w:r>
                    </w:p>
                  </w:txbxContent>
                </v:textbox>
              </v:shape>
            </w:pict>
          </mc:Fallback>
        </mc:AlternateContent>
      </w:r>
      <w:r>
        <w:rPr>
          <w:noProof/>
          <w:lang w:eastAsia="uk-UA"/>
        </w:rPr>
        <mc:AlternateContent>
          <mc:Choice Requires="wps">
            <w:drawing>
              <wp:anchor distT="0" distB="0" distL="114300" distR="114300" simplePos="0" relativeHeight="251716608" behindDoc="0" locked="0" layoutInCell="1" allowOverlap="1" wp14:anchorId="53562CD8" wp14:editId="2C034BB0">
                <wp:simplePos x="0" y="0"/>
                <wp:positionH relativeFrom="column">
                  <wp:posOffset>62230</wp:posOffset>
                </wp:positionH>
                <wp:positionV relativeFrom="paragraph">
                  <wp:posOffset>2449195</wp:posOffset>
                </wp:positionV>
                <wp:extent cx="2516505" cy="495300"/>
                <wp:effectExtent l="57150" t="38100" r="74295" b="95250"/>
                <wp:wrapNone/>
                <wp:docPr id="60" name="Скругленный прямоугольник 60"/>
                <wp:cNvGraphicFramePr/>
                <a:graphic xmlns:a="http://schemas.openxmlformats.org/drawingml/2006/main">
                  <a:graphicData uri="http://schemas.microsoft.com/office/word/2010/wordprocessingShape">
                    <wps:wsp>
                      <wps:cNvSpPr/>
                      <wps:spPr>
                        <a:xfrm>
                          <a:off x="0" y="0"/>
                          <a:ext cx="2516505" cy="495300"/>
                        </a:xfrm>
                        <a:prstGeom prst="roundRect">
                          <a:avLst/>
                        </a:prstGeom>
                      </wps:spPr>
                      <wps:style>
                        <a:lnRef idx="1">
                          <a:schemeClr val="accent4"/>
                        </a:lnRef>
                        <a:fillRef idx="2">
                          <a:schemeClr val="accent4"/>
                        </a:fillRef>
                        <a:effectRef idx="1">
                          <a:schemeClr val="accent4"/>
                        </a:effectRef>
                        <a:fontRef idx="minor">
                          <a:schemeClr val="dk1"/>
                        </a:fontRef>
                      </wps:style>
                      <wps:txbx>
                        <w:txbxContent>
                          <w:p w:rsidR="00FD228D" w:rsidRDefault="00FD228D" w:rsidP="00227EBB">
                            <w:pPr>
                              <w:spacing w:after="0" w:line="240" w:lineRule="auto"/>
                            </w:pPr>
                            <w:r w:rsidRPr="00EA02BB">
                              <w:rPr>
                                <w:rFonts w:ascii="Times New Roman" w:hAnsi="Times New Roman" w:cs="Times New Roman"/>
                                <w:sz w:val="16"/>
                                <w:szCs w:val="16"/>
                              </w:rPr>
                              <w:t>розвиток підприємницької діяльності, малого та</w:t>
                            </w:r>
                            <w:r w:rsidRPr="00EA02BB">
                              <w:t xml:space="preserve"> </w:t>
                            </w:r>
                            <w:r w:rsidRPr="00EA02BB">
                              <w:rPr>
                                <w:rFonts w:ascii="Times New Roman" w:hAnsi="Times New Roman" w:cs="Times New Roman"/>
                                <w:sz w:val="16"/>
                                <w:szCs w:val="16"/>
                              </w:rPr>
                              <w:t>середнього бізнесу, в т.ч. і за рахунок фандрайзингу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60" o:spid="_x0000_s1069" style="position:absolute;left:0;text-align:left;margin-left:4.9pt;margin-top:192.85pt;width:198.15pt;height:3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" fillcolor="#bfb1d0 [1623]" strokecolor="#795d9b [3047]">
                <v:fill color2="#ece7f1 [503]" rotate="t" angle="180" colors="0 #c9b5e8;22938f #d9cbee;1 #f0eaf9" focus="100%" type="gradient"/>
                <v:shadow on="t" color="black" opacity="24903f" origin=",.5" offset="0,.55556mm"/>
                <v:textbox>
                  <w:txbxContent>
                    <w:p w:rsidR="00FD228D" w:rsidRDefault="00FD228D" w:rsidP="00227EBB">
                      <w:pPr>
                        <w:spacing w:after="0" w:line="240" w:lineRule="auto"/>
                      </w:pPr>
                      <w:r w:rsidRPr="00EA02BB">
                        <w:rPr>
                          <w:rFonts w:ascii="Times New Roman" w:hAnsi="Times New Roman" w:cs="Times New Roman"/>
                          <w:sz w:val="16"/>
                          <w:szCs w:val="16"/>
                        </w:rPr>
                        <w:t>розвиток підприємницької діяльності, малого та</w:t>
                      </w:r>
                      <w:r w:rsidRPr="00EA02BB">
                        <w:t xml:space="preserve"> </w:t>
                      </w:r>
                      <w:r w:rsidRPr="00EA02BB">
                        <w:rPr>
                          <w:rFonts w:ascii="Times New Roman" w:hAnsi="Times New Roman" w:cs="Times New Roman"/>
                          <w:sz w:val="16"/>
                          <w:szCs w:val="16"/>
                        </w:rPr>
                        <w:t>середнього бізнесу, в т.ч. і за рахунок фандрайзингу</w:t>
                      </w:r>
                    </w:p>
                  </w:txbxContent>
                </v:textbox>
              </v:roundrect>
            </w:pict>
          </mc:Fallback>
        </mc:AlternateContent>
      </w:r>
      <w:r>
        <w:rPr>
          <w:noProof/>
          <w:lang w:eastAsia="uk-UA"/>
        </w:rPr>
        <mc:AlternateContent>
          <mc:Choice Requires="wps">
            <w:drawing>
              <wp:anchor distT="0" distB="0" distL="114300" distR="114300" simplePos="0" relativeHeight="251732992" behindDoc="0" locked="0" layoutInCell="1" allowOverlap="1" wp14:anchorId="157B6406" wp14:editId="39B8FFCA">
                <wp:simplePos x="0" y="0"/>
                <wp:positionH relativeFrom="column">
                  <wp:posOffset>3767455</wp:posOffset>
                </wp:positionH>
                <wp:positionV relativeFrom="paragraph">
                  <wp:posOffset>6537325</wp:posOffset>
                </wp:positionV>
                <wp:extent cx="2505710" cy="404495"/>
                <wp:effectExtent l="57150" t="38100" r="85090" b="90805"/>
                <wp:wrapNone/>
                <wp:docPr id="61" name="Скругленный прямоугольник 61"/>
                <wp:cNvGraphicFramePr/>
                <a:graphic xmlns:a="http://schemas.openxmlformats.org/drawingml/2006/main">
                  <a:graphicData uri="http://schemas.microsoft.com/office/word/2010/wordprocessingShape">
                    <wps:wsp>
                      <wps:cNvSpPr/>
                      <wps:spPr>
                        <a:xfrm>
                          <a:off x="0" y="0"/>
                          <a:ext cx="2505710" cy="404495"/>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713981" w:rsidRDefault="00FD228D" w:rsidP="00227EBB">
                            <w:pPr>
                              <w:jc w:val="center"/>
                              <w:rPr>
                                <w:rFonts w:ascii="Times New Roman" w:hAnsi="Times New Roman" w:cs="Times New Roman"/>
                                <w:sz w:val="16"/>
                                <w:szCs w:val="16"/>
                              </w:rPr>
                            </w:pPr>
                            <w:r w:rsidRPr="00713981">
                              <w:rPr>
                                <w:rFonts w:ascii="Times New Roman" w:hAnsi="Times New Roman" w:cs="Times New Roman"/>
                                <w:sz w:val="16"/>
                                <w:szCs w:val="16"/>
                              </w:rPr>
                              <w:t>відсутність актуально плану просторового розвитку (генплан)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61" o:spid="_x0000_s1070" style="position:absolute;left:0;text-align:left;margin-left:296.65pt;margin-top:514.75pt;width:197.3pt;height:31.8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" fillcolor="#a5d5e2 [1624]" strokecolor="#40a7c2 [3048]">
                <v:fill color2="#e4f2f6 [504]" rotate="t" angle="180" colors="0 #9eeaff;22938f #bbefff;1 #e4f9ff" focus="100%" type="gradient"/>
                <v:shadow on="t" color="black" opacity="24903f" origin=",.5" offset="0,.55556mm"/>
                <v:textbox>
                  <w:txbxContent>
                    <w:p w:rsidR="00FD228D" w:rsidRPr="00713981" w:rsidRDefault="00FD228D" w:rsidP="00227EBB">
                      <w:pPr>
                        <w:jc w:val="center"/>
                        <w:rPr>
                          <w:rFonts w:ascii="Times New Roman" w:hAnsi="Times New Roman" w:cs="Times New Roman"/>
                          <w:sz w:val="16"/>
                          <w:szCs w:val="16"/>
                        </w:rPr>
                      </w:pPr>
                      <w:r w:rsidRPr="00713981">
                        <w:rPr>
                          <w:rFonts w:ascii="Times New Roman" w:hAnsi="Times New Roman" w:cs="Times New Roman"/>
                          <w:sz w:val="16"/>
                          <w:szCs w:val="16"/>
                        </w:rPr>
                        <w:t>відсутність актуально плану просторового розвитку (генплан)</w:t>
                      </w:r>
                    </w:p>
                  </w:txbxContent>
                </v:textbox>
              </v:roundrect>
            </w:pict>
          </mc:Fallback>
        </mc:AlternateContent>
      </w:r>
      <w:r>
        <w:rPr>
          <w:noProof/>
          <w:lang w:eastAsia="uk-UA"/>
        </w:rPr>
        <mc:AlternateContent>
          <mc:Choice Requires="wps">
            <w:drawing>
              <wp:anchor distT="0" distB="0" distL="114300" distR="114300" simplePos="0" relativeHeight="251734016" behindDoc="0" locked="0" layoutInCell="1" allowOverlap="1" wp14:anchorId="0939B869" wp14:editId="06644753">
                <wp:simplePos x="0" y="0"/>
                <wp:positionH relativeFrom="column">
                  <wp:posOffset>3763645</wp:posOffset>
                </wp:positionH>
                <wp:positionV relativeFrom="paragraph">
                  <wp:posOffset>7071360</wp:posOffset>
                </wp:positionV>
                <wp:extent cx="2585085" cy="391795"/>
                <wp:effectExtent l="57150" t="38100" r="81915" b="103505"/>
                <wp:wrapNone/>
                <wp:docPr id="62" name="Скругленный прямоугольник 62"/>
                <wp:cNvGraphicFramePr/>
                <a:graphic xmlns:a="http://schemas.openxmlformats.org/drawingml/2006/main">
                  <a:graphicData uri="http://schemas.microsoft.com/office/word/2010/wordprocessingShape">
                    <wps:wsp>
                      <wps:cNvSpPr/>
                      <wps:spPr>
                        <a:xfrm>
                          <a:off x="0" y="0"/>
                          <a:ext cx="2585085" cy="391795"/>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713981" w:rsidRDefault="00FD228D" w:rsidP="00227EBB">
                            <w:pPr>
                              <w:jc w:val="center"/>
                              <w:rPr>
                                <w:rFonts w:ascii="Times New Roman" w:hAnsi="Times New Roman" w:cs="Times New Roman"/>
                                <w:sz w:val="16"/>
                                <w:szCs w:val="16"/>
                              </w:rPr>
                            </w:pPr>
                            <w:r w:rsidRPr="00713981">
                              <w:rPr>
                                <w:rFonts w:ascii="Times New Roman" w:hAnsi="Times New Roman" w:cs="Times New Roman"/>
                                <w:sz w:val="16"/>
                                <w:szCs w:val="16"/>
                              </w:rPr>
                              <w:t>відсутня сучасна система  інвентаризації земель та будівель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62" o:spid="_x0000_s1071" style="position:absolute;left:0;text-align:left;margin-left:296.35pt;margin-top:556.8pt;width:203.55pt;height:30.8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" fillcolor="#a5d5e2 [1624]" strokecolor="#40a7c2 [3048]">
                <v:fill color2="#e4f2f6 [504]" rotate="t" angle="180" colors="0 #9eeaff;22938f #bbefff;1 #e4f9ff" focus="100%" type="gradient"/>
                <v:shadow on="t" color="black" opacity="24903f" origin=",.5" offset="0,.55556mm"/>
                <v:textbox>
                  <w:txbxContent>
                    <w:p w:rsidR="00FD228D" w:rsidRPr="00713981" w:rsidRDefault="00FD228D" w:rsidP="00227EBB">
                      <w:pPr>
                        <w:jc w:val="center"/>
                        <w:rPr>
                          <w:rFonts w:ascii="Times New Roman" w:hAnsi="Times New Roman" w:cs="Times New Roman"/>
                          <w:sz w:val="16"/>
                          <w:szCs w:val="16"/>
                        </w:rPr>
                      </w:pPr>
                      <w:r w:rsidRPr="00713981">
                        <w:rPr>
                          <w:rFonts w:ascii="Times New Roman" w:hAnsi="Times New Roman" w:cs="Times New Roman"/>
                          <w:sz w:val="16"/>
                          <w:szCs w:val="16"/>
                        </w:rPr>
                        <w:t>відсутня сучасна система  інвентаризації земель та будівель</w:t>
                      </w:r>
                    </w:p>
                  </w:txbxContent>
                </v:textbox>
              </v:roundrect>
            </w:pict>
          </mc:Fallback>
        </mc:AlternateContent>
      </w:r>
      <w:r>
        <w:rPr>
          <w:noProof/>
          <w:lang w:eastAsia="uk-UA"/>
        </w:rPr>
        <mc:AlternateContent>
          <mc:Choice Requires="wps">
            <w:drawing>
              <wp:anchor distT="0" distB="0" distL="114300" distR="114300" simplePos="0" relativeHeight="251731968" behindDoc="0" locked="0" layoutInCell="1" allowOverlap="1" wp14:anchorId="5010F0F3" wp14:editId="34F88427">
                <wp:simplePos x="0" y="0"/>
                <wp:positionH relativeFrom="column">
                  <wp:posOffset>3763645</wp:posOffset>
                </wp:positionH>
                <wp:positionV relativeFrom="paragraph">
                  <wp:posOffset>5964555</wp:posOffset>
                </wp:positionV>
                <wp:extent cx="2505710" cy="417830"/>
                <wp:effectExtent l="57150" t="38100" r="85090" b="96520"/>
                <wp:wrapNone/>
                <wp:docPr id="63" name="Скругленный прямоугольник 63"/>
                <wp:cNvGraphicFramePr/>
                <a:graphic xmlns:a="http://schemas.openxmlformats.org/drawingml/2006/main">
                  <a:graphicData uri="http://schemas.microsoft.com/office/word/2010/wordprocessingShape">
                    <wps:wsp>
                      <wps:cNvSpPr/>
                      <wps:spPr>
                        <a:xfrm>
                          <a:off x="0" y="0"/>
                          <a:ext cx="2505710" cy="41783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713981" w:rsidRDefault="00FD228D" w:rsidP="00227EBB">
                            <w:pPr>
                              <w:jc w:val="center"/>
                              <w:rPr>
                                <w:rFonts w:ascii="Times New Roman" w:hAnsi="Times New Roman" w:cs="Times New Roman"/>
                                <w:sz w:val="16"/>
                                <w:szCs w:val="16"/>
                              </w:rPr>
                            </w:pPr>
                            <w:r w:rsidRPr="00713981">
                              <w:rPr>
                                <w:rFonts w:ascii="Times New Roman" w:hAnsi="Times New Roman" w:cs="Times New Roman"/>
                                <w:sz w:val="16"/>
                                <w:szCs w:val="16"/>
                              </w:rPr>
                              <w:t>застарілі інженерні мережі водо постачання та водовідведення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63" o:spid="_x0000_s1072" style="position:absolute;left:0;text-align:left;margin-left:296.35pt;margin-top:469.65pt;width:197.3pt;height:32.9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" fillcolor="#a5d5e2 [1624]" strokecolor="#40a7c2 [3048]">
                <v:fill color2="#e4f2f6 [504]" rotate="t" angle="180" colors="0 #9eeaff;22938f #bbefff;1 #e4f9ff" focus="100%" type="gradient"/>
                <v:shadow on="t" color="black" opacity="24903f" origin=",.5" offset="0,.55556mm"/>
                <v:textbox>
                  <w:txbxContent>
                    <w:p w:rsidR="00FD228D" w:rsidRPr="00713981" w:rsidRDefault="00FD228D" w:rsidP="00227EBB">
                      <w:pPr>
                        <w:jc w:val="center"/>
                        <w:rPr>
                          <w:rFonts w:ascii="Times New Roman" w:hAnsi="Times New Roman" w:cs="Times New Roman"/>
                          <w:sz w:val="16"/>
                          <w:szCs w:val="16"/>
                        </w:rPr>
                      </w:pPr>
                      <w:r w:rsidRPr="00713981">
                        <w:rPr>
                          <w:rFonts w:ascii="Times New Roman" w:hAnsi="Times New Roman" w:cs="Times New Roman"/>
                          <w:sz w:val="16"/>
                          <w:szCs w:val="16"/>
                        </w:rPr>
                        <w:t>застарілі інженерні мережі водо постачання та водовідведення</w:t>
                      </w:r>
                    </w:p>
                  </w:txbxContent>
                </v:textbox>
              </v:roundrect>
            </w:pict>
          </mc:Fallback>
        </mc:AlternateContent>
      </w:r>
      <w:r>
        <w:rPr>
          <w:noProof/>
          <w:lang w:eastAsia="uk-UA"/>
        </w:rPr>
        <mc:AlternateContent>
          <mc:Choice Requires="wps">
            <w:drawing>
              <wp:anchor distT="0" distB="0" distL="114300" distR="114300" simplePos="0" relativeHeight="251730944" behindDoc="0" locked="0" layoutInCell="1" allowOverlap="1" wp14:anchorId="3CF298E5" wp14:editId="41E06308">
                <wp:simplePos x="0" y="0"/>
                <wp:positionH relativeFrom="column">
                  <wp:posOffset>3766820</wp:posOffset>
                </wp:positionH>
                <wp:positionV relativeFrom="paragraph">
                  <wp:posOffset>5219700</wp:posOffset>
                </wp:positionV>
                <wp:extent cx="2505075" cy="629285"/>
                <wp:effectExtent l="57150" t="38100" r="85725" b="94615"/>
                <wp:wrapNone/>
                <wp:docPr id="1034" name="Скругленный прямоугольник 1034"/>
                <wp:cNvGraphicFramePr/>
                <a:graphic xmlns:a="http://schemas.openxmlformats.org/drawingml/2006/main">
                  <a:graphicData uri="http://schemas.microsoft.com/office/word/2010/wordprocessingShape">
                    <wps:wsp>
                      <wps:cNvSpPr/>
                      <wps:spPr>
                        <a:xfrm>
                          <a:off x="0" y="0"/>
                          <a:ext cx="2505075" cy="629285"/>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713981" w:rsidRDefault="00FD228D" w:rsidP="00227EBB">
                            <w:pPr>
                              <w:jc w:val="center"/>
                              <w:rPr>
                                <w:rFonts w:ascii="Times New Roman" w:hAnsi="Times New Roman" w:cs="Times New Roman"/>
                                <w:sz w:val="16"/>
                                <w:szCs w:val="16"/>
                              </w:rPr>
                            </w:pPr>
                            <w:r w:rsidRPr="00713981">
                              <w:rPr>
                                <w:rFonts w:ascii="Times New Roman" w:hAnsi="Times New Roman" w:cs="Times New Roman"/>
                                <w:sz w:val="16"/>
                                <w:szCs w:val="16"/>
                              </w:rPr>
                              <w:t>слабка промоція інвестиційної привабливості громади, інформація про потенційні об'єкти для інвестування відсутня;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34" o:spid="_x0000_s1073" style="position:absolute;left:0;text-align:left;margin-left:296.6pt;margin-top:411pt;width:197.25pt;height:49.5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" fillcolor="#a5d5e2 [1624]" strokecolor="#40a7c2 [3048]">
                <v:fill color2="#e4f2f6 [504]" rotate="t" angle="180" colors="0 #9eeaff;22938f #bbefff;1 #e4f9ff" focus="100%" type="gradient"/>
                <v:shadow on="t" color="black" opacity="24903f" origin=",.5" offset="0,.55556mm"/>
                <v:textbox>
                  <w:txbxContent>
                    <w:p w:rsidR="00FD228D" w:rsidRPr="00713981" w:rsidRDefault="00FD228D" w:rsidP="00227EBB">
                      <w:pPr>
                        <w:jc w:val="center"/>
                        <w:rPr>
                          <w:rFonts w:ascii="Times New Roman" w:hAnsi="Times New Roman" w:cs="Times New Roman"/>
                          <w:sz w:val="16"/>
                          <w:szCs w:val="16"/>
                        </w:rPr>
                      </w:pPr>
                      <w:r w:rsidRPr="00713981">
                        <w:rPr>
                          <w:rFonts w:ascii="Times New Roman" w:hAnsi="Times New Roman" w:cs="Times New Roman"/>
                          <w:sz w:val="16"/>
                          <w:szCs w:val="16"/>
                        </w:rPr>
                        <w:t>слабка промоція інвестиційної привабливості громади, інформація про потенційні об'єкти для інвестування відсутня;</w:t>
                      </w:r>
                    </w:p>
                  </w:txbxContent>
                </v:textbox>
              </v:roundrect>
            </w:pict>
          </mc:Fallback>
        </mc:AlternateContent>
      </w:r>
      <w:r>
        <w:rPr>
          <w:noProof/>
          <w:lang w:eastAsia="uk-UA"/>
        </w:rPr>
        <mc:AlternateContent>
          <mc:Choice Requires="wps">
            <w:drawing>
              <wp:anchor distT="0" distB="0" distL="114300" distR="114300" simplePos="0" relativeHeight="251728896" behindDoc="0" locked="0" layoutInCell="1" allowOverlap="1" wp14:anchorId="5843FB94" wp14:editId="43173628">
                <wp:simplePos x="0" y="0"/>
                <wp:positionH relativeFrom="column">
                  <wp:posOffset>3766243</wp:posOffset>
                </wp:positionH>
                <wp:positionV relativeFrom="paragraph">
                  <wp:posOffset>4031483</wp:posOffset>
                </wp:positionV>
                <wp:extent cx="2469515" cy="617517"/>
                <wp:effectExtent l="57150" t="38100" r="83185" b="87630"/>
                <wp:wrapNone/>
                <wp:docPr id="1056" name="Скругленный прямоугольник 1056"/>
                <wp:cNvGraphicFramePr/>
                <a:graphic xmlns:a="http://schemas.openxmlformats.org/drawingml/2006/main">
                  <a:graphicData uri="http://schemas.microsoft.com/office/word/2010/wordprocessingShape">
                    <wps:wsp>
                      <wps:cNvSpPr/>
                      <wps:spPr>
                        <a:xfrm>
                          <a:off x="0" y="0"/>
                          <a:ext cx="2469515" cy="617517"/>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5D5BF8" w:rsidRDefault="00FD228D" w:rsidP="00227EBB">
                            <w:pPr>
                              <w:jc w:val="center"/>
                              <w:rPr>
                                <w:rFonts w:ascii="Times New Roman" w:hAnsi="Times New Roman" w:cs="Times New Roman"/>
                                <w:sz w:val="16"/>
                                <w:szCs w:val="16"/>
                              </w:rPr>
                            </w:pPr>
                            <w:r w:rsidRPr="005D5BF8">
                              <w:rPr>
                                <w:rFonts w:ascii="Times New Roman" w:hAnsi="Times New Roman" w:cs="Times New Roman"/>
                                <w:sz w:val="16"/>
                                <w:szCs w:val="16"/>
                              </w:rPr>
                              <w:t>високий рівень безробіття, брак робочих місць, що спричиняє високу трудову міграцію населення працездатного віку в межах країни</w:t>
                            </w:r>
                            <w:r w:rsidRPr="005D5BF8">
                              <w:t xml:space="preserve"> </w:t>
                            </w:r>
                            <w:r w:rsidRPr="005D5BF8">
                              <w:rPr>
                                <w:rFonts w:ascii="Times New Roman" w:hAnsi="Times New Roman" w:cs="Times New Roman"/>
                                <w:sz w:val="16"/>
                                <w:szCs w:val="16"/>
                              </w:rPr>
                              <w:t>та за кордон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56" o:spid="_x0000_s1074" style="position:absolute;left:0;text-align:left;margin-left:296.55pt;margin-top:317.45pt;width:194.45pt;height:48.6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" fillcolor="#a5d5e2 [1624]" strokecolor="#40a7c2 [3048]">
                <v:fill color2="#e4f2f6 [504]" rotate="t" angle="180" colors="0 #9eeaff;22938f #bbefff;1 #e4f9ff" focus="100%" type="gradient"/>
                <v:shadow on="t" color="black" opacity="24903f" origin=",.5" offset="0,.55556mm"/>
                <v:textbox>
                  <w:txbxContent>
                    <w:p w:rsidR="00FD228D" w:rsidRPr="005D5BF8" w:rsidRDefault="00FD228D" w:rsidP="00227EBB">
                      <w:pPr>
                        <w:jc w:val="center"/>
                        <w:rPr>
                          <w:rFonts w:ascii="Times New Roman" w:hAnsi="Times New Roman" w:cs="Times New Roman"/>
                          <w:sz w:val="16"/>
                          <w:szCs w:val="16"/>
                        </w:rPr>
                      </w:pPr>
                      <w:r w:rsidRPr="005D5BF8">
                        <w:rPr>
                          <w:rFonts w:ascii="Times New Roman" w:hAnsi="Times New Roman" w:cs="Times New Roman"/>
                          <w:sz w:val="16"/>
                          <w:szCs w:val="16"/>
                        </w:rPr>
                        <w:t>високий рівень безробіття, брак робочих місць, що спричиняє високу трудову міграцію населення працездатного віку в межах країни</w:t>
                      </w:r>
                      <w:r w:rsidRPr="005D5BF8">
                        <w:t xml:space="preserve"> </w:t>
                      </w:r>
                      <w:r w:rsidRPr="005D5BF8">
                        <w:rPr>
                          <w:rFonts w:ascii="Times New Roman" w:hAnsi="Times New Roman" w:cs="Times New Roman"/>
                          <w:sz w:val="16"/>
                          <w:szCs w:val="16"/>
                        </w:rPr>
                        <w:t>та за кордон</w:t>
                      </w:r>
                    </w:p>
                  </w:txbxContent>
                </v:textbox>
              </v:roundrect>
            </w:pict>
          </mc:Fallback>
        </mc:AlternateContent>
      </w:r>
      <w:r>
        <w:rPr>
          <w:noProof/>
          <w:lang w:eastAsia="uk-UA"/>
        </w:rPr>
        <mc:AlternateContent>
          <mc:Choice Requires="wps">
            <w:drawing>
              <wp:anchor distT="0" distB="0" distL="114300" distR="114300" simplePos="0" relativeHeight="251727872" behindDoc="0" locked="0" layoutInCell="1" allowOverlap="1" wp14:anchorId="6C856AC1" wp14:editId="555D603A">
                <wp:simplePos x="0" y="0"/>
                <wp:positionH relativeFrom="column">
                  <wp:posOffset>3766878</wp:posOffset>
                </wp:positionH>
                <wp:positionV relativeFrom="paragraph">
                  <wp:posOffset>3379684</wp:posOffset>
                </wp:positionV>
                <wp:extent cx="2469647" cy="558140"/>
                <wp:effectExtent l="57150" t="38100" r="83185" b="90170"/>
                <wp:wrapNone/>
                <wp:docPr id="1057" name="Скругленный прямоугольник 1057"/>
                <wp:cNvGraphicFramePr/>
                <a:graphic xmlns:a="http://schemas.openxmlformats.org/drawingml/2006/main">
                  <a:graphicData uri="http://schemas.microsoft.com/office/word/2010/wordprocessingShape">
                    <wps:wsp>
                      <wps:cNvSpPr/>
                      <wps:spPr>
                        <a:xfrm>
                          <a:off x="0" y="0"/>
                          <a:ext cx="2469647" cy="55814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5D5BF8" w:rsidRDefault="00FD228D" w:rsidP="00227EBB">
                            <w:pPr>
                              <w:spacing w:after="0" w:line="240" w:lineRule="auto"/>
                              <w:jc w:val="center"/>
                              <w:rPr>
                                <w:rFonts w:ascii="Times New Roman" w:hAnsi="Times New Roman" w:cs="Times New Roman"/>
                                <w:sz w:val="16"/>
                                <w:szCs w:val="16"/>
                              </w:rPr>
                            </w:pPr>
                            <w:r w:rsidRPr="005D5BF8">
                              <w:rPr>
                                <w:rFonts w:ascii="Times New Roman" w:hAnsi="Times New Roman" w:cs="Times New Roman"/>
                                <w:sz w:val="16"/>
                                <w:szCs w:val="16"/>
                              </w:rPr>
                              <w:t>відсутність транспортного сполучення                між старостинськими округами та центром громади с. Оскіл</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57" o:spid="_x0000_s1075" style="position:absolute;left:0;text-align:left;margin-left:296.6pt;margin-top:266.1pt;width:194.45pt;height:43.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" fillcolor="#a5d5e2 [1624]" strokecolor="#40a7c2 [3048]">
                <v:fill color2="#e4f2f6 [504]" rotate="t" angle="180" colors="0 #9eeaff;22938f #bbefff;1 #e4f9ff" focus="100%" type="gradient"/>
                <v:shadow on="t" color="black" opacity="24903f" origin=",.5" offset="0,.55556mm"/>
                <v:textbox>
                  <w:txbxContent>
                    <w:p w:rsidR="00FD228D" w:rsidRPr="005D5BF8" w:rsidRDefault="00FD228D" w:rsidP="00227EBB">
                      <w:pPr>
                        <w:spacing w:after="0" w:line="240" w:lineRule="auto"/>
                        <w:jc w:val="center"/>
                        <w:rPr>
                          <w:rFonts w:ascii="Times New Roman" w:hAnsi="Times New Roman" w:cs="Times New Roman"/>
                          <w:sz w:val="16"/>
                          <w:szCs w:val="16"/>
                        </w:rPr>
                      </w:pPr>
                      <w:r w:rsidRPr="005D5BF8">
                        <w:rPr>
                          <w:rFonts w:ascii="Times New Roman" w:hAnsi="Times New Roman" w:cs="Times New Roman"/>
                          <w:sz w:val="16"/>
                          <w:szCs w:val="16"/>
                        </w:rPr>
                        <w:t>відсутність транспортного сполучення                між старостинськими округами та центром громади с. Оскіл</w:t>
                      </w:r>
                    </w:p>
                  </w:txbxContent>
                </v:textbox>
              </v:roundrect>
            </w:pict>
          </mc:Fallback>
        </mc:AlternateContent>
      </w:r>
      <w:r>
        <w:rPr>
          <w:noProof/>
          <w:lang w:eastAsia="uk-UA"/>
        </w:rPr>
        <mc:AlternateContent>
          <mc:Choice Requires="wps">
            <w:drawing>
              <wp:anchor distT="0" distB="0" distL="114300" distR="114300" simplePos="0" relativeHeight="251726848" behindDoc="0" locked="0" layoutInCell="1" allowOverlap="1" wp14:anchorId="7A41837C" wp14:editId="3E5E13E6">
                <wp:simplePos x="0" y="0"/>
                <wp:positionH relativeFrom="column">
                  <wp:posOffset>3766878</wp:posOffset>
                </wp:positionH>
                <wp:positionV relativeFrom="paragraph">
                  <wp:posOffset>2809001</wp:posOffset>
                </wp:positionV>
                <wp:extent cx="2410691" cy="415636"/>
                <wp:effectExtent l="57150" t="38100" r="85090" b="99060"/>
                <wp:wrapNone/>
                <wp:docPr id="1058" name="Скругленный прямоугольник 1058"/>
                <wp:cNvGraphicFramePr/>
                <a:graphic xmlns:a="http://schemas.openxmlformats.org/drawingml/2006/main">
                  <a:graphicData uri="http://schemas.microsoft.com/office/word/2010/wordprocessingShape">
                    <wps:wsp>
                      <wps:cNvSpPr/>
                      <wps:spPr>
                        <a:xfrm>
                          <a:off x="0" y="0"/>
                          <a:ext cx="2410691" cy="415636"/>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5D5BF8" w:rsidRDefault="00FD228D" w:rsidP="00227EBB">
                            <w:pPr>
                              <w:jc w:val="center"/>
                              <w:rPr>
                                <w:rFonts w:ascii="Times New Roman" w:hAnsi="Times New Roman" w:cs="Times New Roman"/>
                                <w:sz w:val="16"/>
                                <w:szCs w:val="16"/>
                              </w:rPr>
                            </w:pPr>
                            <w:r w:rsidRPr="005D5BF8">
                              <w:rPr>
                                <w:rFonts w:ascii="Times New Roman" w:hAnsi="Times New Roman" w:cs="Times New Roman"/>
                                <w:sz w:val="16"/>
                                <w:szCs w:val="16"/>
                              </w:rPr>
                              <w:t>недостатній контроль збору, поводження                 з побутовими відходами населення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58" o:spid="_x0000_s1076" style="position:absolute;left:0;text-align:left;margin-left:296.6pt;margin-top:221.2pt;width:189.8pt;height:32.7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" fillcolor="#a5d5e2 [1624]" strokecolor="#40a7c2 [3048]">
                <v:fill color2="#e4f2f6 [504]" rotate="t" angle="180" colors="0 #9eeaff;22938f #bbefff;1 #e4f9ff" focus="100%" type="gradient"/>
                <v:shadow on="t" color="black" opacity="24903f" origin=",.5" offset="0,.55556mm"/>
                <v:textbox>
                  <w:txbxContent>
                    <w:p w:rsidR="00FD228D" w:rsidRPr="005D5BF8" w:rsidRDefault="00FD228D" w:rsidP="00227EBB">
                      <w:pPr>
                        <w:jc w:val="center"/>
                        <w:rPr>
                          <w:rFonts w:ascii="Times New Roman" w:hAnsi="Times New Roman" w:cs="Times New Roman"/>
                          <w:sz w:val="16"/>
                          <w:szCs w:val="16"/>
                        </w:rPr>
                      </w:pPr>
                      <w:r w:rsidRPr="005D5BF8">
                        <w:rPr>
                          <w:rFonts w:ascii="Times New Roman" w:hAnsi="Times New Roman" w:cs="Times New Roman"/>
                          <w:sz w:val="16"/>
                          <w:szCs w:val="16"/>
                        </w:rPr>
                        <w:t>недостатній контроль збору, поводження                 з побутовими відходами населення</w:t>
                      </w:r>
                    </w:p>
                  </w:txbxContent>
                </v:textbox>
              </v:roundrect>
            </w:pict>
          </mc:Fallback>
        </mc:AlternateContent>
      </w:r>
      <w:r>
        <w:rPr>
          <w:noProof/>
          <w:lang w:eastAsia="uk-UA"/>
        </w:rPr>
        <mc:AlternateContent>
          <mc:Choice Requires="wps">
            <w:drawing>
              <wp:anchor distT="0" distB="0" distL="114300" distR="114300" simplePos="0" relativeHeight="251725824" behindDoc="0" locked="0" layoutInCell="1" allowOverlap="1" wp14:anchorId="3A2E2F1A" wp14:editId="18D1DC67">
                <wp:simplePos x="0" y="0"/>
                <wp:positionH relativeFrom="column">
                  <wp:posOffset>3767208</wp:posOffset>
                </wp:positionH>
                <wp:positionV relativeFrom="paragraph">
                  <wp:posOffset>2345954</wp:posOffset>
                </wp:positionV>
                <wp:extent cx="2410592" cy="380011"/>
                <wp:effectExtent l="57150" t="38100" r="85090" b="96520"/>
                <wp:wrapNone/>
                <wp:docPr id="1059" name="Скругленный прямоугольник 1059"/>
                <wp:cNvGraphicFramePr/>
                <a:graphic xmlns:a="http://schemas.openxmlformats.org/drawingml/2006/main">
                  <a:graphicData uri="http://schemas.microsoft.com/office/word/2010/wordprocessingShape">
                    <wps:wsp>
                      <wps:cNvSpPr/>
                      <wps:spPr>
                        <a:xfrm>
                          <a:off x="0" y="0"/>
                          <a:ext cx="2410592" cy="380011"/>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5D5BF8" w:rsidRDefault="00FD228D" w:rsidP="00227EBB">
                            <w:pPr>
                              <w:jc w:val="center"/>
                              <w:rPr>
                                <w:rFonts w:ascii="Times New Roman" w:hAnsi="Times New Roman" w:cs="Times New Roman"/>
                                <w:sz w:val="16"/>
                                <w:szCs w:val="16"/>
                              </w:rPr>
                            </w:pPr>
                            <w:r w:rsidRPr="005D5BF8">
                              <w:rPr>
                                <w:rFonts w:ascii="Times New Roman" w:hAnsi="Times New Roman" w:cs="Times New Roman"/>
                                <w:sz w:val="16"/>
                                <w:szCs w:val="16"/>
                              </w:rPr>
                              <w:t>високий рівень зносу основних фондів комунальної власності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59" o:spid="_x0000_s1077" style="position:absolute;left:0;text-align:left;margin-left:296.65pt;margin-top:184.7pt;width:189.8pt;height:29.9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" fillcolor="#a5d5e2 [1624]" strokecolor="#40a7c2 [3048]">
                <v:fill color2="#e4f2f6 [504]" rotate="t" angle="180" colors="0 #9eeaff;22938f #bbefff;1 #e4f9ff" focus="100%" type="gradient"/>
                <v:shadow on="t" color="black" opacity="24903f" origin=",.5" offset="0,.55556mm"/>
                <v:textbox>
                  <w:txbxContent>
                    <w:p w:rsidR="00FD228D" w:rsidRPr="005D5BF8" w:rsidRDefault="00FD228D" w:rsidP="00227EBB">
                      <w:pPr>
                        <w:jc w:val="center"/>
                        <w:rPr>
                          <w:rFonts w:ascii="Times New Roman" w:hAnsi="Times New Roman" w:cs="Times New Roman"/>
                          <w:sz w:val="16"/>
                          <w:szCs w:val="16"/>
                        </w:rPr>
                      </w:pPr>
                      <w:r w:rsidRPr="005D5BF8">
                        <w:rPr>
                          <w:rFonts w:ascii="Times New Roman" w:hAnsi="Times New Roman" w:cs="Times New Roman"/>
                          <w:sz w:val="16"/>
                          <w:szCs w:val="16"/>
                        </w:rPr>
                        <w:t>високий рівень зносу основних фондів комунальної власності</w:t>
                      </w:r>
                    </w:p>
                  </w:txbxContent>
                </v:textbox>
              </v:roundrect>
            </w:pict>
          </mc:Fallback>
        </mc:AlternateContent>
      </w:r>
      <w:r>
        <w:rPr>
          <w:noProof/>
          <w:lang w:eastAsia="uk-UA"/>
        </w:rPr>
        <mc:AlternateContent>
          <mc:Choice Requires="wps">
            <w:drawing>
              <wp:anchor distT="0" distB="0" distL="114300" distR="114300" simplePos="0" relativeHeight="251724800" behindDoc="0" locked="0" layoutInCell="1" allowOverlap="1" wp14:anchorId="46011ABB" wp14:editId="336B646E">
                <wp:simplePos x="0" y="0"/>
                <wp:positionH relativeFrom="column">
                  <wp:posOffset>3766820</wp:posOffset>
                </wp:positionH>
                <wp:positionV relativeFrom="paragraph">
                  <wp:posOffset>1957457</wp:posOffset>
                </wp:positionV>
                <wp:extent cx="2410592" cy="293419"/>
                <wp:effectExtent l="57150" t="38100" r="85090" b="87630"/>
                <wp:wrapNone/>
                <wp:docPr id="1060" name="Скругленный прямоугольник 1060"/>
                <wp:cNvGraphicFramePr/>
                <a:graphic xmlns:a="http://schemas.openxmlformats.org/drawingml/2006/main">
                  <a:graphicData uri="http://schemas.microsoft.com/office/word/2010/wordprocessingShape">
                    <wps:wsp>
                      <wps:cNvSpPr/>
                      <wps:spPr>
                        <a:xfrm>
                          <a:off x="0" y="0"/>
                          <a:ext cx="2410592" cy="293419"/>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6825D6" w:rsidRDefault="00FD228D" w:rsidP="00227EBB">
                            <w:pPr>
                              <w:jc w:val="center"/>
                              <w:rPr>
                                <w:rFonts w:ascii="Times New Roman" w:hAnsi="Times New Roman" w:cs="Times New Roman"/>
                                <w:sz w:val="16"/>
                                <w:szCs w:val="16"/>
                              </w:rPr>
                            </w:pPr>
                            <w:r w:rsidRPr="006825D6">
                              <w:rPr>
                                <w:rFonts w:ascii="Times New Roman" w:hAnsi="Times New Roman" w:cs="Times New Roman"/>
                                <w:sz w:val="16"/>
                                <w:szCs w:val="16"/>
                              </w:rPr>
                              <w:t>прихована зайнятість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60" o:spid="_x0000_s1078" style="position:absolute;left:0;text-align:left;margin-left:296.6pt;margin-top:154.15pt;width:189.8pt;height:23.1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" fillcolor="#a5d5e2 [1624]" strokecolor="#40a7c2 [3048]">
                <v:fill color2="#e4f2f6 [504]" rotate="t" angle="180" colors="0 #9eeaff;22938f #bbefff;1 #e4f9ff" focus="100%" type="gradient"/>
                <v:shadow on="t" color="black" opacity="24903f" origin=",.5" offset="0,.55556mm"/>
                <v:textbox>
                  <w:txbxContent>
                    <w:p w:rsidR="00FD228D" w:rsidRPr="006825D6" w:rsidRDefault="00FD228D" w:rsidP="00227EBB">
                      <w:pPr>
                        <w:jc w:val="center"/>
                        <w:rPr>
                          <w:rFonts w:ascii="Times New Roman" w:hAnsi="Times New Roman" w:cs="Times New Roman"/>
                          <w:sz w:val="16"/>
                          <w:szCs w:val="16"/>
                        </w:rPr>
                      </w:pPr>
                      <w:r w:rsidRPr="006825D6">
                        <w:rPr>
                          <w:rFonts w:ascii="Times New Roman" w:hAnsi="Times New Roman" w:cs="Times New Roman"/>
                          <w:sz w:val="16"/>
                          <w:szCs w:val="16"/>
                        </w:rPr>
                        <w:t>прихована зайнятість</w:t>
                      </w:r>
                    </w:p>
                  </w:txbxContent>
                </v:textbox>
              </v:roundrect>
            </w:pict>
          </mc:Fallback>
        </mc:AlternateContent>
      </w:r>
      <w:r>
        <w:rPr>
          <w:noProof/>
          <w:lang w:eastAsia="uk-UA"/>
        </w:rPr>
        <mc:AlternateContent>
          <mc:Choice Requires="wps">
            <w:drawing>
              <wp:anchor distT="0" distB="0" distL="114300" distR="114300" simplePos="0" relativeHeight="251723776" behindDoc="0" locked="0" layoutInCell="1" allowOverlap="1" wp14:anchorId="39F8AA66" wp14:editId="13ADEE1D">
                <wp:simplePos x="0" y="0"/>
                <wp:positionH relativeFrom="column">
                  <wp:posOffset>3766556</wp:posOffset>
                </wp:positionH>
                <wp:positionV relativeFrom="paragraph">
                  <wp:posOffset>1407399</wp:posOffset>
                </wp:positionV>
                <wp:extent cx="2398815" cy="403761"/>
                <wp:effectExtent l="57150" t="38100" r="78105" b="92075"/>
                <wp:wrapNone/>
                <wp:docPr id="1061" name="Скругленный прямоугольник 1061"/>
                <wp:cNvGraphicFramePr/>
                <a:graphic xmlns:a="http://schemas.openxmlformats.org/drawingml/2006/main">
                  <a:graphicData uri="http://schemas.microsoft.com/office/word/2010/wordprocessingShape">
                    <wps:wsp>
                      <wps:cNvSpPr/>
                      <wps:spPr>
                        <a:xfrm>
                          <a:off x="0" y="0"/>
                          <a:ext cx="2398815" cy="403761"/>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6825D6" w:rsidRDefault="00FD228D" w:rsidP="00227EBB">
                            <w:pPr>
                              <w:jc w:val="center"/>
                              <w:rPr>
                                <w:rFonts w:ascii="Times New Roman" w:hAnsi="Times New Roman" w:cs="Times New Roman"/>
                                <w:sz w:val="16"/>
                                <w:szCs w:val="16"/>
                              </w:rPr>
                            </w:pPr>
                            <w:r w:rsidRPr="006825D6">
                              <w:rPr>
                                <w:rFonts w:ascii="Times New Roman" w:hAnsi="Times New Roman" w:cs="Times New Roman"/>
                                <w:sz w:val="16"/>
                                <w:szCs w:val="16"/>
                              </w:rPr>
                              <w:t>занедбаність русла р. Оскіл, берега р. Дінець</w:t>
                            </w:r>
                            <w:r>
                              <w:rPr>
                                <w:rFonts w:ascii="Times New Roman" w:hAnsi="Times New Roman" w:cs="Times New Roman"/>
                                <w:sz w:val="16"/>
                                <w:szCs w:val="16"/>
                              </w:rPr>
                              <w:t xml:space="preserve">    </w:t>
                            </w:r>
                            <w:r w:rsidRPr="006825D6">
                              <w:rPr>
                                <w:rFonts w:ascii="Times New Roman" w:hAnsi="Times New Roman" w:cs="Times New Roman"/>
                                <w:sz w:val="16"/>
                                <w:szCs w:val="16"/>
                              </w:rPr>
                              <w:t xml:space="preserve"> (с. Студенок) та водосховища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61" o:spid="_x0000_s1079" style="position:absolute;left:0;text-align:left;margin-left:296.6pt;margin-top:110.8pt;width:188.9pt;height:31.8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" fillcolor="#a5d5e2 [1624]" strokecolor="#40a7c2 [3048]">
                <v:fill color2="#e4f2f6 [504]" rotate="t" angle="180" colors="0 #9eeaff;22938f #bbefff;1 #e4f9ff" focus="100%" type="gradient"/>
                <v:shadow on="t" color="black" opacity="24903f" origin=",.5" offset="0,.55556mm"/>
                <v:textbox>
                  <w:txbxContent>
                    <w:p w:rsidR="00FD228D" w:rsidRPr="006825D6" w:rsidRDefault="00FD228D" w:rsidP="00227EBB">
                      <w:pPr>
                        <w:jc w:val="center"/>
                        <w:rPr>
                          <w:rFonts w:ascii="Times New Roman" w:hAnsi="Times New Roman" w:cs="Times New Roman"/>
                          <w:sz w:val="16"/>
                          <w:szCs w:val="16"/>
                        </w:rPr>
                      </w:pPr>
                      <w:r w:rsidRPr="006825D6">
                        <w:rPr>
                          <w:rFonts w:ascii="Times New Roman" w:hAnsi="Times New Roman" w:cs="Times New Roman"/>
                          <w:sz w:val="16"/>
                          <w:szCs w:val="16"/>
                        </w:rPr>
                        <w:t>занедбаність русла р. Оскіл, берега р. Дінець</w:t>
                      </w:r>
                      <w:r>
                        <w:rPr>
                          <w:rFonts w:ascii="Times New Roman" w:hAnsi="Times New Roman" w:cs="Times New Roman"/>
                          <w:sz w:val="16"/>
                          <w:szCs w:val="16"/>
                        </w:rPr>
                        <w:t xml:space="preserve">    </w:t>
                      </w:r>
                      <w:r w:rsidRPr="006825D6">
                        <w:rPr>
                          <w:rFonts w:ascii="Times New Roman" w:hAnsi="Times New Roman" w:cs="Times New Roman"/>
                          <w:sz w:val="16"/>
                          <w:szCs w:val="16"/>
                        </w:rPr>
                        <w:t xml:space="preserve"> (с. Студенок) та водосховища</w:t>
                      </w:r>
                    </w:p>
                  </w:txbxContent>
                </v:textbox>
              </v:roundrect>
            </w:pict>
          </mc:Fallback>
        </mc:AlternateContent>
      </w:r>
      <w:r>
        <w:rPr>
          <w:noProof/>
          <w:lang w:eastAsia="uk-UA"/>
        </w:rPr>
        <mc:AlternateContent>
          <mc:Choice Requires="wps">
            <w:drawing>
              <wp:anchor distT="0" distB="0" distL="114300" distR="114300" simplePos="0" relativeHeight="251722752" behindDoc="0" locked="0" layoutInCell="1" allowOverlap="1" wp14:anchorId="129486F6" wp14:editId="670A3639">
                <wp:simplePos x="0" y="0"/>
                <wp:positionH relativeFrom="column">
                  <wp:posOffset>3707831</wp:posOffset>
                </wp:positionH>
                <wp:positionV relativeFrom="paragraph">
                  <wp:posOffset>802163</wp:posOffset>
                </wp:positionV>
                <wp:extent cx="2457846" cy="522514"/>
                <wp:effectExtent l="57150" t="38100" r="76200" b="87630"/>
                <wp:wrapNone/>
                <wp:docPr id="1062" name="Скругленный прямоугольник 1062"/>
                <wp:cNvGraphicFramePr/>
                <a:graphic xmlns:a="http://schemas.openxmlformats.org/drawingml/2006/main">
                  <a:graphicData uri="http://schemas.microsoft.com/office/word/2010/wordprocessingShape">
                    <wps:wsp>
                      <wps:cNvSpPr/>
                      <wps:spPr>
                        <a:xfrm>
                          <a:off x="0" y="0"/>
                          <a:ext cx="2457846" cy="522514"/>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6825D6" w:rsidRDefault="00FD228D" w:rsidP="00227EBB">
                            <w:pPr>
                              <w:spacing w:after="0" w:line="240" w:lineRule="auto"/>
                              <w:rPr>
                                <w:rFonts w:ascii="Times New Roman" w:hAnsi="Times New Roman" w:cs="Times New Roman"/>
                                <w:sz w:val="16"/>
                                <w:szCs w:val="16"/>
                              </w:rPr>
                            </w:pPr>
                            <w:r w:rsidRPr="006825D6">
                              <w:rPr>
                                <w:rFonts w:ascii="Times New Roman" w:hAnsi="Times New Roman" w:cs="Times New Roman"/>
                                <w:sz w:val="16"/>
                                <w:szCs w:val="16"/>
                              </w:rPr>
                              <w:t>низька якість дорожнього покриття між населени</w:t>
                            </w:r>
                            <w:r>
                              <w:rPr>
                                <w:rFonts w:ascii="Times New Roman" w:hAnsi="Times New Roman" w:cs="Times New Roman"/>
                                <w:sz w:val="16"/>
                                <w:szCs w:val="16"/>
                              </w:rPr>
                              <w:t>-</w:t>
                            </w:r>
                            <w:r w:rsidRPr="006825D6">
                              <w:rPr>
                                <w:rFonts w:ascii="Times New Roman" w:hAnsi="Times New Roman" w:cs="Times New Roman"/>
                                <w:sz w:val="16"/>
                                <w:szCs w:val="16"/>
                              </w:rPr>
                              <w:t>ми пунктами громади, а також в середині сіл, що потребує відновлення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62" o:spid="_x0000_s1080" style="position:absolute;left:0;text-align:left;margin-left:291.95pt;margin-top:63.15pt;width:193.55pt;height:41.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" fillcolor="#a5d5e2 [1624]" strokecolor="#40a7c2 [3048]">
                <v:fill color2="#e4f2f6 [504]" rotate="t" angle="180" colors="0 #9eeaff;22938f #bbefff;1 #e4f9ff" focus="100%" type="gradient"/>
                <v:shadow on="t" color="black" opacity="24903f" origin=",.5" offset="0,.55556mm"/>
                <v:textbox>
                  <w:txbxContent>
                    <w:p w:rsidR="00FD228D" w:rsidRPr="006825D6" w:rsidRDefault="00FD228D" w:rsidP="00227EBB">
                      <w:pPr>
                        <w:spacing w:after="0" w:line="240" w:lineRule="auto"/>
                        <w:rPr>
                          <w:rFonts w:ascii="Times New Roman" w:hAnsi="Times New Roman" w:cs="Times New Roman"/>
                          <w:sz w:val="16"/>
                          <w:szCs w:val="16"/>
                        </w:rPr>
                      </w:pPr>
                      <w:r w:rsidRPr="006825D6">
                        <w:rPr>
                          <w:rFonts w:ascii="Times New Roman" w:hAnsi="Times New Roman" w:cs="Times New Roman"/>
                          <w:sz w:val="16"/>
                          <w:szCs w:val="16"/>
                        </w:rPr>
                        <w:t>низька якість дорожнього покриття між населени</w:t>
                      </w:r>
                      <w:r>
                        <w:rPr>
                          <w:rFonts w:ascii="Times New Roman" w:hAnsi="Times New Roman" w:cs="Times New Roman"/>
                          <w:sz w:val="16"/>
                          <w:szCs w:val="16"/>
                        </w:rPr>
                        <w:t>-</w:t>
                      </w:r>
                      <w:r w:rsidRPr="006825D6">
                        <w:rPr>
                          <w:rFonts w:ascii="Times New Roman" w:hAnsi="Times New Roman" w:cs="Times New Roman"/>
                          <w:sz w:val="16"/>
                          <w:szCs w:val="16"/>
                        </w:rPr>
                        <w:t>ми пунктами громади, а також в середині сіл, що потребує відновлення</w:t>
                      </w:r>
                    </w:p>
                  </w:txbxContent>
                </v:textbox>
              </v:roundrect>
            </w:pict>
          </mc:Fallback>
        </mc:AlternateContent>
      </w:r>
      <w:r>
        <w:rPr>
          <w:noProof/>
          <w:lang w:eastAsia="uk-UA"/>
        </w:rPr>
        <mc:AlternateContent>
          <mc:Choice Requires="wps">
            <w:drawing>
              <wp:anchor distT="0" distB="0" distL="114300" distR="114300" simplePos="0" relativeHeight="251713536" behindDoc="0" locked="0" layoutInCell="1" allowOverlap="1" wp14:anchorId="0DCF2504" wp14:editId="5ECBCB0A">
                <wp:simplePos x="0" y="0"/>
                <wp:positionH relativeFrom="column">
                  <wp:posOffset>3850335</wp:posOffset>
                </wp:positionH>
                <wp:positionV relativeFrom="paragraph">
                  <wp:posOffset>137144</wp:posOffset>
                </wp:positionV>
                <wp:extent cx="2172632" cy="323850"/>
                <wp:effectExtent l="57150" t="38100" r="75565" b="95250"/>
                <wp:wrapNone/>
                <wp:docPr id="1063" name="Поле 1063"/>
                <wp:cNvGraphicFramePr/>
                <a:graphic xmlns:a="http://schemas.openxmlformats.org/drawingml/2006/main">
                  <a:graphicData uri="http://schemas.microsoft.com/office/word/2010/wordprocessingShape">
                    <wps:wsp>
                      <wps:cNvSpPr txBox="1"/>
                      <wps:spPr>
                        <a:xfrm>
                          <a:off x="0" y="0"/>
                          <a:ext cx="2172632" cy="323850"/>
                        </a:xfrm>
                        <a:prstGeom prst="rect">
                          <a:avLst/>
                        </a:prstGeom>
                        <a:ln/>
                      </wps:spPr>
                      <wps:style>
                        <a:lnRef idx="1">
                          <a:schemeClr val="accent5"/>
                        </a:lnRef>
                        <a:fillRef idx="2">
                          <a:schemeClr val="accent5"/>
                        </a:fillRef>
                        <a:effectRef idx="1">
                          <a:schemeClr val="accent5"/>
                        </a:effectRef>
                        <a:fontRef idx="minor">
                          <a:schemeClr val="dk1"/>
                        </a:fontRef>
                      </wps:style>
                      <wps:txbx>
                        <w:txbxContent>
                          <w:p w:rsidR="00FD228D" w:rsidRDefault="00FD228D" w:rsidP="00227EBB">
                            <w:pPr>
                              <w:jc w:val="center"/>
                            </w:pPr>
                            <w:r>
                              <w:t>СЛАБКІ СТОРОНИ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063" o:spid="_x0000_s1081" type="#_x0000_t202" style="position:absolute;left:0;text-align:left;margin-left:303.2pt;margin-top:10.8pt;width:171.05pt;height:25.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" fillcolor="#a5d5e2 [1624]" strokecolor="#40a7c2 [3048]">
                <v:fill color2="#e4f2f6 [504]" rotate="t" angle="180" colors="0 #9eeaff;22938f #bbefff;1 #e4f9ff" focus="100%" type="gradient"/>
                <v:shadow on="t" color="black" opacity="24903f" origin=",.5" offset="0,.55556mm"/>
                <v:textbox>
                  <w:txbxContent>
                    <w:p w:rsidR="00FD228D" w:rsidRDefault="00FD228D" w:rsidP="00227EBB">
                      <w:pPr>
                        <w:jc w:val="center"/>
                      </w:pPr>
                      <w:r>
                        <w:t>СЛАБКІ СТОРОНИ</w:t>
                      </w:r>
                    </w:p>
                  </w:txbxContent>
                </v:textbox>
              </v:shape>
            </w:pict>
          </mc:Fallback>
        </mc:AlternateContent>
      </w:r>
    </w:p>
    <w:p w:rsidR="00227EBB" w:rsidRPr="007936F2" w:rsidRDefault="00227EBB" w:rsidP="00227EBB">
      <w:pPr>
        <w:tabs>
          <w:tab w:val="left" w:pos="5670"/>
        </w:tabs>
        <w:ind w:firstLine="142"/>
      </w:pPr>
      <w:r>
        <w:rPr>
          <w:noProof/>
          <w:lang w:eastAsia="uk-UA"/>
        </w:rPr>
        <mc:AlternateContent>
          <mc:Choice Requires="wps">
            <w:drawing>
              <wp:anchor distT="0" distB="0" distL="114300" distR="114300" simplePos="0" relativeHeight="251720704" behindDoc="0" locked="0" layoutInCell="1" allowOverlap="1" wp14:anchorId="4B392E80" wp14:editId="6BB9C59B">
                <wp:simplePos x="0" y="0"/>
                <wp:positionH relativeFrom="column">
                  <wp:posOffset>61595</wp:posOffset>
                </wp:positionH>
                <wp:positionV relativeFrom="paragraph">
                  <wp:posOffset>5299710</wp:posOffset>
                </wp:positionV>
                <wp:extent cx="2524125" cy="352425"/>
                <wp:effectExtent l="57150" t="38100" r="85725" b="104775"/>
                <wp:wrapNone/>
                <wp:docPr id="1064" name="Скругленный прямоугольник 1064"/>
                <wp:cNvGraphicFramePr/>
                <a:graphic xmlns:a="http://schemas.openxmlformats.org/drawingml/2006/main">
                  <a:graphicData uri="http://schemas.microsoft.com/office/word/2010/wordprocessingShape">
                    <wps:wsp>
                      <wps:cNvSpPr/>
                      <wps:spPr>
                        <a:xfrm>
                          <a:off x="0" y="0"/>
                          <a:ext cx="2524125" cy="35242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rsidR="00FD228D" w:rsidRPr="00EA02BB" w:rsidRDefault="00FD228D" w:rsidP="00227EBB">
                            <w:pPr>
                              <w:jc w:val="center"/>
                              <w:rPr>
                                <w:rFonts w:ascii="Times New Roman" w:hAnsi="Times New Roman" w:cs="Times New Roman"/>
                                <w:sz w:val="16"/>
                                <w:szCs w:val="16"/>
                              </w:rPr>
                            </w:pPr>
                            <w:r w:rsidRPr="00EA02BB">
                              <w:rPr>
                                <w:rFonts w:ascii="Times New Roman" w:hAnsi="Times New Roman" w:cs="Times New Roman"/>
                                <w:sz w:val="16"/>
                                <w:szCs w:val="16"/>
                              </w:rPr>
                              <w:t>покращення системи поводження з ТПВ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64" o:spid="_x0000_s1082" style="position:absolute;left:0;text-align:left;margin-left:4.85pt;margin-top:417.3pt;width:198.75pt;height:27.7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" fillcolor="#bfb1d0 [1623]" strokecolor="#795d9b [3047]">
                <v:fill color2="#ece7f1 [503]" rotate="t" angle="180" colors="0 #c9b5e8;22938f #d9cbee;1 #f0eaf9" focus="100%" type="gradient"/>
                <v:shadow on="t" color="black" opacity="24903f" origin=",.5" offset="0,.55556mm"/>
                <v:textbox>
                  <w:txbxContent>
                    <w:p w:rsidR="00FD228D" w:rsidRPr="00EA02BB" w:rsidRDefault="00FD228D" w:rsidP="00227EBB">
                      <w:pPr>
                        <w:jc w:val="center"/>
                        <w:rPr>
                          <w:rFonts w:ascii="Times New Roman" w:hAnsi="Times New Roman" w:cs="Times New Roman"/>
                          <w:sz w:val="16"/>
                          <w:szCs w:val="16"/>
                        </w:rPr>
                      </w:pPr>
                      <w:r w:rsidRPr="00EA02BB">
                        <w:rPr>
                          <w:rFonts w:ascii="Times New Roman" w:hAnsi="Times New Roman" w:cs="Times New Roman"/>
                          <w:sz w:val="16"/>
                          <w:szCs w:val="16"/>
                        </w:rPr>
                        <w:t>покращення системи поводження з ТПВ</w:t>
                      </w:r>
                    </w:p>
                  </w:txbxContent>
                </v:textbox>
              </v:roundrect>
            </w:pict>
          </mc:Fallback>
        </mc:AlternateContent>
      </w:r>
      <w:r>
        <w:rPr>
          <w:noProof/>
          <w:lang w:eastAsia="uk-UA"/>
        </w:rPr>
        <mc:AlternateContent>
          <mc:Choice Requires="wps">
            <w:drawing>
              <wp:anchor distT="0" distB="0" distL="114300" distR="114300" simplePos="0" relativeHeight="251719680" behindDoc="0" locked="0" layoutInCell="1" allowOverlap="1" wp14:anchorId="50DEB4BB" wp14:editId="0AC859A8">
                <wp:simplePos x="0" y="0"/>
                <wp:positionH relativeFrom="column">
                  <wp:posOffset>61595</wp:posOffset>
                </wp:positionH>
                <wp:positionV relativeFrom="paragraph">
                  <wp:posOffset>4547235</wp:posOffset>
                </wp:positionV>
                <wp:extent cx="2504440" cy="352425"/>
                <wp:effectExtent l="57150" t="38100" r="67310" b="104775"/>
                <wp:wrapNone/>
                <wp:docPr id="1065" name="Скругленный прямоугольник 1065"/>
                <wp:cNvGraphicFramePr/>
                <a:graphic xmlns:a="http://schemas.openxmlformats.org/drawingml/2006/main">
                  <a:graphicData uri="http://schemas.microsoft.com/office/word/2010/wordprocessingShape">
                    <wps:wsp>
                      <wps:cNvSpPr/>
                      <wps:spPr>
                        <a:xfrm>
                          <a:off x="0" y="0"/>
                          <a:ext cx="2504440" cy="35242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rsidR="00FD228D" w:rsidRPr="00EA02BB" w:rsidRDefault="00FD228D" w:rsidP="00227EBB">
                            <w:pPr>
                              <w:jc w:val="center"/>
                              <w:rPr>
                                <w:rFonts w:ascii="Times New Roman" w:hAnsi="Times New Roman" w:cs="Times New Roman"/>
                                <w:sz w:val="16"/>
                                <w:szCs w:val="16"/>
                              </w:rPr>
                            </w:pPr>
                            <w:r w:rsidRPr="00EA02BB">
                              <w:rPr>
                                <w:rFonts w:ascii="Times New Roman" w:hAnsi="Times New Roman" w:cs="Times New Roman"/>
                                <w:sz w:val="16"/>
                                <w:szCs w:val="16"/>
                              </w:rPr>
                              <w:t>розвиток спортивної інфраструктури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65" o:spid="_x0000_s1083" style="position:absolute;left:0;text-align:left;margin-left:4.85pt;margin-top:358.05pt;width:197.2pt;height:27.7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" fillcolor="#bfb1d0 [1623]" strokecolor="#795d9b [3047]">
                <v:fill color2="#ece7f1 [503]" rotate="t" angle="180" colors="0 #c9b5e8;22938f #d9cbee;1 #f0eaf9" focus="100%" type="gradient"/>
                <v:shadow on="t" color="black" opacity="24903f" origin=",.5" offset="0,.55556mm"/>
                <v:textbox>
                  <w:txbxContent>
                    <w:p w:rsidR="00FD228D" w:rsidRPr="00EA02BB" w:rsidRDefault="00FD228D" w:rsidP="00227EBB">
                      <w:pPr>
                        <w:jc w:val="center"/>
                        <w:rPr>
                          <w:rFonts w:ascii="Times New Roman" w:hAnsi="Times New Roman" w:cs="Times New Roman"/>
                          <w:sz w:val="16"/>
                          <w:szCs w:val="16"/>
                        </w:rPr>
                      </w:pPr>
                      <w:r w:rsidRPr="00EA02BB">
                        <w:rPr>
                          <w:rFonts w:ascii="Times New Roman" w:hAnsi="Times New Roman" w:cs="Times New Roman"/>
                          <w:sz w:val="16"/>
                          <w:szCs w:val="16"/>
                        </w:rPr>
                        <w:t>розвиток спортивної інфраструктури</w:t>
                      </w:r>
                    </w:p>
                  </w:txbxContent>
                </v:textbox>
              </v:roundrect>
            </w:pict>
          </mc:Fallback>
        </mc:AlternateContent>
      </w:r>
      <w:r>
        <w:rPr>
          <w:noProof/>
          <w:lang w:eastAsia="uk-UA"/>
        </w:rPr>
        <mc:AlternateContent>
          <mc:Choice Requires="wps">
            <w:drawing>
              <wp:anchor distT="0" distB="0" distL="114300" distR="114300" simplePos="0" relativeHeight="251751424" behindDoc="0" locked="0" layoutInCell="1" allowOverlap="1" wp14:anchorId="43242ED7" wp14:editId="5E25B968">
                <wp:simplePos x="0" y="0"/>
                <wp:positionH relativeFrom="column">
                  <wp:posOffset>2576195</wp:posOffset>
                </wp:positionH>
                <wp:positionV relativeFrom="paragraph">
                  <wp:posOffset>1080135</wp:posOffset>
                </wp:positionV>
                <wp:extent cx="1197610" cy="3533775"/>
                <wp:effectExtent l="0" t="0" r="59690" b="66675"/>
                <wp:wrapNone/>
                <wp:docPr id="1066" name="Прямая со стрелкой 1066"/>
                <wp:cNvGraphicFramePr/>
                <a:graphic xmlns:a="http://schemas.openxmlformats.org/drawingml/2006/main">
                  <a:graphicData uri="http://schemas.microsoft.com/office/word/2010/wordprocessingShape">
                    <wps:wsp>
                      <wps:cNvCnPr/>
                      <wps:spPr>
                        <a:xfrm>
                          <a:off x="0" y="0"/>
                          <a:ext cx="1197610" cy="35337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1066" o:spid="_x0000_s1026" type="#_x0000_t32" style="position:absolute;margin-left:202.85pt;margin-top:85.05pt;width:94.3pt;height:278.2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" strokecolor="black [3040]">
                <v:stroke endarrow="open"/>
              </v:shape>
            </w:pict>
          </mc:Fallback>
        </mc:AlternateContent>
      </w:r>
      <w:r>
        <w:rPr>
          <w:noProof/>
          <w:lang w:eastAsia="uk-UA"/>
        </w:rPr>
        <mc:AlternateContent>
          <mc:Choice Requires="wps">
            <w:drawing>
              <wp:anchor distT="0" distB="0" distL="114300" distR="114300" simplePos="0" relativeHeight="251750400" behindDoc="0" locked="0" layoutInCell="1" allowOverlap="1" wp14:anchorId="6846B9AC" wp14:editId="7C4DF517">
                <wp:simplePos x="0" y="0"/>
                <wp:positionH relativeFrom="column">
                  <wp:posOffset>2566670</wp:posOffset>
                </wp:positionH>
                <wp:positionV relativeFrom="paragraph">
                  <wp:posOffset>4613910</wp:posOffset>
                </wp:positionV>
                <wp:extent cx="1207135" cy="95250"/>
                <wp:effectExtent l="0" t="76200" r="0" b="19050"/>
                <wp:wrapNone/>
                <wp:docPr id="1067" name="Прямая со стрелкой 1067"/>
                <wp:cNvGraphicFramePr/>
                <a:graphic xmlns:a="http://schemas.openxmlformats.org/drawingml/2006/main">
                  <a:graphicData uri="http://schemas.microsoft.com/office/word/2010/wordprocessingShape">
                    <wps:wsp>
                      <wps:cNvCnPr/>
                      <wps:spPr>
                        <a:xfrm flipV="1">
                          <a:off x="0" y="0"/>
                          <a:ext cx="1207135" cy="952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067" o:spid="_x0000_s1026" type="#_x0000_t32" style="position:absolute;margin-left:202.1pt;margin-top:363.3pt;width:95.05pt;height:7.5pt;flip:y;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" strokecolor="black [3040]">
                <v:stroke endarrow="open"/>
              </v:shape>
            </w:pict>
          </mc:Fallback>
        </mc:AlternateContent>
      </w:r>
      <w:r>
        <w:rPr>
          <w:noProof/>
          <w:lang w:eastAsia="uk-UA"/>
        </w:rPr>
        <mc:AlternateContent>
          <mc:Choice Requires="wps">
            <w:drawing>
              <wp:anchor distT="0" distB="0" distL="114300" distR="114300" simplePos="0" relativeHeight="251749376" behindDoc="0" locked="0" layoutInCell="1" allowOverlap="1" wp14:anchorId="55C06BFD" wp14:editId="51FBB3D5">
                <wp:simplePos x="0" y="0"/>
                <wp:positionH relativeFrom="column">
                  <wp:posOffset>2623820</wp:posOffset>
                </wp:positionH>
                <wp:positionV relativeFrom="paragraph">
                  <wp:posOffset>2194560</wp:posOffset>
                </wp:positionV>
                <wp:extent cx="1143000" cy="4152901"/>
                <wp:effectExtent l="0" t="38100" r="57150" b="19050"/>
                <wp:wrapNone/>
                <wp:docPr id="1068" name="Прямая со стрелкой 1068"/>
                <wp:cNvGraphicFramePr/>
                <a:graphic xmlns:a="http://schemas.openxmlformats.org/drawingml/2006/main">
                  <a:graphicData uri="http://schemas.microsoft.com/office/word/2010/wordprocessingShape">
                    <wps:wsp>
                      <wps:cNvCnPr/>
                      <wps:spPr>
                        <a:xfrm flipV="1">
                          <a:off x="0" y="0"/>
                          <a:ext cx="1143000" cy="4152901"/>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1068" o:spid="_x0000_s1026" type="#_x0000_t32" style="position:absolute;margin-left:206.6pt;margin-top:172.8pt;width:90pt;height:327pt;flip:y;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" strokecolor="black [3040]">
                <v:stroke endarrow="open"/>
              </v:shape>
            </w:pict>
          </mc:Fallback>
        </mc:AlternateContent>
      </w:r>
      <w:r>
        <w:rPr>
          <w:noProof/>
          <w:lang w:eastAsia="uk-UA"/>
        </w:rPr>
        <mc:AlternateContent>
          <mc:Choice Requires="wps">
            <w:drawing>
              <wp:anchor distT="0" distB="0" distL="114300" distR="114300" simplePos="0" relativeHeight="251748352" behindDoc="0" locked="0" layoutInCell="1" allowOverlap="1" wp14:anchorId="402ED3F0" wp14:editId="5F8564B2">
                <wp:simplePos x="0" y="0"/>
                <wp:positionH relativeFrom="column">
                  <wp:posOffset>2623820</wp:posOffset>
                </wp:positionH>
                <wp:positionV relativeFrom="paragraph">
                  <wp:posOffset>5833110</wp:posOffset>
                </wp:positionV>
                <wp:extent cx="1143000" cy="514350"/>
                <wp:effectExtent l="0" t="38100" r="57150" b="19050"/>
                <wp:wrapNone/>
                <wp:docPr id="1069" name="Прямая со стрелкой 1069"/>
                <wp:cNvGraphicFramePr/>
                <a:graphic xmlns:a="http://schemas.openxmlformats.org/drawingml/2006/main">
                  <a:graphicData uri="http://schemas.microsoft.com/office/word/2010/wordprocessingShape">
                    <wps:wsp>
                      <wps:cNvCnPr/>
                      <wps:spPr>
                        <a:xfrm flipV="1">
                          <a:off x="0" y="0"/>
                          <a:ext cx="1143000" cy="5143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069" o:spid="_x0000_s1026" type="#_x0000_t32" style="position:absolute;margin-left:206.6pt;margin-top:459.3pt;width:90pt;height:40.5pt;flip:y;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" strokecolor="black [3040]">
                <v:stroke endarrow="open"/>
              </v:shape>
            </w:pict>
          </mc:Fallback>
        </mc:AlternateContent>
      </w:r>
      <w:r>
        <w:rPr>
          <w:noProof/>
          <w:lang w:eastAsia="uk-UA"/>
        </w:rPr>
        <mc:AlternateContent>
          <mc:Choice Requires="wps">
            <w:drawing>
              <wp:anchor distT="0" distB="0" distL="114300" distR="114300" simplePos="0" relativeHeight="251740160" behindDoc="0" locked="0" layoutInCell="1" allowOverlap="1" wp14:anchorId="1B74D795" wp14:editId="6C7F3D94">
                <wp:simplePos x="0" y="0"/>
                <wp:positionH relativeFrom="column">
                  <wp:posOffset>2623820</wp:posOffset>
                </wp:positionH>
                <wp:positionV relativeFrom="paragraph">
                  <wp:posOffset>5118735</wp:posOffset>
                </wp:positionV>
                <wp:extent cx="1149985" cy="1228090"/>
                <wp:effectExtent l="0" t="38100" r="50165" b="29210"/>
                <wp:wrapNone/>
                <wp:docPr id="1070" name="Прямая со стрелкой 1070"/>
                <wp:cNvGraphicFramePr/>
                <a:graphic xmlns:a="http://schemas.openxmlformats.org/drawingml/2006/main">
                  <a:graphicData uri="http://schemas.microsoft.com/office/word/2010/wordprocessingShape">
                    <wps:wsp>
                      <wps:cNvCnPr/>
                      <wps:spPr>
                        <a:xfrm flipV="1">
                          <a:off x="0" y="0"/>
                          <a:ext cx="1149985" cy="122809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070" o:spid="_x0000_s1026" type="#_x0000_t32" style="position:absolute;margin-left:206.6pt;margin-top:403.05pt;width:90.55pt;height:96.7pt;flip:y;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" strokecolor="black [3040]">
                <v:stroke endarrow="open"/>
              </v:shape>
            </w:pict>
          </mc:Fallback>
        </mc:AlternateContent>
      </w:r>
      <w:r>
        <w:rPr>
          <w:noProof/>
          <w:lang w:eastAsia="uk-UA"/>
        </w:rPr>
        <mc:AlternateContent>
          <mc:Choice Requires="wps">
            <w:drawing>
              <wp:anchor distT="0" distB="0" distL="114300" distR="114300" simplePos="0" relativeHeight="251747328" behindDoc="0" locked="0" layoutInCell="1" allowOverlap="1" wp14:anchorId="686A376C" wp14:editId="4DDD105C">
                <wp:simplePos x="0" y="0"/>
                <wp:positionH relativeFrom="column">
                  <wp:posOffset>2585720</wp:posOffset>
                </wp:positionH>
                <wp:positionV relativeFrom="paragraph">
                  <wp:posOffset>3956685</wp:posOffset>
                </wp:positionV>
                <wp:extent cx="1182370" cy="1162050"/>
                <wp:effectExtent l="0" t="0" r="74930" b="57150"/>
                <wp:wrapNone/>
                <wp:docPr id="1071" name="Прямая со стрелкой 1071"/>
                <wp:cNvGraphicFramePr/>
                <a:graphic xmlns:a="http://schemas.openxmlformats.org/drawingml/2006/main">
                  <a:graphicData uri="http://schemas.microsoft.com/office/word/2010/wordprocessingShape">
                    <wps:wsp>
                      <wps:cNvCnPr/>
                      <wps:spPr>
                        <a:xfrm>
                          <a:off x="0" y="0"/>
                          <a:ext cx="1182370" cy="11620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071" o:spid="_x0000_s1026" type="#_x0000_t32" style="position:absolute;margin-left:203.6pt;margin-top:311.55pt;width:93.1pt;height:91.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" strokecolor="black [3040]">
                <v:stroke endarrow="open"/>
              </v:shape>
            </w:pict>
          </mc:Fallback>
        </mc:AlternateContent>
      </w:r>
      <w:r>
        <w:rPr>
          <w:noProof/>
          <w:lang w:eastAsia="uk-UA"/>
        </w:rPr>
        <mc:AlternateContent>
          <mc:Choice Requires="wps">
            <w:drawing>
              <wp:anchor distT="0" distB="0" distL="114300" distR="114300" simplePos="0" relativeHeight="251746304" behindDoc="0" locked="0" layoutInCell="1" allowOverlap="1" wp14:anchorId="34C9895E" wp14:editId="32A79CDD">
                <wp:simplePos x="0" y="0"/>
                <wp:positionH relativeFrom="column">
                  <wp:posOffset>2585720</wp:posOffset>
                </wp:positionH>
                <wp:positionV relativeFrom="paragraph">
                  <wp:posOffset>3213735</wp:posOffset>
                </wp:positionV>
                <wp:extent cx="1181100" cy="838200"/>
                <wp:effectExtent l="0" t="0" r="76200" b="57150"/>
                <wp:wrapNone/>
                <wp:docPr id="1072" name="Прямая со стрелкой 1072"/>
                <wp:cNvGraphicFramePr/>
                <a:graphic xmlns:a="http://schemas.openxmlformats.org/drawingml/2006/main">
                  <a:graphicData uri="http://schemas.microsoft.com/office/word/2010/wordprocessingShape">
                    <wps:wsp>
                      <wps:cNvCnPr/>
                      <wps:spPr>
                        <a:xfrm>
                          <a:off x="0" y="0"/>
                          <a:ext cx="1181100" cy="8382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072" o:spid="_x0000_s1026" type="#_x0000_t32" style="position:absolute;margin-left:203.6pt;margin-top:253.05pt;width:93pt;height:66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" strokecolor="black [3040]">
                <v:stroke endarrow="open"/>
              </v:shape>
            </w:pict>
          </mc:Fallback>
        </mc:AlternateContent>
      </w:r>
      <w:r>
        <w:rPr>
          <w:noProof/>
          <w:lang w:eastAsia="uk-UA"/>
        </w:rPr>
        <mc:AlternateContent>
          <mc:Choice Requires="wps">
            <w:drawing>
              <wp:anchor distT="0" distB="0" distL="114300" distR="114300" simplePos="0" relativeHeight="251745280" behindDoc="0" locked="0" layoutInCell="1" allowOverlap="1" wp14:anchorId="63398939" wp14:editId="31523FBA">
                <wp:simplePos x="0" y="0"/>
                <wp:positionH relativeFrom="column">
                  <wp:posOffset>2585720</wp:posOffset>
                </wp:positionH>
                <wp:positionV relativeFrom="paragraph">
                  <wp:posOffset>3213735</wp:posOffset>
                </wp:positionV>
                <wp:extent cx="1182370" cy="190500"/>
                <wp:effectExtent l="0" t="0" r="74930" b="95250"/>
                <wp:wrapNone/>
                <wp:docPr id="1073" name="Прямая со стрелкой 1073"/>
                <wp:cNvGraphicFramePr/>
                <a:graphic xmlns:a="http://schemas.openxmlformats.org/drawingml/2006/main">
                  <a:graphicData uri="http://schemas.microsoft.com/office/word/2010/wordprocessingShape">
                    <wps:wsp>
                      <wps:cNvCnPr/>
                      <wps:spPr>
                        <a:xfrm>
                          <a:off x="0" y="0"/>
                          <a:ext cx="1182370" cy="1905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1073" o:spid="_x0000_s1026" type="#_x0000_t32" style="position:absolute;margin-left:203.6pt;margin-top:253.05pt;width:93.1pt;height:15pt;z-index:251745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" strokecolor="black [3040]">
                <v:stroke endarrow="open"/>
              </v:shape>
            </w:pict>
          </mc:Fallback>
        </mc:AlternateContent>
      </w:r>
      <w:r>
        <w:rPr>
          <w:noProof/>
          <w:lang w:eastAsia="uk-UA"/>
        </w:rPr>
        <mc:AlternateContent>
          <mc:Choice Requires="wps">
            <w:drawing>
              <wp:anchor distT="0" distB="0" distL="114300" distR="114300" simplePos="0" relativeHeight="251744256" behindDoc="0" locked="0" layoutInCell="1" allowOverlap="1" wp14:anchorId="3B638B40" wp14:editId="74E1F76E">
                <wp:simplePos x="0" y="0"/>
                <wp:positionH relativeFrom="column">
                  <wp:posOffset>2595245</wp:posOffset>
                </wp:positionH>
                <wp:positionV relativeFrom="paragraph">
                  <wp:posOffset>718185</wp:posOffset>
                </wp:positionV>
                <wp:extent cx="1114425" cy="2495550"/>
                <wp:effectExtent l="0" t="38100" r="66675" b="19050"/>
                <wp:wrapNone/>
                <wp:docPr id="1074" name="Прямая со стрелкой 1074"/>
                <wp:cNvGraphicFramePr/>
                <a:graphic xmlns:a="http://schemas.openxmlformats.org/drawingml/2006/main">
                  <a:graphicData uri="http://schemas.microsoft.com/office/word/2010/wordprocessingShape">
                    <wps:wsp>
                      <wps:cNvCnPr/>
                      <wps:spPr>
                        <a:xfrm flipV="1">
                          <a:off x="0" y="0"/>
                          <a:ext cx="1114425" cy="24955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074" o:spid="_x0000_s1026" type="#_x0000_t32" style="position:absolute;margin-left:204.35pt;margin-top:56.55pt;width:87.75pt;height:196.5pt;flip:y;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" strokecolor="black [3040]">
                <v:stroke endarrow="open"/>
              </v:shape>
            </w:pict>
          </mc:Fallback>
        </mc:AlternateContent>
      </w:r>
      <w:r>
        <w:rPr>
          <w:noProof/>
          <w:lang w:eastAsia="uk-UA"/>
        </w:rPr>
        <mc:AlternateContent>
          <mc:Choice Requires="wps">
            <w:drawing>
              <wp:anchor distT="0" distB="0" distL="114300" distR="114300" simplePos="0" relativeHeight="251743232" behindDoc="0" locked="0" layoutInCell="1" allowOverlap="1" wp14:anchorId="1BDE275B" wp14:editId="34989338">
                <wp:simplePos x="0" y="0"/>
                <wp:positionH relativeFrom="column">
                  <wp:posOffset>2585720</wp:posOffset>
                </wp:positionH>
                <wp:positionV relativeFrom="paragraph">
                  <wp:posOffset>2404110</wp:posOffset>
                </wp:positionV>
                <wp:extent cx="1182370" cy="4572000"/>
                <wp:effectExtent l="0" t="0" r="93980" b="57150"/>
                <wp:wrapNone/>
                <wp:docPr id="1075" name="Прямая со стрелкой 1075"/>
                <wp:cNvGraphicFramePr/>
                <a:graphic xmlns:a="http://schemas.openxmlformats.org/drawingml/2006/main">
                  <a:graphicData uri="http://schemas.microsoft.com/office/word/2010/wordprocessingShape">
                    <wps:wsp>
                      <wps:cNvCnPr/>
                      <wps:spPr>
                        <a:xfrm>
                          <a:off x="0" y="0"/>
                          <a:ext cx="1182370" cy="45720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075" o:spid="_x0000_s1026" type="#_x0000_t32" style="position:absolute;margin-left:203.6pt;margin-top:189.3pt;width:93.1pt;height:5in;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" strokecolor="black [3040]">
                <v:stroke endarrow="open"/>
              </v:shape>
            </w:pict>
          </mc:Fallback>
        </mc:AlternateContent>
      </w:r>
      <w:r>
        <w:rPr>
          <w:noProof/>
          <w:lang w:eastAsia="uk-UA"/>
        </w:rPr>
        <mc:AlternateContent>
          <mc:Choice Requires="wps">
            <w:drawing>
              <wp:anchor distT="0" distB="0" distL="114300" distR="114300" simplePos="0" relativeHeight="251742208" behindDoc="0" locked="0" layoutInCell="1" allowOverlap="1" wp14:anchorId="5C5497EB" wp14:editId="345504A3">
                <wp:simplePos x="0" y="0"/>
                <wp:positionH relativeFrom="column">
                  <wp:posOffset>2623185</wp:posOffset>
                </wp:positionH>
                <wp:positionV relativeFrom="paragraph">
                  <wp:posOffset>6346825</wp:posOffset>
                </wp:positionV>
                <wp:extent cx="1144270" cy="48260"/>
                <wp:effectExtent l="0" t="38100" r="36830" b="104140"/>
                <wp:wrapNone/>
                <wp:docPr id="1076" name="Прямая со стрелкой 1076"/>
                <wp:cNvGraphicFramePr/>
                <a:graphic xmlns:a="http://schemas.openxmlformats.org/drawingml/2006/main">
                  <a:graphicData uri="http://schemas.microsoft.com/office/word/2010/wordprocessingShape">
                    <wps:wsp>
                      <wps:cNvCnPr/>
                      <wps:spPr>
                        <a:xfrm>
                          <a:off x="0" y="0"/>
                          <a:ext cx="1144270" cy="4826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1076" o:spid="_x0000_s1026" type="#_x0000_t32" style="position:absolute;margin-left:206.55pt;margin-top:499.75pt;width:90.1pt;height:3.8pt;z-index:2517422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" strokecolor="black [3040]">
                <v:stroke endarrow="open"/>
              </v:shape>
            </w:pict>
          </mc:Fallback>
        </mc:AlternateContent>
      </w:r>
      <w:r>
        <w:rPr>
          <w:noProof/>
          <w:lang w:eastAsia="uk-UA"/>
        </w:rPr>
        <mc:AlternateContent>
          <mc:Choice Requires="wps">
            <w:drawing>
              <wp:anchor distT="0" distB="0" distL="114300" distR="114300" simplePos="0" relativeHeight="251741184" behindDoc="0" locked="0" layoutInCell="1" allowOverlap="1" wp14:anchorId="3C9FBB21" wp14:editId="56DAB9A1">
                <wp:simplePos x="0" y="0"/>
                <wp:positionH relativeFrom="column">
                  <wp:posOffset>2566034</wp:posOffset>
                </wp:positionH>
                <wp:positionV relativeFrom="paragraph">
                  <wp:posOffset>2404109</wp:posOffset>
                </wp:positionV>
                <wp:extent cx="1200785" cy="1000125"/>
                <wp:effectExtent l="0" t="0" r="56515" b="47625"/>
                <wp:wrapNone/>
                <wp:docPr id="1077" name="Прямая со стрелкой 1077"/>
                <wp:cNvGraphicFramePr/>
                <a:graphic xmlns:a="http://schemas.openxmlformats.org/drawingml/2006/main">
                  <a:graphicData uri="http://schemas.microsoft.com/office/word/2010/wordprocessingShape">
                    <wps:wsp>
                      <wps:cNvCnPr/>
                      <wps:spPr>
                        <a:xfrm>
                          <a:off x="0" y="0"/>
                          <a:ext cx="1200785" cy="100012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1077" o:spid="_x0000_s1026" type="#_x0000_t32" style="position:absolute;margin-left:202.05pt;margin-top:189.3pt;width:94.55pt;height:78.75pt;z-index:251741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" strokecolor="black [3040]">
                <v:stroke endarrow="open"/>
              </v:shape>
            </w:pict>
          </mc:Fallback>
        </mc:AlternateContent>
      </w:r>
      <w:r>
        <w:rPr>
          <w:noProof/>
          <w:lang w:eastAsia="uk-UA"/>
        </w:rPr>
        <mc:AlternateContent>
          <mc:Choice Requires="wps">
            <w:drawing>
              <wp:anchor distT="0" distB="0" distL="114300" distR="114300" simplePos="0" relativeHeight="251739136" behindDoc="0" locked="0" layoutInCell="1" allowOverlap="1" wp14:anchorId="20102AC2" wp14:editId="27452314">
                <wp:simplePos x="0" y="0"/>
                <wp:positionH relativeFrom="column">
                  <wp:posOffset>2585720</wp:posOffset>
                </wp:positionH>
                <wp:positionV relativeFrom="paragraph">
                  <wp:posOffset>2689860</wp:posOffset>
                </wp:positionV>
                <wp:extent cx="1181100" cy="2838450"/>
                <wp:effectExtent l="0" t="38100" r="57150" b="19050"/>
                <wp:wrapNone/>
                <wp:docPr id="1078" name="Прямая со стрелкой 1078"/>
                <wp:cNvGraphicFramePr/>
                <a:graphic xmlns:a="http://schemas.openxmlformats.org/drawingml/2006/main">
                  <a:graphicData uri="http://schemas.microsoft.com/office/word/2010/wordprocessingShape">
                    <wps:wsp>
                      <wps:cNvCnPr/>
                      <wps:spPr>
                        <a:xfrm flipV="1">
                          <a:off x="0" y="0"/>
                          <a:ext cx="1181100" cy="28384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078" o:spid="_x0000_s1026" type="#_x0000_t32" style="position:absolute;margin-left:203.6pt;margin-top:211.8pt;width:93pt;height:223.5pt;flip:y;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" strokecolor="black [3040]">
                <v:stroke endarrow="open"/>
              </v:shape>
            </w:pict>
          </mc:Fallback>
        </mc:AlternateContent>
      </w:r>
      <w:r>
        <w:rPr>
          <w:noProof/>
          <w:lang w:eastAsia="uk-UA"/>
        </w:rPr>
        <mc:AlternateContent>
          <mc:Choice Requires="wps">
            <w:drawing>
              <wp:anchor distT="0" distB="0" distL="114300" distR="114300" simplePos="0" relativeHeight="251738112" behindDoc="0" locked="0" layoutInCell="1" allowOverlap="1" wp14:anchorId="225F7E80" wp14:editId="4484ABDF">
                <wp:simplePos x="0" y="0"/>
                <wp:positionH relativeFrom="column">
                  <wp:posOffset>2585720</wp:posOffset>
                </wp:positionH>
                <wp:positionV relativeFrom="paragraph">
                  <wp:posOffset>1775460</wp:posOffset>
                </wp:positionV>
                <wp:extent cx="1181100" cy="628650"/>
                <wp:effectExtent l="0" t="38100" r="57150" b="19050"/>
                <wp:wrapNone/>
                <wp:docPr id="1079" name="Прямая со стрелкой 1079"/>
                <wp:cNvGraphicFramePr/>
                <a:graphic xmlns:a="http://schemas.openxmlformats.org/drawingml/2006/main">
                  <a:graphicData uri="http://schemas.microsoft.com/office/word/2010/wordprocessingShape">
                    <wps:wsp>
                      <wps:cNvCnPr/>
                      <wps:spPr>
                        <a:xfrm flipV="1">
                          <a:off x="0" y="0"/>
                          <a:ext cx="1181100" cy="6286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079" o:spid="_x0000_s1026" type="#_x0000_t32" style="position:absolute;margin-left:203.6pt;margin-top:139.8pt;width:93pt;height:49.5pt;flip:y;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" strokecolor="black [3040]">
                <v:stroke endarrow="open"/>
              </v:shape>
            </w:pict>
          </mc:Fallback>
        </mc:AlternateContent>
      </w:r>
      <w:r>
        <w:rPr>
          <w:noProof/>
          <w:lang w:eastAsia="uk-UA"/>
        </w:rPr>
        <mc:AlternateContent>
          <mc:Choice Requires="wps">
            <w:drawing>
              <wp:anchor distT="0" distB="0" distL="114300" distR="114300" simplePos="0" relativeHeight="251737088" behindDoc="0" locked="0" layoutInCell="1" allowOverlap="1" wp14:anchorId="30C26CC5" wp14:editId="2DD3847B">
                <wp:simplePos x="0" y="0"/>
                <wp:positionH relativeFrom="column">
                  <wp:posOffset>2595245</wp:posOffset>
                </wp:positionH>
                <wp:positionV relativeFrom="paragraph">
                  <wp:posOffset>1289685</wp:posOffset>
                </wp:positionV>
                <wp:extent cx="1171575" cy="400050"/>
                <wp:effectExtent l="0" t="57150" r="0" b="19050"/>
                <wp:wrapNone/>
                <wp:docPr id="1080" name="Прямая со стрелкой 1080"/>
                <wp:cNvGraphicFramePr/>
                <a:graphic xmlns:a="http://schemas.openxmlformats.org/drawingml/2006/main">
                  <a:graphicData uri="http://schemas.microsoft.com/office/word/2010/wordprocessingShape">
                    <wps:wsp>
                      <wps:cNvCnPr/>
                      <wps:spPr>
                        <a:xfrm flipV="1">
                          <a:off x="0" y="0"/>
                          <a:ext cx="1171575" cy="4000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080" o:spid="_x0000_s1026" type="#_x0000_t32" style="position:absolute;margin-left:204.35pt;margin-top:101.55pt;width:92.25pt;height:31.5pt;flip:y;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" strokecolor="black [3040]">
                <v:stroke endarrow="open"/>
              </v:shape>
            </w:pict>
          </mc:Fallback>
        </mc:AlternateContent>
      </w:r>
      <w:r>
        <w:rPr>
          <w:noProof/>
          <w:lang w:eastAsia="uk-UA"/>
        </w:rPr>
        <mc:AlternateContent>
          <mc:Choice Requires="wps">
            <w:drawing>
              <wp:anchor distT="0" distB="0" distL="114300" distR="114300" simplePos="0" relativeHeight="251736064" behindDoc="0" locked="0" layoutInCell="1" allowOverlap="1" wp14:anchorId="268E1E07" wp14:editId="3522C6FD">
                <wp:simplePos x="0" y="0"/>
                <wp:positionH relativeFrom="column">
                  <wp:posOffset>2576195</wp:posOffset>
                </wp:positionH>
                <wp:positionV relativeFrom="paragraph">
                  <wp:posOffset>1080135</wp:posOffset>
                </wp:positionV>
                <wp:extent cx="1190625" cy="2971800"/>
                <wp:effectExtent l="0" t="0" r="66675" b="57150"/>
                <wp:wrapNone/>
                <wp:docPr id="1081" name="Прямая со стрелкой 1081"/>
                <wp:cNvGraphicFramePr/>
                <a:graphic xmlns:a="http://schemas.openxmlformats.org/drawingml/2006/main">
                  <a:graphicData uri="http://schemas.microsoft.com/office/word/2010/wordprocessingShape">
                    <wps:wsp>
                      <wps:cNvCnPr/>
                      <wps:spPr>
                        <a:xfrm>
                          <a:off x="0" y="0"/>
                          <a:ext cx="1190625" cy="29718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081" o:spid="_x0000_s1026" type="#_x0000_t32" style="position:absolute;margin-left:202.85pt;margin-top:85.05pt;width:93.75pt;height:234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" strokecolor="black [3040]">
                <v:stroke endarrow="open"/>
              </v:shape>
            </w:pict>
          </mc:Fallback>
        </mc:AlternateContent>
      </w:r>
      <w:r>
        <w:rPr>
          <w:noProof/>
          <w:lang w:eastAsia="uk-UA"/>
        </w:rPr>
        <mc:AlternateContent>
          <mc:Choice Requires="wps">
            <w:drawing>
              <wp:anchor distT="0" distB="0" distL="114300" distR="114300" simplePos="0" relativeHeight="251729920" behindDoc="0" locked="0" layoutInCell="1" allowOverlap="1" wp14:anchorId="1238A697" wp14:editId="225B97B2">
                <wp:simplePos x="0" y="0"/>
                <wp:positionH relativeFrom="column">
                  <wp:posOffset>3768090</wp:posOffset>
                </wp:positionH>
                <wp:positionV relativeFrom="paragraph">
                  <wp:posOffset>4464685</wp:posOffset>
                </wp:positionV>
                <wp:extent cx="2481580" cy="308610"/>
                <wp:effectExtent l="57150" t="38100" r="71120" b="91440"/>
                <wp:wrapNone/>
                <wp:docPr id="1082" name="Скругленный прямоугольник 1082"/>
                <wp:cNvGraphicFramePr/>
                <a:graphic xmlns:a="http://schemas.openxmlformats.org/drawingml/2006/main">
                  <a:graphicData uri="http://schemas.microsoft.com/office/word/2010/wordprocessingShape">
                    <wps:wsp>
                      <wps:cNvSpPr/>
                      <wps:spPr>
                        <a:xfrm>
                          <a:off x="0" y="0"/>
                          <a:ext cx="2481580" cy="30861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713981" w:rsidRDefault="00FD228D" w:rsidP="00227EBB">
                            <w:pPr>
                              <w:jc w:val="center"/>
                              <w:rPr>
                                <w:rFonts w:ascii="Times New Roman" w:hAnsi="Times New Roman" w:cs="Times New Roman"/>
                                <w:sz w:val="16"/>
                                <w:szCs w:val="16"/>
                              </w:rPr>
                            </w:pPr>
                            <w:r w:rsidRPr="00713981">
                              <w:rPr>
                                <w:rFonts w:ascii="Times New Roman" w:hAnsi="Times New Roman" w:cs="Times New Roman"/>
                                <w:sz w:val="16"/>
                                <w:szCs w:val="16"/>
                              </w:rPr>
                              <w:t>соціальна пасивність мешканців громади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82" o:spid="_x0000_s1084" style="position:absolute;left:0;text-align:left;margin-left:296.7pt;margin-top:351.55pt;width:195.4pt;height:24.3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" fillcolor="#a5d5e2 [1624]" strokecolor="#40a7c2 [3048]">
                <v:fill color2="#e4f2f6 [504]" rotate="t" angle="180" colors="0 #9eeaff;22938f #bbefff;1 #e4f9ff" focus="100%" type="gradient"/>
                <v:shadow on="t" color="black" opacity="24903f" origin=",.5" offset="0,.55556mm"/>
                <v:textbox>
                  <w:txbxContent>
                    <w:p w:rsidR="00FD228D" w:rsidRPr="00713981" w:rsidRDefault="00FD228D" w:rsidP="00227EBB">
                      <w:pPr>
                        <w:jc w:val="center"/>
                        <w:rPr>
                          <w:rFonts w:ascii="Times New Roman" w:hAnsi="Times New Roman" w:cs="Times New Roman"/>
                          <w:sz w:val="16"/>
                          <w:szCs w:val="16"/>
                        </w:rPr>
                      </w:pPr>
                      <w:r w:rsidRPr="00713981">
                        <w:rPr>
                          <w:rFonts w:ascii="Times New Roman" w:hAnsi="Times New Roman" w:cs="Times New Roman"/>
                          <w:sz w:val="16"/>
                          <w:szCs w:val="16"/>
                        </w:rPr>
                        <w:t>соціальна пасивність мешканців громади</w:t>
                      </w:r>
                    </w:p>
                  </w:txbxContent>
                </v:textbox>
              </v:roundrect>
            </w:pict>
          </mc:Fallback>
        </mc:AlternateContent>
      </w:r>
      <w:r>
        <w:rPr>
          <w:noProof/>
          <w:lang w:eastAsia="uk-UA"/>
        </w:rPr>
        <mc:AlternateContent>
          <mc:Choice Requires="wps">
            <w:drawing>
              <wp:anchor distT="0" distB="0" distL="114300" distR="114300" simplePos="0" relativeHeight="251721728" behindDoc="0" locked="0" layoutInCell="1" allowOverlap="1" wp14:anchorId="2ED73AEB" wp14:editId="11FC0624">
                <wp:simplePos x="0" y="0"/>
                <wp:positionH relativeFrom="column">
                  <wp:posOffset>100965</wp:posOffset>
                </wp:positionH>
                <wp:positionV relativeFrom="paragraph">
                  <wp:posOffset>6059805</wp:posOffset>
                </wp:positionV>
                <wp:extent cx="2523490" cy="664845"/>
                <wp:effectExtent l="57150" t="38100" r="67310" b="97155"/>
                <wp:wrapNone/>
                <wp:docPr id="1083" name="Скругленный прямоугольник 1083"/>
                <wp:cNvGraphicFramePr/>
                <a:graphic xmlns:a="http://schemas.openxmlformats.org/drawingml/2006/main">
                  <a:graphicData uri="http://schemas.microsoft.com/office/word/2010/wordprocessingShape">
                    <wps:wsp>
                      <wps:cNvSpPr/>
                      <wps:spPr>
                        <a:xfrm>
                          <a:off x="0" y="0"/>
                          <a:ext cx="2523490" cy="66484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rsidR="00FD228D" w:rsidRPr="00EA02BB" w:rsidRDefault="00FD228D" w:rsidP="00227EBB">
                            <w:pPr>
                              <w:spacing w:after="0" w:line="240" w:lineRule="auto"/>
                              <w:jc w:val="center"/>
                              <w:rPr>
                                <w:rFonts w:ascii="Times New Roman" w:hAnsi="Times New Roman" w:cs="Times New Roman"/>
                                <w:sz w:val="16"/>
                                <w:szCs w:val="16"/>
                              </w:rPr>
                            </w:pPr>
                            <w:r w:rsidRPr="00EA02BB">
                              <w:rPr>
                                <w:rFonts w:ascii="Times New Roman" w:hAnsi="Times New Roman" w:cs="Times New Roman"/>
                                <w:sz w:val="16"/>
                                <w:szCs w:val="16"/>
                              </w:rPr>
                              <w:t>залучення додаткового капіталу для розвитку ОТГ через участь у конкурсних відборах на отримання грантів та міжнародної технічної</w:t>
                            </w:r>
                            <w:r w:rsidRPr="00EA02BB">
                              <w:t xml:space="preserve"> </w:t>
                            </w:r>
                            <w:r w:rsidRPr="00EA02BB">
                              <w:rPr>
                                <w:rFonts w:ascii="Times New Roman" w:hAnsi="Times New Roman" w:cs="Times New Roman"/>
                                <w:sz w:val="16"/>
                                <w:szCs w:val="16"/>
                              </w:rPr>
                              <w:t>допомоги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83" o:spid="_x0000_s1085" style="position:absolute;left:0;text-align:left;margin-left:7.95pt;margin-top:477.15pt;width:198.7pt;height:52.3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" fillcolor="#bfb1d0 [1623]" strokecolor="#795d9b [3047]">
                <v:fill color2="#ece7f1 [503]" rotate="t" angle="180" colors="0 #c9b5e8;22938f #d9cbee;1 #f0eaf9" focus="100%" type="gradient"/>
                <v:shadow on="t" color="black" opacity="24903f" origin=",.5" offset="0,.55556mm"/>
                <v:textbox>
                  <w:txbxContent>
                    <w:p w:rsidR="00FD228D" w:rsidRPr="00EA02BB" w:rsidRDefault="00FD228D" w:rsidP="00227EBB">
                      <w:pPr>
                        <w:spacing w:after="0" w:line="240" w:lineRule="auto"/>
                        <w:jc w:val="center"/>
                        <w:rPr>
                          <w:rFonts w:ascii="Times New Roman" w:hAnsi="Times New Roman" w:cs="Times New Roman"/>
                          <w:sz w:val="16"/>
                          <w:szCs w:val="16"/>
                        </w:rPr>
                      </w:pPr>
                      <w:r w:rsidRPr="00EA02BB">
                        <w:rPr>
                          <w:rFonts w:ascii="Times New Roman" w:hAnsi="Times New Roman" w:cs="Times New Roman"/>
                          <w:sz w:val="16"/>
                          <w:szCs w:val="16"/>
                        </w:rPr>
                        <w:t>залучення додаткового капіталу для розвитку ОТГ через участь у конкурсних відборах на отримання грантів та міжнародної технічної</w:t>
                      </w:r>
                      <w:r w:rsidRPr="00EA02BB">
                        <w:t xml:space="preserve"> </w:t>
                      </w:r>
                      <w:r w:rsidRPr="00EA02BB">
                        <w:rPr>
                          <w:rFonts w:ascii="Times New Roman" w:hAnsi="Times New Roman" w:cs="Times New Roman"/>
                          <w:sz w:val="16"/>
                          <w:szCs w:val="16"/>
                        </w:rPr>
                        <w:t>допомоги</w:t>
                      </w:r>
                    </w:p>
                  </w:txbxContent>
                </v:textbox>
              </v:roundrect>
            </w:pict>
          </mc:Fallback>
        </mc:AlternateContent>
      </w:r>
      <w:r>
        <w:rPr>
          <w:noProof/>
          <w:lang w:eastAsia="uk-UA"/>
        </w:rPr>
        <mc:AlternateContent>
          <mc:Choice Requires="wps">
            <w:drawing>
              <wp:anchor distT="0" distB="0" distL="114300" distR="114300" simplePos="0" relativeHeight="251714560" behindDoc="0" locked="0" layoutInCell="1" allowOverlap="1" wp14:anchorId="0C845279" wp14:editId="4B5C92B2">
                <wp:simplePos x="0" y="0"/>
                <wp:positionH relativeFrom="column">
                  <wp:posOffset>101056</wp:posOffset>
                </wp:positionH>
                <wp:positionV relativeFrom="paragraph">
                  <wp:posOffset>856978</wp:posOffset>
                </wp:positionV>
                <wp:extent cx="2466612" cy="333375"/>
                <wp:effectExtent l="57150" t="38100" r="67310" b="104775"/>
                <wp:wrapNone/>
                <wp:docPr id="1084" name="Скругленный прямоугольник 1084"/>
                <wp:cNvGraphicFramePr/>
                <a:graphic xmlns:a="http://schemas.openxmlformats.org/drawingml/2006/main">
                  <a:graphicData uri="http://schemas.microsoft.com/office/word/2010/wordprocessingShape">
                    <wps:wsp>
                      <wps:cNvSpPr/>
                      <wps:spPr>
                        <a:xfrm>
                          <a:off x="0" y="0"/>
                          <a:ext cx="2466612" cy="33337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rsidR="00FD228D" w:rsidRPr="004C26B8" w:rsidRDefault="00FD228D" w:rsidP="00227EBB">
                            <w:pPr>
                              <w:spacing w:after="0" w:line="240" w:lineRule="auto"/>
                              <w:rPr>
                                <w:rFonts w:ascii="Times New Roman" w:hAnsi="Times New Roman" w:cs="Times New Roman"/>
                                <w:sz w:val="16"/>
                                <w:szCs w:val="16"/>
                              </w:rPr>
                            </w:pPr>
                            <w:r w:rsidRPr="004C26B8">
                              <w:rPr>
                                <w:rFonts w:ascii="Times New Roman" w:hAnsi="Times New Roman" w:cs="Times New Roman"/>
                                <w:sz w:val="16"/>
                                <w:szCs w:val="16"/>
                              </w:rPr>
                              <w:t>розвиток рекреаційної інфраструктури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84" o:spid="_x0000_s1086" style="position:absolute;left:0;text-align:left;margin-left:7.95pt;margin-top:67.5pt;width:194.2pt;height:26.2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" fillcolor="#bfb1d0 [1623]" strokecolor="#795d9b [3047]">
                <v:fill color2="#ece7f1 [503]" rotate="t" angle="180" colors="0 #c9b5e8;22938f #d9cbee;1 #f0eaf9" focus="100%" type="gradient"/>
                <v:shadow on="t" color="black" opacity="24903f" origin=",.5" offset="0,.55556mm"/>
                <v:textbox>
                  <w:txbxContent>
                    <w:p w:rsidR="00FD228D" w:rsidRPr="004C26B8" w:rsidRDefault="00FD228D" w:rsidP="00227EBB">
                      <w:pPr>
                        <w:spacing w:after="0" w:line="240" w:lineRule="auto"/>
                        <w:rPr>
                          <w:rFonts w:ascii="Times New Roman" w:hAnsi="Times New Roman" w:cs="Times New Roman"/>
                          <w:sz w:val="16"/>
                          <w:szCs w:val="16"/>
                        </w:rPr>
                      </w:pPr>
                      <w:r w:rsidRPr="004C26B8">
                        <w:rPr>
                          <w:rFonts w:ascii="Times New Roman" w:hAnsi="Times New Roman" w:cs="Times New Roman"/>
                          <w:sz w:val="16"/>
                          <w:szCs w:val="16"/>
                        </w:rPr>
                        <w:t>розвиток рекреаційної інфраструктури</w:t>
                      </w:r>
                    </w:p>
                  </w:txbxContent>
                </v:textbox>
              </v:roundrect>
            </w:pict>
          </mc:Fallback>
        </mc:AlternateContent>
      </w:r>
      <w:r>
        <w:rPr>
          <w:noProof/>
          <w:lang w:eastAsia="uk-UA"/>
        </w:rPr>
        <mc:AlternateContent>
          <mc:Choice Requires="wps">
            <w:drawing>
              <wp:anchor distT="0" distB="0" distL="114300" distR="114300" simplePos="0" relativeHeight="251715584" behindDoc="0" locked="0" layoutInCell="1" allowOverlap="1" wp14:anchorId="39748CFB" wp14:editId="47515C9D">
                <wp:simplePos x="0" y="0"/>
                <wp:positionH relativeFrom="column">
                  <wp:posOffset>57150</wp:posOffset>
                </wp:positionH>
                <wp:positionV relativeFrom="paragraph">
                  <wp:posOffset>1466215</wp:posOffset>
                </wp:positionV>
                <wp:extent cx="2534285" cy="381000"/>
                <wp:effectExtent l="57150" t="38100" r="75565" b="95250"/>
                <wp:wrapNone/>
                <wp:docPr id="1085" name="Скругленный прямоугольник 1085"/>
                <wp:cNvGraphicFramePr/>
                <a:graphic xmlns:a="http://schemas.openxmlformats.org/drawingml/2006/main">
                  <a:graphicData uri="http://schemas.microsoft.com/office/word/2010/wordprocessingShape">
                    <wps:wsp>
                      <wps:cNvSpPr/>
                      <wps:spPr>
                        <a:xfrm>
                          <a:off x="0" y="0"/>
                          <a:ext cx="2534285" cy="381000"/>
                        </a:xfrm>
                        <a:prstGeom prst="roundRect">
                          <a:avLst/>
                        </a:prstGeom>
                      </wps:spPr>
                      <wps:style>
                        <a:lnRef idx="1">
                          <a:schemeClr val="accent4"/>
                        </a:lnRef>
                        <a:fillRef idx="2">
                          <a:schemeClr val="accent4"/>
                        </a:fillRef>
                        <a:effectRef idx="1">
                          <a:schemeClr val="accent4"/>
                        </a:effectRef>
                        <a:fontRef idx="minor">
                          <a:schemeClr val="dk1"/>
                        </a:fontRef>
                      </wps:style>
                      <wps:txbx>
                        <w:txbxContent>
                          <w:p w:rsidR="00FD228D" w:rsidRPr="004C26B8" w:rsidRDefault="00FD228D" w:rsidP="00227EBB">
                            <w:pPr>
                              <w:spacing w:after="0" w:line="240" w:lineRule="auto"/>
                              <w:jc w:val="center"/>
                              <w:rPr>
                                <w:rFonts w:ascii="Times New Roman" w:hAnsi="Times New Roman" w:cs="Times New Roman"/>
                                <w:sz w:val="16"/>
                                <w:szCs w:val="16"/>
                              </w:rPr>
                            </w:pPr>
                            <w:r w:rsidRPr="004C26B8">
                              <w:rPr>
                                <w:rFonts w:ascii="Times New Roman" w:hAnsi="Times New Roman" w:cs="Times New Roman"/>
                                <w:sz w:val="16"/>
                                <w:szCs w:val="16"/>
                              </w:rPr>
                              <w:t>відновлення природних ресурсів (екосистем річок, лісів, озер)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85" o:spid="_x0000_s1087" style="position:absolute;left:0;text-align:left;margin-left:4.5pt;margin-top:115.45pt;width:199.55pt;height:30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" fillcolor="#bfb1d0 [1623]" strokecolor="#795d9b [3047]">
                <v:fill color2="#ece7f1 [503]" rotate="t" angle="180" colors="0 #c9b5e8;22938f #d9cbee;1 #f0eaf9" focus="100%" type="gradient"/>
                <v:shadow on="t" color="black" opacity="24903f" origin=",.5" offset="0,.55556mm"/>
                <v:textbox>
                  <w:txbxContent>
                    <w:p w:rsidR="00FD228D" w:rsidRPr="004C26B8" w:rsidRDefault="00FD228D" w:rsidP="00227EBB">
                      <w:pPr>
                        <w:spacing w:after="0" w:line="240" w:lineRule="auto"/>
                        <w:jc w:val="center"/>
                        <w:rPr>
                          <w:rFonts w:ascii="Times New Roman" w:hAnsi="Times New Roman" w:cs="Times New Roman"/>
                          <w:sz w:val="16"/>
                          <w:szCs w:val="16"/>
                        </w:rPr>
                      </w:pPr>
                      <w:r w:rsidRPr="004C26B8">
                        <w:rPr>
                          <w:rFonts w:ascii="Times New Roman" w:hAnsi="Times New Roman" w:cs="Times New Roman"/>
                          <w:sz w:val="16"/>
                          <w:szCs w:val="16"/>
                        </w:rPr>
                        <w:t>відновлення природних ресурсів (екосистем річок, лісів, озер)</w:t>
                      </w:r>
                    </w:p>
                  </w:txbxContent>
                </v:textbox>
              </v:roundrect>
            </w:pict>
          </mc:Fallback>
        </mc:AlternateContent>
      </w:r>
      <w:r>
        <w:rPr>
          <w:noProof/>
          <w:lang w:eastAsia="uk-UA"/>
        </w:rPr>
        <mc:AlternateContent>
          <mc:Choice Requires="wps">
            <w:drawing>
              <wp:anchor distT="0" distB="0" distL="114300" distR="114300" simplePos="0" relativeHeight="251718656" behindDoc="0" locked="0" layoutInCell="1" allowOverlap="1" wp14:anchorId="175ACE4D" wp14:editId="11A91C98">
                <wp:simplePos x="0" y="0"/>
                <wp:positionH relativeFrom="column">
                  <wp:posOffset>57150</wp:posOffset>
                </wp:positionH>
                <wp:positionV relativeFrom="paragraph">
                  <wp:posOffset>3730625</wp:posOffset>
                </wp:positionV>
                <wp:extent cx="2510155" cy="504825"/>
                <wp:effectExtent l="57150" t="38100" r="80645" b="104775"/>
                <wp:wrapNone/>
                <wp:docPr id="1086" name="Скругленный прямоугольник 1086"/>
                <wp:cNvGraphicFramePr/>
                <a:graphic xmlns:a="http://schemas.openxmlformats.org/drawingml/2006/main">
                  <a:graphicData uri="http://schemas.microsoft.com/office/word/2010/wordprocessingShape">
                    <wps:wsp>
                      <wps:cNvSpPr/>
                      <wps:spPr>
                        <a:xfrm>
                          <a:off x="0" y="0"/>
                          <a:ext cx="2510155" cy="50482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rsidR="00FD228D" w:rsidRDefault="00FD228D" w:rsidP="00227EBB">
                            <w:pPr>
                              <w:jc w:val="center"/>
                            </w:pPr>
                            <w:r w:rsidRPr="00EA02BB">
                              <w:rPr>
                                <w:rFonts w:ascii="Times New Roman" w:hAnsi="Times New Roman" w:cs="Times New Roman"/>
                                <w:sz w:val="16"/>
                                <w:szCs w:val="16"/>
                              </w:rPr>
                              <w:t>розвиток альтернативної енергетики (енергії вітру) та супутніх інноваційних технологій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86" o:spid="_x0000_s1088" style="position:absolute;left:0;text-align:left;margin-left:4.5pt;margin-top:293.75pt;width:197.65pt;height:39.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" fillcolor="#bfb1d0 [1623]" strokecolor="#795d9b [3047]">
                <v:fill color2="#ece7f1 [503]" rotate="t" angle="180" colors="0 #c9b5e8;22938f #d9cbee;1 #f0eaf9" focus="100%" type="gradient"/>
                <v:shadow on="t" color="black" opacity="24903f" origin=",.5" offset="0,.55556mm"/>
                <v:textbox>
                  <w:txbxContent>
                    <w:p w:rsidR="00FD228D" w:rsidRDefault="00FD228D" w:rsidP="00227EBB">
                      <w:pPr>
                        <w:jc w:val="center"/>
                      </w:pPr>
                      <w:r w:rsidRPr="00EA02BB">
                        <w:rPr>
                          <w:rFonts w:ascii="Times New Roman" w:hAnsi="Times New Roman" w:cs="Times New Roman"/>
                          <w:sz w:val="16"/>
                          <w:szCs w:val="16"/>
                        </w:rPr>
                        <w:t>розвиток альтернативної енергетики (енергії вітру) та супутніх інноваційних технологій</w:t>
                      </w:r>
                    </w:p>
                  </w:txbxContent>
                </v:textbox>
              </v:roundrect>
            </w:pict>
          </mc:Fallback>
        </mc:AlternateContent>
      </w:r>
      <w:r>
        <w:rPr>
          <w:noProof/>
          <w:lang w:eastAsia="uk-UA"/>
        </w:rPr>
        <mc:AlternateContent>
          <mc:Choice Requires="wps">
            <w:drawing>
              <wp:anchor distT="0" distB="0" distL="114300" distR="114300" simplePos="0" relativeHeight="251717632" behindDoc="0" locked="0" layoutInCell="1" allowOverlap="1" wp14:anchorId="1FBAA4AC" wp14:editId="564C2FD4">
                <wp:simplePos x="0" y="0"/>
                <wp:positionH relativeFrom="column">
                  <wp:posOffset>57150</wp:posOffset>
                </wp:positionH>
                <wp:positionV relativeFrom="paragraph">
                  <wp:posOffset>3011805</wp:posOffset>
                </wp:positionV>
                <wp:extent cx="2512060" cy="390525"/>
                <wp:effectExtent l="57150" t="38100" r="78740" b="104775"/>
                <wp:wrapNone/>
                <wp:docPr id="1087" name="Скругленный прямоугольник 1087"/>
                <wp:cNvGraphicFramePr/>
                <a:graphic xmlns:a="http://schemas.openxmlformats.org/drawingml/2006/main">
                  <a:graphicData uri="http://schemas.microsoft.com/office/word/2010/wordprocessingShape">
                    <wps:wsp>
                      <wps:cNvSpPr/>
                      <wps:spPr>
                        <a:xfrm>
                          <a:off x="0" y="0"/>
                          <a:ext cx="2512060" cy="39052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rsidR="00FD228D" w:rsidRPr="00EA02BB" w:rsidRDefault="00FD228D" w:rsidP="00227EBB">
                            <w:pPr>
                              <w:jc w:val="center"/>
                              <w:rPr>
                                <w:rFonts w:ascii="Times New Roman" w:hAnsi="Times New Roman" w:cs="Times New Roman"/>
                                <w:sz w:val="16"/>
                                <w:szCs w:val="16"/>
                              </w:rPr>
                            </w:pPr>
                            <w:r w:rsidRPr="00EA02BB">
                              <w:rPr>
                                <w:rFonts w:ascii="Times New Roman" w:hAnsi="Times New Roman" w:cs="Times New Roman"/>
                                <w:sz w:val="16"/>
                                <w:szCs w:val="16"/>
                              </w:rPr>
                              <w:t>створення та відновлення туристичних маршрутів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87" o:spid="_x0000_s1089" style="position:absolute;left:0;text-align:left;margin-left:4.5pt;margin-top:237.15pt;width:197.8pt;height:30.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" fillcolor="#bfb1d0 [1623]" strokecolor="#795d9b [3047]">
                <v:fill color2="#ece7f1 [503]" rotate="t" angle="180" colors="0 #c9b5e8;22938f #d9cbee;1 #f0eaf9" focus="100%" type="gradient"/>
                <v:shadow on="t" color="black" opacity="24903f" origin=",.5" offset="0,.55556mm"/>
                <v:textbox>
                  <w:txbxContent>
                    <w:p w:rsidR="00FD228D" w:rsidRPr="00EA02BB" w:rsidRDefault="00FD228D" w:rsidP="00227EBB">
                      <w:pPr>
                        <w:jc w:val="center"/>
                        <w:rPr>
                          <w:rFonts w:ascii="Times New Roman" w:hAnsi="Times New Roman" w:cs="Times New Roman"/>
                          <w:sz w:val="16"/>
                          <w:szCs w:val="16"/>
                        </w:rPr>
                      </w:pPr>
                      <w:r w:rsidRPr="00EA02BB">
                        <w:rPr>
                          <w:rFonts w:ascii="Times New Roman" w:hAnsi="Times New Roman" w:cs="Times New Roman"/>
                          <w:sz w:val="16"/>
                          <w:szCs w:val="16"/>
                        </w:rPr>
                        <w:t>створення та відновлення туристичних маршрутів</w:t>
                      </w:r>
                    </w:p>
                  </w:txbxContent>
                </v:textbox>
              </v:roundrect>
            </w:pict>
          </mc:Fallback>
        </mc:AlternateContent>
      </w:r>
    </w:p>
    <w:p w:rsidR="00227EBB" w:rsidRPr="007936F2" w:rsidRDefault="00227EBB" w:rsidP="00227EBB">
      <w:pPr>
        <w:tabs>
          <w:tab w:val="left" w:pos="5670"/>
        </w:tabs>
        <w:ind w:firstLine="142"/>
      </w:pPr>
    </w:p>
    <w:p w:rsidR="00227EBB" w:rsidRDefault="002D63FB" w:rsidP="00227EBB">
      <w:pPr>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uk-UA"/>
        </w:rPr>
        <mc:AlternateContent>
          <mc:Choice Requires="wps">
            <w:drawing>
              <wp:anchor distT="0" distB="0" distL="114300" distR="114300" simplePos="0" relativeHeight="251795456" behindDoc="0" locked="0" layoutInCell="1" allowOverlap="1" wp14:anchorId="43D3AD95" wp14:editId="2AB7179B">
                <wp:simplePos x="0" y="0"/>
                <wp:positionH relativeFrom="column">
                  <wp:posOffset>2624455</wp:posOffset>
                </wp:positionH>
                <wp:positionV relativeFrom="paragraph">
                  <wp:posOffset>73660</wp:posOffset>
                </wp:positionV>
                <wp:extent cx="1085850" cy="5629275"/>
                <wp:effectExtent l="0" t="38100" r="76200" b="28575"/>
                <wp:wrapNone/>
                <wp:docPr id="1131" name="Прямая со стрелкой 1131"/>
                <wp:cNvGraphicFramePr/>
                <a:graphic xmlns:a="http://schemas.openxmlformats.org/drawingml/2006/main">
                  <a:graphicData uri="http://schemas.microsoft.com/office/word/2010/wordprocessingShape">
                    <wps:wsp>
                      <wps:cNvCnPr/>
                      <wps:spPr>
                        <a:xfrm flipV="1">
                          <a:off x="0" y="0"/>
                          <a:ext cx="1085850" cy="56292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131" o:spid="_x0000_s1026" type="#_x0000_t32" style="position:absolute;margin-left:206.65pt;margin-top:5.8pt;width:85.5pt;height:443.25pt;flip:y;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" strokecolor="black [3040]">
                <v:stroke endarrow="open"/>
              </v:shape>
            </w:pict>
          </mc:Fallback>
        </mc:AlternateContent>
      </w: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D63FB" w:rsidP="00227EBB">
      <w:pPr>
        <w:spacing w:after="0" w:line="240" w:lineRule="auto"/>
        <w:jc w:val="center"/>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uk-UA"/>
        </w:rPr>
        <mc:AlternateContent>
          <mc:Choice Requires="wps">
            <w:drawing>
              <wp:anchor distT="0" distB="0" distL="114300" distR="114300" simplePos="0" relativeHeight="251796480" behindDoc="0" locked="0" layoutInCell="1" allowOverlap="1" wp14:anchorId="4D114D0E" wp14:editId="2BC5F152">
                <wp:simplePos x="0" y="0"/>
                <wp:positionH relativeFrom="column">
                  <wp:posOffset>2595880</wp:posOffset>
                </wp:positionH>
                <wp:positionV relativeFrom="paragraph">
                  <wp:posOffset>50800</wp:posOffset>
                </wp:positionV>
                <wp:extent cx="1178560" cy="1647825"/>
                <wp:effectExtent l="0" t="0" r="59690" b="47625"/>
                <wp:wrapNone/>
                <wp:docPr id="1132" name="Прямая со стрелкой 1132"/>
                <wp:cNvGraphicFramePr/>
                <a:graphic xmlns:a="http://schemas.openxmlformats.org/drawingml/2006/main">
                  <a:graphicData uri="http://schemas.microsoft.com/office/word/2010/wordprocessingShape">
                    <wps:wsp>
                      <wps:cNvCnPr/>
                      <wps:spPr>
                        <a:xfrm>
                          <a:off x="0" y="0"/>
                          <a:ext cx="1178560" cy="164782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132" o:spid="_x0000_s1026" type="#_x0000_t32" style="position:absolute;margin-left:204.4pt;margin-top:4pt;width:92.8pt;height:129.7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" strokecolor="black [3040]">
                <v:stroke endarrow="open"/>
              </v:shape>
            </w:pict>
          </mc:Fallback>
        </mc:AlternateContent>
      </w: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227EBB" w:rsidRDefault="00227EBB" w:rsidP="00227EBB">
      <w:pPr>
        <w:spacing w:after="0" w:line="240" w:lineRule="auto"/>
        <w:jc w:val="center"/>
        <w:rPr>
          <w:rFonts w:ascii="Times New Roman" w:eastAsia="Times New Roman" w:hAnsi="Times New Roman" w:cs="Times New Roman"/>
          <w:sz w:val="26"/>
          <w:szCs w:val="26"/>
          <w:lang w:eastAsia="ru-RU"/>
        </w:rPr>
      </w:pPr>
    </w:p>
    <w:p w:rsidR="00FD0861" w:rsidRPr="008B7999" w:rsidRDefault="00FD0861" w:rsidP="00227EBB">
      <w:pPr>
        <w:spacing w:after="0" w:line="240" w:lineRule="auto"/>
        <w:jc w:val="center"/>
        <w:rPr>
          <w:rFonts w:ascii="Times New Roman" w:eastAsia="Times New Roman" w:hAnsi="Times New Roman" w:cs="Times New Roman"/>
          <w:i/>
          <w:sz w:val="28"/>
          <w:szCs w:val="28"/>
          <w:lang w:eastAsia="ru-RU"/>
        </w:rPr>
      </w:pPr>
      <w:r w:rsidRPr="008B7999">
        <w:rPr>
          <w:rFonts w:ascii="Times New Roman" w:eastAsia="Times New Roman" w:hAnsi="Times New Roman" w:cs="Times New Roman"/>
          <w:i/>
          <w:sz w:val="28"/>
          <w:szCs w:val="28"/>
          <w:lang w:eastAsia="ru-RU"/>
        </w:rPr>
        <w:t>Рис. 2</w:t>
      </w:r>
      <w:r w:rsidR="008B7999">
        <w:rPr>
          <w:rFonts w:ascii="Times New Roman" w:eastAsia="Times New Roman" w:hAnsi="Times New Roman" w:cs="Times New Roman"/>
          <w:i/>
          <w:sz w:val="28"/>
          <w:szCs w:val="28"/>
          <w:lang w:eastAsia="ru-RU"/>
        </w:rPr>
        <w:t>9</w:t>
      </w:r>
      <w:r w:rsidRPr="008B7999">
        <w:rPr>
          <w:rFonts w:ascii="Times New Roman" w:eastAsia="Times New Roman" w:hAnsi="Times New Roman" w:cs="Times New Roman"/>
          <w:i/>
          <w:sz w:val="28"/>
          <w:szCs w:val="28"/>
          <w:lang w:eastAsia="ru-RU"/>
        </w:rPr>
        <w:t>.</w:t>
      </w:r>
      <w:r w:rsidRPr="008B7999">
        <w:rPr>
          <w:sz w:val="28"/>
          <w:szCs w:val="28"/>
        </w:rPr>
        <w:t xml:space="preserve"> </w:t>
      </w:r>
      <w:r w:rsidRPr="008B7999">
        <w:rPr>
          <w:rFonts w:ascii="Times New Roman" w:eastAsia="Times New Roman" w:hAnsi="Times New Roman" w:cs="Times New Roman"/>
          <w:i/>
          <w:sz w:val="28"/>
          <w:szCs w:val="28"/>
          <w:lang w:eastAsia="ru-RU"/>
        </w:rPr>
        <w:t xml:space="preserve">Взаємозв’язки факторів SWOT у секторі «Виклики» </w:t>
      </w:r>
    </w:p>
    <w:p w:rsidR="008B7999" w:rsidRPr="008B7999" w:rsidRDefault="00C506FE" w:rsidP="00C506FE">
      <w:pPr>
        <w:spacing w:after="0" w:line="240" w:lineRule="auto"/>
        <w:rPr>
          <w:rFonts w:ascii="Times New Roman" w:eastAsia="Times New Roman" w:hAnsi="Times New Roman" w:cs="Times New Roman"/>
          <w:b/>
          <w:sz w:val="28"/>
          <w:szCs w:val="28"/>
          <w:lang w:eastAsia="ru-RU"/>
        </w:rPr>
      </w:pPr>
      <w:r w:rsidRPr="008B7999">
        <w:rPr>
          <w:rFonts w:ascii="Times New Roman" w:eastAsia="Times New Roman" w:hAnsi="Times New Roman" w:cs="Times New Roman"/>
          <w:b/>
          <w:sz w:val="28"/>
          <w:szCs w:val="28"/>
          <w:lang w:eastAsia="ru-RU"/>
        </w:rPr>
        <w:t>Виклики</w:t>
      </w:r>
      <w:r w:rsidR="008B7999">
        <w:rPr>
          <w:rFonts w:ascii="Times New Roman" w:eastAsia="Times New Roman" w:hAnsi="Times New Roman" w:cs="Times New Roman"/>
          <w:b/>
          <w:sz w:val="28"/>
          <w:szCs w:val="28"/>
          <w:lang w:eastAsia="ru-RU"/>
        </w:rPr>
        <w:t xml:space="preserve"> </w:t>
      </w:r>
      <w:r w:rsidRPr="008B7999">
        <w:rPr>
          <w:rFonts w:ascii="Times New Roman" w:eastAsia="Times New Roman" w:hAnsi="Times New Roman" w:cs="Times New Roman"/>
          <w:b/>
          <w:sz w:val="28"/>
          <w:szCs w:val="28"/>
          <w:lang w:eastAsia="ru-RU"/>
        </w:rPr>
        <w:t>(визначені в результаті аналізу слабких сторін і можливостей)</w:t>
      </w:r>
    </w:p>
    <w:p w:rsidR="00C506FE" w:rsidRPr="008B7999" w:rsidRDefault="00C506FE" w:rsidP="00C506FE">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 низька якість дорожнього покриття між населеними пунктами громади, а також в середині сіл, переважно незадовільний стан нерухомого майна, нестача </w:t>
      </w:r>
      <w:r w:rsidRPr="008B7999">
        <w:rPr>
          <w:rFonts w:ascii="Times New Roman" w:eastAsia="Times New Roman" w:hAnsi="Times New Roman" w:cs="Times New Roman"/>
          <w:sz w:val="28"/>
          <w:szCs w:val="28"/>
          <w:lang w:eastAsia="ru-RU"/>
        </w:rPr>
        <w:lastRenderedPageBreak/>
        <w:t>сучасної інфраструктури для сприяння започаткування та розвитку бізнесу, застарілі інженерні мережі водопостачання та водовідведення, недосконала система поводження з ТПВ та відсутність актуального плану просторового розвитку в середньостроковій перспективі можуть бути частково усунуті завдяки державній бюджетній підтримці, що надається для об’єднаних громад, а також фінансовими ресурсами з ДФРР та міжнародної технічної допомоги.</w:t>
      </w:r>
    </w:p>
    <w:p w:rsidR="006411EB" w:rsidRDefault="00C506FE" w:rsidP="008B7999">
      <w:pPr>
        <w:spacing w:after="0" w:line="240" w:lineRule="auto"/>
        <w:jc w:val="both"/>
      </w:pPr>
      <w:r w:rsidRPr="008B7999">
        <w:rPr>
          <w:rFonts w:ascii="Times New Roman" w:eastAsia="Times New Roman" w:hAnsi="Times New Roman" w:cs="Times New Roman"/>
          <w:sz w:val="28"/>
          <w:szCs w:val="28"/>
          <w:lang w:eastAsia="ru-RU"/>
        </w:rPr>
        <w:t>- покращення бізнес-клімату в громаді сприятиме зростанню ділової активності, розширенню сектора малого та середнього підприємництва, дозволить знизити рівень тінізації підприємницької діяльності та стимулюватиме бізнес до використання високотехнологічних процесів та обладнання.</w:t>
      </w:r>
    </w:p>
    <w:p w:rsidR="00FD0861" w:rsidRPr="004721B9" w:rsidRDefault="00FD0861" w:rsidP="00FD0861">
      <w:pPr>
        <w:tabs>
          <w:tab w:val="left" w:pos="5670"/>
        </w:tabs>
        <w:ind w:firstLine="142"/>
      </w:pPr>
      <w:r>
        <w:rPr>
          <w:noProof/>
          <w:lang w:eastAsia="uk-UA"/>
        </w:rPr>
        <mc:AlternateContent>
          <mc:Choice Requires="wps">
            <w:drawing>
              <wp:anchor distT="0" distB="0" distL="114300" distR="114300" simplePos="0" relativeHeight="251776000" behindDoc="0" locked="0" layoutInCell="1" allowOverlap="1" wp14:anchorId="63C7AB75" wp14:editId="7E098B15">
                <wp:simplePos x="0" y="0"/>
                <wp:positionH relativeFrom="column">
                  <wp:posOffset>2363470</wp:posOffset>
                </wp:positionH>
                <wp:positionV relativeFrom="paragraph">
                  <wp:posOffset>-31750</wp:posOffset>
                </wp:positionV>
                <wp:extent cx="1536700" cy="685800"/>
                <wp:effectExtent l="57150" t="38100" r="82550" b="95250"/>
                <wp:wrapNone/>
                <wp:docPr id="1089" name="Стрелка влево 1089"/>
                <wp:cNvGraphicFramePr/>
                <a:graphic xmlns:a="http://schemas.openxmlformats.org/drawingml/2006/main">
                  <a:graphicData uri="http://schemas.microsoft.com/office/word/2010/wordprocessingShape">
                    <wps:wsp>
                      <wps:cNvSpPr/>
                      <wps:spPr>
                        <a:xfrm>
                          <a:off x="0" y="0"/>
                          <a:ext cx="1536700" cy="685800"/>
                        </a:xfrm>
                        <a:prstGeom prst="leftArrow">
                          <a:avLst/>
                        </a:prstGeom>
                      </wps:spPr>
                      <wps:style>
                        <a:lnRef idx="1">
                          <a:schemeClr val="accent6"/>
                        </a:lnRef>
                        <a:fillRef idx="2">
                          <a:schemeClr val="accent6"/>
                        </a:fillRef>
                        <a:effectRef idx="1">
                          <a:schemeClr val="accent6"/>
                        </a:effectRef>
                        <a:fontRef idx="minor">
                          <a:schemeClr val="dk1"/>
                        </a:fontRef>
                      </wps:style>
                      <wps:txbx>
                        <w:txbxContent>
                          <w:p w:rsidR="00FD228D" w:rsidRDefault="00FD228D" w:rsidP="00FD0861">
                            <w:pPr>
                              <w:jc w:val="center"/>
                            </w:pPr>
                            <w:r>
                              <w:t>Посилюють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Стрелка влево 1089" o:spid="_x0000_s1090" type="#_x0000_t66" style="position:absolute;left:0;text-align:left;margin-left:186.1pt;margin-top:-2.5pt;width:121pt;height:54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" adj="4820" fillcolor="#fbcaa2 [1625]" strokecolor="#f68c36 [3049]">
                <v:fill color2="#fdefe3 [505]" rotate="t" angle="180" colors="0 #ffbe86;22938f #ffd0aa;1 #ffebdb" focus="100%" type="gradient"/>
                <v:shadow on="t" color="black" opacity="24903f" origin=",.5" offset="0,.55556mm"/>
                <v:textbox>
                  <w:txbxContent>
                    <w:p w:rsidR="00FD228D" w:rsidRDefault="00FD228D" w:rsidP="00FD0861">
                      <w:pPr>
                        <w:jc w:val="center"/>
                      </w:pPr>
                      <w:r>
                        <w:t>Посилюють</w:t>
                      </w:r>
                    </w:p>
                  </w:txbxContent>
                </v:textbox>
              </v:shape>
            </w:pict>
          </mc:Fallback>
        </mc:AlternateContent>
      </w:r>
      <w:r>
        <w:rPr>
          <w:noProof/>
          <w:lang w:eastAsia="uk-UA"/>
        </w:rPr>
        <mc:AlternateContent>
          <mc:Choice Requires="wps">
            <w:drawing>
              <wp:anchor distT="0" distB="0" distL="114300" distR="114300" simplePos="0" relativeHeight="251754496" behindDoc="0" locked="0" layoutInCell="1" allowOverlap="1" wp14:anchorId="4F298DD4" wp14:editId="0832D8C2">
                <wp:simplePos x="0" y="0"/>
                <wp:positionH relativeFrom="column">
                  <wp:posOffset>3852545</wp:posOffset>
                </wp:positionH>
                <wp:positionV relativeFrom="paragraph">
                  <wp:posOffset>136525</wp:posOffset>
                </wp:positionV>
                <wp:extent cx="2352675" cy="323850"/>
                <wp:effectExtent l="57150" t="38100" r="85725" b="95250"/>
                <wp:wrapNone/>
                <wp:docPr id="1090" name="Поле 1090"/>
                <wp:cNvGraphicFramePr/>
                <a:graphic xmlns:a="http://schemas.openxmlformats.org/drawingml/2006/main">
                  <a:graphicData uri="http://schemas.microsoft.com/office/word/2010/wordprocessingShape">
                    <wps:wsp>
                      <wps:cNvSpPr txBox="1"/>
                      <wps:spPr>
                        <a:xfrm>
                          <a:off x="0" y="0"/>
                          <a:ext cx="2352675" cy="323850"/>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FD228D" w:rsidRDefault="00FD228D" w:rsidP="00FD0861">
                            <w:pPr>
                              <w:jc w:val="center"/>
                            </w:pPr>
                            <w:r>
                              <w:t>ЗАГРОЗИ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090" o:spid="_x0000_s1091" type="#_x0000_t202" style="position:absolute;left:0;text-align:left;margin-left:303.35pt;margin-top:10.75pt;width:185.25pt;height:25.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" fillcolor="#dfa7a6 [1621]" strokecolor="#bc4542 [3045]">
                <v:fill color2="#f5e4e4 [501]" rotate="t" angle="180" colors="0 #ffa2a1;22938f #ffbebd;1 #ffe5e5" focus="100%" type="gradient"/>
                <v:shadow on="t" color="black" opacity="24903f" origin=",.5" offset="0,.55556mm"/>
                <v:textbox>
                  <w:txbxContent>
                    <w:p w:rsidR="00FD228D" w:rsidRDefault="00FD228D" w:rsidP="00FD0861">
                      <w:pPr>
                        <w:jc w:val="center"/>
                      </w:pPr>
                      <w:r>
                        <w:t>ЗАГРОЗИ</w:t>
                      </w:r>
                    </w:p>
                  </w:txbxContent>
                </v:textbox>
              </v:shape>
            </w:pict>
          </mc:Fallback>
        </mc:AlternateContent>
      </w:r>
      <w:r>
        <w:rPr>
          <w:noProof/>
          <w:lang w:eastAsia="uk-UA"/>
        </w:rPr>
        <mc:AlternateContent>
          <mc:Choice Requires="wps">
            <w:drawing>
              <wp:anchor distT="0" distB="0" distL="114300" distR="114300" simplePos="0" relativeHeight="251753472" behindDoc="0" locked="0" layoutInCell="1" allowOverlap="1" wp14:anchorId="21B23CAE" wp14:editId="4DCEAD83">
                <wp:simplePos x="0" y="0"/>
                <wp:positionH relativeFrom="column">
                  <wp:posOffset>156845</wp:posOffset>
                </wp:positionH>
                <wp:positionV relativeFrom="paragraph">
                  <wp:posOffset>136525</wp:posOffset>
                </wp:positionV>
                <wp:extent cx="2469515" cy="323850"/>
                <wp:effectExtent l="57150" t="38100" r="83185" b="95250"/>
                <wp:wrapNone/>
                <wp:docPr id="1091" name="Поле 1091"/>
                <wp:cNvGraphicFramePr/>
                <a:graphic xmlns:a="http://schemas.openxmlformats.org/drawingml/2006/main">
                  <a:graphicData uri="http://schemas.microsoft.com/office/word/2010/wordprocessingShape">
                    <wps:wsp>
                      <wps:cNvSpPr txBox="1"/>
                      <wps:spPr>
                        <a:xfrm>
                          <a:off x="0" y="0"/>
                          <a:ext cx="2469515" cy="323850"/>
                        </a:xfrm>
                        <a:prstGeom prst="rect">
                          <a:avLst/>
                        </a:prstGeom>
                        <a:ln/>
                      </wps:spPr>
                      <wps:style>
                        <a:lnRef idx="1">
                          <a:schemeClr val="accent5"/>
                        </a:lnRef>
                        <a:fillRef idx="2">
                          <a:schemeClr val="accent5"/>
                        </a:fillRef>
                        <a:effectRef idx="1">
                          <a:schemeClr val="accent5"/>
                        </a:effectRef>
                        <a:fontRef idx="minor">
                          <a:schemeClr val="dk1"/>
                        </a:fontRef>
                      </wps:style>
                      <wps:txbx>
                        <w:txbxContent>
                          <w:p w:rsidR="00FD228D" w:rsidRDefault="00FD228D" w:rsidP="00FD0861">
                            <w:pPr>
                              <w:jc w:val="center"/>
                            </w:pPr>
                            <w:r w:rsidRPr="004721B9">
                              <w:t>СЛАБКІ СТОРОНИ</w:t>
                            </w:r>
                            <w:r>
                              <w:rPr>
                                <w:noProof/>
                                <w:lang w:eastAsia="uk-UA"/>
                              </w:rPr>
                              <w:drawing>
                                <wp:inline distT="0" distB="0" distL="0" distR="0" wp14:anchorId="2F4CE4BF" wp14:editId="33F030C1">
                                  <wp:extent cx="2857500" cy="3533775"/>
                                  <wp:effectExtent l="76200" t="0" r="95250" b="0"/>
                                  <wp:docPr id="1176" name="Схема 117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7" r:lo="rId78" r:qs="rId79" r:cs="rId80"/>
                                    </a:graphicData>
                                  </a:graphic>
                                </wp:inline>
                              </w:drawing>
                            </w:r>
                            <w:r>
                              <w:t>ОНИ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091" o:spid="_x0000_s1092" type="#_x0000_t202" style="position:absolute;left:0;text-align:left;margin-left:12.35pt;margin-top:10.75pt;width:194.45pt;height:25.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" fillcolor="#a5d5e2 [1624]" strokecolor="#40a7c2 [3048]">
                <v:fill color2="#e4f2f6 [504]" rotate="t" angle="180" colors="0 #9eeaff;22938f #bbefff;1 #e4f9ff" focus="100%" type="gradient"/>
                <v:shadow on="t" color="black" opacity="24903f" origin=",.5" offset="0,.55556mm"/>
                <v:textbox>
                  <w:txbxContent>
                    <w:p w:rsidR="00FD228D" w:rsidRDefault="00FD228D" w:rsidP="00FD0861">
                      <w:pPr>
                        <w:jc w:val="center"/>
                      </w:pPr>
                      <w:r w:rsidRPr="004721B9">
                        <w:t>СЛАБКІ СТОРОНИ</w:t>
                      </w:r>
                      <w:r>
                        <w:rPr>
                          <w:noProof/>
                          <w:lang w:eastAsia="uk-UA"/>
                        </w:rPr>
                        <w:drawing>
                          <wp:inline distT="0" distB="0" distL="0" distR="0" wp14:anchorId="2F4CE4BF" wp14:editId="33F030C1">
                            <wp:extent cx="2857500" cy="3533775"/>
                            <wp:effectExtent l="76200" t="0" r="95250" b="0"/>
                            <wp:docPr id="1176" name="Схема 117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2" r:lo="rId78" r:qs="rId79" r:cs="rId80"/>
                              </a:graphicData>
                            </a:graphic>
                          </wp:inline>
                        </w:drawing>
                      </w:r>
                      <w:r>
                        <w:t>ОНИ</w:t>
                      </w:r>
                    </w:p>
                  </w:txbxContent>
                </v:textbox>
              </v:shape>
            </w:pict>
          </mc:Fallback>
        </mc:AlternateContent>
      </w:r>
    </w:p>
    <w:p w:rsidR="00FD0861" w:rsidRPr="006C2E74" w:rsidRDefault="00FD0861" w:rsidP="00FD0861">
      <w:pPr>
        <w:tabs>
          <w:tab w:val="left" w:pos="3629"/>
        </w:tabs>
        <w:rPr>
          <w:rFonts w:ascii="Times New Roman" w:hAnsi="Times New Roman" w:cs="Times New Roman"/>
          <w:sz w:val="18"/>
          <w:szCs w:val="18"/>
        </w:rPr>
      </w:pP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70880" behindDoc="0" locked="0" layoutInCell="1" allowOverlap="1" wp14:anchorId="0CE34D50" wp14:editId="0719BDEC">
                <wp:simplePos x="0" y="0"/>
                <wp:positionH relativeFrom="column">
                  <wp:posOffset>4023996</wp:posOffset>
                </wp:positionH>
                <wp:positionV relativeFrom="paragraph">
                  <wp:posOffset>2851785</wp:posOffset>
                </wp:positionV>
                <wp:extent cx="2305050" cy="276225"/>
                <wp:effectExtent l="57150" t="38100" r="76200" b="104775"/>
                <wp:wrapNone/>
                <wp:docPr id="1092" name="Скругленный прямоугольник 1092"/>
                <wp:cNvGraphicFramePr/>
                <a:graphic xmlns:a="http://schemas.openxmlformats.org/drawingml/2006/main">
                  <a:graphicData uri="http://schemas.microsoft.com/office/word/2010/wordprocessingShape">
                    <wps:wsp>
                      <wps:cNvSpPr/>
                      <wps:spPr>
                        <a:xfrm>
                          <a:off x="0" y="0"/>
                          <a:ext cx="2305050" cy="276225"/>
                        </a:xfrm>
                        <a:prstGeom prst="roundRect">
                          <a:avLst/>
                        </a:prstGeom>
                      </wps:spPr>
                      <wps:style>
                        <a:lnRef idx="1">
                          <a:schemeClr val="accent2"/>
                        </a:lnRef>
                        <a:fillRef idx="2">
                          <a:schemeClr val="accent2"/>
                        </a:fillRef>
                        <a:effectRef idx="1">
                          <a:schemeClr val="accent2"/>
                        </a:effectRef>
                        <a:fontRef idx="minor">
                          <a:schemeClr val="dk1"/>
                        </a:fontRef>
                      </wps:style>
                      <wps:txbx>
                        <w:txbxContent>
                          <w:p w:rsidR="00FD228D" w:rsidRPr="009A1956" w:rsidRDefault="00FD228D" w:rsidP="00FD0861">
                            <w:pPr>
                              <w:jc w:val="center"/>
                              <w:rPr>
                                <w:rFonts w:ascii="Times New Roman" w:hAnsi="Times New Roman" w:cs="Times New Roman"/>
                                <w:sz w:val="16"/>
                                <w:szCs w:val="16"/>
                              </w:rPr>
                            </w:pPr>
                            <w:r w:rsidRPr="009A1956">
                              <w:rPr>
                                <w:rFonts w:ascii="Times New Roman" w:hAnsi="Times New Roman" w:cs="Times New Roman"/>
                                <w:sz w:val="16"/>
                                <w:szCs w:val="16"/>
                              </w:rPr>
                              <w:t>деградація території</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92" o:spid="_x0000_s1093" style="position:absolute;margin-left:316.85pt;margin-top:224.55pt;width:181.5pt;height:21.7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" fillcolor="#dfa7a6 [1621]" strokecolor="#bc4542 [3045]">
                <v:fill color2="#f5e4e4 [501]" rotate="t" angle="180" colors="0 #ffa2a1;22938f #ffbebd;1 #ffe5e5" focus="100%" type="gradient"/>
                <v:shadow on="t" color="black" opacity="24903f" origin=",.5" offset="0,.55556mm"/>
                <v:textbox>
                  <w:txbxContent>
                    <w:p w:rsidR="00FD228D" w:rsidRPr="009A1956" w:rsidRDefault="00FD228D" w:rsidP="00FD0861">
                      <w:pPr>
                        <w:jc w:val="center"/>
                        <w:rPr>
                          <w:rFonts w:ascii="Times New Roman" w:hAnsi="Times New Roman" w:cs="Times New Roman"/>
                          <w:sz w:val="16"/>
                          <w:szCs w:val="16"/>
                        </w:rPr>
                      </w:pPr>
                      <w:r w:rsidRPr="009A1956">
                        <w:rPr>
                          <w:rFonts w:ascii="Times New Roman" w:hAnsi="Times New Roman" w:cs="Times New Roman"/>
                          <w:sz w:val="16"/>
                          <w:szCs w:val="16"/>
                        </w:rPr>
                        <w:t>деградація території</w:t>
                      </w:r>
                    </w:p>
                  </w:txbxContent>
                </v:textbox>
              </v:roundrect>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71904" behindDoc="0" locked="0" layoutInCell="1" allowOverlap="1" wp14:anchorId="0197C1A2" wp14:editId="35EC0E7D">
                <wp:simplePos x="0" y="0"/>
                <wp:positionH relativeFrom="column">
                  <wp:posOffset>4023360</wp:posOffset>
                </wp:positionH>
                <wp:positionV relativeFrom="paragraph">
                  <wp:posOffset>3470910</wp:posOffset>
                </wp:positionV>
                <wp:extent cx="2305685" cy="350520"/>
                <wp:effectExtent l="57150" t="38100" r="75565" b="87630"/>
                <wp:wrapNone/>
                <wp:docPr id="1093" name="Скругленный прямоугольник 1093"/>
                <wp:cNvGraphicFramePr/>
                <a:graphic xmlns:a="http://schemas.openxmlformats.org/drawingml/2006/main">
                  <a:graphicData uri="http://schemas.microsoft.com/office/word/2010/wordprocessingShape">
                    <wps:wsp>
                      <wps:cNvSpPr/>
                      <wps:spPr>
                        <a:xfrm>
                          <a:off x="0" y="0"/>
                          <a:ext cx="2305685" cy="350520"/>
                        </a:xfrm>
                        <a:prstGeom prst="roundRect">
                          <a:avLst/>
                        </a:prstGeom>
                      </wps:spPr>
                      <wps:style>
                        <a:lnRef idx="1">
                          <a:schemeClr val="accent2"/>
                        </a:lnRef>
                        <a:fillRef idx="2">
                          <a:schemeClr val="accent2"/>
                        </a:fillRef>
                        <a:effectRef idx="1">
                          <a:schemeClr val="accent2"/>
                        </a:effectRef>
                        <a:fontRef idx="minor">
                          <a:schemeClr val="dk1"/>
                        </a:fontRef>
                      </wps:style>
                      <wps:txbx>
                        <w:txbxContent>
                          <w:p w:rsidR="00FD228D" w:rsidRPr="009A1956" w:rsidRDefault="00FD228D" w:rsidP="00FD0861">
                            <w:pPr>
                              <w:jc w:val="center"/>
                              <w:rPr>
                                <w:rFonts w:ascii="Times New Roman" w:hAnsi="Times New Roman" w:cs="Times New Roman"/>
                                <w:sz w:val="16"/>
                                <w:szCs w:val="16"/>
                              </w:rPr>
                            </w:pPr>
                            <w:r w:rsidRPr="009A1956">
                              <w:rPr>
                                <w:rFonts w:ascii="Times New Roman" w:hAnsi="Times New Roman" w:cs="Times New Roman"/>
                                <w:sz w:val="16"/>
                                <w:szCs w:val="16"/>
                              </w:rPr>
                              <w:t>скорочення чисельності населення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93" o:spid="_x0000_s1094" style="position:absolute;margin-left:316.8pt;margin-top:273.3pt;width:181.55pt;height:27.6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" fillcolor="#dfa7a6 [1621]" strokecolor="#bc4542 [3045]">
                <v:fill color2="#f5e4e4 [501]" rotate="t" angle="180" colors="0 #ffa2a1;22938f #ffbebd;1 #ffe5e5" focus="100%" type="gradient"/>
                <v:shadow on="t" color="black" opacity="24903f" origin=",.5" offset="0,.55556mm"/>
                <v:textbox>
                  <w:txbxContent>
                    <w:p w:rsidR="00FD228D" w:rsidRPr="009A1956" w:rsidRDefault="00FD228D" w:rsidP="00FD0861">
                      <w:pPr>
                        <w:jc w:val="center"/>
                        <w:rPr>
                          <w:rFonts w:ascii="Times New Roman" w:hAnsi="Times New Roman" w:cs="Times New Roman"/>
                          <w:sz w:val="16"/>
                          <w:szCs w:val="16"/>
                        </w:rPr>
                      </w:pPr>
                      <w:r w:rsidRPr="009A1956">
                        <w:rPr>
                          <w:rFonts w:ascii="Times New Roman" w:hAnsi="Times New Roman" w:cs="Times New Roman"/>
                          <w:sz w:val="16"/>
                          <w:szCs w:val="16"/>
                        </w:rPr>
                        <w:t>скорочення чисельності населення</w:t>
                      </w:r>
                    </w:p>
                  </w:txbxContent>
                </v:textbox>
              </v:roundrect>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84192" behindDoc="0" locked="0" layoutInCell="1" allowOverlap="1" wp14:anchorId="3BF49273" wp14:editId="30A31E32">
                <wp:simplePos x="0" y="0"/>
                <wp:positionH relativeFrom="column">
                  <wp:posOffset>2751455</wp:posOffset>
                </wp:positionH>
                <wp:positionV relativeFrom="paragraph">
                  <wp:posOffset>2956560</wp:posOffset>
                </wp:positionV>
                <wp:extent cx="1259205" cy="3759200"/>
                <wp:effectExtent l="57150" t="0" r="36195" b="50800"/>
                <wp:wrapNone/>
                <wp:docPr id="1094" name="Прямая со стрелкой 1094"/>
                <wp:cNvGraphicFramePr/>
                <a:graphic xmlns:a="http://schemas.openxmlformats.org/drawingml/2006/main">
                  <a:graphicData uri="http://schemas.microsoft.com/office/word/2010/wordprocessingShape">
                    <wps:wsp>
                      <wps:cNvCnPr/>
                      <wps:spPr>
                        <a:xfrm flipH="1">
                          <a:off x="0" y="0"/>
                          <a:ext cx="1259205" cy="37592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094" o:spid="_x0000_s1026" type="#_x0000_t32" style="position:absolute;margin-left:216.65pt;margin-top:232.8pt;width:99.15pt;height:296pt;flip:x;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" strokecolor="black [3040]">
                <v:stroke endarrow="open"/>
              </v:shape>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94432" behindDoc="0" locked="0" layoutInCell="1" allowOverlap="1" wp14:anchorId="7CCA2486" wp14:editId="71E82A01">
                <wp:simplePos x="0" y="0"/>
                <wp:positionH relativeFrom="column">
                  <wp:posOffset>2731770</wp:posOffset>
                </wp:positionH>
                <wp:positionV relativeFrom="paragraph">
                  <wp:posOffset>6083935</wp:posOffset>
                </wp:positionV>
                <wp:extent cx="1384300" cy="177800"/>
                <wp:effectExtent l="38100" t="0" r="25400" b="88900"/>
                <wp:wrapNone/>
                <wp:docPr id="1095" name="Прямая со стрелкой 1095"/>
                <wp:cNvGraphicFramePr/>
                <a:graphic xmlns:a="http://schemas.openxmlformats.org/drawingml/2006/main">
                  <a:graphicData uri="http://schemas.microsoft.com/office/word/2010/wordprocessingShape">
                    <wps:wsp>
                      <wps:cNvCnPr/>
                      <wps:spPr>
                        <a:xfrm flipH="1">
                          <a:off x="0" y="0"/>
                          <a:ext cx="1384300" cy="1778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095" o:spid="_x0000_s1026" type="#_x0000_t32" style="position:absolute;margin-left:215.1pt;margin-top:479.05pt;width:109pt;height:14pt;flip:x;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" strokecolor="black [3040]">
                <v:stroke endarrow="open"/>
              </v:shape>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89312" behindDoc="0" locked="0" layoutInCell="1" allowOverlap="1" wp14:anchorId="72A055FB" wp14:editId="0C0F7480">
                <wp:simplePos x="0" y="0"/>
                <wp:positionH relativeFrom="column">
                  <wp:posOffset>2719070</wp:posOffset>
                </wp:positionH>
                <wp:positionV relativeFrom="paragraph">
                  <wp:posOffset>4344035</wp:posOffset>
                </wp:positionV>
                <wp:extent cx="1333500" cy="1346199"/>
                <wp:effectExtent l="38100" t="0" r="19050" b="64135"/>
                <wp:wrapNone/>
                <wp:docPr id="1100" name="Прямая со стрелкой 1100"/>
                <wp:cNvGraphicFramePr/>
                <a:graphic xmlns:a="http://schemas.openxmlformats.org/drawingml/2006/main">
                  <a:graphicData uri="http://schemas.microsoft.com/office/word/2010/wordprocessingShape">
                    <wps:wsp>
                      <wps:cNvCnPr/>
                      <wps:spPr>
                        <a:xfrm flipH="1">
                          <a:off x="0" y="0"/>
                          <a:ext cx="1333500" cy="1346199"/>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100" o:spid="_x0000_s1026" type="#_x0000_t32" style="position:absolute;margin-left:214.1pt;margin-top:342.05pt;width:105pt;height:106pt;flip:x;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" strokecolor="black [3040]">
                <v:stroke endarrow="open"/>
              </v:shape>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88288" behindDoc="0" locked="0" layoutInCell="1" allowOverlap="1" wp14:anchorId="47F4FEC8" wp14:editId="1CDF25E9">
                <wp:simplePos x="0" y="0"/>
                <wp:positionH relativeFrom="column">
                  <wp:posOffset>2706370</wp:posOffset>
                </wp:positionH>
                <wp:positionV relativeFrom="paragraph">
                  <wp:posOffset>3937635</wp:posOffset>
                </wp:positionV>
                <wp:extent cx="1346200" cy="406400"/>
                <wp:effectExtent l="38100" t="57150" r="25400" b="31750"/>
                <wp:wrapNone/>
                <wp:docPr id="1101" name="Прямая со стрелкой 1101"/>
                <wp:cNvGraphicFramePr/>
                <a:graphic xmlns:a="http://schemas.openxmlformats.org/drawingml/2006/main">
                  <a:graphicData uri="http://schemas.microsoft.com/office/word/2010/wordprocessingShape">
                    <wps:wsp>
                      <wps:cNvCnPr/>
                      <wps:spPr>
                        <a:xfrm flipH="1" flipV="1">
                          <a:off x="0" y="0"/>
                          <a:ext cx="1346200" cy="4064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101" o:spid="_x0000_s1026" type="#_x0000_t32" style="position:absolute;margin-left:213.1pt;margin-top:310.05pt;width:106pt;height:32pt;flip:x y;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" strokecolor="black [3040]">
                <v:stroke endarrow="open"/>
              </v:shape>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87264" behindDoc="0" locked="0" layoutInCell="1" allowOverlap="1" wp14:anchorId="37BE1AA9" wp14:editId="13119605">
                <wp:simplePos x="0" y="0"/>
                <wp:positionH relativeFrom="column">
                  <wp:posOffset>2719070</wp:posOffset>
                </wp:positionH>
                <wp:positionV relativeFrom="paragraph">
                  <wp:posOffset>3594735</wp:posOffset>
                </wp:positionV>
                <wp:extent cx="1313180" cy="342900"/>
                <wp:effectExtent l="38100" t="0" r="20320" b="76200"/>
                <wp:wrapNone/>
                <wp:docPr id="1102" name="Прямая со стрелкой 1102"/>
                <wp:cNvGraphicFramePr/>
                <a:graphic xmlns:a="http://schemas.openxmlformats.org/drawingml/2006/main">
                  <a:graphicData uri="http://schemas.microsoft.com/office/word/2010/wordprocessingShape">
                    <wps:wsp>
                      <wps:cNvCnPr/>
                      <wps:spPr>
                        <a:xfrm flipH="1">
                          <a:off x="0" y="0"/>
                          <a:ext cx="1313180" cy="3429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id="Прямая со стрелкой 1102" o:spid="_x0000_s1026" type="#_x0000_t32" style="position:absolute;margin-left:214.1pt;margin-top:283.05pt;width:103.4pt;height:27pt;flip:x;z-index:251787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" strokecolor="black [3040]">
                <v:stroke endarrow="open"/>
              </v:shape>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86240" behindDoc="0" locked="0" layoutInCell="1" allowOverlap="1" wp14:anchorId="24B50261" wp14:editId="4F28FE6E">
                <wp:simplePos x="0" y="0"/>
                <wp:positionH relativeFrom="column">
                  <wp:posOffset>2627630</wp:posOffset>
                </wp:positionH>
                <wp:positionV relativeFrom="paragraph">
                  <wp:posOffset>1765935</wp:posOffset>
                </wp:positionV>
                <wp:extent cx="1399540" cy="1828800"/>
                <wp:effectExtent l="38100" t="38100" r="29210" b="19050"/>
                <wp:wrapNone/>
                <wp:docPr id="1103" name="Прямая со стрелкой 1103"/>
                <wp:cNvGraphicFramePr/>
                <a:graphic xmlns:a="http://schemas.openxmlformats.org/drawingml/2006/main">
                  <a:graphicData uri="http://schemas.microsoft.com/office/word/2010/wordprocessingShape">
                    <wps:wsp>
                      <wps:cNvCnPr/>
                      <wps:spPr>
                        <a:xfrm flipH="1" flipV="1">
                          <a:off x="0" y="0"/>
                          <a:ext cx="1399540" cy="18288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103" o:spid="_x0000_s1026" type="#_x0000_t32" style="position:absolute;margin-left:206.9pt;margin-top:139.05pt;width:110.2pt;height:2in;flip:x y;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" strokecolor="black [3040]">
                <v:stroke endarrow="open"/>
              </v:shape>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85216" behindDoc="0" locked="0" layoutInCell="1" allowOverlap="1" wp14:anchorId="72B5AED4" wp14:editId="3F00F84C">
                <wp:simplePos x="0" y="0"/>
                <wp:positionH relativeFrom="column">
                  <wp:posOffset>2722880</wp:posOffset>
                </wp:positionH>
                <wp:positionV relativeFrom="paragraph">
                  <wp:posOffset>2959735</wp:posOffset>
                </wp:positionV>
                <wp:extent cx="1291590" cy="2057400"/>
                <wp:effectExtent l="38100" t="0" r="22860" b="57150"/>
                <wp:wrapNone/>
                <wp:docPr id="1104" name="Прямая со стрелкой 1104"/>
                <wp:cNvGraphicFramePr/>
                <a:graphic xmlns:a="http://schemas.openxmlformats.org/drawingml/2006/main">
                  <a:graphicData uri="http://schemas.microsoft.com/office/word/2010/wordprocessingShape">
                    <wps:wsp>
                      <wps:cNvCnPr/>
                      <wps:spPr>
                        <a:xfrm flipH="1">
                          <a:off x="0" y="0"/>
                          <a:ext cx="1291590" cy="20574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104" o:spid="_x0000_s1026" type="#_x0000_t32" style="position:absolute;margin-left:214.4pt;margin-top:233.05pt;width:101.7pt;height:162pt;flip:x;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" strokecolor="black [3040]">
                <v:stroke endarrow="open"/>
              </v:shape>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83168" behindDoc="0" locked="0" layoutInCell="1" allowOverlap="1" wp14:anchorId="23424A10" wp14:editId="4120021B">
                <wp:simplePos x="0" y="0"/>
                <wp:positionH relativeFrom="column">
                  <wp:posOffset>2735580</wp:posOffset>
                </wp:positionH>
                <wp:positionV relativeFrom="paragraph">
                  <wp:posOffset>2959735</wp:posOffset>
                </wp:positionV>
                <wp:extent cx="1281430" cy="3302000"/>
                <wp:effectExtent l="57150" t="0" r="33020" b="50800"/>
                <wp:wrapNone/>
                <wp:docPr id="1105" name="Прямая со стрелкой 1105"/>
                <wp:cNvGraphicFramePr/>
                <a:graphic xmlns:a="http://schemas.openxmlformats.org/drawingml/2006/main">
                  <a:graphicData uri="http://schemas.microsoft.com/office/word/2010/wordprocessingShape">
                    <wps:wsp>
                      <wps:cNvCnPr/>
                      <wps:spPr>
                        <a:xfrm flipH="1">
                          <a:off x="0" y="0"/>
                          <a:ext cx="1281430" cy="33020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1105" o:spid="_x0000_s1026" type="#_x0000_t32" style="position:absolute;margin-left:215.4pt;margin-top:233.05pt;width:100.9pt;height:260pt;flip:x;z-index:251783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" strokecolor="black [3040]">
                <v:stroke endarrow="open"/>
              </v:shape>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82144" behindDoc="0" locked="0" layoutInCell="1" allowOverlap="1" wp14:anchorId="03FDABCA" wp14:editId="35B42007">
                <wp:simplePos x="0" y="0"/>
                <wp:positionH relativeFrom="column">
                  <wp:posOffset>2627630</wp:posOffset>
                </wp:positionH>
                <wp:positionV relativeFrom="paragraph">
                  <wp:posOffset>2121535</wp:posOffset>
                </wp:positionV>
                <wp:extent cx="1386840" cy="838200"/>
                <wp:effectExtent l="38100" t="38100" r="22860" b="19050"/>
                <wp:wrapNone/>
                <wp:docPr id="1106" name="Прямая со стрелкой 1106"/>
                <wp:cNvGraphicFramePr/>
                <a:graphic xmlns:a="http://schemas.openxmlformats.org/drawingml/2006/main">
                  <a:graphicData uri="http://schemas.microsoft.com/office/word/2010/wordprocessingShape">
                    <wps:wsp>
                      <wps:cNvCnPr/>
                      <wps:spPr>
                        <a:xfrm flipH="1" flipV="1">
                          <a:off x="0" y="0"/>
                          <a:ext cx="1386840" cy="8382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106" o:spid="_x0000_s1026" type="#_x0000_t32" style="position:absolute;margin-left:206.9pt;margin-top:167.05pt;width:109.2pt;height:66pt;flip:x y;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" strokecolor="black [3040]">
                <v:stroke endarrow="open"/>
              </v:shape>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81120" behindDoc="0" locked="0" layoutInCell="1" allowOverlap="1" wp14:anchorId="5A3D767F" wp14:editId="02F7CAB2">
                <wp:simplePos x="0" y="0"/>
                <wp:positionH relativeFrom="column">
                  <wp:posOffset>2630170</wp:posOffset>
                </wp:positionH>
                <wp:positionV relativeFrom="paragraph">
                  <wp:posOffset>1005205</wp:posOffset>
                </wp:positionV>
                <wp:extent cx="1270000" cy="1623060"/>
                <wp:effectExtent l="38100" t="0" r="25400" b="53340"/>
                <wp:wrapNone/>
                <wp:docPr id="1107" name="Прямая со стрелкой 1107"/>
                <wp:cNvGraphicFramePr/>
                <a:graphic xmlns:a="http://schemas.openxmlformats.org/drawingml/2006/main">
                  <a:graphicData uri="http://schemas.microsoft.com/office/word/2010/wordprocessingShape">
                    <wps:wsp>
                      <wps:cNvCnPr/>
                      <wps:spPr>
                        <a:xfrm flipH="1">
                          <a:off x="0" y="0"/>
                          <a:ext cx="1270000" cy="162306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id="Прямая со стрелкой 1107" o:spid="_x0000_s1026" type="#_x0000_t32" style="position:absolute;margin-left:207.1pt;margin-top:79.15pt;width:100pt;height:127.8pt;flip:x;z-index:251781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" strokecolor="black [3040]">
                <v:stroke endarrow="open"/>
              </v:shape>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80096" behindDoc="0" locked="0" layoutInCell="1" allowOverlap="1" wp14:anchorId="7727B8FF" wp14:editId="49F10088">
                <wp:simplePos x="0" y="0"/>
                <wp:positionH relativeFrom="column">
                  <wp:posOffset>2706370</wp:posOffset>
                </wp:positionH>
                <wp:positionV relativeFrom="paragraph">
                  <wp:posOffset>2336165</wp:posOffset>
                </wp:positionV>
                <wp:extent cx="1252220" cy="966470"/>
                <wp:effectExtent l="38100" t="0" r="24130" b="62230"/>
                <wp:wrapNone/>
                <wp:docPr id="1108" name="Прямая со стрелкой 1108"/>
                <wp:cNvGraphicFramePr/>
                <a:graphic xmlns:a="http://schemas.openxmlformats.org/drawingml/2006/main">
                  <a:graphicData uri="http://schemas.microsoft.com/office/word/2010/wordprocessingShape">
                    <wps:wsp>
                      <wps:cNvCnPr/>
                      <wps:spPr>
                        <a:xfrm flipH="1">
                          <a:off x="0" y="0"/>
                          <a:ext cx="1252220" cy="96647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1108" o:spid="_x0000_s1026" type="#_x0000_t32" style="position:absolute;margin-left:213.1pt;margin-top:183.95pt;width:98.6pt;height:76.1pt;flip:x;z-index:251780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" strokecolor="black [3040]">
                <v:stroke endarrow="open"/>
              </v:shape>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79072" behindDoc="0" locked="0" layoutInCell="1" allowOverlap="1" wp14:anchorId="3DAE2F8F" wp14:editId="5E6345BB">
                <wp:simplePos x="0" y="0"/>
                <wp:positionH relativeFrom="column">
                  <wp:posOffset>2627630</wp:posOffset>
                </wp:positionH>
                <wp:positionV relativeFrom="paragraph">
                  <wp:posOffset>749935</wp:posOffset>
                </wp:positionV>
                <wp:extent cx="1336040" cy="1587500"/>
                <wp:effectExtent l="38100" t="38100" r="35560" b="31750"/>
                <wp:wrapNone/>
                <wp:docPr id="1109" name="Прямая со стрелкой 1109"/>
                <wp:cNvGraphicFramePr/>
                <a:graphic xmlns:a="http://schemas.openxmlformats.org/drawingml/2006/main">
                  <a:graphicData uri="http://schemas.microsoft.com/office/word/2010/wordprocessingShape">
                    <wps:wsp>
                      <wps:cNvCnPr/>
                      <wps:spPr>
                        <a:xfrm flipH="1" flipV="1">
                          <a:off x="0" y="0"/>
                          <a:ext cx="1336040" cy="15875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109" o:spid="_x0000_s1026" type="#_x0000_t32" style="position:absolute;margin-left:206.9pt;margin-top:59.05pt;width:105.2pt;height:125pt;flip:x y;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" strokecolor="black [3040]">
                <v:stroke endarrow="open"/>
              </v:shape>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78048" behindDoc="0" locked="0" layoutInCell="1" allowOverlap="1" wp14:anchorId="21770D66" wp14:editId="6F49BC32">
                <wp:simplePos x="0" y="0"/>
                <wp:positionH relativeFrom="column">
                  <wp:posOffset>2711450</wp:posOffset>
                </wp:positionH>
                <wp:positionV relativeFrom="paragraph">
                  <wp:posOffset>1689735</wp:posOffset>
                </wp:positionV>
                <wp:extent cx="1252220" cy="2816225"/>
                <wp:effectExtent l="38100" t="0" r="24130" b="60325"/>
                <wp:wrapNone/>
                <wp:docPr id="1110" name="Прямая со стрелкой 1110"/>
                <wp:cNvGraphicFramePr/>
                <a:graphic xmlns:a="http://schemas.openxmlformats.org/drawingml/2006/main">
                  <a:graphicData uri="http://schemas.microsoft.com/office/word/2010/wordprocessingShape">
                    <wps:wsp>
                      <wps:cNvCnPr/>
                      <wps:spPr>
                        <a:xfrm flipH="1">
                          <a:off x="0" y="0"/>
                          <a:ext cx="1252220" cy="281622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110" o:spid="_x0000_s1026" type="#_x0000_t32" style="position:absolute;margin-left:213.5pt;margin-top:133.05pt;width:98.6pt;height:221.75pt;flip:x;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" strokecolor="black [3040]">
                <v:stroke endarrow="open"/>
              </v:shape>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77024" behindDoc="0" locked="0" layoutInCell="1" allowOverlap="1" wp14:anchorId="7AC5C891" wp14:editId="10AC4D01">
                <wp:simplePos x="0" y="0"/>
                <wp:positionH relativeFrom="column">
                  <wp:posOffset>2627630</wp:posOffset>
                </wp:positionH>
                <wp:positionV relativeFrom="paragraph">
                  <wp:posOffset>1003935</wp:posOffset>
                </wp:positionV>
                <wp:extent cx="1285240" cy="393700"/>
                <wp:effectExtent l="38100" t="0" r="29210" b="82550"/>
                <wp:wrapNone/>
                <wp:docPr id="1111" name="Прямая со стрелкой 1111"/>
                <wp:cNvGraphicFramePr/>
                <a:graphic xmlns:a="http://schemas.openxmlformats.org/drawingml/2006/main">
                  <a:graphicData uri="http://schemas.microsoft.com/office/word/2010/wordprocessingShape">
                    <wps:wsp>
                      <wps:cNvCnPr/>
                      <wps:spPr>
                        <a:xfrm flipH="1">
                          <a:off x="0" y="0"/>
                          <a:ext cx="1285240" cy="3937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111" o:spid="_x0000_s1026" type="#_x0000_t32" style="position:absolute;margin-left:206.9pt;margin-top:79.05pt;width:101.2pt;height:31pt;flip:x;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" strokecolor="black [3040]">
                <v:stroke endarrow="open"/>
              </v:shape>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74976" behindDoc="0" locked="0" layoutInCell="1" allowOverlap="1" wp14:anchorId="3D12C940" wp14:editId="14BF6456">
                <wp:simplePos x="0" y="0"/>
                <wp:positionH relativeFrom="column">
                  <wp:posOffset>4112260</wp:posOffset>
                </wp:positionH>
                <wp:positionV relativeFrom="paragraph">
                  <wp:posOffset>5695950</wp:posOffset>
                </wp:positionV>
                <wp:extent cx="2219325" cy="723900"/>
                <wp:effectExtent l="57150" t="38100" r="85725" b="95250"/>
                <wp:wrapNone/>
                <wp:docPr id="1112" name="Скругленный прямоугольник 1112"/>
                <wp:cNvGraphicFramePr/>
                <a:graphic xmlns:a="http://schemas.openxmlformats.org/drawingml/2006/main">
                  <a:graphicData uri="http://schemas.microsoft.com/office/word/2010/wordprocessingShape">
                    <wps:wsp>
                      <wps:cNvSpPr/>
                      <wps:spPr>
                        <a:xfrm rot="10800000" flipH="1" flipV="1">
                          <a:off x="0" y="0"/>
                          <a:ext cx="2219325" cy="723900"/>
                        </a:xfrm>
                        <a:prstGeom prst="roundRect">
                          <a:avLst/>
                        </a:prstGeom>
                      </wps:spPr>
                      <wps:style>
                        <a:lnRef idx="1">
                          <a:schemeClr val="accent2"/>
                        </a:lnRef>
                        <a:fillRef idx="2">
                          <a:schemeClr val="accent2"/>
                        </a:fillRef>
                        <a:effectRef idx="1">
                          <a:schemeClr val="accent2"/>
                        </a:effectRef>
                        <a:fontRef idx="minor">
                          <a:schemeClr val="dk1"/>
                        </a:fontRef>
                      </wps:style>
                      <wps:txbx>
                        <w:txbxContent>
                          <w:p w:rsidR="00FD228D" w:rsidRPr="002E76C1" w:rsidRDefault="00FD228D" w:rsidP="00FD0861">
                            <w:pPr>
                              <w:rPr>
                                <w:rFonts w:ascii="Times New Roman" w:hAnsi="Times New Roman" w:cs="Times New Roman"/>
                                <w:sz w:val="16"/>
                                <w:szCs w:val="16"/>
                              </w:rPr>
                            </w:pPr>
                            <w:r w:rsidRPr="002E76C1">
                              <w:rPr>
                                <w:rFonts w:ascii="Times New Roman" w:hAnsi="Times New Roman" w:cs="Times New Roman"/>
                                <w:sz w:val="16"/>
                                <w:szCs w:val="16"/>
                              </w:rPr>
                              <w:t>перекладання на місцеве самоврядування державних фінансових зобов‘язань щодо</w:t>
                            </w:r>
                            <w:r w:rsidRPr="002E76C1">
                              <w:t xml:space="preserve"> </w:t>
                            </w:r>
                            <w:r w:rsidRPr="002E76C1">
                              <w:rPr>
                                <w:rFonts w:ascii="Times New Roman" w:hAnsi="Times New Roman" w:cs="Times New Roman"/>
                                <w:sz w:val="16"/>
                                <w:szCs w:val="16"/>
                              </w:rPr>
                              <w:t>забезпечення соціальних стандартів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112" o:spid="_x0000_s1095" style="position:absolute;margin-left:323.8pt;margin-top:448.5pt;width:174.75pt;height:57pt;rotation:180;flip:x y;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" fillcolor="#dfa7a6 [1621]" strokecolor="#bc4542 [3045]">
                <v:fill color2="#f5e4e4 [501]" rotate="t" angle="180" colors="0 #ffa2a1;22938f #ffbebd;1 #ffe5e5" focus="100%" type="gradient"/>
                <v:shadow on="t" color="black" opacity="24903f" origin=",.5" offset="0,.55556mm"/>
                <v:textbox>
                  <w:txbxContent>
                    <w:p w:rsidR="00FD228D" w:rsidRPr="002E76C1" w:rsidRDefault="00FD228D" w:rsidP="00FD0861">
                      <w:pPr>
                        <w:rPr>
                          <w:rFonts w:ascii="Times New Roman" w:hAnsi="Times New Roman" w:cs="Times New Roman"/>
                          <w:sz w:val="16"/>
                          <w:szCs w:val="16"/>
                        </w:rPr>
                      </w:pPr>
                      <w:r w:rsidRPr="002E76C1">
                        <w:rPr>
                          <w:rFonts w:ascii="Times New Roman" w:hAnsi="Times New Roman" w:cs="Times New Roman"/>
                          <w:sz w:val="16"/>
                          <w:szCs w:val="16"/>
                        </w:rPr>
                        <w:t>перекладання на місцеве самоврядування державних фінансових зобов‘язань щодо</w:t>
                      </w:r>
                      <w:r w:rsidRPr="002E76C1">
                        <w:t xml:space="preserve"> </w:t>
                      </w:r>
                      <w:r w:rsidRPr="002E76C1">
                        <w:rPr>
                          <w:rFonts w:ascii="Times New Roman" w:hAnsi="Times New Roman" w:cs="Times New Roman"/>
                          <w:sz w:val="16"/>
                          <w:szCs w:val="16"/>
                        </w:rPr>
                        <w:t>забезпечення соціальних стандартів</w:t>
                      </w:r>
                    </w:p>
                  </w:txbxContent>
                </v:textbox>
              </v:roundrect>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73952" behindDoc="0" locked="0" layoutInCell="1" allowOverlap="1" wp14:anchorId="0D78E0AE" wp14:editId="715037D8">
                <wp:simplePos x="0" y="0"/>
                <wp:positionH relativeFrom="column">
                  <wp:posOffset>4113530</wp:posOffset>
                </wp:positionH>
                <wp:positionV relativeFrom="paragraph">
                  <wp:posOffset>4839970</wp:posOffset>
                </wp:positionV>
                <wp:extent cx="2218690" cy="523875"/>
                <wp:effectExtent l="57150" t="38100" r="67310" b="104775"/>
                <wp:wrapNone/>
                <wp:docPr id="1113" name="Скругленный прямоугольник 1113"/>
                <wp:cNvGraphicFramePr/>
                <a:graphic xmlns:a="http://schemas.openxmlformats.org/drawingml/2006/main">
                  <a:graphicData uri="http://schemas.microsoft.com/office/word/2010/wordprocessingShape">
                    <wps:wsp>
                      <wps:cNvSpPr/>
                      <wps:spPr>
                        <a:xfrm>
                          <a:off x="0" y="0"/>
                          <a:ext cx="2218690" cy="523875"/>
                        </a:xfrm>
                        <a:prstGeom prst="roundRect">
                          <a:avLst/>
                        </a:prstGeom>
                      </wps:spPr>
                      <wps:style>
                        <a:lnRef idx="1">
                          <a:schemeClr val="accent2"/>
                        </a:lnRef>
                        <a:fillRef idx="2">
                          <a:schemeClr val="accent2"/>
                        </a:fillRef>
                        <a:effectRef idx="1">
                          <a:schemeClr val="accent2"/>
                        </a:effectRef>
                        <a:fontRef idx="minor">
                          <a:schemeClr val="dk1"/>
                        </a:fontRef>
                      </wps:style>
                      <wps:txbx>
                        <w:txbxContent>
                          <w:p w:rsidR="00FD228D" w:rsidRPr="009A1956" w:rsidRDefault="00FD228D" w:rsidP="00FD0861">
                            <w:pPr>
                              <w:jc w:val="center"/>
                              <w:rPr>
                                <w:rFonts w:ascii="Times New Roman" w:hAnsi="Times New Roman" w:cs="Times New Roman"/>
                                <w:sz w:val="16"/>
                                <w:szCs w:val="16"/>
                              </w:rPr>
                            </w:pPr>
                            <w:r w:rsidRPr="004C0BC2">
                              <w:rPr>
                                <w:rFonts w:ascii="Times New Roman" w:hAnsi="Times New Roman" w:cs="Times New Roman"/>
                                <w:sz w:val="16"/>
                                <w:szCs w:val="16"/>
                              </w:rPr>
                              <w:t>негативні наслідки зміни клімату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113" o:spid="_x0000_s1096" style="position:absolute;margin-left:323.9pt;margin-top:381.1pt;width:174.7pt;height:41.2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" fillcolor="#dfa7a6 [1621]" strokecolor="#bc4542 [3045]">
                <v:fill color2="#f5e4e4 [501]" rotate="t" angle="180" colors="0 #ffa2a1;22938f #ffbebd;1 #ffe5e5" focus="100%" type="gradient"/>
                <v:shadow on="t" color="black" opacity="24903f" origin=",.5" offset="0,.55556mm"/>
                <v:textbox>
                  <w:txbxContent>
                    <w:p w:rsidR="00FD228D" w:rsidRPr="009A1956" w:rsidRDefault="00FD228D" w:rsidP="00FD0861">
                      <w:pPr>
                        <w:jc w:val="center"/>
                        <w:rPr>
                          <w:rFonts w:ascii="Times New Roman" w:hAnsi="Times New Roman" w:cs="Times New Roman"/>
                          <w:sz w:val="16"/>
                          <w:szCs w:val="16"/>
                        </w:rPr>
                      </w:pPr>
                      <w:r w:rsidRPr="004C0BC2">
                        <w:rPr>
                          <w:rFonts w:ascii="Times New Roman" w:hAnsi="Times New Roman" w:cs="Times New Roman"/>
                          <w:sz w:val="16"/>
                          <w:szCs w:val="16"/>
                        </w:rPr>
                        <w:t>негативні наслідки зміни клімату</w:t>
                      </w:r>
                    </w:p>
                  </w:txbxContent>
                </v:textbox>
              </v:roundrect>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72928" behindDoc="0" locked="0" layoutInCell="1" allowOverlap="1" wp14:anchorId="2D7B41FF" wp14:editId="6C9F9619">
                <wp:simplePos x="0" y="0"/>
                <wp:positionH relativeFrom="column">
                  <wp:posOffset>4043045</wp:posOffset>
                </wp:positionH>
                <wp:positionV relativeFrom="paragraph">
                  <wp:posOffset>4118610</wp:posOffset>
                </wp:positionV>
                <wp:extent cx="2285365" cy="390525"/>
                <wp:effectExtent l="57150" t="38100" r="76835" b="104775"/>
                <wp:wrapNone/>
                <wp:docPr id="1114" name="Скругленный прямоугольник 1114"/>
                <wp:cNvGraphicFramePr/>
                <a:graphic xmlns:a="http://schemas.openxmlformats.org/drawingml/2006/main">
                  <a:graphicData uri="http://schemas.microsoft.com/office/word/2010/wordprocessingShape">
                    <wps:wsp>
                      <wps:cNvSpPr/>
                      <wps:spPr>
                        <a:xfrm>
                          <a:off x="0" y="0"/>
                          <a:ext cx="2285365" cy="390525"/>
                        </a:xfrm>
                        <a:prstGeom prst="roundRect">
                          <a:avLst/>
                        </a:prstGeom>
                      </wps:spPr>
                      <wps:style>
                        <a:lnRef idx="1">
                          <a:schemeClr val="accent2"/>
                        </a:lnRef>
                        <a:fillRef idx="2">
                          <a:schemeClr val="accent2"/>
                        </a:fillRef>
                        <a:effectRef idx="1">
                          <a:schemeClr val="accent2"/>
                        </a:effectRef>
                        <a:fontRef idx="minor">
                          <a:schemeClr val="dk1"/>
                        </a:fontRef>
                      </wps:style>
                      <wps:txbx>
                        <w:txbxContent>
                          <w:p w:rsidR="00FD228D" w:rsidRPr="009A1956" w:rsidRDefault="00FD228D" w:rsidP="00FD0861">
                            <w:pPr>
                              <w:jc w:val="center"/>
                              <w:rPr>
                                <w:rFonts w:ascii="Times New Roman" w:hAnsi="Times New Roman" w:cs="Times New Roman"/>
                                <w:sz w:val="16"/>
                                <w:szCs w:val="16"/>
                              </w:rPr>
                            </w:pPr>
                            <w:r w:rsidRPr="009A1956">
                              <w:rPr>
                                <w:rFonts w:ascii="Times New Roman" w:hAnsi="Times New Roman" w:cs="Times New Roman"/>
                                <w:sz w:val="16"/>
                                <w:szCs w:val="16"/>
                              </w:rPr>
                              <w:t>зниження рівня якості життя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114" o:spid="_x0000_s1097" style="position:absolute;margin-left:318.35pt;margin-top:324.3pt;width:179.95pt;height:30.7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" fillcolor="#dfa7a6 [1621]" strokecolor="#bc4542 [3045]">
                <v:fill color2="#f5e4e4 [501]" rotate="t" angle="180" colors="0 #ffa2a1;22938f #ffbebd;1 #ffe5e5" focus="100%" type="gradient"/>
                <v:shadow on="t" color="black" opacity="24903f" origin=",.5" offset="0,.55556mm"/>
                <v:textbox>
                  <w:txbxContent>
                    <w:p w:rsidR="00FD228D" w:rsidRPr="009A1956" w:rsidRDefault="00FD228D" w:rsidP="00FD0861">
                      <w:pPr>
                        <w:jc w:val="center"/>
                        <w:rPr>
                          <w:rFonts w:ascii="Times New Roman" w:hAnsi="Times New Roman" w:cs="Times New Roman"/>
                          <w:sz w:val="16"/>
                          <w:szCs w:val="16"/>
                        </w:rPr>
                      </w:pPr>
                      <w:r w:rsidRPr="009A1956">
                        <w:rPr>
                          <w:rFonts w:ascii="Times New Roman" w:hAnsi="Times New Roman" w:cs="Times New Roman"/>
                          <w:sz w:val="16"/>
                          <w:szCs w:val="16"/>
                        </w:rPr>
                        <w:t>зниження рівня якості життя</w:t>
                      </w:r>
                    </w:p>
                  </w:txbxContent>
                </v:textbox>
              </v:roundrect>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69856" behindDoc="0" locked="0" layoutInCell="1" allowOverlap="1" wp14:anchorId="414E1B58" wp14:editId="6C7BC5EC">
                <wp:simplePos x="0" y="0"/>
                <wp:positionH relativeFrom="column">
                  <wp:posOffset>3954145</wp:posOffset>
                </wp:positionH>
                <wp:positionV relativeFrom="paragraph">
                  <wp:posOffset>2121535</wp:posOffset>
                </wp:positionV>
                <wp:extent cx="2286000" cy="400050"/>
                <wp:effectExtent l="57150" t="38100" r="76200" b="95250"/>
                <wp:wrapNone/>
                <wp:docPr id="1115" name="Скругленный прямоугольник 1115"/>
                <wp:cNvGraphicFramePr/>
                <a:graphic xmlns:a="http://schemas.openxmlformats.org/drawingml/2006/main">
                  <a:graphicData uri="http://schemas.microsoft.com/office/word/2010/wordprocessingShape">
                    <wps:wsp>
                      <wps:cNvSpPr/>
                      <wps:spPr>
                        <a:xfrm>
                          <a:off x="0" y="0"/>
                          <a:ext cx="2286000" cy="400050"/>
                        </a:xfrm>
                        <a:prstGeom prst="roundRect">
                          <a:avLst/>
                        </a:prstGeom>
                      </wps:spPr>
                      <wps:style>
                        <a:lnRef idx="1">
                          <a:schemeClr val="accent2"/>
                        </a:lnRef>
                        <a:fillRef idx="2">
                          <a:schemeClr val="accent2"/>
                        </a:fillRef>
                        <a:effectRef idx="1">
                          <a:schemeClr val="accent2"/>
                        </a:effectRef>
                        <a:fontRef idx="minor">
                          <a:schemeClr val="dk1"/>
                        </a:fontRef>
                      </wps:style>
                      <wps:txbx>
                        <w:txbxContent>
                          <w:p w:rsidR="00FD228D" w:rsidRPr="009A1956" w:rsidRDefault="00FD228D" w:rsidP="00FD0861">
                            <w:pPr>
                              <w:rPr>
                                <w:rFonts w:ascii="Times New Roman" w:hAnsi="Times New Roman" w:cs="Times New Roman"/>
                                <w:sz w:val="16"/>
                                <w:szCs w:val="16"/>
                              </w:rPr>
                            </w:pPr>
                            <w:r w:rsidRPr="009A1956">
                              <w:rPr>
                                <w:rFonts w:ascii="Times New Roman" w:hAnsi="Times New Roman" w:cs="Times New Roman"/>
                                <w:sz w:val="16"/>
                                <w:szCs w:val="16"/>
                              </w:rPr>
                              <w:t>зменшення доступності через непроїзні дороги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115" o:spid="_x0000_s1098" style="position:absolute;margin-left:311.35pt;margin-top:167.05pt;width:180pt;height:31.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" fillcolor="#dfa7a6 [1621]" strokecolor="#bc4542 [3045]">
                <v:fill color2="#f5e4e4 [501]" rotate="t" angle="180" colors="0 #ffa2a1;22938f #ffbebd;1 #ffe5e5" focus="100%" type="gradient"/>
                <v:shadow on="t" color="black" opacity="24903f" origin=",.5" offset="0,.55556mm"/>
                <v:textbox>
                  <w:txbxContent>
                    <w:p w:rsidR="00FD228D" w:rsidRPr="009A1956" w:rsidRDefault="00FD228D" w:rsidP="00FD0861">
                      <w:pPr>
                        <w:rPr>
                          <w:rFonts w:ascii="Times New Roman" w:hAnsi="Times New Roman" w:cs="Times New Roman"/>
                          <w:sz w:val="16"/>
                          <w:szCs w:val="16"/>
                        </w:rPr>
                      </w:pPr>
                      <w:r w:rsidRPr="009A1956">
                        <w:rPr>
                          <w:rFonts w:ascii="Times New Roman" w:hAnsi="Times New Roman" w:cs="Times New Roman"/>
                          <w:sz w:val="16"/>
                          <w:szCs w:val="16"/>
                        </w:rPr>
                        <w:t>зменшення доступності через непроїзні дороги</w:t>
                      </w:r>
                    </w:p>
                  </w:txbxContent>
                </v:textbox>
              </v:roundrect>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68832" behindDoc="0" locked="0" layoutInCell="1" allowOverlap="1" wp14:anchorId="6364EF76" wp14:editId="32435E1B">
                <wp:simplePos x="0" y="0"/>
                <wp:positionH relativeFrom="column">
                  <wp:posOffset>3963035</wp:posOffset>
                </wp:positionH>
                <wp:positionV relativeFrom="paragraph">
                  <wp:posOffset>1464310</wp:posOffset>
                </wp:positionV>
                <wp:extent cx="2362200" cy="447675"/>
                <wp:effectExtent l="57150" t="38100" r="76200" b="104775"/>
                <wp:wrapNone/>
                <wp:docPr id="1116" name="Скругленный прямоугольник 1116"/>
                <wp:cNvGraphicFramePr/>
                <a:graphic xmlns:a="http://schemas.openxmlformats.org/drawingml/2006/main">
                  <a:graphicData uri="http://schemas.microsoft.com/office/word/2010/wordprocessingShape">
                    <wps:wsp>
                      <wps:cNvSpPr/>
                      <wps:spPr>
                        <a:xfrm>
                          <a:off x="0" y="0"/>
                          <a:ext cx="2362200" cy="447675"/>
                        </a:xfrm>
                        <a:prstGeom prst="roundRect">
                          <a:avLst/>
                        </a:prstGeom>
                      </wps:spPr>
                      <wps:style>
                        <a:lnRef idx="1">
                          <a:schemeClr val="accent2"/>
                        </a:lnRef>
                        <a:fillRef idx="2">
                          <a:schemeClr val="accent2"/>
                        </a:fillRef>
                        <a:effectRef idx="1">
                          <a:schemeClr val="accent2"/>
                        </a:effectRef>
                        <a:fontRef idx="minor">
                          <a:schemeClr val="dk1"/>
                        </a:fontRef>
                      </wps:style>
                      <wps:txbx>
                        <w:txbxContent>
                          <w:p w:rsidR="00FD228D" w:rsidRPr="009A1956" w:rsidRDefault="00FD228D" w:rsidP="00FD0861">
                            <w:pPr>
                              <w:jc w:val="center"/>
                              <w:rPr>
                                <w:rFonts w:ascii="Times New Roman" w:hAnsi="Times New Roman" w:cs="Times New Roman"/>
                                <w:sz w:val="16"/>
                                <w:szCs w:val="16"/>
                              </w:rPr>
                            </w:pPr>
                            <w:r w:rsidRPr="009A1956">
                              <w:rPr>
                                <w:rFonts w:ascii="Times New Roman" w:hAnsi="Times New Roman" w:cs="Times New Roman"/>
                                <w:sz w:val="16"/>
                                <w:szCs w:val="16"/>
                              </w:rPr>
                              <w:t>військові дії на Сході України та посилення соціально-політичної напруги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116" o:spid="_x0000_s1099" style="position:absolute;margin-left:312.05pt;margin-top:115.3pt;width:186pt;height:35.2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" fillcolor="#dfa7a6 [1621]" strokecolor="#bc4542 [3045]">
                <v:fill color2="#f5e4e4 [501]" rotate="t" angle="180" colors="0 #ffa2a1;22938f #ffbebd;1 #ffe5e5" focus="100%" type="gradient"/>
                <v:shadow on="t" color="black" opacity="24903f" origin=",.5" offset="0,.55556mm"/>
                <v:textbox>
                  <w:txbxContent>
                    <w:p w:rsidR="00FD228D" w:rsidRPr="009A1956" w:rsidRDefault="00FD228D" w:rsidP="00FD0861">
                      <w:pPr>
                        <w:jc w:val="center"/>
                        <w:rPr>
                          <w:rFonts w:ascii="Times New Roman" w:hAnsi="Times New Roman" w:cs="Times New Roman"/>
                          <w:sz w:val="16"/>
                          <w:szCs w:val="16"/>
                        </w:rPr>
                      </w:pPr>
                      <w:r w:rsidRPr="009A1956">
                        <w:rPr>
                          <w:rFonts w:ascii="Times New Roman" w:hAnsi="Times New Roman" w:cs="Times New Roman"/>
                          <w:sz w:val="16"/>
                          <w:szCs w:val="16"/>
                        </w:rPr>
                        <w:t>військові дії на Сході України та посилення соціально-політичної напруги</w:t>
                      </w:r>
                    </w:p>
                  </w:txbxContent>
                </v:textbox>
              </v:roundrect>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67808" behindDoc="0" locked="0" layoutInCell="1" allowOverlap="1" wp14:anchorId="5D7DFC49" wp14:editId="45446B7D">
                <wp:simplePos x="0" y="0"/>
                <wp:positionH relativeFrom="column">
                  <wp:posOffset>3895090</wp:posOffset>
                </wp:positionH>
                <wp:positionV relativeFrom="paragraph">
                  <wp:posOffset>819150</wp:posOffset>
                </wp:positionV>
                <wp:extent cx="2437765" cy="462915"/>
                <wp:effectExtent l="57150" t="38100" r="76835" b="89535"/>
                <wp:wrapNone/>
                <wp:docPr id="1117" name="Скругленный прямоугольник 1117"/>
                <wp:cNvGraphicFramePr/>
                <a:graphic xmlns:a="http://schemas.openxmlformats.org/drawingml/2006/main">
                  <a:graphicData uri="http://schemas.microsoft.com/office/word/2010/wordprocessingShape">
                    <wps:wsp>
                      <wps:cNvSpPr/>
                      <wps:spPr>
                        <a:xfrm>
                          <a:off x="0" y="0"/>
                          <a:ext cx="2437765" cy="462915"/>
                        </a:xfrm>
                        <a:prstGeom prst="roundRect">
                          <a:avLst/>
                        </a:prstGeom>
                      </wps:spPr>
                      <wps:style>
                        <a:lnRef idx="1">
                          <a:schemeClr val="accent2"/>
                        </a:lnRef>
                        <a:fillRef idx="2">
                          <a:schemeClr val="accent2"/>
                        </a:fillRef>
                        <a:effectRef idx="1">
                          <a:schemeClr val="accent2"/>
                        </a:effectRef>
                        <a:fontRef idx="minor">
                          <a:schemeClr val="dk1"/>
                        </a:fontRef>
                      </wps:style>
                      <wps:txbx>
                        <w:txbxContent>
                          <w:p w:rsidR="00FD228D" w:rsidRPr="004721B9" w:rsidRDefault="00FD228D" w:rsidP="00FD0861">
                            <w:pPr>
                              <w:jc w:val="center"/>
                              <w:rPr>
                                <w:rFonts w:ascii="Times New Roman" w:hAnsi="Times New Roman" w:cs="Times New Roman"/>
                                <w:sz w:val="16"/>
                                <w:szCs w:val="16"/>
                              </w:rPr>
                            </w:pPr>
                            <w:r w:rsidRPr="004721B9">
                              <w:rPr>
                                <w:rFonts w:ascii="Times New Roman" w:hAnsi="Times New Roman" w:cs="Times New Roman"/>
                                <w:sz w:val="16"/>
                                <w:szCs w:val="16"/>
                              </w:rPr>
                              <w:t>забруднення навколишнього середовища, екологічна катастрофа (р. Оскіл)</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117" o:spid="_x0000_s1100" style="position:absolute;margin-left:306.7pt;margin-top:64.5pt;width:191.95pt;height:36.4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" fillcolor="#dfa7a6 [1621]" strokecolor="#bc4542 [3045]">
                <v:fill color2="#f5e4e4 [501]" rotate="t" angle="180" colors="0 #ffa2a1;22938f #ffbebd;1 #ffe5e5" focus="100%" type="gradient"/>
                <v:shadow on="t" color="black" opacity="24903f" origin=",.5" offset="0,.55556mm"/>
                <v:textbox>
                  <w:txbxContent>
                    <w:p w:rsidR="00FD228D" w:rsidRPr="004721B9" w:rsidRDefault="00FD228D" w:rsidP="00FD0861">
                      <w:pPr>
                        <w:jc w:val="center"/>
                        <w:rPr>
                          <w:rFonts w:ascii="Times New Roman" w:hAnsi="Times New Roman" w:cs="Times New Roman"/>
                          <w:sz w:val="16"/>
                          <w:szCs w:val="16"/>
                        </w:rPr>
                      </w:pPr>
                      <w:r w:rsidRPr="004721B9">
                        <w:rPr>
                          <w:rFonts w:ascii="Times New Roman" w:hAnsi="Times New Roman" w:cs="Times New Roman"/>
                          <w:sz w:val="16"/>
                          <w:szCs w:val="16"/>
                        </w:rPr>
                        <w:t>забруднення навколишнього середовища, екологічна катастрофа (р. Оскіл)</w:t>
                      </w:r>
                    </w:p>
                  </w:txbxContent>
                </v:textbox>
              </v:roundrect>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66784" behindDoc="0" locked="0" layoutInCell="1" allowOverlap="1" wp14:anchorId="6CDC749F" wp14:editId="6072EC46">
                <wp:simplePos x="0" y="0"/>
                <wp:positionH relativeFrom="column">
                  <wp:posOffset>167005</wp:posOffset>
                </wp:positionH>
                <wp:positionV relativeFrom="paragraph">
                  <wp:posOffset>6479540</wp:posOffset>
                </wp:positionV>
                <wp:extent cx="2585085" cy="391795"/>
                <wp:effectExtent l="57150" t="38100" r="81915" b="103505"/>
                <wp:wrapNone/>
                <wp:docPr id="1118" name="Скругленный прямоугольник 1118"/>
                <wp:cNvGraphicFramePr/>
                <a:graphic xmlns:a="http://schemas.openxmlformats.org/drawingml/2006/main">
                  <a:graphicData uri="http://schemas.microsoft.com/office/word/2010/wordprocessingShape">
                    <wps:wsp>
                      <wps:cNvSpPr/>
                      <wps:spPr>
                        <a:xfrm>
                          <a:off x="0" y="0"/>
                          <a:ext cx="2585085" cy="391795"/>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713981" w:rsidRDefault="00FD228D" w:rsidP="00FD0861">
                            <w:pPr>
                              <w:jc w:val="center"/>
                              <w:rPr>
                                <w:rFonts w:ascii="Times New Roman" w:hAnsi="Times New Roman" w:cs="Times New Roman"/>
                                <w:sz w:val="16"/>
                                <w:szCs w:val="16"/>
                              </w:rPr>
                            </w:pPr>
                            <w:r w:rsidRPr="00713981">
                              <w:rPr>
                                <w:rFonts w:ascii="Times New Roman" w:hAnsi="Times New Roman" w:cs="Times New Roman"/>
                                <w:sz w:val="16"/>
                                <w:szCs w:val="16"/>
                              </w:rPr>
                              <w:t>відсутня сучасна система  інвентаризації земель та будівель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118" o:spid="_x0000_s1101" style="position:absolute;margin-left:13.15pt;margin-top:510.2pt;width:203.55pt;height:30.8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" fillcolor="#a5d5e2 [1624]" strokecolor="#40a7c2 [3048]">
                <v:fill color2="#e4f2f6 [504]" rotate="t" angle="180" colors="0 #9eeaff;22938f #bbefff;1 #e4f9ff" focus="100%" type="gradient"/>
                <v:shadow on="t" color="black" opacity="24903f" origin=",.5" offset="0,.55556mm"/>
                <v:textbox>
                  <w:txbxContent>
                    <w:p w:rsidR="00FD228D" w:rsidRPr="00713981" w:rsidRDefault="00FD228D" w:rsidP="00FD0861">
                      <w:pPr>
                        <w:jc w:val="center"/>
                        <w:rPr>
                          <w:rFonts w:ascii="Times New Roman" w:hAnsi="Times New Roman" w:cs="Times New Roman"/>
                          <w:sz w:val="16"/>
                          <w:szCs w:val="16"/>
                        </w:rPr>
                      </w:pPr>
                      <w:r w:rsidRPr="00713981">
                        <w:rPr>
                          <w:rFonts w:ascii="Times New Roman" w:hAnsi="Times New Roman" w:cs="Times New Roman"/>
                          <w:sz w:val="16"/>
                          <w:szCs w:val="16"/>
                        </w:rPr>
                        <w:t>відсутня сучасна система  інвентаризації земель та будівель</w:t>
                      </w:r>
                    </w:p>
                  </w:txbxContent>
                </v:textbox>
              </v:roundrect>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65760" behindDoc="0" locked="0" layoutInCell="1" allowOverlap="1" wp14:anchorId="33DF24A7" wp14:editId="128DF1BD">
                <wp:simplePos x="0" y="0"/>
                <wp:positionH relativeFrom="column">
                  <wp:posOffset>218440</wp:posOffset>
                </wp:positionH>
                <wp:positionV relativeFrom="paragraph">
                  <wp:posOffset>5994400</wp:posOffset>
                </wp:positionV>
                <wp:extent cx="2505710" cy="404495"/>
                <wp:effectExtent l="57150" t="38100" r="85090" b="90805"/>
                <wp:wrapNone/>
                <wp:docPr id="1119" name="Скругленный прямоугольник 1119"/>
                <wp:cNvGraphicFramePr/>
                <a:graphic xmlns:a="http://schemas.openxmlformats.org/drawingml/2006/main">
                  <a:graphicData uri="http://schemas.microsoft.com/office/word/2010/wordprocessingShape">
                    <wps:wsp>
                      <wps:cNvSpPr/>
                      <wps:spPr>
                        <a:xfrm>
                          <a:off x="0" y="0"/>
                          <a:ext cx="2505710" cy="404495"/>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713981" w:rsidRDefault="00FD228D" w:rsidP="00FD0861">
                            <w:pPr>
                              <w:jc w:val="center"/>
                              <w:rPr>
                                <w:rFonts w:ascii="Times New Roman" w:hAnsi="Times New Roman" w:cs="Times New Roman"/>
                                <w:sz w:val="16"/>
                                <w:szCs w:val="16"/>
                              </w:rPr>
                            </w:pPr>
                            <w:r w:rsidRPr="00713981">
                              <w:rPr>
                                <w:rFonts w:ascii="Times New Roman" w:hAnsi="Times New Roman" w:cs="Times New Roman"/>
                                <w:sz w:val="16"/>
                                <w:szCs w:val="16"/>
                              </w:rPr>
                              <w:t>відсутність актуально плану просторового розвитку (генплан)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119" o:spid="_x0000_s1102" style="position:absolute;margin-left:17.2pt;margin-top:472pt;width:197.3pt;height:31.8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" fillcolor="#a5d5e2 [1624]" strokecolor="#40a7c2 [3048]">
                <v:fill color2="#e4f2f6 [504]" rotate="t" angle="180" colors="0 #9eeaff;22938f #bbefff;1 #e4f9ff" focus="100%" type="gradient"/>
                <v:shadow on="t" color="black" opacity="24903f" origin=",.5" offset="0,.55556mm"/>
                <v:textbox>
                  <w:txbxContent>
                    <w:p w:rsidR="00FD228D" w:rsidRPr="00713981" w:rsidRDefault="00FD228D" w:rsidP="00FD0861">
                      <w:pPr>
                        <w:jc w:val="center"/>
                        <w:rPr>
                          <w:rFonts w:ascii="Times New Roman" w:hAnsi="Times New Roman" w:cs="Times New Roman"/>
                          <w:sz w:val="16"/>
                          <w:szCs w:val="16"/>
                        </w:rPr>
                      </w:pPr>
                      <w:r w:rsidRPr="00713981">
                        <w:rPr>
                          <w:rFonts w:ascii="Times New Roman" w:hAnsi="Times New Roman" w:cs="Times New Roman"/>
                          <w:sz w:val="16"/>
                          <w:szCs w:val="16"/>
                        </w:rPr>
                        <w:t>відсутність актуально плану просторового розвитку (генплан)</w:t>
                      </w:r>
                    </w:p>
                  </w:txbxContent>
                </v:textbox>
              </v:roundrect>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64736" behindDoc="0" locked="0" layoutInCell="1" allowOverlap="1" wp14:anchorId="6A7F95AE" wp14:editId="3B9E32FD">
                <wp:simplePos x="0" y="0"/>
                <wp:positionH relativeFrom="column">
                  <wp:posOffset>215265</wp:posOffset>
                </wp:positionH>
                <wp:positionV relativeFrom="paragraph">
                  <wp:posOffset>5470525</wp:posOffset>
                </wp:positionV>
                <wp:extent cx="2505710" cy="417830"/>
                <wp:effectExtent l="57150" t="38100" r="85090" b="96520"/>
                <wp:wrapNone/>
                <wp:docPr id="1120" name="Скругленный прямоугольник 1120"/>
                <wp:cNvGraphicFramePr/>
                <a:graphic xmlns:a="http://schemas.openxmlformats.org/drawingml/2006/main">
                  <a:graphicData uri="http://schemas.microsoft.com/office/word/2010/wordprocessingShape">
                    <wps:wsp>
                      <wps:cNvSpPr/>
                      <wps:spPr>
                        <a:xfrm>
                          <a:off x="0" y="0"/>
                          <a:ext cx="2505710" cy="41783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713981" w:rsidRDefault="00FD228D" w:rsidP="00FD0861">
                            <w:pPr>
                              <w:jc w:val="center"/>
                              <w:rPr>
                                <w:rFonts w:ascii="Times New Roman" w:hAnsi="Times New Roman" w:cs="Times New Roman"/>
                                <w:sz w:val="16"/>
                                <w:szCs w:val="16"/>
                              </w:rPr>
                            </w:pPr>
                            <w:r w:rsidRPr="00713981">
                              <w:rPr>
                                <w:rFonts w:ascii="Times New Roman" w:hAnsi="Times New Roman" w:cs="Times New Roman"/>
                                <w:sz w:val="16"/>
                                <w:szCs w:val="16"/>
                              </w:rPr>
                              <w:t>застарілі інженерні мережі водо постачання та водовідведення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120" o:spid="_x0000_s1103" style="position:absolute;margin-left:16.95pt;margin-top:430.75pt;width:197.3pt;height:32.9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" fillcolor="#a5d5e2 [1624]" strokecolor="#40a7c2 [3048]">
                <v:fill color2="#e4f2f6 [504]" rotate="t" angle="180" colors="0 #9eeaff;22938f #bbefff;1 #e4f9ff" focus="100%" type="gradient"/>
                <v:shadow on="t" color="black" opacity="24903f" origin=",.5" offset="0,.55556mm"/>
                <v:textbox>
                  <w:txbxContent>
                    <w:p w:rsidR="00FD228D" w:rsidRPr="00713981" w:rsidRDefault="00FD228D" w:rsidP="00FD0861">
                      <w:pPr>
                        <w:jc w:val="center"/>
                        <w:rPr>
                          <w:rFonts w:ascii="Times New Roman" w:hAnsi="Times New Roman" w:cs="Times New Roman"/>
                          <w:sz w:val="16"/>
                          <w:szCs w:val="16"/>
                        </w:rPr>
                      </w:pPr>
                      <w:r w:rsidRPr="00713981">
                        <w:rPr>
                          <w:rFonts w:ascii="Times New Roman" w:hAnsi="Times New Roman" w:cs="Times New Roman"/>
                          <w:sz w:val="16"/>
                          <w:szCs w:val="16"/>
                        </w:rPr>
                        <w:t>застарілі інженерні мережі водо постачання та водовідведення</w:t>
                      </w:r>
                    </w:p>
                  </w:txbxContent>
                </v:textbox>
              </v:roundrect>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63712" behindDoc="0" locked="0" layoutInCell="1" allowOverlap="1" wp14:anchorId="3F16FAA3" wp14:editId="6F9A1A2D">
                <wp:simplePos x="0" y="0"/>
                <wp:positionH relativeFrom="column">
                  <wp:posOffset>218440</wp:posOffset>
                </wp:positionH>
                <wp:positionV relativeFrom="paragraph">
                  <wp:posOffset>4737735</wp:posOffset>
                </wp:positionV>
                <wp:extent cx="2505075" cy="629285"/>
                <wp:effectExtent l="57150" t="38100" r="85725" b="94615"/>
                <wp:wrapNone/>
                <wp:docPr id="1121" name="Скругленный прямоугольник 1121"/>
                <wp:cNvGraphicFramePr/>
                <a:graphic xmlns:a="http://schemas.openxmlformats.org/drawingml/2006/main">
                  <a:graphicData uri="http://schemas.microsoft.com/office/word/2010/wordprocessingShape">
                    <wps:wsp>
                      <wps:cNvSpPr/>
                      <wps:spPr>
                        <a:xfrm>
                          <a:off x="0" y="0"/>
                          <a:ext cx="2505075" cy="629285"/>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713981" w:rsidRDefault="00FD228D" w:rsidP="00FD0861">
                            <w:pPr>
                              <w:jc w:val="center"/>
                              <w:rPr>
                                <w:rFonts w:ascii="Times New Roman" w:hAnsi="Times New Roman" w:cs="Times New Roman"/>
                                <w:sz w:val="16"/>
                                <w:szCs w:val="16"/>
                              </w:rPr>
                            </w:pPr>
                            <w:r w:rsidRPr="00713981">
                              <w:rPr>
                                <w:rFonts w:ascii="Times New Roman" w:hAnsi="Times New Roman" w:cs="Times New Roman"/>
                                <w:sz w:val="16"/>
                                <w:szCs w:val="16"/>
                              </w:rPr>
                              <w:t>слабка промоція інвестиційної привабливості громади, інформація про потенційні об'єкти для інвестування відсутня;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121" o:spid="_x0000_s1104" style="position:absolute;margin-left:17.2pt;margin-top:373.05pt;width:197.25pt;height:49.5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" fillcolor="#a5d5e2 [1624]" strokecolor="#40a7c2 [3048]">
                <v:fill color2="#e4f2f6 [504]" rotate="t" angle="180" colors="0 #9eeaff;22938f #bbefff;1 #e4f9ff" focus="100%" type="gradient"/>
                <v:shadow on="t" color="black" opacity="24903f" origin=",.5" offset="0,.55556mm"/>
                <v:textbox>
                  <w:txbxContent>
                    <w:p w:rsidR="00FD228D" w:rsidRPr="00713981" w:rsidRDefault="00FD228D" w:rsidP="00FD0861">
                      <w:pPr>
                        <w:jc w:val="center"/>
                        <w:rPr>
                          <w:rFonts w:ascii="Times New Roman" w:hAnsi="Times New Roman" w:cs="Times New Roman"/>
                          <w:sz w:val="16"/>
                          <w:szCs w:val="16"/>
                        </w:rPr>
                      </w:pPr>
                      <w:r w:rsidRPr="00713981">
                        <w:rPr>
                          <w:rFonts w:ascii="Times New Roman" w:hAnsi="Times New Roman" w:cs="Times New Roman"/>
                          <w:sz w:val="16"/>
                          <w:szCs w:val="16"/>
                        </w:rPr>
                        <w:t>слабка промоція інвестиційної привабливості громади, інформація про потенційні об'єкти для інвестування відсутня;</w:t>
                      </w:r>
                    </w:p>
                  </w:txbxContent>
                </v:textbox>
              </v:roundrect>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62688" behindDoc="0" locked="0" layoutInCell="1" allowOverlap="1" wp14:anchorId="05EB1DD2" wp14:editId="27E3C34D">
                <wp:simplePos x="0" y="0"/>
                <wp:positionH relativeFrom="column">
                  <wp:posOffset>219964</wp:posOffset>
                </wp:positionH>
                <wp:positionV relativeFrom="paragraph">
                  <wp:posOffset>4348480</wp:posOffset>
                </wp:positionV>
                <wp:extent cx="2481580" cy="308610"/>
                <wp:effectExtent l="57150" t="38100" r="71120" b="91440"/>
                <wp:wrapNone/>
                <wp:docPr id="1122" name="Скругленный прямоугольник 1122"/>
                <wp:cNvGraphicFramePr/>
                <a:graphic xmlns:a="http://schemas.openxmlformats.org/drawingml/2006/main">
                  <a:graphicData uri="http://schemas.microsoft.com/office/word/2010/wordprocessingShape">
                    <wps:wsp>
                      <wps:cNvSpPr/>
                      <wps:spPr>
                        <a:xfrm>
                          <a:off x="0" y="0"/>
                          <a:ext cx="2481580" cy="30861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713981" w:rsidRDefault="00FD228D" w:rsidP="00FD0861">
                            <w:pPr>
                              <w:jc w:val="center"/>
                              <w:rPr>
                                <w:rFonts w:ascii="Times New Roman" w:hAnsi="Times New Roman" w:cs="Times New Roman"/>
                                <w:sz w:val="16"/>
                                <w:szCs w:val="16"/>
                              </w:rPr>
                            </w:pPr>
                            <w:r w:rsidRPr="00713981">
                              <w:rPr>
                                <w:rFonts w:ascii="Times New Roman" w:hAnsi="Times New Roman" w:cs="Times New Roman"/>
                                <w:sz w:val="16"/>
                                <w:szCs w:val="16"/>
                              </w:rPr>
                              <w:t>соціальна пасивність мешканців громади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122" o:spid="_x0000_s1105" style="position:absolute;margin-left:17.3pt;margin-top:342.4pt;width:195.4pt;height:24.3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" fillcolor="#a5d5e2 [1624]" strokecolor="#40a7c2 [3048]">
                <v:fill color2="#e4f2f6 [504]" rotate="t" angle="180" colors="0 #9eeaff;22938f #bbefff;1 #e4f9ff" focus="100%" type="gradient"/>
                <v:shadow on="t" color="black" opacity="24903f" origin=",.5" offset="0,.55556mm"/>
                <v:textbox>
                  <w:txbxContent>
                    <w:p w:rsidR="00FD228D" w:rsidRPr="00713981" w:rsidRDefault="00FD228D" w:rsidP="00FD0861">
                      <w:pPr>
                        <w:jc w:val="center"/>
                        <w:rPr>
                          <w:rFonts w:ascii="Times New Roman" w:hAnsi="Times New Roman" w:cs="Times New Roman"/>
                          <w:sz w:val="16"/>
                          <w:szCs w:val="16"/>
                        </w:rPr>
                      </w:pPr>
                      <w:r w:rsidRPr="00713981">
                        <w:rPr>
                          <w:rFonts w:ascii="Times New Roman" w:hAnsi="Times New Roman" w:cs="Times New Roman"/>
                          <w:sz w:val="16"/>
                          <w:szCs w:val="16"/>
                        </w:rPr>
                        <w:t>соціальна пасивність мешканців громади</w:t>
                      </w:r>
                    </w:p>
                  </w:txbxContent>
                </v:textbox>
              </v:roundrect>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61664" behindDoc="0" locked="0" layoutInCell="1" allowOverlap="1" wp14:anchorId="67C83BC9" wp14:editId="07AA6D8F">
                <wp:simplePos x="0" y="0"/>
                <wp:positionH relativeFrom="column">
                  <wp:posOffset>230505</wp:posOffset>
                </wp:positionH>
                <wp:positionV relativeFrom="paragraph">
                  <wp:posOffset>3597910</wp:posOffset>
                </wp:positionV>
                <wp:extent cx="2469515" cy="617220"/>
                <wp:effectExtent l="57150" t="38100" r="83185" b="87630"/>
                <wp:wrapNone/>
                <wp:docPr id="1123" name="Скругленный прямоугольник 1123"/>
                <wp:cNvGraphicFramePr/>
                <a:graphic xmlns:a="http://schemas.openxmlformats.org/drawingml/2006/main">
                  <a:graphicData uri="http://schemas.microsoft.com/office/word/2010/wordprocessingShape">
                    <wps:wsp>
                      <wps:cNvSpPr/>
                      <wps:spPr>
                        <a:xfrm>
                          <a:off x="0" y="0"/>
                          <a:ext cx="2469515" cy="61722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5D5BF8" w:rsidRDefault="00FD228D" w:rsidP="00FD0861">
                            <w:pPr>
                              <w:jc w:val="center"/>
                              <w:rPr>
                                <w:rFonts w:ascii="Times New Roman" w:hAnsi="Times New Roman" w:cs="Times New Roman"/>
                                <w:sz w:val="16"/>
                                <w:szCs w:val="16"/>
                              </w:rPr>
                            </w:pPr>
                            <w:r w:rsidRPr="005D5BF8">
                              <w:rPr>
                                <w:rFonts w:ascii="Times New Roman" w:hAnsi="Times New Roman" w:cs="Times New Roman"/>
                                <w:sz w:val="16"/>
                                <w:szCs w:val="16"/>
                              </w:rPr>
                              <w:t>високий рівень безробіття, брак робочих місць, що спричиняє високу трудову міграцію населення працездатного віку в межах країни</w:t>
                            </w:r>
                            <w:r w:rsidRPr="005D5BF8">
                              <w:t xml:space="preserve"> </w:t>
                            </w:r>
                            <w:r w:rsidRPr="005D5BF8">
                              <w:rPr>
                                <w:rFonts w:ascii="Times New Roman" w:hAnsi="Times New Roman" w:cs="Times New Roman"/>
                                <w:sz w:val="16"/>
                                <w:szCs w:val="16"/>
                              </w:rPr>
                              <w:t>та за кордон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123" o:spid="_x0000_s1106" style="position:absolute;margin-left:18.15pt;margin-top:283.3pt;width:194.45pt;height:48.6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" fillcolor="#a5d5e2 [1624]" strokecolor="#40a7c2 [3048]">
                <v:fill color2="#e4f2f6 [504]" rotate="t" angle="180" colors="0 #9eeaff;22938f #bbefff;1 #e4f9ff" focus="100%" type="gradient"/>
                <v:shadow on="t" color="black" opacity="24903f" origin=",.5" offset="0,.55556mm"/>
                <v:textbox>
                  <w:txbxContent>
                    <w:p w:rsidR="00FD228D" w:rsidRPr="005D5BF8" w:rsidRDefault="00FD228D" w:rsidP="00FD0861">
                      <w:pPr>
                        <w:jc w:val="center"/>
                        <w:rPr>
                          <w:rFonts w:ascii="Times New Roman" w:hAnsi="Times New Roman" w:cs="Times New Roman"/>
                          <w:sz w:val="16"/>
                          <w:szCs w:val="16"/>
                        </w:rPr>
                      </w:pPr>
                      <w:r w:rsidRPr="005D5BF8">
                        <w:rPr>
                          <w:rFonts w:ascii="Times New Roman" w:hAnsi="Times New Roman" w:cs="Times New Roman"/>
                          <w:sz w:val="16"/>
                          <w:szCs w:val="16"/>
                        </w:rPr>
                        <w:t>високий рівень безробіття, брак робочих місць, що спричиняє високу трудову міграцію населення працездатного віку в межах країни</w:t>
                      </w:r>
                      <w:r w:rsidRPr="005D5BF8">
                        <w:t xml:space="preserve"> </w:t>
                      </w:r>
                      <w:r w:rsidRPr="005D5BF8">
                        <w:rPr>
                          <w:rFonts w:ascii="Times New Roman" w:hAnsi="Times New Roman" w:cs="Times New Roman"/>
                          <w:sz w:val="16"/>
                          <w:szCs w:val="16"/>
                        </w:rPr>
                        <w:t>та за кордон</w:t>
                      </w:r>
                    </w:p>
                  </w:txbxContent>
                </v:textbox>
              </v:roundrect>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60640" behindDoc="0" locked="0" layoutInCell="1" allowOverlap="1" wp14:anchorId="3039AAC4" wp14:editId="2F58F44D">
                <wp:simplePos x="0" y="0"/>
                <wp:positionH relativeFrom="column">
                  <wp:posOffset>231140</wp:posOffset>
                </wp:positionH>
                <wp:positionV relativeFrom="paragraph">
                  <wp:posOffset>2958465</wp:posOffset>
                </wp:positionV>
                <wp:extent cx="2469515" cy="557530"/>
                <wp:effectExtent l="57150" t="38100" r="83185" b="90170"/>
                <wp:wrapNone/>
                <wp:docPr id="1124" name="Скругленный прямоугольник 1124"/>
                <wp:cNvGraphicFramePr/>
                <a:graphic xmlns:a="http://schemas.openxmlformats.org/drawingml/2006/main">
                  <a:graphicData uri="http://schemas.microsoft.com/office/word/2010/wordprocessingShape">
                    <wps:wsp>
                      <wps:cNvSpPr/>
                      <wps:spPr>
                        <a:xfrm>
                          <a:off x="0" y="0"/>
                          <a:ext cx="2469515" cy="55753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5D5BF8" w:rsidRDefault="00FD228D" w:rsidP="00FD0861">
                            <w:pPr>
                              <w:spacing w:after="0" w:line="240" w:lineRule="auto"/>
                              <w:jc w:val="center"/>
                              <w:rPr>
                                <w:rFonts w:ascii="Times New Roman" w:hAnsi="Times New Roman" w:cs="Times New Roman"/>
                                <w:sz w:val="16"/>
                                <w:szCs w:val="16"/>
                              </w:rPr>
                            </w:pPr>
                            <w:r w:rsidRPr="005D5BF8">
                              <w:rPr>
                                <w:rFonts w:ascii="Times New Roman" w:hAnsi="Times New Roman" w:cs="Times New Roman"/>
                                <w:sz w:val="16"/>
                                <w:szCs w:val="16"/>
                              </w:rPr>
                              <w:t>відсутність транспортного сполучення                між старостинськими округами та центром громади с. Оскіл</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124" o:spid="_x0000_s1107" style="position:absolute;margin-left:18.2pt;margin-top:232.95pt;width:194.45pt;height:43.9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" fillcolor="#a5d5e2 [1624]" strokecolor="#40a7c2 [3048]">
                <v:fill color2="#e4f2f6 [504]" rotate="t" angle="180" colors="0 #9eeaff;22938f #bbefff;1 #e4f9ff" focus="100%" type="gradient"/>
                <v:shadow on="t" color="black" opacity="24903f" origin=",.5" offset="0,.55556mm"/>
                <v:textbox>
                  <w:txbxContent>
                    <w:p w:rsidR="00FD228D" w:rsidRPr="005D5BF8" w:rsidRDefault="00FD228D" w:rsidP="00FD0861">
                      <w:pPr>
                        <w:spacing w:after="0" w:line="240" w:lineRule="auto"/>
                        <w:jc w:val="center"/>
                        <w:rPr>
                          <w:rFonts w:ascii="Times New Roman" w:hAnsi="Times New Roman" w:cs="Times New Roman"/>
                          <w:sz w:val="16"/>
                          <w:szCs w:val="16"/>
                        </w:rPr>
                      </w:pPr>
                      <w:r w:rsidRPr="005D5BF8">
                        <w:rPr>
                          <w:rFonts w:ascii="Times New Roman" w:hAnsi="Times New Roman" w:cs="Times New Roman"/>
                          <w:sz w:val="16"/>
                          <w:szCs w:val="16"/>
                        </w:rPr>
                        <w:t>відсутність транспортного сполучення                між старостинськими округами та центром громади с. Оскіл</w:t>
                      </w:r>
                    </w:p>
                  </w:txbxContent>
                </v:textbox>
              </v:roundrect>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59616" behindDoc="0" locked="0" layoutInCell="1" allowOverlap="1" wp14:anchorId="02A0F250" wp14:editId="737C8D59">
                <wp:simplePos x="0" y="0"/>
                <wp:positionH relativeFrom="column">
                  <wp:posOffset>218440</wp:posOffset>
                </wp:positionH>
                <wp:positionV relativeFrom="paragraph">
                  <wp:posOffset>2425065</wp:posOffset>
                </wp:positionV>
                <wp:extent cx="2410460" cy="415290"/>
                <wp:effectExtent l="57150" t="38100" r="85090" b="99060"/>
                <wp:wrapNone/>
                <wp:docPr id="1125" name="Скругленный прямоугольник 1125"/>
                <wp:cNvGraphicFramePr/>
                <a:graphic xmlns:a="http://schemas.openxmlformats.org/drawingml/2006/main">
                  <a:graphicData uri="http://schemas.microsoft.com/office/word/2010/wordprocessingShape">
                    <wps:wsp>
                      <wps:cNvSpPr/>
                      <wps:spPr>
                        <a:xfrm>
                          <a:off x="0" y="0"/>
                          <a:ext cx="2410460" cy="41529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5D5BF8" w:rsidRDefault="00FD228D" w:rsidP="00FD0861">
                            <w:pPr>
                              <w:jc w:val="center"/>
                              <w:rPr>
                                <w:rFonts w:ascii="Times New Roman" w:hAnsi="Times New Roman" w:cs="Times New Roman"/>
                                <w:sz w:val="16"/>
                                <w:szCs w:val="16"/>
                              </w:rPr>
                            </w:pPr>
                            <w:r w:rsidRPr="005D5BF8">
                              <w:rPr>
                                <w:rFonts w:ascii="Times New Roman" w:hAnsi="Times New Roman" w:cs="Times New Roman"/>
                                <w:sz w:val="16"/>
                                <w:szCs w:val="16"/>
                              </w:rPr>
                              <w:t>недостатній контроль збору, поводження                 з побутовими відходами населення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125" o:spid="_x0000_s1108" style="position:absolute;margin-left:17.2pt;margin-top:190.95pt;width:189.8pt;height:32.7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" fillcolor="#a5d5e2 [1624]" strokecolor="#40a7c2 [3048]">
                <v:fill color2="#e4f2f6 [504]" rotate="t" angle="180" colors="0 #9eeaff;22938f #bbefff;1 #e4f9ff" focus="100%" type="gradient"/>
                <v:shadow on="t" color="black" opacity="24903f" origin=",.5" offset="0,.55556mm"/>
                <v:textbox>
                  <w:txbxContent>
                    <w:p w:rsidR="00FD228D" w:rsidRPr="005D5BF8" w:rsidRDefault="00FD228D" w:rsidP="00FD0861">
                      <w:pPr>
                        <w:jc w:val="center"/>
                        <w:rPr>
                          <w:rFonts w:ascii="Times New Roman" w:hAnsi="Times New Roman" w:cs="Times New Roman"/>
                          <w:sz w:val="16"/>
                          <w:szCs w:val="16"/>
                        </w:rPr>
                      </w:pPr>
                      <w:r w:rsidRPr="005D5BF8">
                        <w:rPr>
                          <w:rFonts w:ascii="Times New Roman" w:hAnsi="Times New Roman" w:cs="Times New Roman"/>
                          <w:sz w:val="16"/>
                          <w:szCs w:val="16"/>
                        </w:rPr>
                        <w:t>недостатній контроль збору, поводження                 з побутовими відходами населення</w:t>
                      </w:r>
                    </w:p>
                  </w:txbxContent>
                </v:textbox>
              </v:roundrect>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58592" behindDoc="0" locked="0" layoutInCell="1" allowOverlap="1" wp14:anchorId="0C478892" wp14:editId="2F4F0F8C">
                <wp:simplePos x="0" y="0"/>
                <wp:positionH relativeFrom="column">
                  <wp:posOffset>216535</wp:posOffset>
                </wp:positionH>
                <wp:positionV relativeFrom="paragraph">
                  <wp:posOffset>1960880</wp:posOffset>
                </wp:positionV>
                <wp:extent cx="2410460" cy="379730"/>
                <wp:effectExtent l="57150" t="38100" r="85090" b="96520"/>
                <wp:wrapNone/>
                <wp:docPr id="1126" name="Скругленный прямоугольник 1126"/>
                <wp:cNvGraphicFramePr/>
                <a:graphic xmlns:a="http://schemas.openxmlformats.org/drawingml/2006/main">
                  <a:graphicData uri="http://schemas.microsoft.com/office/word/2010/wordprocessingShape">
                    <wps:wsp>
                      <wps:cNvSpPr/>
                      <wps:spPr>
                        <a:xfrm>
                          <a:off x="0" y="0"/>
                          <a:ext cx="2410460" cy="37973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5D5BF8" w:rsidRDefault="00FD228D" w:rsidP="00FD0861">
                            <w:pPr>
                              <w:jc w:val="center"/>
                              <w:rPr>
                                <w:rFonts w:ascii="Times New Roman" w:hAnsi="Times New Roman" w:cs="Times New Roman"/>
                                <w:sz w:val="16"/>
                                <w:szCs w:val="16"/>
                              </w:rPr>
                            </w:pPr>
                            <w:r w:rsidRPr="005D5BF8">
                              <w:rPr>
                                <w:rFonts w:ascii="Times New Roman" w:hAnsi="Times New Roman" w:cs="Times New Roman"/>
                                <w:sz w:val="16"/>
                                <w:szCs w:val="16"/>
                              </w:rPr>
                              <w:t>високий рівень зносу основних фондів комунальної власності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126" o:spid="_x0000_s1109" style="position:absolute;margin-left:17.05pt;margin-top:154.4pt;width:189.8pt;height:29.9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" fillcolor="#a5d5e2 [1624]" strokecolor="#40a7c2 [3048]">
                <v:fill color2="#e4f2f6 [504]" rotate="t" angle="180" colors="0 #9eeaff;22938f #bbefff;1 #e4f9ff" focus="100%" type="gradient"/>
                <v:shadow on="t" color="black" opacity="24903f" origin=",.5" offset="0,.55556mm"/>
                <v:textbox>
                  <w:txbxContent>
                    <w:p w:rsidR="00FD228D" w:rsidRPr="005D5BF8" w:rsidRDefault="00FD228D" w:rsidP="00FD0861">
                      <w:pPr>
                        <w:jc w:val="center"/>
                        <w:rPr>
                          <w:rFonts w:ascii="Times New Roman" w:hAnsi="Times New Roman" w:cs="Times New Roman"/>
                          <w:sz w:val="16"/>
                          <w:szCs w:val="16"/>
                        </w:rPr>
                      </w:pPr>
                      <w:r w:rsidRPr="005D5BF8">
                        <w:rPr>
                          <w:rFonts w:ascii="Times New Roman" w:hAnsi="Times New Roman" w:cs="Times New Roman"/>
                          <w:sz w:val="16"/>
                          <w:szCs w:val="16"/>
                        </w:rPr>
                        <w:t>високий рівень зносу основних фондів комунальної власності</w:t>
                      </w:r>
                    </w:p>
                  </w:txbxContent>
                </v:textbox>
              </v:roundrect>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57568" behindDoc="0" locked="0" layoutInCell="1" allowOverlap="1" wp14:anchorId="071444C8" wp14:editId="2F9F54BF">
                <wp:simplePos x="0" y="0"/>
                <wp:positionH relativeFrom="column">
                  <wp:posOffset>216535</wp:posOffset>
                </wp:positionH>
                <wp:positionV relativeFrom="paragraph">
                  <wp:posOffset>1595755</wp:posOffset>
                </wp:positionV>
                <wp:extent cx="2410460" cy="293370"/>
                <wp:effectExtent l="57150" t="38100" r="85090" b="87630"/>
                <wp:wrapNone/>
                <wp:docPr id="1127" name="Скругленный прямоугольник 1127"/>
                <wp:cNvGraphicFramePr/>
                <a:graphic xmlns:a="http://schemas.openxmlformats.org/drawingml/2006/main">
                  <a:graphicData uri="http://schemas.microsoft.com/office/word/2010/wordprocessingShape">
                    <wps:wsp>
                      <wps:cNvSpPr/>
                      <wps:spPr>
                        <a:xfrm>
                          <a:off x="0" y="0"/>
                          <a:ext cx="2410460" cy="29337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6825D6" w:rsidRDefault="00FD228D" w:rsidP="00FD0861">
                            <w:pPr>
                              <w:jc w:val="center"/>
                              <w:rPr>
                                <w:rFonts w:ascii="Times New Roman" w:hAnsi="Times New Roman" w:cs="Times New Roman"/>
                                <w:sz w:val="16"/>
                                <w:szCs w:val="16"/>
                              </w:rPr>
                            </w:pPr>
                            <w:r w:rsidRPr="006825D6">
                              <w:rPr>
                                <w:rFonts w:ascii="Times New Roman" w:hAnsi="Times New Roman" w:cs="Times New Roman"/>
                                <w:sz w:val="16"/>
                                <w:szCs w:val="16"/>
                              </w:rPr>
                              <w:t>прихована зайнятість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127" o:spid="_x0000_s1110" style="position:absolute;margin-left:17.05pt;margin-top:125.65pt;width:189.8pt;height:23.1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" fillcolor="#a5d5e2 [1624]" strokecolor="#40a7c2 [3048]">
                <v:fill color2="#e4f2f6 [504]" rotate="t" angle="180" colors="0 #9eeaff;22938f #bbefff;1 #e4f9ff" focus="100%" type="gradient"/>
                <v:shadow on="t" color="black" opacity="24903f" origin=",.5" offset="0,.55556mm"/>
                <v:textbox>
                  <w:txbxContent>
                    <w:p w:rsidR="00FD228D" w:rsidRPr="006825D6" w:rsidRDefault="00FD228D" w:rsidP="00FD0861">
                      <w:pPr>
                        <w:jc w:val="center"/>
                        <w:rPr>
                          <w:rFonts w:ascii="Times New Roman" w:hAnsi="Times New Roman" w:cs="Times New Roman"/>
                          <w:sz w:val="16"/>
                          <w:szCs w:val="16"/>
                        </w:rPr>
                      </w:pPr>
                      <w:r w:rsidRPr="006825D6">
                        <w:rPr>
                          <w:rFonts w:ascii="Times New Roman" w:hAnsi="Times New Roman" w:cs="Times New Roman"/>
                          <w:sz w:val="16"/>
                          <w:szCs w:val="16"/>
                        </w:rPr>
                        <w:t>прихована зайнятість</w:t>
                      </w:r>
                    </w:p>
                  </w:txbxContent>
                </v:textbox>
              </v:roundrect>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56544" behindDoc="0" locked="0" layoutInCell="1" allowOverlap="1" wp14:anchorId="0E82DDAF" wp14:editId="4D7F4230">
                <wp:simplePos x="0" y="0"/>
                <wp:positionH relativeFrom="column">
                  <wp:posOffset>227965</wp:posOffset>
                </wp:positionH>
                <wp:positionV relativeFrom="paragraph">
                  <wp:posOffset>1106805</wp:posOffset>
                </wp:positionV>
                <wp:extent cx="2398395" cy="403225"/>
                <wp:effectExtent l="57150" t="38100" r="78105" b="92075"/>
                <wp:wrapNone/>
                <wp:docPr id="1128" name="Скругленный прямоугольник 1128"/>
                <wp:cNvGraphicFramePr/>
                <a:graphic xmlns:a="http://schemas.openxmlformats.org/drawingml/2006/main">
                  <a:graphicData uri="http://schemas.microsoft.com/office/word/2010/wordprocessingShape">
                    <wps:wsp>
                      <wps:cNvSpPr/>
                      <wps:spPr>
                        <a:xfrm>
                          <a:off x="0" y="0"/>
                          <a:ext cx="2398395" cy="403225"/>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6825D6" w:rsidRDefault="00FD228D" w:rsidP="00FD0861">
                            <w:pPr>
                              <w:jc w:val="center"/>
                              <w:rPr>
                                <w:rFonts w:ascii="Times New Roman" w:hAnsi="Times New Roman" w:cs="Times New Roman"/>
                                <w:sz w:val="16"/>
                                <w:szCs w:val="16"/>
                              </w:rPr>
                            </w:pPr>
                            <w:r w:rsidRPr="006825D6">
                              <w:rPr>
                                <w:rFonts w:ascii="Times New Roman" w:hAnsi="Times New Roman" w:cs="Times New Roman"/>
                                <w:sz w:val="16"/>
                                <w:szCs w:val="16"/>
                              </w:rPr>
                              <w:t>занедбаність русла р. Оскіл, берега р. Дінець</w:t>
                            </w:r>
                            <w:r>
                              <w:rPr>
                                <w:rFonts w:ascii="Times New Roman" w:hAnsi="Times New Roman" w:cs="Times New Roman"/>
                                <w:sz w:val="16"/>
                                <w:szCs w:val="16"/>
                              </w:rPr>
                              <w:t xml:space="preserve">    </w:t>
                            </w:r>
                            <w:r w:rsidRPr="006825D6">
                              <w:rPr>
                                <w:rFonts w:ascii="Times New Roman" w:hAnsi="Times New Roman" w:cs="Times New Roman"/>
                                <w:sz w:val="16"/>
                                <w:szCs w:val="16"/>
                              </w:rPr>
                              <w:t xml:space="preserve"> (с. Студенок) та водосховища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128" o:spid="_x0000_s1111" style="position:absolute;margin-left:17.95pt;margin-top:87.15pt;width:188.85pt;height:31.7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" fillcolor="#a5d5e2 [1624]" strokecolor="#40a7c2 [3048]">
                <v:fill color2="#e4f2f6 [504]" rotate="t" angle="180" colors="0 #9eeaff;22938f #bbefff;1 #e4f9ff" focus="100%" type="gradient"/>
                <v:shadow on="t" color="black" opacity="24903f" origin=",.5" offset="0,.55556mm"/>
                <v:textbox>
                  <w:txbxContent>
                    <w:p w:rsidR="00FD228D" w:rsidRPr="006825D6" w:rsidRDefault="00FD228D" w:rsidP="00FD0861">
                      <w:pPr>
                        <w:jc w:val="center"/>
                        <w:rPr>
                          <w:rFonts w:ascii="Times New Roman" w:hAnsi="Times New Roman" w:cs="Times New Roman"/>
                          <w:sz w:val="16"/>
                          <w:szCs w:val="16"/>
                        </w:rPr>
                      </w:pPr>
                      <w:r w:rsidRPr="006825D6">
                        <w:rPr>
                          <w:rFonts w:ascii="Times New Roman" w:hAnsi="Times New Roman" w:cs="Times New Roman"/>
                          <w:sz w:val="16"/>
                          <w:szCs w:val="16"/>
                        </w:rPr>
                        <w:t>занедбаність русла р. Оскіл, берега р. Дінець</w:t>
                      </w:r>
                      <w:r>
                        <w:rPr>
                          <w:rFonts w:ascii="Times New Roman" w:hAnsi="Times New Roman" w:cs="Times New Roman"/>
                          <w:sz w:val="16"/>
                          <w:szCs w:val="16"/>
                        </w:rPr>
                        <w:t xml:space="preserve">    </w:t>
                      </w:r>
                      <w:r w:rsidRPr="006825D6">
                        <w:rPr>
                          <w:rFonts w:ascii="Times New Roman" w:hAnsi="Times New Roman" w:cs="Times New Roman"/>
                          <w:sz w:val="16"/>
                          <w:szCs w:val="16"/>
                        </w:rPr>
                        <w:t xml:space="preserve"> (с. Студенок) та водосховища</w:t>
                      </w:r>
                    </w:p>
                  </w:txbxContent>
                </v:textbox>
              </v:roundrect>
            </w:pict>
          </mc:Fallback>
        </mc:AlternateContent>
      </w: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55520" behindDoc="0" locked="0" layoutInCell="1" allowOverlap="1" wp14:anchorId="261B0D72" wp14:editId="76DF985E">
                <wp:simplePos x="0" y="0"/>
                <wp:positionH relativeFrom="column">
                  <wp:posOffset>171450</wp:posOffset>
                </wp:positionH>
                <wp:positionV relativeFrom="paragraph">
                  <wp:posOffset>478790</wp:posOffset>
                </wp:positionV>
                <wp:extent cx="2457450" cy="521970"/>
                <wp:effectExtent l="57150" t="38100" r="76200" b="87630"/>
                <wp:wrapNone/>
                <wp:docPr id="1129" name="Скругленный прямоугольник 1129"/>
                <wp:cNvGraphicFramePr/>
                <a:graphic xmlns:a="http://schemas.openxmlformats.org/drawingml/2006/main">
                  <a:graphicData uri="http://schemas.microsoft.com/office/word/2010/wordprocessingShape">
                    <wps:wsp>
                      <wps:cNvSpPr/>
                      <wps:spPr>
                        <a:xfrm>
                          <a:off x="0" y="0"/>
                          <a:ext cx="2457450" cy="52197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FD228D" w:rsidRPr="006825D6" w:rsidRDefault="00FD228D" w:rsidP="00FD0861">
                            <w:pPr>
                              <w:spacing w:after="0" w:line="240" w:lineRule="auto"/>
                              <w:rPr>
                                <w:rFonts w:ascii="Times New Roman" w:hAnsi="Times New Roman" w:cs="Times New Roman"/>
                                <w:sz w:val="16"/>
                                <w:szCs w:val="16"/>
                              </w:rPr>
                            </w:pPr>
                            <w:r w:rsidRPr="006825D6">
                              <w:rPr>
                                <w:rFonts w:ascii="Times New Roman" w:hAnsi="Times New Roman" w:cs="Times New Roman"/>
                                <w:sz w:val="16"/>
                                <w:szCs w:val="16"/>
                              </w:rPr>
                              <w:t>низька якість дорожнього покриття між населени</w:t>
                            </w:r>
                            <w:r>
                              <w:rPr>
                                <w:rFonts w:ascii="Times New Roman" w:hAnsi="Times New Roman" w:cs="Times New Roman"/>
                                <w:sz w:val="16"/>
                                <w:szCs w:val="16"/>
                              </w:rPr>
                              <w:t>-</w:t>
                            </w:r>
                            <w:r w:rsidRPr="006825D6">
                              <w:rPr>
                                <w:rFonts w:ascii="Times New Roman" w:hAnsi="Times New Roman" w:cs="Times New Roman"/>
                                <w:sz w:val="16"/>
                                <w:szCs w:val="16"/>
                              </w:rPr>
                              <w:t>ми пунктами громади, а також в середині сіл, що потребує відновлення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129" o:spid="_x0000_s1112" style="position:absolute;margin-left:13.5pt;margin-top:37.7pt;width:193.5pt;height:41.1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" fillcolor="#a5d5e2 [1624]" strokecolor="#40a7c2 [3048]">
                <v:fill color2="#e4f2f6 [504]" rotate="t" angle="180" colors="0 #9eeaff;22938f #bbefff;1 #e4f9ff" focus="100%" type="gradient"/>
                <v:shadow on="t" color="black" opacity="24903f" origin=",.5" offset="0,.55556mm"/>
                <v:textbox>
                  <w:txbxContent>
                    <w:p w:rsidR="00FD228D" w:rsidRPr="006825D6" w:rsidRDefault="00FD228D" w:rsidP="00FD0861">
                      <w:pPr>
                        <w:spacing w:after="0" w:line="240" w:lineRule="auto"/>
                        <w:rPr>
                          <w:rFonts w:ascii="Times New Roman" w:hAnsi="Times New Roman" w:cs="Times New Roman"/>
                          <w:sz w:val="16"/>
                          <w:szCs w:val="16"/>
                        </w:rPr>
                      </w:pPr>
                      <w:r w:rsidRPr="006825D6">
                        <w:rPr>
                          <w:rFonts w:ascii="Times New Roman" w:hAnsi="Times New Roman" w:cs="Times New Roman"/>
                          <w:sz w:val="16"/>
                          <w:szCs w:val="16"/>
                        </w:rPr>
                        <w:t>низька якість дорожнього покриття між населени</w:t>
                      </w:r>
                      <w:r>
                        <w:rPr>
                          <w:rFonts w:ascii="Times New Roman" w:hAnsi="Times New Roman" w:cs="Times New Roman"/>
                          <w:sz w:val="16"/>
                          <w:szCs w:val="16"/>
                        </w:rPr>
                        <w:t>-</w:t>
                      </w:r>
                      <w:r w:rsidRPr="006825D6">
                        <w:rPr>
                          <w:rFonts w:ascii="Times New Roman" w:hAnsi="Times New Roman" w:cs="Times New Roman"/>
                          <w:sz w:val="16"/>
                          <w:szCs w:val="16"/>
                        </w:rPr>
                        <w:t>ми пунктами громади, а також в середині сіл, що потребує відновлення</w:t>
                      </w:r>
                    </w:p>
                  </w:txbxContent>
                </v:textbox>
              </v:roundrect>
            </w:pict>
          </mc:Fallback>
        </mc:AlternateContent>
      </w:r>
      <w:r w:rsidRPr="006C2E74">
        <w:rPr>
          <w:rFonts w:ascii="Times New Roman" w:hAnsi="Times New Roman" w:cs="Times New Roman"/>
          <w:sz w:val="18"/>
          <w:szCs w:val="18"/>
        </w:rPr>
        <w:tab/>
      </w: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4C0BC2" w:rsidP="00227EBB">
      <w:pPr>
        <w:spacing w:after="0" w:line="240" w:lineRule="auto"/>
        <w:jc w:val="center"/>
        <w:rPr>
          <w:rFonts w:ascii="Times New Roman" w:eastAsia="Times New Roman" w:hAnsi="Times New Roman" w:cs="Times New Roman"/>
          <w:sz w:val="26"/>
          <w:szCs w:val="26"/>
          <w:lang w:eastAsia="ru-RU"/>
        </w:rPr>
      </w:pP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93408" behindDoc="0" locked="0" layoutInCell="1" allowOverlap="1" wp14:anchorId="7AE532B3" wp14:editId="45D6F43D">
                <wp:simplePos x="0" y="0"/>
                <wp:positionH relativeFrom="column">
                  <wp:posOffset>2643505</wp:posOffset>
                </wp:positionH>
                <wp:positionV relativeFrom="paragraph">
                  <wp:posOffset>131445</wp:posOffset>
                </wp:positionV>
                <wp:extent cx="1473200" cy="5156200"/>
                <wp:effectExtent l="57150" t="38100" r="31750" b="25400"/>
                <wp:wrapNone/>
                <wp:docPr id="1096" name="Прямая со стрелкой 1096"/>
                <wp:cNvGraphicFramePr/>
                <a:graphic xmlns:a="http://schemas.openxmlformats.org/drawingml/2006/main">
                  <a:graphicData uri="http://schemas.microsoft.com/office/word/2010/wordprocessingShape">
                    <wps:wsp>
                      <wps:cNvCnPr/>
                      <wps:spPr>
                        <a:xfrm flipH="1" flipV="1">
                          <a:off x="0" y="0"/>
                          <a:ext cx="1473200" cy="51562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096" o:spid="_x0000_s1026" type="#_x0000_t32" style="position:absolute;margin-left:208.15pt;margin-top:10.35pt;width:116pt;height:406pt;flip:x y;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" strokecolor="black [3040]">
                <v:stroke endarrow="open"/>
              </v:shape>
            </w:pict>
          </mc:Fallback>
        </mc:AlternateContent>
      </w: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4C0BC2" w:rsidP="00227EBB">
      <w:pPr>
        <w:spacing w:after="0" w:line="240" w:lineRule="auto"/>
        <w:jc w:val="center"/>
        <w:rPr>
          <w:rFonts w:ascii="Times New Roman" w:eastAsia="Times New Roman" w:hAnsi="Times New Roman" w:cs="Times New Roman"/>
          <w:sz w:val="26"/>
          <w:szCs w:val="26"/>
          <w:lang w:eastAsia="ru-RU"/>
        </w:rPr>
      </w:pPr>
      <w:r>
        <w:rPr>
          <w:rFonts w:ascii="Times New Roman" w:hAnsi="Times New Roman" w:cs="Times New Roman"/>
          <w:noProof/>
          <w:sz w:val="18"/>
          <w:szCs w:val="18"/>
          <w:lang w:eastAsia="uk-UA"/>
        </w:rPr>
        <mc:AlternateContent>
          <mc:Choice Requires="wps">
            <w:drawing>
              <wp:anchor distT="0" distB="0" distL="114300" distR="114300" simplePos="0" relativeHeight="251797504" behindDoc="0" locked="0" layoutInCell="1" allowOverlap="1" wp14:anchorId="6264A1B3" wp14:editId="499C2C30">
                <wp:simplePos x="0" y="0"/>
                <wp:positionH relativeFrom="column">
                  <wp:posOffset>2662555</wp:posOffset>
                </wp:positionH>
                <wp:positionV relativeFrom="paragraph">
                  <wp:posOffset>167640</wp:posOffset>
                </wp:positionV>
                <wp:extent cx="1447800" cy="3654425"/>
                <wp:effectExtent l="57150" t="38100" r="19050" b="22225"/>
                <wp:wrapNone/>
                <wp:docPr id="1134" name="Прямая со стрелкой 1134"/>
                <wp:cNvGraphicFramePr/>
                <a:graphic xmlns:a="http://schemas.openxmlformats.org/drawingml/2006/main">
                  <a:graphicData uri="http://schemas.microsoft.com/office/word/2010/wordprocessingShape">
                    <wps:wsp>
                      <wps:cNvCnPr/>
                      <wps:spPr>
                        <a:xfrm flipH="1" flipV="1">
                          <a:off x="0" y="0"/>
                          <a:ext cx="1447800" cy="365442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134" o:spid="_x0000_s1026" type="#_x0000_t32" style="position:absolute;margin-left:209.65pt;margin-top:13.2pt;width:114pt;height:287.75pt;flip:x y;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" strokecolor="black [3040]">
                <v:stroke endarrow="open"/>
              </v:shape>
            </w:pict>
          </mc:Fallback>
        </mc:AlternateContent>
      </w: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4C0BC2" w:rsidP="00227EBB">
      <w:pPr>
        <w:spacing w:after="0" w:line="240" w:lineRule="auto"/>
        <w:jc w:val="center"/>
        <w:rPr>
          <w:rFonts w:ascii="Times New Roman" w:eastAsia="Times New Roman" w:hAnsi="Times New Roman" w:cs="Times New Roman"/>
          <w:sz w:val="26"/>
          <w:szCs w:val="26"/>
          <w:lang w:eastAsia="ru-RU"/>
        </w:rPr>
      </w:pP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90336" behindDoc="0" locked="0" layoutInCell="1" allowOverlap="1" wp14:anchorId="07581751" wp14:editId="598324CA">
                <wp:simplePos x="0" y="0"/>
                <wp:positionH relativeFrom="column">
                  <wp:posOffset>2643505</wp:posOffset>
                </wp:positionH>
                <wp:positionV relativeFrom="paragraph">
                  <wp:posOffset>-635</wp:posOffset>
                </wp:positionV>
                <wp:extent cx="1475740" cy="2873375"/>
                <wp:effectExtent l="38100" t="38100" r="29210" b="22225"/>
                <wp:wrapNone/>
                <wp:docPr id="1099" name="Прямая со стрелкой 1099"/>
                <wp:cNvGraphicFramePr/>
                <a:graphic xmlns:a="http://schemas.openxmlformats.org/drawingml/2006/main">
                  <a:graphicData uri="http://schemas.microsoft.com/office/word/2010/wordprocessingShape">
                    <wps:wsp>
                      <wps:cNvCnPr/>
                      <wps:spPr>
                        <a:xfrm flipH="1" flipV="1">
                          <a:off x="0" y="0"/>
                          <a:ext cx="1475740" cy="28733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099" o:spid="_x0000_s1026" type="#_x0000_t32" style="position:absolute;margin-left:208.15pt;margin-top:-.05pt;width:116.2pt;height:226.25pt;flip:x y;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" strokecolor="black [3040]">
                <v:stroke endarrow="open"/>
              </v:shape>
            </w:pict>
          </mc:Fallback>
        </mc:AlternateContent>
      </w: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4C0BC2" w:rsidP="00227EBB">
      <w:pPr>
        <w:spacing w:after="0" w:line="240" w:lineRule="auto"/>
        <w:jc w:val="center"/>
        <w:rPr>
          <w:rFonts w:ascii="Times New Roman" w:eastAsia="Times New Roman" w:hAnsi="Times New Roman" w:cs="Times New Roman"/>
          <w:sz w:val="26"/>
          <w:szCs w:val="26"/>
          <w:lang w:eastAsia="ru-RU"/>
        </w:rPr>
      </w:pP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92384" behindDoc="0" locked="0" layoutInCell="1" allowOverlap="1" wp14:anchorId="1727333A" wp14:editId="55E4E361">
                <wp:simplePos x="0" y="0"/>
                <wp:positionH relativeFrom="column">
                  <wp:posOffset>2661920</wp:posOffset>
                </wp:positionH>
                <wp:positionV relativeFrom="paragraph">
                  <wp:posOffset>182880</wp:posOffset>
                </wp:positionV>
                <wp:extent cx="1397000" cy="2780030"/>
                <wp:effectExtent l="38100" t="38100" r="31750" b="20320"/>
                <wp:wrapNone/>
                <wp:docPr id="1097" name="Прямая со стрелкой 1097"/>
                <wp:cNvGraphicFramePr/>
                <a:graphic xmlns:a="http://schemas.openxmlformats.org/drawingml/2006/main">
                  <a:graphicData uri="http://schemas.microsoft.com/office/word/2010/wordprocessingShape">
                    <wps:wsp>
                      <wps:cNvCnPr/>
                      <wps:spPr>
                        <a:xfrm flipH="1" flipV="1">
                          <a:off x="0" y="0"/>
                          <a:ext cx="1397000" cy="278003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097" o:spid="_x0000_s1026" type="#_x0000_t32" style="position:absolute;margin-left:209.6pt;margin-top:14.4pt;width:110pt;height:218.9pt;flip:x y;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" strokecolor="black [3040]">
                <v:stroke endarrow="open"/>
              </v:shape>
            </w:pict>
          </mc:Fallback>
        </mc:AlternateContent>
      </w: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4C0BC2" w:rsidP="00227EBB">
      <w:pPr>
        <w:spacing w:after="0" w:line="240" w:lineRule="auto"/>
        <w:jc w:val="center"/>
        <w:rPr>
          <w:rFonts w:ascii="Times New Roman" w:eastAsia="Times New Roman" w:hAnsi="Times New Roman" w:cs="Times New Roman"/>
          <w:sz w:val="26"/>
          <w:szCs w:val="26"/>
          <w:lang w:eastAsia="ru-RU"/>
        </w:rPr>
      </w:pPr>
      <w:r w:rsidRPr="006C2E74">
        <w:rPr>
          <w:rFonts w:ascii="Times New Roman" w:hAnsi="Times New Roman" w:cs="Times New Roman"/>
          <w:noProof/>
          <w:sz w:val="18"/>
          <w:szCs w:val="18"/>
          <w:lang w:eastAsia="uk-UA"/>
        </w:rPr>
        <mc:AlternateContent>
          <mc:Choice Requires="wps">
            <w:drawing>
              <wp:anchor distT="0" distB="0" distL="114300" distR="114300" simplePos="0" relativeHeight="251791360" behindDoc="0" locked="0" layoutInCell="1" allowOverlap="1" wp14:anchorId="48F3D9A1" wp14:editId="4DF0C3B7">
                <wp:simplePos x="0" y="0"/>
                <wp:positionH relativeFrom="column">
                  <wp:posOffset>2703195</wp:posOffset>
                </wp:positionH>
                <wp:positionV relativeFrom="paragraph">
                  <wp:posOffset>20320</wp:posOffset>
                </wp:positionV>
                <wp:extent cx="1416685" cy="651510"/>
                <wp:effectExtent l="38100" t="0" r="31115" b="72390"/>
                <wp:wrapNone/>
                <wp:docPr id="1098" name="Прямая со стрелкой 1098"/>
                <wp:cNvGraphicFramePr/>
                <a:graphic xmlns:a="http://schemas.openxmlformats.org/drawingml/2006/main">
                  <a:graphicData uri="http://schemas.microsoft.com/office/word/2010/wordprocessingShape">
                    <wps:wsp>
                      <wps:cNvCnPr/>
                      <wps:spPr>
                        <a:xfrm flipH="1">
                          <a:off x="0" y="0"/>
                          <a:ext cx="1416685" cy="65151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098" o:spid="_x0000_s1026" type="#_x0000_t32" style="position:absolute;margin-left:212.85pt;margin-top:1.6pt;width:111.55pt;height:51.3pt;flip:x;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" strokecolor="black [3040]">
                <v:stroke endarrow="open"/>
              </v:shape>
            </w:pict>
          </mc:Fallback>
        </mc:AlternateContent>
      </w: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FD0861" w:rsidRDefault="00FD0861" w:rsidP="00227EBB">
      <w:pPr>
        <w:spacing w:after="0" w:line="240" w:lineRule="auto"/>
        <w:jc w:val="center"/>
        <w:rPr>
          <w:rFonts w:ascii="Times New Roman" w:eastAsia="Times New Roman" w:hAnsi="Times New Roman" w:cs="Times New Roman"/>
          <w:sz w:val="26"/>
          <w:szCs w:val="26"/>
          <w:lang w:eastAsia="ru-RU"/>
        </w:rPr>
      </w:pPr>
    </w:p>
    <w:p w:rsidR="004063D6" w:rsidRDefault="004063D6" w:rsidP="00227EBB">
      <w:pPr>
        <w:spacing w:after="0" w:line="240" w:lineRule="auto"/>
        <w:jc w:val="center"/>
        <w:rPr>
          <w:rFonts w:ascii="Times New Roman" w:eastAsia="Times New Roman" w:hAnsi="Times New Roman" w:cs="Times New Roman"/>
          <w:sz w:val="26"/>
          <w:szCs w:val="26"/>
          <w:lang w:eastAsia="ru-RU"/>
        </w:rPr>
      </w:pPr>
    </w:p>
    <w:p w:rsidR="004063D6" w:rsidRDefault="004063D6" w:rsidP="00227EBB">
      <w:pPr>
        <w:spacing w:after="0" w:line="240" w:lineRule="auto"/>
        <w:jc w:val="center"/>
        <w:rPr>
          <w:rFonts w:ascii="Times New Roman" w:eastAsia="Times New Roman" w:hAnsi="Times New Roman" w:cs="Times New Roman"/>
          <w:sz w:val="26"/>
          <w:szCs w:val="26"/>
          <w:lang w:eastAsia="ru-RU"/>
        </w:rPr>
      </w:pPr>
    </w:p>
    <w:p w:rsidR="004063D6" w:rsidRDefault="004063D6" w:rsidP="00227EBB">
      <w:pPr>
        <w:spacing w:after="0" w:line="240" w:lineRule="auto"/>
        <w:jc w:val="center"/>
        <w:rPr>
          <w:rFonts w:ascii="Times New Roman" w:eastAsia="Times New Roman" w:hAnsi="Times New Roman" w:cs="Times New Roman"/>
          <w:sz w:val="26"/>
          <w:szCs w:val="26"/>
          <w:lang w:eastAsia="ru-RU"/>
        </w:rPr>
      </w:pPr>
    </w:p>
    <w:p w:rsidR="00AB70BD" w:rsidRDefault="00AB70BD" w:rsidP="00227EBB">
      <w:pPr>
        <w:spacing w:after="0" w:line="240" w:lineRule="auto"/>
        <w:jc w:val="center"/>
        <w:rPr>
          <w:rFonts w:ascii="Times New Roman" w:eastAsia="Times New Roman" w:hAnsi="Times New Roman" w:cs="Times New Roman"/>
          <w:sz w:val="26"/>
          <w:szCs w:val="26"/>
          <w:lang w:eastAsia="ru-RU"/>
        </w:rPr>
      </w:pPr>
    </w:p>
    <w:p w:rsidR="00FD0861" w:rsidRPr="008B7999" w:rsidRDefault="00FD0861" w:rsidP="00FD0861">
      <w:pPr>
        <w:spacing w:after="0" w:line="240" w:lineRule="auto"/>
        <w:jc w:val="center"/>
        <w:rPr>
          <w:rFonts w:ascii="Times New Roman" w:eastAsia="Times New Roman" w:hAnsi="Times New Roman" w:cs="Times New Roman"/>
          <w:i/>
          <w:sz w:val="28"/>
          <w:szCs w:val="28"/>
          <w:lang w:eastAsia="ru-RU"/>
        </w:rPr>
      </w:pPr>
      <w:r w:rsidRPr="008B7999">
        <w:rPr>
          <w:rFonts w:ascii="Times New Roman" w:eastAsia="Times New Roman" w:hAnsi="Times New Roman" w:cs="Times New Roman"/>
          <w:i/>
          <w:sz w:val="28"/>
          <w:szCs w:val="28"/>
          <w:lang w:eastAsia="ru-RU"/>
        </w:rPr>
        <w:t>Рис. 3</w:t>
      </w:r>
      <w:r w:rsidR="008B7999">
        <w:rPr>
          <w:rFonts w:ascii="Times New Roman" w:eastAsia="Times New Roman" w:hAnsi="Times New Roman" w:cs="Times New Roman"/>
          <w:i/>
          <w:sz w:val="28"/>
          <w:szCs w:val="28"/>
          <w:lang w:eastAsia="ru-RU"/>
        </w:rPr>
        <w:t>0</w:t>
      </w:r>
      <w:r w:rsidRPr="008B7999">
        <w:rPr>
          <w:rFonts w:ascii="Times New Roman" w:eastAsia="Times New Roman" w:hAnsi="Times New Roman" w:cs="Times New Roman"/>
          <w:i/>
          <w:sz w:val="28"/>
          <w:szCs w:val="28"/>
          <w:lang w:eastAsia="ru-RU"/>
        </w:rPr>
        <w:t>.</w:t>
      </w:r>
      <w:r w:rsidRPr="008B7999">
        <w:rPr>
          <w:sz w:val="28"/>
          <w:szCs w:val="28"/>
        </w:rPr>
        <w:t xml:space="preserve"> </w:t>
      </w:r>
      <w:r w:rsidRPr="008B7999">
        <w:rPr>
          <w:rFonts w:ascii="Times New Roman" w:eastAsia="Times New Roman" w:hAnsi="Times New Roman" w:cs="Times New Roman"/>
          <w:i/>
          <w:sz w:val="28"/>
          <w:szCs w:val="28"/>
          <w:lang w:eastAsia="ru-RU"/>
        </w:rPr>
        <w:t xml:space="preserve">Взаємозв’язки факторів SWOT у секторі «Ризики» </w:t>
      </w:r>
    </w:p>
    <w:p w:rsidR="003C6A79" w:rsidRDefault="003C6A79" w:rsidP="00C506FE">
      <w:pPr>
        <w:spacing w:after="0" w:line="240" w:lineRule="auto"/>
        <w:rPr>
          <w:rFonts w:ascii="Times New Roman" w:eastAsia="Times New Roman" w:hAnsi="Times New Roman" w:cs="Times New Roman"/>
          <w:b/>
          <w:sz w:val="28"/>
          <w:szCs w:val="28"/>
          <w:lang w:eastAsia="ru-RU"/>
        </w:rPr>
      </w:pPr>
    </w:p>
    <w:p w:rsidR="00C506FE" w:rsidRPr="008B7999" w:rsidRDefault="00C506FE" w:rsidP="00C506FE">
      <w:pPr>
        <w:spacing w:after="0" w:line="240" w:lineRule="auto"/>
        <w:rPr>
          <w:rFonts w:ascii="Times New Roman" w:eastAsia="Times New Roman" w:hAnsi="Times New Roman" w:cs="Times New Roman"/>
          <w:b/>
          <w:sz w:val="28"/>
          <w:szCs w:val="28"/>
          <w:lang w:eastAsia="ru-RU"/>
        </w:rPr>
      </w:pPr>
      <w:r w:rsidRPr="008B7999">
        <w:rPr>
          <w:rFonts w:ascii="Times New Roman" w:eastAsia="Times New Roman" w:hAnsi="Times New Roman" w:cs="Times New Roman"/>
          <w:b/>
          <w:sz w:val="28"/>
          <w:szCs w:val="28"/>
          <w:lang w:eastAsia="ru-RU"/>
        </w:rPr>
        <w:t>Ризики</w:t>
      </w:r>
    </w:p>
    <w:p w:rsidR="00C506FE" w:rsidRPr="008B7999" w:rsidRDefault="00C506FE" w:rsidP="00C506FE">
      <w:pPr>
        <w:spacing w:after="0" w:line="240" w:lineRule="auto"/>
        <w:rPr>
          <w:rFonts w:ascii="Times New Roman" w:eastAsia="Times New Roman" w:hAnsi="Times New Roman" w:cs="Times New Roman"/>
          <w:sz w:val="28"/>
          <w:szCs w:val="28"/>
          <w:lang w:eastAsia="ru-RU"/>
        </w:rPr>
      </w:pPr>
      <w:r w:rsidRPr="008B7999">
        <w:rPr>
          <w:rFonts w:ascii="Times New Roman" w:eastAsia="Times New Roman" w:hAnsi="Times New Roman" w:cs="Times New Roman"/>
          <w:b/>
          <w:sz w:val="28"/>
          <w:szCs w:val="28"/>
          <w:lang w:eastAsia="ru-RU"/>
        </w:rPr>
        <w:t>(визначені в результаті аналізу слабких сторін і загроз)</w:t>
      </w:r>
    </w:p>
    <w:p w:rsidR="00C506FE" w:rsidRPr="008B7999" w:rsidRDefault="00C506FE" w:rsidP="00C506FE">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        Продовження військового конфлікту на сході України та близькість зони проведення ООС може призвести до збільшення кількості: жінок та чоловіків, які постраждали від конфлікту; внутрішньо переміщених осіб, ветеранів, які потребуватимуть додаткової соціально-психологічної підтримки. </w:t>
      </w:r>
    </w:p>
    <w:p w:rsidR="00C506FE" w:rsidRPr="008B7999" w:rsidRDefault="00C506FE" w:rsidP="00C506FE">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  </w:t>
      </w:r>
      <w:r w:rsidR="003A6DC7" w:rsidRPr="008B7999">
        <w:rPr>
          <w:rFonts w:ascii="Times New Roman" w:eastAsia="Times New Roman" w:hAnsi="Times New Roman" w:cs="Times New Roman"/>
          <w:sz w:val="28"/>
          <w:szCs w:val="28"/>
          <w:lang w:eastAsia="ru-RU"/>
        </w:rPr>
        <w:t xml:space="preserve">       </w:t>
      </w:r>
      <w:r w:rsidRPr="008B7999">
        <w:rPr>
          <w:rFonts w:ascii="Times New Roman" w:eastAsia="Times New Roman" w:hAnsi="Times New Roman" w:cs="Times New Roman"/>
          <w:sz w:val="28"/>
          <w:szCs w:val="28"/>
          <w:lang w:eastAsia="ru-RU"/>
        </w:rPr>
        <w:t>Разом з нестабільністю бюджетного, податкового та інвестиційного законодавства це може перешкоджати появі нових підприємств та збільшенню можливостей для працевлаштування в громаді</w:t>
      </w:r>
      <w:r w:rsidR="003A6DC7" w:rsidRPr="008B7999">
        <w:rPr>
          <w:rFonts w:ascii="Times New Roman" w:eastAsia="Times New Roman" w:hAnsi="Times New Roman" w:cs="Times New Roman"/>
          <w:sz w:val="28"/>
          <w:szCs w:val="28"/>
          <w:lang w:eastAsia="ru-RU"/>
        </w:rPr>
        <w:t>.</w:t>
      </w:r>
    </w:p>
    <w:p w:rsidR="00C506FE" w:rsidRPr="008B7999" w:rsidRDefault="00C506FE" w:rsidP="00C506FE">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       Також присутній ризик зростання рівня безробіття, брак робочих місць, що спричиняє високу трудову міграцію населення працездатного віку в межах країни та за кордон та погіршення якості життя населення.</w:t>
      </w:r>
    </w:p>
    <w:p w:rsidR="00C506FE" w:rsidRPr="008B7999" w:rsidRDefault="00C506FE" w:rsidP="00C506FE">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       Невирішеність проблеми поводження з відходами та екологічних проблем (зростання посухи, опустелювання, деградація земельних ресурсів) можуть бути загострені через інтенсивне природокористування та негативно відобразитись на агропромисловому комплексі громади.</w:t>
      </w:r>
    </w:p>
    <w:p w:rsidR="00FD0861" w:rsidRPr="008B7999" w:rsidRDefault="00C506FE" w:rsidP="00C506FE">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        Перекладання на місцеву владу значного обсягу соціальних зобов’язань поглиблюватиме проблему нестачі коштів на розвиток території громади, у тому числі на покращення транспортного сполучення між населеними пунктами громади, заважатиме налагодженню регулярного транспортного сполучення між старостинськими округами та адмінцентром.</w:t>
      </w:r>
    </w:p>
    <w:p w:rsidR="007B7BDD" w:rsidRPr="008B7999" w:rsidRDefault="007B7BDD" w:rsidP="00C506FE">
      <w:pPr>
        <w:spacing w:after="0" w:line="240" w:lineRule="auto"/>
        <w:jc w:val="both"/>
        <w:rPr>
          <w:rFonts w:ascii="Times New Roman" w:eastAsia="Times New Roman" w:hAnsi="Times New Roman" w:cs="Times New Roman"/>
          <w:sz w:val="28"/>
          <w:szCs w:val="28"/>
          <w:lang w:eastAsia="ru-RU"/>
        </w:rPr>
      </w:pPr>
    </w:p>
    <w:p w:rsidR="007B7BDD" w:rsidRPr="008B7999" w:rsidRDefault="007B7BDD" w:rsidP="007B7BDD">
      <w:pPr>
        <w:spacing w:after="0" w:line="240" w:lineRule="auto"/>
        <w:jc w:val="both"/>
        <w:rPr>
          <w:rFonts w:ascii="Times New Roman" w:eastAsia="Times New Roman" w:hAnsi="Times New Roman" w:cs="Times New Roman"/>
          <w:b/>
          <w:sz w:val="28"/>
          <w:szCs w:val="28"/>
          <w:lang w:eastAsia="ru-RU"/>
        </w:rPr>
      </w:pPr>
      <w:r w:rsidRPr="008B7999">
        <w:rPr>
          <w:rFonts w:ascii="Times New Roman" w:eastAsia="Times New Roman" w:hAnsi="Times New Roman" w:cs="Times New Roman"/>
          <w:b/>
          <w:sz w:val="28"/>
          <w:szCs w:val="28"/>
          <w:lang w:eastAsia="ru-RU"/>
        </w:rPr>
        <w:t>4.</w:t>
      </w:r>
      <w:r w:rsidR="008B7999" w:rsidRPr="008B7999">
        <w:rPr>
          <w:rFonts w:ascii="Times New Roman" w:eastAsia="Times New Roman" w:hAnsi="Times New Roman" w:cs="Times New Roman"/>
          <w:b/>
          <w:sz w:val="28"/>
          <w:szCs w:val="28"/>
          <w:lang w:eastAsia="ru-RU"/>
        </w:rPr>
        <w:t>2</w:t>
      </w:r>
      <w:r w:rsidRPr="008B7999">
        <w:rPr>
          <w:rFonts w:ascii="Times New Roman" w:eastAsia="Times New Roman" w:hAnsi="Times New Roman" w:cs="Times New Roman"/>
          <w:b/>
          <w:sz w:val="28"/>
          <w:szCs w:val="28"/>
          <w:lang w:eastAsia="ru-RU"/>
        </w:rPr>
        <w:t>. Сценарії розвитку громади</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Сценарне моделювання є системним інструментом стратегічного менеджменту та має свої особливості при формуванні стратегії розвитку громади. </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Основними сценаріями розвитку є: інерційний (песимістичний) та модернізаційний (реалістичний). </w:t>
      </w:r>
    </w:p>
    <w:p w:rsidR="007B7BDD" w:rsidRPr="008B7999" w:rsidRDefault="00AB70BD" w:rsidP="007B7BD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7B7BDD" w:rsidRPr="00AB70BD">
        <w:rPr>
          <w:rFonts w:ascii="Times New Roman" w:eastAsia="Times New Roman" w:hAnsi="Times New Roman" w:cs="Times New Roman"/>
          <w:b/>
          <w:i/>
          <w:sz w:val="28"/>
          <w:szCs w:val="28"/>
          <w:lang w:eastAsia="ru-RU"/>
        </w:rPr>
        <w:t>Інерційний сценарій розвитку</w:t>
      </w:r>
      <w:r w:rsidR="007B7BDD" w:rsidRPr="008B7999">
        <w:rPr>
          <w:rFonts w:ascii="Times New Roman" w:eastAsia="Times New Roman" w:hAnsi="Times New Roman" w:cs="Times New Roman"/>
          <w:sz w:val="28"/>
          <w:szCs w:val="28"/>
          <w:lang w:eastAsia="ru-RU"/>
        </w:rPr>
        <w:t xml:space="preserve"> формується за комплексу припущень, що тривкий у часі (горизонті планування) баланс зовнішніх і внутрішніх факторів впливу на стан громади як соціально-економічної системи залишається незмінним, тобто послідовність станів системи змінюється за інерцією: громада рухається по інерції, суспільно-економічний стан країни не сприяє розвитку.</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Базові припущення – національний рівень:</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1. Рівень корупції в країні зменшується незначно – замість реальних реформ спостерігаємо їх імітацію.</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2. Децентралізація проходить мляво, основні заходи з нарощування повноважень громади відкладаються.</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3. Гривня підтримується виключно міжнародними кредитами, продовжується неконтрольована інфляція.</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lastRenderedPageBreak/>
        <w:t>4. Інвестиційна привабливість України залишається низькою, рівень залучення інвестицій не зростає.</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5. Доходи населення не зростають.</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6. В умовах суттєвої корекції тарифів на газ підвищується вірогідність збільшення рівня не платежів населення, що призводить до поглиблення кризи в ЖКГ. </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Базові припущення – місцевий рівень:</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1. Бізнес-клімат у громаді на тому ж рівні. </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2. Рівень купівельної спроможності населення постійно знижується. </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Що відбувається: Демографічна ситуація на найближчі роки залишається майже без змін, при цьому вікова структура населення змінюється в бік скорочення працездатного населення та його «старіння». Разом з тим не спостерігається суттєвого покращення матеріально-технічного забезпечення закладів освіти, культури, медицини. Розроблені туристичні маршрути не користуються попитом серед мешканців мегаполіса та гостей з інших областей України. Роль малого підприємництва в економіці громади залишається незначною, у структурі малого та середнього бізнесу переважають торгівля та послуги. Доходів бюджету ОТГ недостатньо для суттєвого покращання інфраструктури громади – локальне покращання благоустрою спостерігається лише на території центру громади, що не може суттєво поліпшити загальний візуальний образ Оскільської ТГ. Сільські території надалі розвиваються мляво, фінансування відбувається за залишковим принципом.</w:t>
      </w:r>
    </w:p>
    <w:p w:rsidR="007B7BDD" w:rsidRPr="008B7999" w:rsidRDefault="00AB70BD" w:rsidP="007B7BD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7B7BDD" w:rsidRPr="00AB70BD">
        <w:rPr>
          <w:rFonts w:ascii="Times New Roman" w:eastAsia="Times New Roman" w:hAnsi="Times New Roman" w:cs="Times New Roman"/>
          <w:b/>
          <w:i/>
          <w:sz w:val="28"/>
          <w:szCs w:val="28"/>
          <w:lang w:eastAsia="ru-RU"/>
        </w:rPr>
        <w:t>Модернізаційний (реалістичний) сценарій розвитку</w:t>
      </w:r>
      <w:r w:rsidR="007B7BDD" w:rsidRPr="008B7999">
        <w:rPr>
          <w:rFonts w:ascii="Times New Roman" w:eastAsia="Times New Roman" w:hAnsi="Times New Roman" w:cs="Times New Roman"/>
          <w:sz w:val="28"/>
          <w:szCs w:val="28"/>
          <w:lang w:eastAsia="ru-RU"/>
        </w:rPr>
        <w:t xml:space="preserve"> будується на припущеннях, за яких формуються найсприятливіші зовнішні (глобальні та національні) та внутрішні (ті, які громада здатна створити самостійно) фактори впливу: громада активно використовує можливості в умовах швидкого суспільно-економічного розвитку країни.</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Базові припущення – національний та регіональний рівень: </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1. Рішуче впроваджуються системні реформи: судова, податкова, децентралізація та інші.</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2. Гривня стабільна.</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3. Інвестиційна привабливість країни покращується.</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4. Державні інвестиції на розвиток інфраструктури дозволяють суттєво покращити стан доріг та дорожньої інфраструктури.</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5. Податкова реформа виводить бізнес із «тіні».</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6. Доходи населення поступово зростають. </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7. Соціальна політика держави мінімізує ризики росту неплатежів внаслідок зростання тарифів на комунальні послуги.</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8. Регіон активно впроваджує Стратегію розвитку. </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Базові припущення – місцевий рівень: </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1. Суворо виконується правоохоронне законодавство – ліквідовуються наслідки порушень. </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2. Сформовані базові планувальні документи громади: Стратегія, зонування земель громади, схема планування громади, інвестиційний паспорт громади. </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lastRenderedPageBreak/>
        <w:t>3. У громаді покращується підприємницький та інвестиційний клімат – громада стає привабливою для інвесторів.</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4. Створюються привабливі інвестиційні пропозиції, насамперед, у сфері рекреації, а також в аграрному секторі. </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5. Громада є активним учасником впровадження Стратегії розвитку регіону та, відповідно, реципієнтом Державного Фонду регіонального розвитку. </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6. Громада ефективно використовує державні субвенції на розвиток інфраструктури. </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7. Дещо покращується інфраструктура внаслідок надходжень додаткових коштів до бюджету в рамках фінансової децентралізації.</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Що відбувається: На території громади спостерігається збільшення постійного населення, у тому числі зріст рівня народжуваності. В межах суттєво збільшених бюджетних надходжень та залучених коштів державної субвенції на розвиток інфраструктури ТГ та ДФРР на проекти розвитку, інтенсивно розвивається інфраструктура у населених пунктах громади, покращується доступність до адміністративних і соціальних послуг. У громаду заходять інвестори, створюючи сучасні високотехнологічні підприємства переробки с/г продукції та нові робочі місця. Що впливає на покращення підприємницького клімату. В цілому Оскільська громада – важливий економічний та рекреаційний вузол Харківської області. Активно розвивається туристичні маршрути вихідного дня та зелений туризм. У зв’язку з укладенням договорів, відкриті можливості для співробітництва територіальних громад, дають додаткове залучення коштів на розвиток. Участь у конкурсах на отримання грантів, міжнародної технічної допомоги.</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p>
    <w:p w:rsidR="007B7BDD" w:rsidRDefault="007B7BDD" w:rsidP="007B7BDD">
      <w:pPr>
        <w:spacing w:after="0" w:line="240" w:lineRule="auto"/>
        <w:jc w:val="both"/>
        <w:rPr>
          <w:rFonts w:ascii="Times New Roman" w:eastAsia="Times New Roman" w:hAnsi="Times New Roman" w:cs="Times New Roman"/>
          <w:b/>
          <w:sz w:val="28"/>
          <w:szCs w:val="28"/>
          <w:lang w:eastAsia="ru-RU"/>
        </w:rPr>
      </w:pPr>
      <w:r w:rsidRPr="008B7999">
        <w:rPr>
          <w:rFonts w:ascii="Times New Roman" w:eastAsia="Times New Roman" w:hAnsi="Times New Roman" w:cs="Times New Roman"/>
          <w:b/>
          <w:sz w:val="28"/>
          <w:szCs w:val="28"/>
          <w:lang w:eastAsia="ru-RU"/>
        </w:rPr>
        <w:t>4.</w:t>
      </w:r>
      <w:r w:rsidR="008B7999">
        <w:rPr>
          <w:rFonts w:ascii="Times New Roman" w:eastAsia="Times New Roman" w:hAnsi="Times New Roman" w:cs="Times New Roman"/>
          <w:b/>
          <w:sz w:val="28"/>
          <w:szCs w:val="28"/>
          <w:lang w:eastAsia="ru-RU"/>
        </w:rPr>
        <w:t>3</w:t>
      </w:r>
      <w:r w:rsidRPr="008B7999">
        <w:rPr>
          <w:rFonts w:ascii="Times New Roman" w:eastAsia="Times New Roman" w:hAnsi="Times New Roman" w:cs="Times New Roman"/>
          <w:b/>
          <w:sz w:val="28"/>
          <w:szCs w:val="28"/>
          <w:lang w:eastAsia="ru-RU"/>
        </w:rPr>
        <w:t>. Стратегічне бачення розвитку громади</w:t>
      </w:r>
    </w:p>
    <w:p w:rsidR="004B72ED" w:rsidRPr="008B7999" w:rsidRDefault="004B72ED" w:rsidP="007B7BDD">
      <w:pPr>
        <w:spacing w:after="0" w:line="240" w:lineRule="auto"/>
        <w:jc w:val="both"/>
        <w:rPr>
          <w:rFonts w:ascii="Times New Roman" w:eastAsia="Times New Roman" w:hAnsi="Times New Roman" w:cs="Times New Roman"/>
          <w:b/>
          <w:sz w:val="28"/>
          <w:szCs w:val="28"/>
          <w:lang w:eastAsia="ru-RU"/>
        </w:rPr>
      </w:pPr>
    </w:p>
    <w:p w:rsidR="007B7BDD" w:rsidRPr="008B7999" w:rsidRDefault="008B7999" w:rsidP="007B7BD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7B7BDD" w:rsidRPr="008B7999">
        <w:rPr>
          <w:rFonts w:ascii="Times New Roman" w:eastAsia="Times New Roman" w:hAnsi="Times New Roman" w:cs="Times New Roman"/>
          <w:sz w:val="28"/>
          <w:szCs w:val="28"/>
          <w:lang w:eastAsia="ru-RU"/>
        </w:rPr>
        <w:t xml:space="preserve">Розпочавши процес стратегічного планування, Оскільська територіальна громада зайняла тим самим активну позицію у формуванні власного майбутнього, яке повинно реалізуватися саме за сценарієм сталого розвитку. Такий сценарій дозволив сформулювати стратегічне бачення її розвитку – майбутній бажаний стан громади, до якого вона прагне, реалізовуючи заплановану діяльність. Бачення виступає інтегруючим чинником, як на етапі планування, так і на етапі впровадження стратегії. Досягнення стану, описаного в баченні, – це найбільш віддалена мета, до якої прямує громада, досягаючи чергових цілей. </w:t>
      </w:r>
    </w:p>
    <w:p w:rsidR="00166808" w:rsidRPr="008B7999" w:rsidRDefault="00166808"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   Наявне формулювання бачення максимально повно враховує нинішній стан Оскільської громади, відштовхується від наявних проблем та водночас пропонує позитивний варіант її розвитку. Кожна теза у баченні означає, що нині цієї складової бракує, але мешканці громади прагнуть змінити ситуацію, а саме: розвинути успішне підприємництво, але без шкоди для навколишнього середовища, створити сучасну інфраструктуру, перетворити Оскільську ТГ на туристичний та рекреаційний центр, де пануватиме здоровий спосіб життя та </w:t>
      </w:r>
      <w:r w:rsidRPr="008B7999">
        <w:rPr>
          <w:rFonts w:ascii="Times New Roman" w:eastAsia="Times New Roman" w:hAnsi="Times New Roman" w:cs="Times New Roman"/>
          <w:sz w:val="28"/>
          <w:szCs w:val="28"/>
          <w:lang w:eastAsia="ru-RU"/>
        </w:rPr>
        <w:lastRenderedPageBreak/>
        <w:t>будуть створені комфортні умови для мешканців громади та її гостей. Зрештою, на думку розробників, це призведе до зміни якості життя на краще.</w:t>
      </w:r>
    </w:p>
    <w:p w:rsidR="007B7BDD" w:rsidRPr="008B7999" w:rsidRDefault="00395B9E" w:rsidP="007B7BD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7012FF" w:rsidRPr="008B799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С</w:t>
      </w:r>
      <w:r w:rsidR="007B7BDD" w:rsidRPr="008B7999">
        <w:rPr>
          <w:rFonts w:ascii="Times New Roman" w:eastAsia="Times New Roman" w:hAnsi="Times New Roman" w:cs="Times New Roman"/>
          <w:sz w:val="28"/>
          <w:szCs w:val="28"/>
          <w:lang w:eastAsia="ru-RU"/>
        </w:rPr>
        <w:t xml:space="preserve">тратегічне бачення Оскільської </w:t>
      </w:r>
      <w:r w:rsidR="006C773C" w:rsidRPr="008B7999">
        <w:rPr>
          <w:rFonts w:ascii="Times New Roman" w:eastAsia="Times New Roman" w:hAnsi="Times New Roman" w:cs="Times New Roman"/>
          <w:sz w:val="28"/>
          <w:szCs w:val="28"/>
          <w:lang w:eastAsia="ru-RU"/>
        </w:rPr>
        <w:t>сільської</w:t>
      </w:r>
      <w:r w:rsidR="007B7BDD" w:rsidRPr="008B7999">
        <w:rPr>
          <w:rFonts w:ascii="Times New Roman" w:eastAsia="Times New Roman" w:hAnsi="Times New Roman" w:cs="Times New Roman"/>
          <w:sz w:val="28"/>
          <w:szCs w:val="28"/>
          <w:lang w:eastAsia="ru-RU"/>
        </w:rPr>
        <w:t xml:space="preserve"> територіальної громади – громада з:</w:t>
      </w:r>
    </w:p>
    <w:p w:rsidR="00674D60"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ab/>
      </w:r>
      <w:r w:rsidR="00674D60" w:rsidRPr="008B7999">
        <w:rPr>
          <w:rFonts w:ascii="Times New Roman" w:eastAsia="Times New Roman" w:hAnsi="Times New Roman" w:cs="Times New Roman"/>
          <w:sz w:val="28"/>
          <w:szCs w:val="28"/>
          <w:lang w:eastAsia="ru-RU"/>
        </w:rPr>
        <w:t xml:space="preserve"> </w:t>
      </w:r>
      <w:r w:rsidR="007012FF" w:rsidRPr="008B7999">
        <w:rPr>
          <w:rFonts w:ascii="Times New Roman" w:eastAsia="Times New Roman" w:hAnsi="Times New Roman" w:cs="Times New Roman"/>
          <w:sz w:val="28"/>
          <w:szCs w:val="28"/>
          <w:lang w:eastAsia="ru-RU"/>
        </w:rPr>
        <w:t xml:space="preserve">- </w:t>
      </w:r>
      <w:r w:rsidRPr="008B7999">
        <w:rPr>
          <w:rFonts w:ascii="Times New Roman" w:eastAsia="Times New Roman" w:hAnsi="Times New Roman" w:cs="Times New Roman"/>
          <w:sz w:val="28"/>
          <w:szCs w:val="28"/>
          <w:lang w:eastAsia="ru-RU"/>
        </w:rPr>
        <w:t>розвиненою інфраструктурою;</w:t>
      </w:r>
    </w:p>
    <w:p w:rsidR="007B7BDD" w:rsidRPr="008B7999" w:rsidRDefault="00674D60"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            - е</w:t>
      </w:r>
      <w:r w:rsidR="007B7BDD" w:rsidRPr="008B7999">
        <w:rPr>
          <w:rFonts w:ascii="Times New Roman" w:eastAsia="Times New Roman" w:hAnsi="Times New Roman" w:cs="Times New Roman"/>
          <w:sz w:val="28"/>
          <w:szCs w:val="28"/>
          <w:lang w:eastAsia="ru-RU"/>
        </w:rPr>
        <w:t>фективним сільським та промисловим господарством;</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ab/>
      </w:r>
      <w:r w:rsidR="00674D60" w:rsidRPr="008B7999">
        <w:rPr>
          <w:rFonts w:ascii="Times New Roman" w:eastAsia="Times New Roman" w:hAnsi="Times New Roman" w:cs="Times New Roman"/>
          <w:sz w:val="28"/>
          <w:szCs w:val="28"/>
          <w:lang w:eastAsia="ru-RU"/>
        </w:rPr>
        <w:t xml:space="preserve"> - </w:t>
      </w:r>
      <w:r w:rsidRPr="008B7999">
        <w:rPr>
          <w:rFonts w:ascii="Times New Roman" w:eastAsia="Times New Roman" w:hAnsi="Times New Roman" w:cs="Times New Roman"/>
          <w:sz w:val="28"/>
          <w:szCs w:val="28"/>
          <w:lang w:eastAsia="ru-RU"/>
        </w:rPr>
        <w:t>туристичною сферою;</w:t>
      </w:r>
    </w:p>
    <w:p w:rsidR="007B7BDD" w:rsidRPr="008B7999" w:rsidRDefault="007B7BDD"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ab/>
      </w:r>
      <w:r w:rsidR="00674D60" w:rsidRPr="008B7999">
        <w:rPr>
          <w:rFonts w:ascii="Times New Roman" w:eastAsia="Times New Roman" w:hAnsi="Times New Roman" w:cs="Times New Roman"/>
          <w:sz w:val="28"/>
          <w:szCs w:val="28"/>
          <w:lang w:eastAsia="ru-RU"/>
        </w:rPr>
        <w:t xml:space="preserve"> - </w:t>
      </w:r>
      <w:r w:rsidRPr="008B7999">
        <w:rPr>
          <w:rFonts w:ascii="Times New Roman" w:eastAsia="Times New Roman" w:hAnsi="Times New Roman" w:cs="Times New Roman"/>
          <w:sz w:val="28"/>
          <w:szCs w:val="28"/>
          <w:lang w:eastAsia="ru-RU"/>
        </w:rPr>
        <w:t>гідним рівнем життя населення.</w:t>
      </w:r>
    </w:p>
    <w:p w:rsidR="007B7BDD" w:rsidRPr="008B7999" w:rsidRDefault="007012FF" w:rsidP="007B7BDD">
      <w:pPr>
        <w:spacing w:after="0" w:line="240" w:lineRule="auto"/>
        <w:jc w:val="both"/>
        <w:rPr>
          <w:rFonts w:ascii="Times New Roman" w:eastAsia="Times New Roman" w:hAnsi="Times New Roman" w:cs="Times New Roman"/>
          <w:sz w:val="28"/>
          <w:szCs w:val="28"/>
          <w:lang w:eastAsia="ru-RU"/>
        </w:rPr>
      </w:pPr>
      <w:r w:rsidRPr="008B7999">
        <w:rPr>
          <w:rFonts w:ascii="Times New Roman" w:eastAsia="Times New Roman" w:hAnsi="Times New Roman" w:cs="Times New Roman"/>
          <w:sz w:val="28"/>
          <w:szCs w:val="28"/>
          <w:lang w:eastAsia="ru-RU"/>
        </w:rPr>
        <w:t xml:space="preserve">       </w:t>
      </w:r>
      <w:r w:rsidR="007B7BDD" w:rsidRPr="008B7999">
        <w:rPr>
          <w:rFonts w:ascii="Times New Roman" w:eastAsia="Times New Roman" w:hAnsi="Times New Roman" w:cs="Times New Roman"/>
          <w:sz w:val="28"/>
          <w:szCs w:val="28"/>
          <w:lang w:eastAsia="ru-RU"/>
        </w:rPr>
        <w:t xml:space="preserve">Місія Оскільської </w:t>
      </w:r>
      <w:r w:rsidR="004B72ED">
        <w:rPr>
          <w:rFonts w:ascii="Times New Roman" w:eastAsia="Times New Roman" w:hAnsi="Times New Roman" w:cs="Times New Roman"/>
          <w:sz w:val="28"/>
          <w:szCs w:val="28"/>
          <w:lang w:eastAsia="ru-RU"/>
        </w:rPr>
        <w:t>сільської</w:t>
      </w:r>
      <w:r w:rsidR="007B7BDD" w:rsidRPr="008B7999">
        <w:rPr>
          <w:rFonts w:ascii="Times New Roman" w:eastAsia="Times New Roman" w:hAnsi="Times New Roman" w:cs="Times New Roman"/>
          <w:sz w:val="28"/>
          <w:szCs w:val="28"/>
          <w:lang w:eastAsia="ru-RU"/>
        </w:rPr>
        <w:t xml:space="preserve"> територіальної громади –</w:t>
      </w:r>
      <w:r w:rsidR="006C773C" w:rsidRPr="008B7999">
        <w:rPr>
          <w:rFonts w:ascii="Times New Roman" w:eastAsia="Times New Roman" w:hAnsi="Times New Roman" w:cs="Times New Roman"/>
          <w:sz w:val="28"/>
          <w:szCs w:val="28"/>
          <w:lang w:eastAsia="ru-RU"/>
        </w:rPr>
        <w:t xml:space="preserve"> максимальне використання своїх переваг і потенціалу для забезпечення доступу своїм мешканцям до якісних соціальних та адміністративних послуг, забезпечення їх  комфортними і безпечними умовами проживання  та покращенням якості життя</w:t>
      </w:r>
      <w:r w:rsidR="007B7BDD" w:rsidRPr="008B7999">
        <w:rPr>
          <w:rFonts w:ascii="Times New Roman" w:eastAsia="Times New Roman" w:hAnsi="Times New Roman" w:cs="Times New Roman"/>
          <w:sz w:val="28"/>
          <w:szCs w:val="28"/>
          <w:lang w:eastAsia="ru-RU"/>
        </w:rPr>
        <w:t xml:space="preserve"> в екологічно чистому навколишньому середовищі.</w:t>
      </w:r>
    </w:p>
    <w:p w:rsidR="008B7999" w:rsidRDefault="008B7999" w:rsidP="00674D60">
      <w:pPr>
        <w:spacing w:after="0"/>
        <w:jc w:val="center"/>
        <w:outlineLvl w:val="0"/>
        <w:rPr>
          <w:rFonts w:eastAsia="Times New Roman" w:cs="Times New Roman"/>
          <w:b/>
          <w:color w:val="000000"/>
          <w:sz w:val="28"/>
          <w:szCs w:val="28"/>
          <w:lang w:eastAsia="ru-RU"/>
        </w:rPr>
      </w:pPr>
    </w:p>
    <w:p w:rsidR="00674D60" w:rsidRPr="00674D60" w:rsidRDefault="00674D60" w:rsidP="00674D60">
      <w:pPr>
        <w:spacing w:after="0"/>
        <w:jc w:val="center"/>
        <w:outlineLvl w:val="0"/>
        <w:rPr>
          <w:rFonts w:ascii="TimesNewRomanPS-BoldMT" w:eastAsia="Times New Roman" w:hAnsi="TimesNewRomanPS-BoldMT" w:cs="Times New Roman"/>
          <w:b/>
          <w:color w:val="000000"/>
          <w:sz w:val="28"/>
          <w:szCs w:val="24"/>
          <w:lang w:val="ru-RU" w:eastAsia="ru-RU"/>
        </w:rPr>
      </w:pPr>
      <w:r w:rsidRPr="00674D60">
        <w:rPr>
          <w:rFonts w:ascii="TimesNewRomanPS-BoldMT" w:eastAsia="Times New Roman" w:hAnsi="TimesNewRomanPS-BoldMT" w:cs="Times New Roman"/>
          <w:b/>
          <w:color w:val="000000"/>
          <w:sz w:val="28"/>
          <w:szCs w:val="28"/>
          <w:lang w:eastAsia="ru-RU"/>
        </w:rPr>
        <w:t xml:space="preserve">5. </w:t>
      </w:r>
      <w:r w:rsidRPr="00674D60">
        <w:rPr>
          <w:rFonts w:ascii="TimesNewRomanPS-BoldMT" w:eastAsia="Times New Roman" w:hAnsi="TimesNewRomanPS-BoldMT" w:cs="Times New Roman"/>
          <w:b/>
          <w:color w:val="000000"/>
          <w:sz w:val="28"/>
          <w:szCs w:val="24"/>
          <w:lang w:val="ru-RU" w:eastAsia="ru-RU"/>
        </w:rPr>
        <w:t>ЦІЛІ ТА ЗАВДАННЯ ДО СТРАТЕГІЇ РОЗВИТКУ</w:t>
      </w:r>
    </w:p>
    <w:p w:rsidR="00674D60" w:rsidRPr="00674D60" w:rsidRDefault="00674D60" w:rsidP="00674D60">
      <w:pPr>
        <w:spacing w:after="0"/>
        <w:jc w:val="center"/>
        <w:outlineLvl w:val="0"/>
        <w:rPr>
          <w:rFonts w:ascii="TimesNewRomanPS-BoldMT" w:eastAsia="Times New Roman" w:hAnsi="TimesNewRomanPS-BoldMT" w:cs="Times New Roman"/>
          <w:b/>
          <w:color w:val="000000"/>
          <w:sz w:val="28"/>
          <w:szCs w:val="24"/>
          <w:lang w:val="ru-RU" w:eastAsia="ru-RU"/>
        </w:rPr>
      </w:pPr>
      <w:bookmarkStart w:id="14" w:name="_Toc536053784"/>
      <w:r w:rsidRPr="00674D60">
        <w:rPr>
          <w:rFonts w:ascii="TimesNewRomanPS-BoldMT" w:eastAsia="Times New Roman" w:hAnsi="TimesNewRomanPS-BoldMT" w:cs="Times New Roman"/>
          <w:b/>
          <w:color w:val="000000"/>
          <w:sz w:val="28"/>
          <w:szCs w:val="24"/>
          <w:lang w:val="ru-RU" w:eastAsia="ru-RU"/>
        </w:rPr>
        <w:t xml:space="preserve">ОСКІЛЬСЬКОЇ </w:t>
      </w:r>
      <w:r w:rsidR="00216EC2">
        <w:rPr>
          <w:rFonts w:ascii="TimesNewRomanPS-BoldMT" w:eastAsia="Times New Roman" w:hAnsi="TimesNewRomanPS-BoldMT" w:cs="Times New Roman"/>
          <w:b/>
          <w:color w:val="000000"/>
          <w:sz w:val="28"/>
          <w:szCs w:val="24"/>
          <w:lang w:val="ru-RU" w:eastAsia="ru-RU"/>
        </w:rPr>
        <w:t>СІЛЬСЬКОЇ</w:t>
      </w:r>
      <w:r w:rsidRPr="00674D60">
        <w:rPr>
          <w:rFonts w:ascii="TimesNewRomanPS-BoldMT" w:eastAsia="Times New Roman" w:hAnsi="TimesNewRomanPS-BoldMT" w:cs="Times New Roman"/>
          <w:b/>
          <w:color w:val="000000"/>
          <w:sz w:val="28"/>
          <w:szCs w:val="24"/>
          <w:lang w:val="ru-RU" w:eastAsia="ru-RU"/>
        </w:rPr>
        <w:t xml:space="preserve"> ТЕРИТОРІАЛЬНОЇ ГРОМАДИ</w:t>
      </w:r>
      <w:bookmarkEnd w:id="14"/>
    </w:p>
    <w:p w:rsidR="00674D60" w:rsidRPr="00674D60" w:rsidRDefault="00674D60" w:rsidP="00674D60">
      <w:pPr>
        <w:spacing w:after="0"/>
        <w:jc w:val="center"/>
        <w:outlineLvl w:val="0"/>
        <w:rPr>
          <w:rFonts w:ascii="TimesNewRomanPS-BoldMT" w:eastAsia="Times New Roman" w:hAnsi="TimesNewRomanPS-BoldMT" w:cs="Times New Roman"/>
          <w:color w:val="000000"/>
          <w:sz w:val="28"/>
          <w:szCs w:val="24"/>
          <w:lang w:val="ru-RU" w:eastAsia="ru-RU"/>
        </w:rPr>
      </w:pPr>
    </w:p>
    <w:p w:rsidR="00674D60" w:rsidRPr="00674D60" w:rsidRDefault="00674D60" w:rsidP="00674D60">
      <w:pPr>
        <w:spacing w:after="0" w:line="240" w:lineRule="auto"/>
        <w:ind w:firstLine="567"/>
        <w:jc w:val="both"/>
        <w:rPr>
          <w:rFonts w:ascii="Times New Roman" w:eastAsia="Times New Roman" w:hAnsi="Times New Roman" w:cs="Times New Roman"/>
          <w:sz w:val="28"/>
          <w:szCs w:val="28"/>
          <w:lang w:eastAsia="ru-RU"/>
        </w:rPr>
      </w:pPr>
      <w:r w:rsidRPr="00674D60">
        <w:rPr>
          <w:rFonts w:ascii="Times New Roman" w:eastAsia="Times New Roman" w:hAnsi="Times New Roman" w:cs="Times New Roman"/>
          <w:sz w:val="28"/>
          <w:szCs w:val="28"/>
          <w:lang w:eastAsia="ru-RU"/>
        </w:rPr>
        <w:t>З метою забезпечення сталого економічного і соціального розвитку Оскільської сільської громади, на основі аналізу результатів розвитку за попередній період, нагальних потреб територіальної громади і можливостей бюджету об’єднаної територіальної громади визначено цілі та завдання сільської ради, розроблено заходи щодо її реалізації. До основних стратегічних цілей розвитку Оскільської ТГ можна віднести:</w:t>
      </w:r>
    </w:p>
    <w:p w:rsidR="00674D60" w:rsidRPr="00674D60" w:rsidRDefault="00674D60" w:rsidP="00674D60">
      <w:pPr>
        <w:numPr>
          <w:ilvl w:val="0"/>
          <w:numId w:val="5"/>
        </w:numPr>
        <w:spacing w:after="0" w:line="240" w:lineRule="auto"/>
        <w:contextualSpacing/>
        <w:jc w:val="both"/>
        <w:rPr>
          <w:rFonts w:ascii="Times New Roman" w:eastAsia="Times New Roman" w:hAnsi="Times New Roman" w:cs="Times New Roman"/>
          <w:sz w:val="28"/>
          <w:szCs w:val="28"/>
          <w:lang w:eastAsia="ru-RU"/>
        </w:rPr>
      </w:pPr>
      <w:r w:rsidRPr="00674D60">
        <w:rPr>
          <w:rFonts w:ascii="Times New Roman" w:eastAsia="Times New Roman" w:hAnsi="Times New Roman" w:cs="Times New Roman"/>
          <w:sz w:val="28"/>
          <w:szCs w:val="28"/>
          <w:lang w:eastAsia="ru-RU"/>
        </w:rPr>
        <w:t>Створення умов для розвитку місцевої економіки.</w:t>
      </w:r>
    </w:p>
    <w:p w:rsidR="00674D60" w:rsidRPr="00674D60" w:rsidRDefault="00674D60" w:rsidP="00674D60">
      <w:pPr>
        <w:numPr>
          <w:ilvl w:val="0"/>
          <w:numId w:val="5"/>
        </w:numPr>
        <w:spacing w:after="0" w:line="240" w:lineRule="auto"/>
        <w:contextualSpacing/>
        <w:jc w:val="both"/>
        <w:rPr>
          <w:rFonts w:ascii="Times New Roman" w:eastAsia="Times New Roman" w:hAnsi="Times New Roman" w:cs="Times New Roman"/>
          <w:sz w:val="28"/>
          <w:szCs w:val="28"/>
          <w:lang w:eastAsia="ru-RU"/>
        </w:rPr>
      </w:pPr>
      <w:r w:rsidRPr="00674D60">
        <w:rPr>
          <w:rFonts w:ascii="Times New Roman" w:eastAsia="Times New Roman" w:hAnsi="Times New Roman" w:cs="Times New Roman"/>
          <w:sz w:val="28"/>
          <w:szCs w:val="28"/>
          <w:lang w:eastAsia="ru-RU"/>
        </w:rPr>
        <w:t>Досягнення безпечного для здоров’я та життя людини стану навколишнього природного середовища громади.</w:t>
      </w:r>
    </w:p>
    <w:p w:rsidR="00674D60" w:rsidRPr="00674D60" w:rsidRDefault="00674D60" w:rsidP="00674D60">
      <w:pPr>
        <w:numPr>
          <w:ilvl w:val="0"/>
          <w:numId w:val="5"/>
        </w:numPr>
        <w:spacing w:after="0" w:line="240" w:lineRule="auto"/>
        <w:contextualSpacing/>
        <w:jc w:val="both"/>
        <w:rPr>
          <w:rFonts w:ascii="Times New Roman" w:eastAsia="Times New Roman" w:hAnsi="Times New Roman" w:cs="Times New Roman"/>
          <w:sz w:val="28"/>
          <w:szCs w:val="28"/>
          <w:lang w:eastAsia="ru-RU"/>
        </w:rPr>
      </w:pPr>
      <w:r w:rsidRPr="00674D60">
        <w:rPr>
          <w:rFonts w:ascii="Times New Roman" w:eastAsia="Times New Roman" w:hAnsi="Times New Roman" w:cs="Times New Roman"/>
          <w:sz w:val="28"/>
          <w:szCs w:val="28"/>
          <w:lang w:eastAsia="ru-RU"/>
        </w:rPr>
        <w:t>Підвищення соціальних стандартів життя населення.</w:t>
      </w:r>
    </w:p>
    <w:p w:rsidR="009B5F25" w:rsidRDefault="009B5F25" w:rsidP="009B5F25">
      <w:pPr>
        <w:spacing w:after="0" w:line="240" w:lineRule="auto"/>
        <w:contextualSpacing/>
        <w:jc w:val="both"/>
        <w:rPr>
          <w:rFonts w:ascii="Times New Roman" w:eastAsia="Times New Roman" w:hAnsi="Times New Roman" w:cs="Times New Roman"/>
          <w:b/>
          <w:sz w:val="28"/>
          <w:szCs w:val="28"/>
          <w:lang w:eastAsia="ru-RU"/>
        </w:rPr>
      </w:pPr>
    </w:p>
    <w:p w:rsidR="009B5F25" w:rsidRPr="009B5F25" w:rsidRDefault="009B5F25" w:rsidP="009B5F25">
      <w:pPr>
        <w:spacing w:after="0" w:line="240" w:lineRule="auto"/>
        <w:contextualSpacing/>
        <w:jc w:val="both"/>
        <w:rPr>
          <w:rFonts w:ascii="Times New Roman" w:eastAsia="Times New Roman" w:hAnsi="Times New Roman" w:cs="Times New Roman"/>
          <w:b/>
          <w:sz w:val="28"/>
          <w:szCs w:val="28"/>
          <w:lang w:eastAsia="ru-RU"/>
        </w:rPr>
      </w:pPr>
      <w:r w:rsidRPr="009B5F25">
        <w:rPr>
          <w:rFonts w:ascii="Times New Roman" w:eastAsia="Times New Roman" w:hAnsi="Times New Roman" w:cs="Times New Roman"/>
          <w:b/>
          <w:sz w:val="28"/>
          <w:szCs w:val="28"/>
          <w:lang w:eastAsia="ru-RU"/>
        </w:rPr>
        <w:t>Таблиця 11. Дерево цілей</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704"/>
        <w:gridCol w:w="4394"/>
      </w:tblGrid>
      <w:tr w:rsidR="003712D3" w:rsidRPr="003712D3" w:rsidTr="00E75F52">
        <w:trPr>
          <w:trHeight w:val="370"/>
          <w:tblHeader/>
        </w:trPr>
        <w:tc>
          <w:tcPr>
            <w:tcW w:w="2536" w:type="dxa"/>
            <w:vAlign w:val="center"/>
          </w:tcPr>
          <w:p w:rsidR="003712D3" w:rsidRPr="003712D3" w:rsidRDefault="003712D3" w:rsidP="003712D3">
            <w:pPr>
              <w:spacing w:after="0" w:line="240" w:lineRule="auto"/>
              <w:jc w:val="center"/>
              <w:rPr>
                <w:rFonts w:ascii="Times New Roman" w:eastAsia="Times New Roman" w:hAnsi="Times New Roman" w:cs="Times New Roman"/>
                <w:b/>
                <w:iCs/>
                <w:sz w:val="24"/>
                <w:szCs w:val="24"/>
                <w:lang w:eastAsia="ru-RU"/>
              </w:rPr>
            </w:pPr>
            <w:r w:rsidRPr="003712D3">
              <w:rPr>
                <w:rFonts w:ascii="Times New Roman" w:eastAsia="Times New Roman" w:hAnsi="Times New Roman" w:cs="Times New Roman"/>
                <w:b/>
                <w:iCs/>
                <w:sz w:val="24"/>
                <w:szCs w:val="24"/>
                <w:lang w:eastAsia="ru-RU"/>
              </w:rPr>
              <w:t>Стратегічна ціль</w:t>
            </w:r>
          </w:p>
        </w:tc>
        <w:tc>
          <w:tcPr>
            <w:tcW w:w="2704" w:type="dxa"/>
            <w:vAlign w:val="center"/>
          </w:tcPr>
          <w:p w:rsidR="003712D3" w:rsidRPr="003712D3" w:rsidRDefault="003712D3" w:rsidP="003712D3">
            <w:pPr>
              <w:spacing w:after="0" w:line="240" w:lineRule="auto"/>
              <w:jc w:val="center"/>
              <w:rPr>
                <w:rFonts w:ascii="Times New Roman" w:eastAsia="Times New Roman" w:hAnsi="Times New Roman" w:cs="Times New Roman"/>
                <w:b/>
                <w:iCs/>
                <w:sz w:val="24"/>
                <w:szCs w:val="24"/>
                <w:lang w:eastAsia="ru-RU"/>
              </w:rPr>
            </w:pPr>
            <w:r w:rsidRPr="003712D3">
              <w:rPr>
                <w:rFonts w:ascii="Times New Roman" w:eastAsia="Times New Roman" w:hAnsi="Times New Roman" w:cs="Times New Roman"/>
                <w:b/>
                <w:iCs/>
                <w:sz w:val="24"/>
                <w:szCs w:val="24"/>
                <w:lang w:eastAsia="ru-RU"/>
              </w:rPr>
              <w:t>Операційна ціль</w:t>
            </w:r>
          </w:p>
        </w:tc>
        <w:tc>
          <w:tcPr>
            <w:tcW w:w="4394" w:type="dxa"/>
          </w:tcPr>
          <w:p w:rsidR="003712D3" w:rsidRPr="003712D3" w:rsidRDefault="003712D3" w:rsidP="003712D3">
            <w:pPr>
              <w:spacing w:after="0" w:line="240" w:lineRule="auto"/>
              <w:jc w:val="center"/>
              <w:rPr>
                <w:rFonts w:ascii="Times New Roman" w:eastAsia="Times New Roman" w:hAnsi="Times New Roman" w:cs="Times New Roman"/>
                <w:b/>
                <w:iCs/>
                <w:sz w:val="24"/>
                <w:szCs w:val="24"/>
                <w:lang w:eastAsia="ru-RU"/>
              </w:rPr>
            </w:pPr>
            <w:r w:rsidRPr="003712D3">
              <w:rPr>
                <w:rFonts w:ascii="Times New Roman" w:eastAsia="Times New Roman" w:hAnsi="Times New Roman" w:cs="Times New Roman"/>
                <w:b/>
                <w:iCs/>
                <w:sz w:val="24"/>
                <w:szCs w:val="24"/>
                <w:lang w:eastAsia="ru-RU"/>
              </w:rPr>
              <w:t>Завдання</w:t>
            </w:r>
          </w:p>
        </w:tc>
      </w:tr>
      <w:tr w:rsidR="003712D3" w:rsidRPr="003712D3" w:rsidTr="00E75F52">
        <w:trPr>
          <w:trHeight w:val="329"/>
        </w:trPr>
        <w:tc>
          <w:tcPr>
            <w:tcW w:w="2536" w:type="dxa"/>
            <w:vMerge w:val="restart"/>
          </w:tcPr>
          <w:p w:rsidR="003712D3" w:rsidRPr="003712D3" w:rsidRDefault="003712D3" w:rsidP="00216EC2">
            <w:pPr>
              <w:spacing w:after="0" w:line="240" w:lineRule="auto"/>
              <w:rPr>
                <w:rFonts w:ascii="Times New Roman" w:eastAsia="Times New Roman" w:hAnsi="Times New Roman" w:cs="Times New Roman"/>
                <w:sz w:val="24"/>
                <w:szCs w:val="24"/>
                <w:lang w:eastAsia="ru-RU"/>
              </w:rPr>
            </w:pPr>
            <w:r w:rsidRPr="003712D3">
              <w:rPr>
                <w:rFonts w:ascii="Times New Roman" w:eastAsia="Times New Roman" w:hAnsi="Times New Roman" w:cs="Times New Roman"/>
                <w:i/>
                <w:iCs/>
                <w:sz w:val="24"/>
                <w:szCs w:val="24"/>
                <w:lang w:eastAsia="ru-RU"/>
              </w:rPr>
              <w:t>Стратегічна ціль 1.</w:t>
            </w:r>
            <w:r w:rsidRPr="003712D3">
              <w:rPr>
                <w:rFonts w:ascii="Times New Roman" w:eastAsia="Times New Roman" w:hAnsi="Times New Roman" w:cs="Times New Roman"/>
                <w:iCs/>
                <w:sz w:val="24"/>
                <w:szCs w:val="24"/>
                <w:lang w:eastAsia="ru-RU"/>
              </w:rPr>
              <w:t xml:space="preserve"> </w:t>
            </w:r>
            <w:r w:rsidRPr="003712D3">
              <w:rPr>
                <w:rFonts w:ascii="Times New Roman" w:eastAsia="Times New Roman" w:hAnsi="Times New Roman" w:cs="Times New Roman"/>
                <w:sz w:val="24"/>
                <w:szCs w:val="24"/>
                <w:lang w:eastAsia="ru-RU"/>
              </w:rPr>
              <w:t>Створення умов</w:t>
            </w:r>
            <w:r w:rsidR="00216EC2">
              <w:rPr>
                <w:rFonts w:ascii="Times New Roman" w:eastAsia="Times New Roman" w:hAnsi="Times New Roman" w:cs="Times New Roman"/>
                <w:sz w:val="24"/>
                <w:szCs w:val="24"/>
                <w:lang w:eastAsia="ru-RU"/>
              </w:rPr>
              <w:t xml:space="preserve"> д</w:t>
            </w:r>
            <w:r w:rsidRPr="003712D3">
              <w:rPr>
                <w:rFonts w:ascii="Times New Roman" w:eastAsia="Times New Roman" w:hAnsi="Times New Roman" w:cs="Times New Roman"/>
                <w:sz w:val="24"/>
                <w:szCs w:val="24"/>
                <w:lang w:eastAsia="ru-RU"/>
              </w:rPr>
              <w:t>ля розвитку місцевої економіки</w:t>
            </w:r>
          </w:p>
        </w:tc>
        <w:tc>
          <w:tcPr>
            <w:tcW w:w="2704" w:type="dxa"/>
            <w:vMerge w:val="restart"/>
          </w:tcPr>
          <w:p w:rsidR="003712D3" w:rsidRPr="003712D3" w:rsidRDefault="003712D3" w:rsidP="005E7504">
            <w:pPr>
              <w:spacing w:after="0" w:line="240" w:lineRule="auto"/>
              <w:jc w:val="both"/>
              <w:rPr>
                <w:rFonts w:ascii="Times New Roman" w:eastAsia="Times New Roman" w:hAnsi="Times New Roman" w:cs="Times New Roman"/>
                <w:sz w:val="24"/>
                <w:szCs w:val="24"/>
                <w:lang w:eastAsia="ru-RU"/>
              </w:rPr>
            </w:pPr>
            <w:r w:rsidRPr="003712D3">
              <w:rPr>
                <w:rFonts w:ascii="Times New Roman" w:eastAsia="Times New Roman" w:hAnsi="Times New Roman" w:cs="Times New Roman"/>
                <w:i/>
                <w:iCs/>
                <w:sz w:val="24"/>
                <w:szCs w:val="24"/>
                <w:lang w:eastAsia="ru-RU"/>
              </w:rPr>
              <w:t>Операційна ціль 1.1.</w:t>
            </w:r>
            <w:r w:rsidRPr="003712D3">
              <w:rPr>
                <w:rFonts w:ascii="Times New Roman" w:eastAsia="Times New Roman" w:hAnsi="Times New Roman" w:cs="Times New Roman"/>
                <w:iCs/>
                <w:sz w:val="24"/>
                <w:szCs w:val="24"/>
                <w:lang w:eastAsia="ru-RU"/>
              </w:rPr>
              <w:t xml:space="preserve"> Створити</w:t>
            </w:r>
            <w:r w:rsidR="00216EC2">
              <w:rPr>
                <w:rFonts w:ascii="Times New Roman" w:eastAsia="Times New Roman" w:hAnsi="Times New Roman" w:cs="Times New Roman"/>
                <w:iCs/>
                <w:sz w:val="24"/>
                <w:szCs w:val="24"/>
                <w:lang w:eastAsia="ru-RU"/>
              </w:rPr>
              <w:t xml:space="preserve"> </w:t>
            </w:r>
            <w:r w:rsidRPr="003712D3">
              <w:rPr>
                <w:rFonts w:ascii="Times New Roman" w:eastAsia="Times New Roman" w:hAnsi="Times New Roman" w:cs="Times New Roman"/>
                <w:iCs/>
                <w:sz w:val="24"/>
                <w:szCs w:val="24"/>
                <w:lang w:eastAsia="ru-RU"/>
              </w:rPr>
              <w:t>сприятливі умови для розвитку біз</w:t>
            </w:r>
            <w:r w:rsidR="005E7504">
              <w:rPr>
                <w:rFonts w:ascii="Times New Roman" w:eastAsia="Times New Roman" w:hAnsi="Times New Roman" w:cs="Times New Roman"/>
                <w:iCs/>
                <w:sz w:val="24"/>
                <w:szCs w:val="24"/>
                <w:lang w:eastAsia="ru-RU"/>
              </w:rPr>
              <w:t>-</w:t>
            </w:r>
            <w:r w:rsidRPr="003712D3">
              <w:rPr>
                <w:rFonts w:ascii="Times New Roman" w:eastAsia="Times New Roman" w:hAnsi="Times New Roman" w:cs="Times New Roman"/>
                <w:iCs/>
                <w:sz w:val="24"/>
                <w:szCs w:val="24"/>
                <w:lang w:eastAsia="ru-RU"/>
              </w:rPr>
              <w:t xml:space="preserve">несу та залучення </w:t>
            </w:r>
            <w:r w:rsidR="005E7504">
              <w:rPr>
                <w:rFonts w:ascii="Times New Roman" w:eastAsia="Times New Roman" w:hAnsi="Times New Roman" w:cs="Times New Roman"/>
                <w:iCs/>
                <w:sz w:val="24"/>
                <w:szCs w:val="24"/>
                <w:lang w:eastAsia="ru-RU"/>
              </w:rPr>
              <w:t>ін-</w:t>
            </w:r>
            <w:r w:rsidRPr="003712D3">
              <w:rPr>
                <w:rFonts w:ascii="Times New Roman" w:eastAsia="Times New Roman" w:hAnsi="Times New Roman" w:cs="Times New Roman"/>
                <w:iCs/>
                <w:sz w:val="24"/>
                <w:szCs w:val="24"/>
                <w:lang w:eastAsia="ru-RU"/>
              </w:rPr>
              <w:t>вестицій</w:t>
            </w:r>
          </w:p>
        </w:tc>
        <w:tc>
          <w:tcPr>
            <w:tcW w:w="4394" w:type="dxa"/>
          </w:tcPr>
          <w:p w:rsidR="003712D3" w:rsidRPr="003712D3" w:rsidRDefault="005E7504" w:rsidP="00216EC2">
            <w:pPr>
              <w:spacing w:after="0" w:line="240" w:lineRule="auto"/>
              <w:rPr>
                <w:rFonts w:ascii="Times New Roman" w:eastAsia="Times New Roman" w:hAnsi="Times New Roman" w:cs="Times New Roman"/>
                <w:sz w:val="24"/>
                <w:szCs w:val="24"/>
                <w:lang w:val="ru-RU" w:eastAsia="ru-RU"/>
              </w:rPr>
            </w:pPr>
            <w:r w:rsidRPr="003712D3">
              <w:rPr>
                <w:rFonts w:ascii="Times New Roman" w:eastAsia="Times New Roman" w:hAnsi="Times New Roman" w:cs="Times New Roman"/>
                <w:i/>
                <w:iCs/>
                <w:sz w:val="24"/>
                <w:szCs w:val="24"/>
                <w:lang w:eastAsia="ru-RU"/>
              </w:rPr>
              <w:t>Завдання</w:t>
            </w:r>
            <w:r w:rsidRPr="003712D3">
              <w:rPr>
                <w:rFonts w:ascii="Times New Roman" w:eastAsia="Times New Roman" w:hAnsi="Times New Roman" w:cs="Times New Roman"/>
                <w:sz w:val="24"/>
                <w:szCs w:val="24"/>
                <w:lang w:val="ru-RU" w:eastAsia="ru-RU"/>
              </w:rPr>
              <w:t xml:space="preserve"> </w:t>
            </w:r>
            <w:r w:rsidR="003712D3" w:rsidRPr="005E7504">
              <w:rPr>
                <w:rFonts w:ascii="Times New Roman" w:eastAsia="Times New Roman" w:hAnsi="Times New Roman" w:cs="Times New Roman"/>
                <w:i/>
                <w:sz w:val="24"/>
                <w:szCs w:val="24"/>
                <w:lang w:val="ru-RU" w:eastAsia="ru-RU"/>
              </w:rPr>
              <w:t>1.1.1.</w:t>
            </w:r>
            <w:r w:rsidR="003712D3" w:rsidRPr="003712D3">
              <w:rPr>
                <w:rFonts w:ascii="Times New Roman" w:eastAsia="Times New Roman" w:hAnsi="Times New Roman" w:cs="Times New Roman"/>
                <w:sz w:val="24"/>
                <w:szCs w:val="24"/>
                <w:lang w:val="ru-RU" w:eastAsia="ru-RU"/>
              </w:rPr>
              <w:t xml:space="preserve"> Запровадити механізми підтримки малого бізнесу та фермерства</w:t>
            </w:r>
          </w:p>
        </w:tc>
      </w:tr>
      <w:tr w:rsidR="003712D3" w:rsidRPr="003712D3" w:rsidTr="00E75F52">
        <w:trPr>
          <w:trHeight w:val="329"/>
        </w:trPr>
        <w:tc>
          <w:tcPr>
            <w:tcW w:w="2536" w:type="dxa"/>
            <w:vMerge/>
          </w:tcPr>
          <w:p w:rsidR="003712D3" w:rsidRPr="003712D3" w:rsidRDefault="003712D3" w:rsidP="00216EC2">
            <w:pPr>
              <w:spacing w:after="0" w:line="240" w:lineRule="auto"/>
              <w:jc w:val="both"/>
              <w:rPr>
                <w:rFonts w:ascii="Times New Roman" w:eastAsia="Times New Roman" w:hAnsi="Times New Roman" w:cs="Times New Roman"/>
                <w:sz w:val="24"/>
                <w:szCs w:val="24"/>
                <w:lang w:eastAsia="ru-RU"/>
              </w:rPr>
            </w:pPr>
          </w:p>
        </w:tc>
        <w:tc>
          <w:tcPr>
            <w:tcW w:w="2704" w:type="dxa"/>
            <w:vMerge/>
          </w:tcPr>
          <w:p w:rsidR="003712D3" w:rsidRPr="003712D3" w:rsidRDefault="003712D3" w:rsidP="00216EC2">
            <w:pPr>
              <w:spacing w:after="0" w:line="240" w:lineRule="auto"/>
              <w:jc w:val="both"/>
              <w:rPr>
                <w:rFonts w:ascii="Times New Roman" w:eastAsia="Times New Roman" w:hAnsi="Times New Roman" w:cs="Times New Roman"/>
                <w:iCs/>
                <w:sz w:val="24"/>
                <w:szCs w:val="24"/>
                <w:lang w:eastAsia="ru-RU"/>
              </w:rPr>
            </w:pPr>
          </w:p>
        </w:tc>
        <w:tc>
          <w:tcPr>
            <w:tcW w:w="4394" w:type="dxa"/>
          </w:tcPr>
          <w:p w:rsidR="003712D3" w:rsidRPr="003712D3" w:rsidRDefault="005E7504" w:rsidP="00216EC2">
            <w:pPr>
              <w:spacing w:after="0" w:line="240" w:lineRule="auto"/>
              <w:rPr>
                <w:rFonts w:ascii="Times New Roman" w:eastAsia="Times New Roman" w:hAnsi="Times New Roman" w:cs="Times New Roman"/>
                <w:sz w:val="24"/>
                <w:szCs w:val="24"/>
                <w:lang w:eastAsia="ru-RU"/>
              </w:rPr>
            </w:pPr>
            <w:r w:rsidRPr="003712D3">
              <w:rPr>
                <w:rFonts w:ascii="Times New Roman" w:eastAsia="Times New Roman" w:hAnsi="Times New Roman" w:cs="Times New Roman"/>
                <w:i/>
                <w:iCs/>
                <w:sz w:val="24"/>
                <w:szCs w:val="24"/>
                <w:lang w:eastAsia="ru-RU"/>
              </w:rPr>
              <w:t>Завдання</w:t>
            </w:r>
            <w:r w:rsidRPr="003712D3">
              <w:rPr>
                <w:rFonts w:ascii="Times New Roman" w:eastAsia="Times New Roman" w:hAnsi="Times New Roman" w:cs="Times New Roman"/>
                <w:sz w:val="24"/>
                <w:szCs w:val="24"/>
                <w:lang w:val="ru-RU" w:eastAsia="ru-RU"/>
              </w:rPr>
              <w:t xml:space="preserve"> </w:t>
            </w:r>
            <w:r w:rsidR="003712D3" w:rsidRPr="005E7504">
              <w:rPr>
                <w:rFonts w:ascii="Times New Roman" w:eastAsia="Times New Roman" w:hAnsi="Times New Roman" w:cs="Times New Roman"/>
                <w:i/>
                <w:sz w:val="24"/>
                <w:szCs w:val="24"/>
                <w:lang w:val="ru-RU" w:eastAsia="ru-RU"/>
              </w:rPr>
              <w:t>1.1.2</w:t>
            </w:r>
            <w:r w:rsidR="003712D3" w:rsidRPr="003712D3">
              <w:rPr>
                <w:rFonts w:ascii="Times New Roman" w:eastAsia="Times New Roman" w:hAnsi="Times New Roman" w:cs="Times New Roman"/>
                <w:sz w:val="24"/>
                <w:szCs w:val="24"/>
                <w:lang w:val="ru-RU" w:eastAsia="ru-RU"/>
              </w:rPr>
              <w:t xml:space="preserve">. Розробити </w:t>
            </w:r>
            <w:r w:rsidR="003712D3" w:rsidRPr="003712D3">
              <w:rPr>
                <w:rFonts w:ascii="Times New Roman" w:eastAsia="Times New Roman" w:hAnsi="Times New Roman" w:cs="Times New Roman"/>
                <w:sz w:val="24"/>
                <w:szCs w:val="24"/>
                <w:lang w:eastAsia="ru-RU"/>
              </w:rPr>
              <w:t>сучасну просторово-планувальну документацію</w:t>
            </w:r>
          </w:p>
        </w:tc>
      </w:tr>
      <w:tr w:rsidR="003712D3" w:rsidRPr="003712D3" w:rsidTr="00E75F52">
        <w:trPr>
          <w:trHeight w:val="329"/>
        </w:trPr>
        <w:tc>
          <w:tcPr>
            <w:tcW w:w="2536" w:type="dxa"/>
            <w:vMerge/>
          </w:tcPr>
          <w:p w:rsidR="003712D3" w:rsidRPr="003712D3" w:rsidRDefault="003712D3" w:rsidP="00216EC2">
            <w:pPr>
              <w:spacing w:after="0" w:line="240" w:lineRule="auto"/>
              <w:jc w:val="both"/>
              <w:rPr>
                <w:rFonts w:ascii="Times New Roman" w:eastAsia="Times New Roman" w:hAnsi="Times New Roman" w:cs="Times New Roman"/>
                <w:sz w:val="24"/>
                <w:szCs w:val="24"/>
                <w:lang w:eastAsia="ru-RU"/>
              </w:rPr>
            </w:pPr>
          </w:p>
        </w:tc>
        <w:tc>
          <w:tcPr>
            <w:tcW w:w="2704" w:type="dxa"/>
            <w:vMerge/>
          </w:tcPr>
          <w:p w:rsidR="003712D3" w:rsidRPr="003712D3" w:rsidRDefault="003712D3" w:rsidP="00216EC2">
            <w:pPr>
              <w:spacing w:after="0" w:line="240" w:lineRule="auto"/>
              <w:jc w:val="both"/>
              <w:rPr>
                <w:rFonts w:ascii="Times New Roman" w:eastAsia="Times New Roman" w:hAnsi="Times New Roman" w:cs="Times New Roman"/>
                <w:iCs/>
                <w:sz w:val="24"/>
                <w:szCs w:val="24"/>
                <w:lang w:eastAsia="ru-RU"/>
              </w:rPr>
            </w:pPr>
          </w:p>
        </w:tc>
        <w:tc>
          <w:tcPr>
            <w:tcW w:w="4394" w:type="dxa"/>
          </w:tcPr>
          <w:p w:rsidR="003712D3" w:rsidRPr="003712D3" w:rsidRDefault="005E7504" w:rsidP="00216EC2">
            <w:pPr>
              <w:spacing w:after="0" w:line="240" w:lineRule="auto"/>
              <w:rPr>
                <w:rFonts w:ascii="Times New Roman" w:eastAsia="Times New Roman" w:hAnsi="Times New Roman" w:cs="Times New Roman"/>
                <w:sz w:val="24"/>
                <w:szCs w:val="24"/>
                <w:lang w:val="ru-RU" w:eastAsia="ru-RU"/>
              </w:rPr>
            </w:pPr>
            <w:r w:rsidRPr="005E7504">
              <w:rPr>
                <w:rFonts w:ascii="Times New Roman" w:eastAsia="Times New Roman" w:hAnsi="Times New Roman" w:cs="Times New Roman"/>
                <w:i/>
                <w:sz w:val="24"/>
                <w:szCs w:val="24"/>
                <w:lang w:val="ru-RU" w:eastAsia="ru-RU"/>
              </w:rPr>
              <w:t xml:space="preserve">Завдання </w:t>
            </w:r>
            <w:r w:rsidR="003712D3" w:rsidRPr="005E7504">
              <w:rPr>
                <w:rFonts w:ascii="Times New Roman" w:eastAsia="Times New Roman" w:hAnsi="Times New Roman" w:cs="Times New Roman"/>
                <w:i/>
                <w:sz w:val="24"/>
                <w:szCs w:val="24"/>
                <w:lang w:val="ru-RU" w:eastAsia="ru-RU"/>
              </w:rPr>
              <w:t>1.1.3.</w:t>
            </w:r>
            <w:r w:rsidR="003712D3" w:rsidRPr="003712D3">
              <w:rPr>
                <w:rFonts w:ascii="Times New Roman" w:eastAsia="Times New Roman" w:hAnsi="Times New Roman" w:cs="Times New Roman"/>
                <w:sz w:val="24"/>
                <w:szCs w:val="24"/>
                <w:lang w:val="ru-RU" w:eastAsia="ru-RU"/>
              </w:rPr>
              <w:t xml:space="preserve"> Підвищити інвестиційну привабливість  </w:t>
            </w:r>
          </w:p>
        </w:tc>
      </w:tr>
      <w:tr w:rsidR="003712D3" w:rsidRPr="003712D3" w:rsidTr="00E75F52">
        <w:trPr>
          <w:trHeight w:val="246"/>
        </w:trPr>
        <w:tc>
          <w:tcPr>
            <w:tcW w:w="2536" w:type="dxa"/>
            <w:vMerge/>
          </w:tcPr>
          <w:p w:rsidR="003712D3" w:rsidRPr="003712D3" w:rsidRDefault="003712D3" w:rsidP="00216EC2">
            <w:pPr>
              <w:spacing w:after="0" w:line="240" w:lineRule="auto"/>
              <w:jc w:val="both"/>
              <w:rPr>
                <w:rFonts w:ascii="Times New Roman" w:eastAsia="Times New Roman" w:hAnsi="Times New Roman" w:cs="Times New Roman"/>
                <w:b/>
                <w:iCs/>
                <w:sz w:val="24"/>
                <w:szCs w:val="24"/>
                <w:lang w:eastAsia="ru-RU"/>
              </w:rPr>
            </w:pPr>
          </w:p>
        </w:tc>
        <w:tc>
          <w:tcPr>
            <w:tcW w:w="2704" w:type="dxa"/>
            <w:vMerge w:val="restart"/>
          </w:tcPr>
          <w:p w:rsidR="003712D3" w:rsidRPr="003712D3" w:rsidRDefault="003712D3" w:rsidP="00216EC2">
            <w:pPr>
              <w:spacing w:after="0" w:line="240" w:lineRule="auto"/>
              <w:jc w:val="both"/>
              <w:rPr>
                <w:rFonts w:ascii="Times New Roman" w:eastAsia="Times New Roman" w:hAnsi="Times New Roman" w:cs="Times New Roman"/>
                <w:sz w:val="24"/>
                <w:szCs w:val="24"/>
                <w:lang w:eastAsia="ru-RU"/>
              </w:rPr>
            </w:pPr>
            <w:r w:rsidRPr="003712D3">
              <w:rPr>
                <w:rFonts w:ascii="Times New Roman" w:eastAsia="Times New Roman" w:hAnsi="Times New Roman" w:cs="Times New Roman"/>
                <w:i/>
                <w:iCs/>
                <w:sz w:val="24"/>
                <w:szCs w:val="24"/>
                <w:lang w:eastAsia="ru-RU"/>
              </w:rPr>
              <w:t>Операційна ціль 1.2.</w:t>
            </w:r>
            <w:r w:rsidRPr="003712D3">
              <w:rPr>
                <w:rFonts w:ascii="Times New Roman" w:eastAsia="Times New Roman" w:hAnsi="Times New Roman" w:cs="Times New Roman"/>
                <w:iCs/>
                <w:sz w:val="24"/>
                <w:szCs w:val="24"/>
                <w:lang w:eastAsia="ru-RU"/>
              </w:rPr>
              <w:t xml:space="preserve"> </w:t>
            </w:r>
            <w:r w:rsidRPr="003712D3">
              <w:rPr>
                <w:rFonts w:ascii="Times New Roman" w:eastAsia="Times New Roman" w:hAnsi="Times New Roman" w:cs="Times New Roman"/>
                <w:sz w:val="24"/>
                <w:szCs w:val="24"/>
                <w:lang w:eastAsia="ru-RU"/>
              </w:rPr>
              <w:t>Використання наявних туристично-рекреацій</w:t>
            </w:r>
            <w:r w:rsidR="005E7504">
              <w:rPr>
                <w:rFonts w:ascii="Times New Roman" w:eastAsia="Times New Roman" w:hAnsi="Times New Roman" w:cs="Times New Roman"/>
                <w:sz w:val="24"/>
                <w:szCs w:val="24"/>
                <w:lang w:eastAsia="ru-RU"/>
              </w:rPr>
              <w:t>-</w:t>
            </w:r>
            <w:r w:rsidRPr="003712D3">
              <w:rPr>
                <w:rFonts w:ascii="Times New Roman" w:eastAsia="Times New Roman" w:hAnsi="Times New Roman" w:cs="Times New Roman"/>
                <w:sz w:val="24"/>
                <w:szCs w:val="24"/>
                <w:lang w:eastAsia="ru-RU"/>
              </w:rPr>
              <w:t>них  потенціалів грома</w:t>
            </w:r>
            <w:r w:rsidR="005E7504">
              <w:rPr>
                <w:rFonts w:ascii="Times New Roman" w:eastAsia="Times New Roman" w:hAnsi="Times New Roman" w:cs="Times New Roman"/>
                <w:sz w:val="24"/>
                <w:szCs w:val="24"/>
                <w:lang w:eastAsia="ru-RU"/>
              </w:rPr>
              <w:t>-</w:t>
            </w:r>
            <w:r w:rsidRPr="003712D3">
              <w:rPr>
                <w:rFonts w:ascii="Times New Roman" w:eastAsia="Times New Roman" w:hAnsi="Times New Roman" w:cs="Times New Roman"/>
                <w:sz w:val="24"/>
                <w:szCs w:val="24"/>
                <w:lang w:eastAsia="ru-RU"/>
              </w:rPr>
              <w:t>ди та створення нових</w:t>
            </w:r>
          </w:p>
        </w:tc>
        <w:tc>
          <w:tcPr>
            <w:tcW w:w="4394" w:type="dxa"/>
          </w:tcPr>
          <w:p w:rsidR="003712D3" w:rsidRPr="003712D3" w:rsidRDefault="003712D3" w:rsidP="00216EC2">
            <w:pPr>
              <w:spacing w:after="0" w:line="240" w:lineRule="auto"/>
              <w:jc w:val="both"/>
              <w:rPr>
                <w:rFonts w:ascii="Times New Roman" w:eastAsia="Times New Roman" w:hAnsi="Times New Roman" w:cs="Times New Roman"/>
                <w:i/>
                <w:iCs/>
                <w:sz w:val="24"/>
                <w:szCs w:val="24"/>
                <w:lang w:eastAsia="ru-RU"/>
              </w:rPr>
            </w:pPr>
            <w:r w:rsidRPr="003712D3">
              <w:rPr>
                <w:rFonts w:ascii="Times New Roman" w:eastAsia="Times New Roman" w:hAnsi="Times New Roman" w:cs="Times New Roman"/>
                <w:i/>
                <w:iCs/>
                <w:sz w:val="24"/>
                <w:szCs w:val="24"/>
                <w:lang w:eastAsia="ru-RU"/>
              </w:rPr>
              <w:t>Завдання 1.2.1.</w:t>
            </w:r>
            <w:r w:rsidRPr="003712D3">
              <w:rPr>
                <w:rFonts w:ascii="Times New Roman" w:eastAsia="Times New Roman" w:hAnsi="Times New Roman" w:cs="Times New Roman"/>
                <w:iCs/>
                <w:sz w:val="24"/>
                <w:szCs w:val="24"/>
                <w:lang w:eastAsia="ru-RU"/>
              </w:rPr>
              <w:t xml:space="preserve"> Сприяння розвитку послуг із сільського та «зеленого» ту</w:t>
            </w:r>
            <w:r w:rsidR="005E7504">
              <w:rPr>
                <w:rFonts w:ascii="Times New Roman" w:eastAsia="Times New Roman" w:hAnsi="Times New Roman" w:cs="Times New Roman"/>
                <w:iCs/>
                <w:sz w:val="24"/>
                <w:szCs w:val="24"/>
                <w:lang w:eastAsia="ru-RU"/>
              </w:rPr>
              <w:t>-</w:t>
            </w:r>
            <w:r w:rsidRPr="003712D3">
              <w:rPr>
                <w:rFonts w:ascii="Times New Roman" w:eastAsia="Times New Roman" w:hAnsi="Times New Roman" w:cs="Times New Roman"/>
                <w:iCs/>
                <w:sz w:val="24"/>
                <w:szCs w:val="24"/>
                <w:lang w:eastAsia="ru-RU"/>
              </w:rPr>
              <w:t>ризму</w:t>
            </w:r>
          </w:p>
        </w:tc>
      </w:tr>
      <w:tr w:rsidR="003712D3" w:rsidRPr="003712D3" w:rsidTr="00E75F52">
        <w:trPr>
          <w:trHeight w:val="246"/>
        </w:trPr>
        <w:tc>
          <w:tcPr>
            <w:tcW w:w="2536" w:type="dxa"/>
            <w:vMerge/>
          </w:tcPr>
          <w:p w:rsidR="003712D3" w:rsidRPr="003712D3" w:rsidRDefault="003712D3" w:rsidP="00216EC2">
            <w:pPr>
              <w:spacing w:after="0" w:line="240" w:lineRule="auto"/>
              <w:jc w:val="both"/>
              <w:rPr>
                <w:rFonts w:ascii="Times New Roman" w:eastAsia="Times New Roman" w:hAnsi="Times New Roman" w:cs="Times New Roman"/>
                <w:b/>
                <w:iCs/>
                <w:sz w:val="24"/>
                <w:szCs w:val="24"/>
                <w:lang w:eastAsia="ru-RU"/>
              </w:rPr>
            </w:pPr>
          </w:p>
        </w:tc>
        <w:tc>
          <w:tcPr>
            <w:tcW w:w="2704" w:type="dxa"/>
            <w:vMerge/>
          </w:tcPr>
          <w:p w:rsidR="003712D3" w:rsidRPr="003712D3" w:rsidRDefault="003712D3" w:rsidP="00216EC2">
            <w:pPr>
              <w:spacing w:after="0" w:line="240" w:lineRule="auto"/>
              <w:jc w:val="both"/>
              <w:rPr>
                <w:rFonts w:ascii="Times New Roman" w:eastAsia="Times New Roman" w:hAnsi="Times New Roman" w:cs="Times New Roman"/>
                <w:iCs/>
                <w:sz w:val="24"/>
                <w:szCs w:val="24"/>
                <w:lang w:eastAsia="ru-RU"/>
              </w:rPr>
            </w:pPr>
          </w:p>
        </w:tc>
        <w:tc>
          <w:tcPr>
            <w:tcW w:w="4394" w:type="dxa"/>
          </w:tcPr>
          <w:p w:rsidR="003712D3" w:rsidRPr="003712D3" w:rsidRDefault="003712D3" w:rsidP="00216EC2">
            <w:pPr>
              <w:spacing w:after="0" w:line="240" w:lineRule="auto"/>
              <w:jc w:val="both"/>
              <w:rPr>
                <w:rFonts w:ascii="Times New Roman" w:eastAsia="Times New Roman" w:hAnsi="Times New Roman" w:cs="Times New Roman"/>
                <w:iCs/>
                <w:sz w:val="24"/>
                <w:szCs w:val="24"/>
                <w:lang w:eastAsia="ru-RU"/>
              </w:rPr>
            </w:pPr>
            <w:r w:rsidRPr="003712D3">
              <w:rPr>
                <w:rFonts w:ascii="Times New Roman" w:eastAsia="Times New Roman" w:hAnsi="Times New Roman" w:cs="Times New Roman"/>
                <w:i/>
                <w:iCs/>
                <w:sz w:val="24"/>
                <w:szCs w:val="24"/>
                <w:lang w:eastAsia="ru-RU"/>
              </w:rPr>
              <w:t>Завдання 1.2.2.</w:t>
            </w:r>
            <w:r w:rsidRPr="003712D3">
              <w:rPr>
                <w:rFonts w:ascii="Times New Roman" w:eastAsia="Times New Roman" w:hAnsi="Times New Roman" w:cs="Times New Roman"/>
                <w:iCs/>
                <w:sz w:val="24"/>
                <w:szCs w:val="24"/>
                <w:lang w:eastAsia="ru-RU"/>
              </w:rPr>
              <w:t xml:space="preserve"> Розвиток туристичних об’єктів та мереж</w:t>
            </w:r>
          </w:p>
        </w:tc>
      </w:tr>
      <w:tr w:rsidR="003712D3" w:rsidRPr="003712D3" w:rsidTr="00E75F52">
        <w:trPr>
          <w:trHeight w:val="246"/>
        </w:trPr>
        <w:tc>
          <w:tcPr>
            <w:tcW w:w="2536" w:type="dxa"/>
            <w:vMerge/>
          </w:tcPr>
          <w:p w:rsidR="003712D3" w:rsidRPr="003712D3" w:rsidRDefault="003712D3" w:rsidP="00216EC2">
            <w:pPr>
              <w:spacing w:after="0" w:line="240" w:lineRule="auto"/>
              <w:jc w:val="both"/>
              <w:rPr>
                <w:rFonts w:ascii="Times New Roman" w:eastAsia="Times New Roman" w:hAnsi="Times New Roman" w:cs="Times New Roman"/>
                <w:b/>
                <w:iCs/>
                <w:sz w:val="24"/>
                <w:szCs w:val="24"/>
                <w:lang w:eastAsia="ru-RU"/>
              </w:rPr>
            </w:pPr>
          </w:p>
        </w:tc>
        <w:tc>
          <w:tcPr>
            <w:tcW w:w="2704" w:type="dxa"/>
            <w:vMerge w:val="restart"/>
          </w:tcPr>
          <w:p w:rsidR="003712D3" w:rsidRPr="003712D3" w:rsidRDefault="003712D3" w:rsidP="00216EC2">
            <w:pPr>
              <w:spacing w:after="0" w:line="240" w:lineRule="auto"/>
              <w:jc w:val="both"/>
              <w:rPr>
                <w:rFonts w:ascii="Times New Roman" w:eastAsia="Times New Roman" w:hAnsi="Times New Roman" w:cs="Times New Roman"/>
                <w:sz w:val="24"/>
                <w:szCs w:val="24"/>
                <w:lang w:eastAsia="ru-RU"/>
              </w:rPr>
            </w:pPr>
            <w:r w:rsidRPr="003712D3">
              <w:rPr>
                <w:rFonts w:ascii="Times New Roman" w:eastAsia="Times New Roman" w:hAnsi="Times New Roman" w:cs="Times New Roman"/>
                <w:i/>
                <w:iCs/>
                <w:sz w:val="24"/>
                <w:szCs w:val="24"/>
                <w:lang w:eastAsia="ru-RU"/>
              </w:rPr>
              <w:t>Операційна ціль 1.3.</w:t>
            </w:r>
            <w:r w:rsidRPr="003712D3">
              <w:rPr>
                <w:rFonts w:ascii="Times New Roman" w:eastAsia="Times New Roman" w:hAnsi="Times New Roman" w:cs="Times New Roman"/>
                <w:iCs/>
                <w:sz w:val="24"/>
                <w:szCs w:val="24"/>
                <w:lang w:eastAsia="ru-RU"/>
              </w:rPr>
              <w:t xml:space="preserve"> Прозоре, ефективне управління громадою</w:t>
            </w:r>
          </w:p>
        </w:tc>
        <w:tc>
          <w:tcPr>
            <w:tcW w:w="4394" w:type="dxa"/>
          </w:tcPr>
          <w:p w:rsidR="003712D3" w:rsidRPr="003712D3" w:rsidRDefault="003712D3" w:rsidP="00216EC2">
            <w:pPr>
              <w:spacing w:after="0" w:line="240" w:lineRule="auto"/>
              <w:jc w:val="both"/>
              <w:rPr>
                <w:rFonts w:ascii="Times New Roman" w:eastAsia="Times New Roman" w:hAnsi="Times New Roman" w:cs="Times New Roman"/>
                <w:i/>
                <w:iCs/>
                <w:sz w:val="24"/>
                <w:szCs w:val="24"/>
                <w:lang w:eastAsia="ru-RU"/>
              </w:rPr>
            </w:pPr>
            <w:r w:rsidRPr="003712D3">
              <w:rPr>
                <w:rFonts w:ascii="Times New Roman" w:eastAsia="Times New Roman" w:hAnsi="Times New Roman" w:cs="Times New Roman"/>
                <w:i/>
                <w:iCs/>
                <w:sz w:val="24"/>
                <w:szCs w:val="24"/>
                <w:lang w:eastAsia="ru-RU"/>
              </w:rPr>
              <w:t>Завдання 1.3.1.</w:t>
            </w:r>
            <w:r w:rsidRPr="003712D3">
              <w:rPr>
                <w:rFonts w:ascii="Times New Roman" w:eastAsia="Times New Roman" w:hAnsi="Times New Roman" w:cs="Times New Roman"/>
                <w:iCs/>
                <w:sz w:val="24"/>
                <w:szCs w:val="24"/>
                <w:lang w:eastAsia="ru-RU"/>
              </w:rPr>
              <w:t xml:space="preserve"> Налагодження кому</w:t>
            </w:r>
            <w:r w:rsidR="005E7504">
              <w:rPr>
                <w:rFonts w:ascii="Times New Roman" w:eastAsia="Times New Roman" w:hAnsi="Times New Roman" w:cs="Times New Roman"/>
                <w:iCs/>
                <w:sz w:val="24"/>
                <w:szCs w:val="24"/>
                <w:lang w:eastAsia="ru-RU"/>
              </w:rPr>
              <w:t>-</w:t>
            </w:r>
            <w:r w:rsidRPr="003712D3">
              <w:rPr>
                <w:rFonts w:ascii="Times New Roman" w:eastAsia="Times New Roman" w:hAnsi="Times New Roman" w:cs="Times New Roman"/>
                <w:iCs/>
                <w:sz w:val="24"/>
                <w:szCs w:val="24"/>
                <w:lang w:eastAsia="ru-RU"/>
              </w:rPr>
              <w:t>нікацій в громаді</w:t>
            </w:r>
          </w:p>
        </w:tc>
      </w:tr>
      <w:tr w:rsidR="003712D3" w:rsidRPr="003712D3" w:rsidTr="00E75F52">
        <w:trPr>
          <w:trHeight w:val="254"/>
        </w:trPr>
        <w:tc>
          <w:tcPr>
            <w:tcW w:w="2536" w:type="dxa"/>
            <w:vMerge/>
          </w:tcPr>
          <w:p w:rsidR="003712D3" w:rsidRPr="003712D3" w:rsidRDefault="003712D3" w:rsidP="00216EC2">
            <w:pPr>
              <w:spacing w:after="0" w:line="240" w:lineRule="auto"/>
              <w:jc w:val="both"/>
              <w:rPr>
                <w:rFonts w:ascii="Times New Roman" w:eastAsia="Times New Roman" w:hAnsi="Times New Roman" w:cs="Times New Roman"/>
                <w:i/>
                <w:iCs/>
                <w:sz w:val="24"/>
                <w:szCs w:val="24"/>
                <w:lang w:eastAsia="ru-RU"/>
              </w:rPr>
            </w:pPr>
          </w:p>
        </w:tc>
        <w:tc>
          <w:tcPr>
            <w:tcW w:w="2704" w:type="dxa"/>
            <w:vMerge/>
          </w:tcPr>
          <w:p w:rsidR="003712D3" w:rsidRPr="003712D3" w:rsidRDefault="003712D3" w:rsidP="00216EC2">
            <w:pPr>
              <w:spacing w:after="0" w:line="240" w:lineRule="auto"/>
              <w:jc w:val="both"/>
              <w:rPr>
                <w:rFonts w:ascii="Times New Roman" w:eastAsia="Times New Roman" w:hAnsi="Times New Roman" w:cs="Times New Roman"/>
                <w:i/>
                <w:iCs/>
                <w:sz w:val="24"/>
                <w:szCs w:val="24"/>
                <w:lang w:eastAsia="ru-RU"/>
              </w:rPr>
            </w:pPr>
          </w:p>
        </w:tc>
        <w:tc>
          <w:tcPr>
            <w:tcW w:w="4394" w:type="dxa"/>
          </w:tcPr>
          <w:p w:rsidR="003712D3" w:rsidRPr="003712D3" w:rsidRDefault="003712D3" w:rsidP="00216EC2">
            <w:pPr>
              <w:spacing w:after="0" w:line="240" w:lineRule="auto"/>
              <w:rPr>
                <w:rFonts w:ascii="Times New Roman" w:eastAsia="Times New Roman" w:hAnsi="Times New Roman" w:cs="Times New Roman"/>
                <w:i/>
                <w:iCs/>
                <w:sz w:val="24"/>
                <w:szCs w:val="24"/>
                <w:lang w:eastAsia="ru-RU"/>
              </w:rPr>
            </w:pPr>
            <w:r w:rsidRPr="003712D3">
              <w:rPr>
                <w:rFonts w:ascii="Times New Roman" w:eastAsia="Times New Roman" w:hAnsi="Times New Roman" w:cs="Times New Roman"/>
                <w:i/>
                <w:iCs/>
                <w:sz w:val="24"/>
                <w:szCs w:val="24"/>
                <w:lang w:eastAsia="ru-RU"/>
              </w:rPr>
              <w:t>Завдання 1.3.2.</w:t>
            </w:r>
            <w:r w:rsidRPr="003712D3">
              <w:rPr>
                <w:rFonts w:ascii="Times New Roman" w:eastAsia="Times New Roman" w:hAnsi="Times New Roman" w:cs="Times New Roman"/>
                <w:sz w:val="24"/>
                <w:szCs w:val="24"/>
                <w:lang w:val="ru-RU" w:eastAsia="ru-RU"/>
              </w:rPr>
              <w:t xml:space="preserve"> </w:t>
            </w:r>
            <w:r w:rsidRPr="003712D3">
              <w:rPr>
                <w:rFonts w:ascii="Times New Roman" w:eastAsia="Times New Roman" w:hAnsi="Times New Roman" w:cs="Times New Roman"/>
                <w:iCs/>
                <w:sz w:val="24"/>
                <w:szCs w:val="24"/>
                <w:lang w:eastAsia="ru-RU"/>
              </w:rPr>
              <w:t>Підвищення професійного рівня управлінських кадрів та депутатів сільської ради</w:t>
            </w:r>
          </w:p>
        </w:tc>
      </w:tr>
      <w:tr w:rsidR="00216EC2" w:rsidRPr="003712D3" w:rsidTr="00E75F52">
        <w:trPr>
          <w:trHeight w:val="254"/>
        </w:trPr>
        <w:tc>
          <w:tcPr>
            <w:tcW w:w="2536" w:type="dxa"/>
            <w:vMerge w:val="restart"/>
          </w:tcPr>
          <w:p w:rsidR="00216EC2" w:rsidRPr="003712D3" w:rsidRDefault="00216EC2" w:rsidP="00216EC2">
            <w:pPr>
              <w:spacing w:after="0" w:line="240" w:lineRule="auto"/>
              <w:jc w:val="both"/>
              <w:rPr>
                <w:rFonts w:ascii="Times New Roman" w:eastAsia="Times New Roman" w:hAnsi="Times New Roman" w:cs="Times New Roman"/>
                <w:sz w:val="24"/>
                <w:szCs w:val="24"/>
                <w:lang w:eastAsia="ru-RU"/>
              </w:rPr>
            </w:pPr>
            <w:r w:rsidRPr="003712D3">
              <w:rPr>
                <w:rFonts w:ascii="Times New Roman" w:eastAsia="Times New Roman" w:hAnsi="Times New Roman" w:cs="Times New Roman"/>
                <w:i/>
                <w:iCs/>
                <w:sz w:val="24"/>
                <w:szCs w:val="24"/>
                <w:lang w:eastAsia="ru-RU"/>
              </w:rPr>
              <w:t>Стратегічна ціль 2.</w:t>
            </w:r>
            <w:r w:rsidRPr="003712D3">
              <w:rPr>
                <w:rFonts w:ascii="Times New Roman" w:eastAsia="Times New Roman" w:hAnsi="Times New Roman" w:cs="Times New Roman"/>
                <w:iCs/>
                <w:sz w:val="24"/>
                <w:szCs w:val="24"/>
                <w:lang w:eastAsia="ru-RU"/>
              </w:rPr>
              <w:t xml:space="preserve"> </w:t>
            </w:r>
            <w:r w:rsidRPr="003712D3">
              <w:rPr>
                <w:rFonts w:ascii="Times New Roman" w:eastAsia="Times New Roman" w:hAnsi="Times New Roman" w:cs="Times New Roman"/>
                <w:sz w:val="24"/>
                <w:szCs w:val="24"/>
                <w:lang w:eastAsia="ru-RU"/>
              </w:rPr>
              <w:lastRenderedPageBreak/>
              <w:t>Досягнення безпеч</w:t>
            </w:r>
            <w:r w:rsidR="005E7504">
              <w:rPr>
                <w:rFonts w:ascii="Times New Roman" w:eastAsia="Times New Roman" w:hAnsi="Times New Roman" w:cs="Times New Roman"/>
                <w:sz w:val="24"/>
                <w:szCs w:val="24"/>
                <w:lang w:eastAsia="ru-RU"/>
              </w:rPr>
              <w:t>-</w:t>
            </w:r>
            <w:r w:rsidRPr="003712D3">
              <w:rPr>
                <w:rFonts w:ascii="Times New Roman" w:eastAsia="Times New Roman" w:hAnsi="Times New Roman" w:cs="Times New Roman"/>
                <w:sz w:val="24"/>
                <w:szCs w:val="24"/>
                <w:lang w:eastAsia="ru-RU"/>
              </w:rPr>
              <w:t>ного для здоров’я та життя людини стану навколишнього при</w:t>
            </w:r>
            <w:r w:rsidR="005E7504">
              <w:rPr>
                <w:rFonts w:ascii="Times New Roman" w:eastAsia="Times New Roman" w:hAnsi="Times New Roman" w:cs="Times New Roman"/>
                <w:sz w:val="24"/>
                <w:szCs w:val="24"/>
                <w:lang w:eastAsia="ru-RU"/>
              </w:rPr>
              <w:t>-</w:t>
            </w:r>
            <w:r w:rsidRPr="003712D3">
              <w:rPr>
                <w:rFonts w:ascii="Times New Roman" w:eastAsia="Times New Roman" w:hAnsi="Times New Roman" w:cs="Times New Roman"/>
                <w:sz w:val="24"/>
                <w:szCs w:val="24"/>
                <w:lang w:eastAsia="ru-RU"/>
              </w:rPr>
              <w:t>родного середовища громади</w:t>
            </w:r>
          </w:p>
        </w:tc>
        <w:tc>
          <w:tcPr>
            <w:tcW w:w="2704" w:type="dxa"/>
            <w:vMerge w:val="restart"/>
          </w:tcPr>
          <w:p w:rsidR="00216EC2" w:rsidRPr="003712D3" w:rsidRDefault="00216EC2" w:rsidP="00216EC2">
            <w:pPr>
              <w:spacing w:after="0" w:line="240" w:lineRule="auto"/>
              <w:jc w:val="both"/>
              <w:rPr>
                <w:rFonts w:ascii="Times New Roman" w:eastAsia="Times New Roman" w:hAnsi="Times New Roman" w:cs="Times New Roman"/>
                <w:sz w:val="24"/>
                <w:szCs w:val="24"/>
                <w:lang w:eastAsia="ru-RU"/>
              </w:rPr>
            </w:pPr>
            <w:r w:rsidRPr="003712D3">
              <w:rPr>
                <w:rFonts w:ascii="Times New Roman" w:eastAsia="Times New Roman" w:hAnsi="Times New Roman" w:cs="Times New Roman"/>
                <w:i/>
                <w:iCs/>
                <w:sz w:val="24"/>
                <w:szCs w:val="24"/>
                <w:lang w:eastAsia="ru-RU"/>
              </w:rPr>
              <w:lastRenderedPageBreak/>
              <w:t>Операційна ціль 2.1.</w:t>
            </w:r>
            <w:r w:rsidRPr="003712D3">
              <w:rPr>
                <w:rFonts w:ascii="Times New Roman" w:eastAsia="Times New Roman" w:hAnsi="Times New Roman" w:cs="Times New Roman"/>
                <w:iCs/>
                <w:sz w:val="24"/>
                <w:szCs w:val="24"/>
                <w:lang w:eastAsia="ru-RU"/>
              </w:rPr>
              <w:t xml:space="preserve"> . </w:t>
            </w:r>
            <w:r w:rsidRPr="003712D3">
              <w:rPr>
                <w:rFonts w:ascii="Times New Roman" w:eastAsia="Times New Roman" w:hAnsi="Times New Roman" w:cs="Times New Roman"/>
                <w:iCs/>
                <w:sz w:val="24"/>
                <w:szCs w:val="24"/>
                <w:lang w:eastAsia="ru-RU"/>
              </w:rPr>
              <w:lastRenderedPageBreak/>
              <w:t>Покращення комуна</w:t>
            </w:r>
            <w:r w:rsidR="005E7504">
              <w:rPr>
                <w:rFonts w:ascii="Times New Roman" w:eastAsia="Times New Roman" w:hAnsi="Times New Roman" w:cs="Times New Roman"/>
                <w:iCs/>
                <w:sz w:val="24"/>
                <w:szCs w:val="24"/>
                <w:lang w:eastAsia="ru-RU"/>
              </w:rPr>
              <w:t>-</w:t>
            </w:r>
            <w:r w:rsidRPr="003712D3">
              <w:rPr>
                <w:rFonts w:ascii="Times New Roman" w:eastAsia="Times New Roman" w:hAnsi="Times New Roman" w:cs="Times New Roman"/>
                <w:iCs/>
                <w:sz w:val="24"/>
                <w:szCs w:val="24"/>
                <w:lang w:eastAsia="ru-RU"/>
              </w:rPr>
              <w:t>льної інфраструктури та надання комуналь</w:t>
            </w:r>
            <w:r w:rsidR="005E7504">
              <w:rPr>
                <w:rFonts w:ascii="Times New Roman" w:eastAsia="Times New Roman" w:hAnsi="Times New Roman" w:cs="Times New Roman"/>
                <w:iCs/>
                <w:sz w:val="24"/>
                <w:szCs w:val="24"/>
                <w:lang w:eastAsia="ru-RU"/>
              </w:rPr>
              <w:t>-</w:t>
            </w:r>
            <w:r w:rsidRPr="003712D3">
              <w:rPr>
                <w:rFonts w:ascii="Times New Roman" w:eastAsia="Times New Roman" w:hAnsi="Times New Roman" w:cs="Times New Roman"/>
                <w:iCs/>
                <w:sz w:val="24"/>
                <w:szCs w:val="24"/>
                <w:lang w:eastAsia="ru-RU"/>
              </w:rPr>
              <w:t>них послуг</w:t>
            </w:r>
          </w:p>
        </w:tc>
        <w:tc>
          <w:tcPr>
            <w:tcW w:w="4394" w:type="dxa"/>
          </w:tcPr>
          <w:p w:rsidR="00216EC2" w:rsidRPr="003712D3" w:rsidRDefault="00216EC2" w:rsidP="00216EC2">
            <w:pPr>
              <w:spacing w:after="0" w:line="240" w:lineRule="auto"/>
              <w:jc w:val="both"/>
              <w:rPr>
                <w:rFonts w:ascii="Times New Roman" w:eastAsia="Times New Roman" w:hAnsi="Times New Roman" w:cs="Times New Roman"/>
                <w:i/>
                <w:iCs/>
                <w:sz w:val="24"/>
                <w:szCs w:val="24"/>
                <w:lang w:eastAsia="ru-RU"/>
              </w:rPr>
            </w:pPr>
            <w:r w:rsidRPr="003712D3">
              <w:rPr>
                <w:rFonts w:ascii="Times New Roman" w:eastAsia="Times New Roman" w:hAnsi="Times New Roman" w:cs="Times New Roman"/>
                <w:i/>
                <w:iCs/>
                <w:sz w:val="24"/>
                <w:szCs w:val="24"/>
                <w:lang w:eastAsia="ru-RU"/>
              </w:rPr>
              <w:lastRenderedPageBreak/>
              <w:t xml:space="preserve">Завдання 2.1.1. </w:t>
            </w:r>
            <w:r w:rsidRPr="003712D3">
              <w:rPr>
                <w:rFonts w:ascii="Times New Roman" w:eastAsia="Times New Roman" w:hAnsi="Times New Roman" w:cs="Times New Roman"/>
                <w:iCs/>
                <w:sz w:val="24"/>
                <w:szCs w:val="24"/>
                <w:lang w:eastAsia="ru-RU"/>
              </w:rPr>
              <w:t>Покращення благо-</w:t>
            </w:r>
            <w:r w:rsidRPr="003712D3">
              <w:rPr>
                <w:rFonts w:ascii="Times New Roman" w:eastAsia="Times New Roman" w:hAnsi="Times New Roman" w:cs="Times New Roman"/>
                <w:iCs/>
                <w:sz w:val="24"/>
                <w:szCs w:val="24"/>
                <w:lang w:eastAsia="ru-RU"/>
              </w:rPr>
              <w:lastRenderedPageBreak/>
              <w:t>устрою територій населених пунктів</w:t>
            </w:r>
          </w:p>
        </w:tc>
      </w:tr>
      <w:tr w:rsidR="00216EC2" w:rsidRPr="003712D3" w:rsidTr="00E75F52">
        <w:trPr>
          <w:trHeight w:val="526"/>
        </w:trPr>
        <w:tc>
          <w:tcPr>
            <w:tcW w:w="2536" w:type="dxa"/>
            <w:vMerge/>
          </w:tcPr>
          <w:p w:rsidR="00216EC2" w:rsidRPr="003712D3" w:rsidRDefault="00216EC2" w:rsidP="00216EC2">
            <w:pPr>
              <w:spacing w:after="0" w:line="240" w:lineRule="auto"/>
              <w:rPr>
                <w:rFonts w:ascii="Times New Roman" w:eastAsia="Times New Roman" w:hAnsi="Times New Roman" w:cs="Times New Roman"/>
                <w:b/>
                <w:iCs/>
                <w:sz w:val="24"/>
                <w:szCs w:val="24"/>
                <w:lang w:eastAsia="ru-RU"/>
              </w:rPr>
            </w:pPr>
          </w:p>
        </w:tc>
        <w:tc>
          <w:tcPr>
            <w:tcW w:w="2704" w:type="dxa"/>
            <w:vMerge/>
          </w:tcPr>
          <w:p w:rsidR="00216EC2" w:rsidRPr="003712D3" w:rsidRDefault="00216EC2" w:rsidP="00216EC2">
            <w:pPr>
              <w:spacing w:after="0" w:line="240" w:lineRule="auto"/>
              <w:jc w:val="both"/>
              <w:rPr>
                <w:rFonts w:ascii="Times New Roman" w:eastAsia="Times New Roman" w:hAnsi="Times New Roman" w:cs="Times New Roman"/>
                <w:sz w:val="24"/>
                <w:szCs w:val="24"/>
                <w:lang w:eastAsia="ru-RU"/>
              </w:rPr>
            </w:pPr>
          </w:p>
        </w:tc>
        <w:tc>
          <w:tcPr>
            <w:tcW w:w="4394" w:type="dxa"/>
          </w:tcPr>
          <w:p w:rsidR="00216EC2" w:rsidRPr="003712D3" w:rsidRDefault="00216EC2" w:rsidP="00216EC2">
            <w:pPr>
              <w:spacing w:after="0" w:line="240" w:lineRule="auto"/>
              <w:jc w:val="both"/>
              <w:rPr>
                <w:rFonts w:ascii="Times New Roman" w:eastAsia="Times New Roman" w:hAnsi="Times New Roman" w:cs="Times New Roman"/>
                <w:iCs/>
                <w:sz w:val="24"/>
                <w:szCs w:val="24"/>
                <w:lang w:eastAsia="ru-RU"/>
              </w:rPr>
            </w:pPr>
            <w:r w:rsidRPr="003712D3">
              <w:rPr>
                <w:rFonts w:ascii="Times New Roman" w:eastAsia="Times New Roman" w:hAnsi="Times New Roman" w:cs="Times New Roman"/>
                <w:i/>
                <w:iCs/>
                <w:sz w:val="24"/>
                <w:szCs w:val="24"/>
                <w:lang w:eastAsia="ru-RU"/>
              </w:rPr>
              <w:t>Завдання 2.1.2.</w:t>
            </w:r>
            <w:r w:rsidRPr="003712D3">
              <w:rPr>
                <w:rFonts w:ascii="Times New Roman" w:eastAsia="Times New Roman" w:hAnsi="Times New Roman" w:cs="Times New Roman"/>
                <w:iCs/>
                <w:sz w:val="24"/>
                <w:szCs w:val="24"/>
                <w:lang w:eastAsia="ru-RU"/>
              </w:rPr>
              <w:t xml:space="preserve"> Реконструкція доріг та вулиць, впорядкування прилеглої до них території та дотичної інфраструк-тури</w:t>
            </w:r>
          </w:p>
        </w:tc>
      </w:tr>
      <w:tr w:rsidR="00216EC2" w:rsidRPr="003712D3" w:rsidTr="00E75F52">
        <w:trPr>
          <w:trHeight w:val="526"/>
        </w:trPr>
        <w:tc>
          <w:tcPr>
            <w:tcW w:w="2536" w:type="dxa"/>
            <w:vMerge/>
          </w:tcPr>
          <w:p w:rsidR="00216EC2" w:rsidRPr="003712D3" w:rsidRDefault="00216EC2" w:rsidP="00216EC2">
            <w:pPr>
              <w:spacing w:after="0" w:line="240" w:lineRule="auto"/>
              <w:rPr>
                <w:rFonts w:ascii="Times New Roman" w:eastAsia="Times New Roman" w:hAnsi="Times New Roman" w:cs="Times New Roman"/>
                <w:b/>
                <w:iCs/>
                <w:sz w:val="24"/>
                <w:szCs w:val="24"/>
                <w:lang w:eastAsia="ru-RU"/>
              </w:rPr>
            </w:pPr>
          </w:p>
        </w:tc>
        <w:tc>
          <w:tcPr>
            <w:tcW w:w="2704" w:type="dxa"/>
            <w:vMerge/>
          </w:tcPr>
          <w:p w:rsidR="00216EC2" w:rsidRPr="003712D3" w:rsidRDefault="00216EC2" w:rsidP="00216EC2">
            <w:pPr>
              <w:spacing w:after="0" w:line="240" w:lineRule="auto"/>
              <w:jc w:val="both"/>
              <w:rPr>
                <w:rFonts w:ascii="Times New Roman" w:eastAsia="Times New Roman" w:hAnsi="Times New Roman" w:cs="Times New Roman"/>
                <w:sz w:val="24"/>
                <w:szCs w:val="24"/>
                <w:lang w:eastAsia="ru-RU"/>
              </w:rPr>
            </w:pPr>
          </w:p>
        </w:tc>
        <w:tc>
          <w:tcPr>
            <w:tcW w:w="4394" w:type="dxa"/>
          </w:tcPr>
          <w:p w:rsidR="00216EC2" w:rsidRPr="003712D3" w:rsidRDefault="00216EC2" w:rsidP="00216EC2">
            <w:pPr>
              <w:spacing w:after="0" w:line="240" w:lineRule="auto"/>
              <w:jc w:val="both"/>
              <w:rPr>
                <w:rFonts w:ascii="Times New Roman" w:eastAsia="Times New Roman" w:hAnsi="Times New Roman" w:cs="Times New Roman"/>
                <w:i/>
                <w:iCs/>
                <w:sz w:val="24"/>
                <w:szCs w:val="24"/>
                <w:lang w:eastAsia="ru-RU"/>
              </w:rPr>
            </w:pPr>
            <w:r w:rsidRPr="003712D3">
              <w:rPr>
                <w:rFonts w:ascii="Times New Roman" w:eastAsia="Times New Roman" w:hAnsi="Times New Roman" w:cs="Times New Roman"/>
                <w:i/>
                <w:iCs/>
                <w:sz w:val="24"/>
                <w:szCs w:val="24"/>
                <w:lang w:eastAsia="ru-RU"/>
              </w:rPr>
              <w:t xml:space="preserve">Завдання 2.1.3. </w:t>
            </w:r>
            <w:r w:rsidRPr="003712D3">
              <w:rPr>
                <w:rFonts w:ascii="Times New Roman" w:eastAsia="Times New Roman" w:hAnsi="Times New Roman" w:cs="Times New Roman"/>
                <w:iCs/>
                <w:sz w:val="24"/>
                <w:szCs w:val="24"/>
                <w:lang w:eastAsia="ru-RU"/>
              </w:rPr>
              <w:t>Ремонт та добудова об’єктів водопостачання та водовідве</w:t>
            </w:r>
            <w:r w:rsidR="005E7504">
              <w:rPr>
                <w:rFonts w:ascii="Times New Roman" w:eastAsia="Times New Roman" w:hAnsi="Times New Roman" w:cs="Times New Roman"/>
                <w:iCs/>
                <w:sz w:val="24"/>
                <w:szCs w:val="24"/>
                <w:lang w:eastAsia="ru-RU"/>
              </w:rPr>
              <w:t>-</w:t>
            </w:r>
            <w:r w:rsidRPr="003712D3">
              <w:rPr>
                <w:rFonts w:ascii="Times New Roman" w:eastAsia="Times New Roman" w:hAnsi="Times New Roman" w:cs="Times New Roman"/>
                <w:iCs/>
                <w:sz w:val="24"/>
                <w:szCs w:val="24"/>
                <w:lang w:eastAsia="ru-RU"/>
              </w:rPr>
              <w:t>дення</w:t>
            </w:r>
          </w:p>
        </w:tc>
      </w:tr>
      <w:tr w:rsidR="00216EC2" w:rsidRPr="003712D3" w:rsidTr="00E75F52">
        <w:trPr>
          <w:trHeight w:val="246"/>
        </w:trPr>
        <w:tc>
          <w:tcPr>
            <w:tcW w:w="2536" w:type="dxa"/>
            <w:vMerge/>
          </w:tcPr>
          <w:p w:rsidR="00216EC2" w:rsidRPr="003712D3" w:rsidRDefault="00216EC2" w:rsidP="00216EC2">
            <w:pPr>
              <w:spacing w:after="0" w:line="240" w:lineRule="auto"/>
              <w:rPr>
                <w:rFonts w:ascii="Times New Roman" w:eastAsia="Times New Roman" w:hAnsi="Times New Roman" w:cs="Times New Roman"/>
                <w:b/>
                <w:iCs/>
                <w:sz w:val="24"/>
                <w:szCs w:val="24"/>
                <w:lang w:eastAsia="ru-RU"/>
              </w:rPr>
            </w:pPr>
          </w:p>
        </w:tc>
        <w:tc>
          <w:tcPr>
            <w:tcW w:w="2704" w:type="dxa"/>
            <w:vMerge w:val="restart"/>
          </w:tcPr>
          <w:p w:rsidR="00216EC2" w:rsidRPr="003712D3" w:rsidRDefault="00216EC2" w:rsidP="00216EC2">
            <w:pPr>
              <w:spacing w:after="0" w:line="240" w:lineRule="auto"/>
              <w:jc w:val="both"/>
              <w:rPr>
                <w:rFonts w:ascii="Times New Roman" w:eastAsia="Times New Roman" w:hAnsi="Times New Roman" w:cs="Times New Roman"/>
                <w:sz w:val="24"/>
                <w:szCs w:val="24"/>
                <w:lang w:eastAsia="ru-RU"/>
              </w:rPr>
            </w:pPr>
            <w:r w:rsidRPr="003712D3">
              <w:rPr>
                <w:rFonts w:ascii="Times New Roman" w:eastAsia="Times New Roman" w:hAnsi="Times New Roman" w:cs="Times New Roman"/>
                <w:i/>
                <w:iCs/>
                <w:sz w:val="24"/>
                <w:szCs w:val="24"/>
                <w:lang w:eastAsia="ru-RU"/>
              </w:rPr>
              <w:t>Операційна ціль 2.2.</w:t>
            </w:r>
            <w:r w:rsidRPr="003712D3">
              <w:rPr>
                <w:rFonts w:ascii="Times New Roman" w:eastAsia="Times New Roman" w:hAnsi="Times New Roman" w:cs="Times New Roman"/>
                <w:iCs/>
                <w:sz w:val="24"/>
                <w:szCs w:val="24"/>
                <w:lang w:eastAsia="ru-RU"/>
              </w:rPr>
              <w:t xml:space="preserve"> </w:t>
            </w:r>
            <w:r w:rsidRPr="003712D3">
              <w:rPr>
                <w:rFonts w:ascii="Times New Roman" w:eastAsia="Times New Roman" w:hAnsi="Times New Roman" w:cs="Times New Roman"/>
                <w:sz w:val="24"/>
                <w:szCs w:val="24"/>
                <w:lang w:eastAsia="ru-RU"/>
              </w:rPr>
              <w:t>Підвищення рівня екологічної безпеки та</w:t>
            </w:r>
          </w:p>
          <w:p w:rsidR="00216EC2" w:rsidRPr="003712D3" w:rsidRDefault="00216EC2" w:rsidP="00216EC2">
            <w:pPr>
              <w:spacing w:after="0" w:line="240" w:lineRule="auto"/>
              <w:jc w:val="both"/>
              <w:rPr>
                <w:rFonts w:ascii="Times New Roman" w:eastAsia="Times New Roman" w:hAnsi="Times New Roman" w:cs="Times New Roman"/>
                <w:sz w:val="24"/>
                <w:szCs w:val="24"/>
                <w:lang w:eastAsia="ru-RU"/>
              </w:rPr>
            </w:pPr>
            <w:r w:rsidRPr="003712D3">
              <w:rPr>
                <w:rFonts w:ascii="Times New Roman" w:eastAsia="Times New Roman" w:hAnsi="Times New Roman" w:cs="Times New Roman"/>
                <w:sz w:val="24"/>
                <w:szCs w:val="24"/>
                <w:lang w:eastAsia="ru-RU"/>
              </w:rPr>
              <w:t>впровадження</w:t>
            </w:r>
          </w:p>
          <w:p w:rsidR="00216EC2" w:rsidRPr="003712D3" w:rsidRDefault="00216EC2" w:rsidP="00216EC2">
            <w:pPr>
              <w:spacing w:after="0" w:line="240" w:lineRule="auto"/>
              <w:jc w:val="both"/>
              <w:rPr>
                <w:rFonts w:ascii="Times New Roman" w:eastAsia="Times New Roman" w:hAnsi="Times New Roman" w:cs="Times New Roman"/>
                <w:sz w:val="24"/>
                <w:szCs w:val="24"/>
                <w:lang w:eastAsia="ru-RU"/>
              </w:rPr>
            </w:pPr>
            <w:r w:rsidRPr="003712D3">
              <w:rPr>
                <w:rFonts w:ascii="Times New Roman" w:eastAsia="Times New Roman" w:hAnsi="Times New Roman" w:cs="Times New Roman"/>
                <w:sz w:val="24"/>
                <w:szCs w:val="24"/>
                <w:lang w:eastAsia="ru-RU"/>
              </w:rPr>
              <w:t>енергоефективних</w:t>
            </w:r>
          </w:p>
          <w:p w:rsidR="00216EC2" w:rsidRPr="003712D3" w:rsidRDefault="00216EC2" w:rsidP="00216EC2">
            <w:pPr>
              <w:spacing w:after="0" w:line="240" w:lineRule="auto"/>
              <w:jc w:val="both"/>
              <w:rPr>
                <w:rFonts w:ascii="Times New Roman" w:eastAsia="Times New Roman" w:hAnsi="Times New Roman" w:cs="Times New Roman"/>
                <w:sz w:val="24"/>
                <w:szCs w:val="24"/>
                <w:lang w:eastAsia="ru-RU"/>
              </w:rPr>
            </w:pPr>
            <w:r w:rsidRPr="003712D3">
              <w:rPr>
                <w:rFonts w:ascii="Times New Roman" w:eastAsia="Times New Roman" w:hAnsi="Times New Roman" w:cs="Times New Roman"/>
                <w:sz w:val="24"/>
                <w:szCs w:val="24"/>
                <w:lang w:eastAsia="ru-RU"/>
              </w:rPr>
              <w:t>технологій</w:t>
            </w:r>
          </w:p>
        </w:tc>
        <w:tc>
          <w:tcPr>
            <w:tcW w:w="4394" w:type="dxa"/>
          </w:tcPr>
          <w:p w:rsidR="00216EC2" w:rsidRPr="003712D3" w:rsidRDefault="00216EC2" w:rsidP="00216EC2">
            <w:pPr>
              <w:spacing w:after="0" w:line="240" w:lineRule="auto"/>
              <w:jc w:val="both"/>
              <w:rPr>
                <w:rFonts w:ascii="Times New Roman" w:eastAsia="Times New Roman" w:hAnsi="Times New Roman" w:cs="Times New Roman"/>
                <w:i/>
                <w:iCs/>
                <w:sz w:val="24"/>
                <w:szCs w:val="24"/>
                <w:lang w:eastAsia="ru-RU"/>
              </w:rPr>
            </w:pPr>
            <w:r w:rsidRPr="003712D3">
              <w:rPr>
                <w:rFonts w:ascii="Times New Roman" w:eastAsia="Times New Roman" w:hAnsi="Times New Roman" w:cs="Times New Roman"/>
                <w:i/>
                <w:iCs/>
                <w:sz w:val="24"/>
                <w:szCs w:val="24"/>
                <w:lang w:eastAsia="ru-RU"/>
              </w:rPr>
              <w:t>Завдання 2.2.1.</w:t>
            </w:r>
            <w:r w:rsidRPr="003712D3">
              <w:rPr>
                <w:rFonts w:ascii="Times New Roman" w:eastAsia="Times New Roman" w:hAnsi="Times New Roman" w:cs="Times New Roman"/>
                <w:iCs/>
                <w:sz w:val="24"/>
                <w:szCs w:val="24"/>
                <w:lang w:eastAsia="ru-RU"/>
              </w:rPr>
              <w:t>В</w:t>
            </w:r>
            <w:r w:rsidRPr="003712D3">
              <w:rPr>
                <w:rFonts w:ascii="Times New Roman" w:eastAsia="Times New Roman" w:hAnsi="Times New Roman" w:cs="Times New Roman"/>
                <w:sz w:val="24"/>
                <w:szCs w:val="24"/>
                <w:lang w:eastAsia="ru-RU"/>
              </w:rPr>
              <w:t>досконалення системи поводження з відходами</w:t>
            </w:r>
          </w:p>
        </w:tc>
      </w:tr>
      <w:tr w:rsidR="00216EC2" w:rsidRPr="003712D3" w:rsidTr="00E75F52">
        <w:trPr>
          <w:trHeight w:val="246"/>
        </w:trPr>
        <w:tc>
          <w:tcPr>
            <w:tcW w:w="2536" w:type="dxa"/>
            <w:vMerge/>
          </w:tcPr>
          <w:p w:rsidR="00216EC2" w:rsidRPr="003712D3" w:rsidRDefault="00216EC2" w:rsidP="00216EC2">
            <w:pPr>
              <w:spacing w:after="0" w:line="240" w:lineRule="auto"/>
              <w:rPr>
                <w:rFonts w:ascii="Times New Roman" w:eastAsia="Times New Roman" w:hAnsi="Times New Roman" w:cs="Times New Roman"/>
                <w:b/>
                <w:iCs/>
                <w:sz w:val="24"/>
                <w:szCs w:val="24"/>
                <w:lang w:eastAsia="ru-RU"/>
              </w:rPr>
            </w:pPr>
          </w:p>
        </w:tc>
        <w:tc>
          <w:tcPr>
            <w:tcW w:w="2704" w:type="dxa"/>
            <w:vMerge/>
          </w:tcPr>
          <w:p w:rsidR="00216EC2" w:rsidRPr="003712D3" w:rsidRDefault="00216EC2" w:rsidP="00216EC2">
            <w:pPr>
              <w:spacing w:after="0" w:line="240" w:lineRule="auto"/>
              <w:jc w:val="both"/>
              <w:rPr>
                <w:rFonts w:ascii="Times New Roman" w:eastAsia="Times New Roman" w:hAnsi="Times New Roman" w:cs="Times New Roman"/>
                <w:iCs/>
                <w:sz w:val="24"/>
                <w:szCs w:val="24"/>
                <w:lang w:eastAsia="ru-RU"/>
              </w:rPr>
            </w:pPr>
          </w:p>
        </w:tc>
        <w:tc>
          <w:tcPr>
            <w:tcW w:w="4394" w:type="dxa"/>
          </w:tcPr>
          <w:p w:rsidR="00216EC2" w:rsidRPr="003712D3" w:rsidRDefault="00216EC2" w:rsidP="00216EC2">
            <w:pPr>
              <w:spacing w:after="0" w:line="240" w:lineRule="auto"/>
              <w:jc w:val="both"/>
              <w:rPr>
                <w:rFonts w:ascii="Times New Roman" w:eastAsia="Times New Roman" w:hAnsi="Times New Roman" w:cs="Times New Roman"/>
                <w:iCs/>
                <w:sz w:val="24"/>
                <w:szCs w:val="24"/>
                <w:lang w:eastAsia="ru-RU"/>
              </w:rPr>
            </w:pPr>
            <w:r w:rsidRPr="003712D3">
              <w:rPr>
                <w:rFonts w:ascii="Times New Roman" w:eastAsia="Times New Roman" w:hAnsi="Times New Roman" w:cs="Times New Roman"/>
                <w:i/>
                <w:iCs/>
                <w:sz w:val="24"/>
                <w:szCs w:val="24"/>
                <w:lang w:eastAsia="ru-RU"/>
              </w:rPr>
              <w:t>Завдання 2.2.2.</w:t>
            </w:r>
            <w:r w:rsidRPr="003712D3">
              <w:rPr>
                <w:rFonts w:ascii="Times New Roman" w:eastAsia="Times New Roman" w:hAnsi="Times New Roman" w:cs="Times New Roman"/>
                <w:iCs/>
                <w:sz w:val="24"/>
                <w:szCs w:val="24"/>
                <w:lang w:eastAsia="ru-RU"/>
              </w:rPr>
              <w:t xml:space="preserve"> </w:t>
            </w:r>
            <w:r w:rsidRPr="003712D3">
              <w:rPr>
                <w:rFonts w:ascii="Times New Roman" w:eastAsia="Times New Roman" w:hAnsi="Times New Roman" w:cs="Times New Roman"/>
                <w:sz w:val="24"/>
                <w:szCs w:val="24"/>
                <w:lang w:eastAsia="ru-RU"/>
              </w:rPr>
              <w:t>Підвищення екологічної свідомості населення громади , збереження довкілля та водних ресурсів</w:t>
            </w:r>
          </w:p>
        </w:tc>
      </w:tr>
      <w:tr w:rsidR="00216EC2" w:rsidRPr="003712D3" w:rsidTr="00E75F52">
        <w:trPr>
          <w:trHeight w:val="246"/>
        </w:trPr>
        <w:tc>
          <w:tcPr>
            <w:tcW w:w="2536" w:type="dxa"/>
            <w:vMerge/>
          </w:tcPr>
          <w:p w:rsidR="00216EC2" w:rsidRPr="003712D3" w:rsidRDefault="00216EC2" w:rsidP="00216EC2">
            <w:pPr>
              <w:spacing w:after="0" w:line="240" w:lineRule="auto"/>
              <w:rPr>
                <w:rFonts w:ascii="Times New Roman" w:eastAsia="Times New Roman" w:hAnsi="Times New Roman" w:cs="Times New Roman"/>
                <w:b/>
                <w:iCs/>
                <w:sz w:val="24"/>
                <w:szCs w:val="24"/>
                <w:lang w:eastAsia="ru-RU"/>
              </w:rPr>
            </w:pPr>
          </w:p>
        </w:tc>
        <w:tc>
          <w:tcPr>
            <w:tcW w:w="2704" w:type="dxa"/>
            <w:vMerge/>
          </w:tcPr>
          <w:p w:rsidR="00216EC2" w:rsidRPr="003712D3" w:rsidRDefault="00216EC2" w:rsidP="00216EC2">
            <w:pPr>
              <w:spacing w:after="0" w:line="240" w:lineRule="auto"/>
              <w:jc w:val="both"/>
              <w:rPr>
                <w:rFonts w:ascii="Times New Roman" w:eastAsia="Times New Roman" w:hAnsi="Times New Roman" w:cs="Times New Roman"/>
                <w:iCs/>
                <w:sz w:val="24"/>
                <w:szCs w:val="24"/>
                <w:lang w:eastAsia="ru-RU"/>
              </w:rPr>
            </w:pPr>
          </w:p>
        </w:tc>
        <w:tc>
          <w:tcPr>
            <w:tcW w:w="4394" w:type="dxa"/>
          </w:tcPr>
          <w:p w:rsidR="00216EC2" w:rsidRPr="003712D3" w:rsidRDefault="00216EC2" w:rsidP="00216EC2">
            <w:pPr>
              <w:spacing w:after="0" w:line="240" w:lineRule="auto"/>
              <w:rPr>
                <w:rFonts w:ascii="Times New Roman" w:eastAsia="Times New Roman" w:hAnsi="Times New Roman" w:cs="Times New Roman"/>
                <w:sz w:val="24"/>
                <w:szCs w:val="24"/>
                <w:lang w:val="ru-RU" w:eastAsia="ru-RU"/>
              </w:rPr>
            </w:pPr>
            <w:r w:rsidRPr="003712D3">
              <w:rPr>
                <w:rFonts w:ascii="Times New Roman" w:eastAsia="Times New Roman" w:hAnsi="Times New Roman" w:cs="Times New Roman"/>
                <w:i/>
                <w:sz w:val="24"/>
                <w:szCs w:val="24"/>
                <w:lang w:val="ru-RU" w:eastAsia="ru-RU"/>
              </w:rPr>
              <w:t>Завдання 2.2.</w:t>
            </w:r>
            <w:r w:rsidRPr="003712D3">
              <w:rPr>
                <w:rFonts w:ascii="Times New Roman" w:eastAsia="Times New Roman" w:hAnsi="Times New Roman" w:cs="Times New Roman"/>
                <w:i/>
                <w:sz w:val="24"/>
                <w:szCs w:val="24"/>
                <w:lang w:eastAsia="ru-RU"/>
              </w:rPr>
              <w:t>3.</w:t>
            </w:r>
            <w:r w:rsidRPr="003712D3">
              <w:rPr>
                <w:rFonts w:ascii="Times New Roman" w:eastAsia="Times New Roman" w:hAnsi="Times New Roman" w:cs="Times New Roman"/>
                <w:sz w:val="24"/>
                <w:szCs w:val="24"/>
                <w:lang w:val="ru-RU" w:eastAsia="ru-RU"/>
              </w:rPr>
              <w:t>Запровадження енерго</w:t>
            </w:r>
            <w:r w:rsidR="005E7504">
              <w:rPr>
                <w:rFonts w:ascii="Times New Roman" w:eastAsia="Times New Roman" w:hAnsi="Times New Roman" w:cs="Times New Roman"/>
                <w:sz w:val="24"/>
                <w:szCs w:val="24"/>
                <w:lang w:val="ru-RU" w:eastAsia="ru-RU"/>
              </w:rPr>
              <w:t>-</w:t>
            </w:r>
            <w:r w:rsidRPr="003712D3">
              <w:rPr>
                <w:rFonts w:ascii="Times New Roman" w:eastAsia="Times New Roman" w:hAnsi="Times New Roman" w:cs="Times New Roman"/>
                <w:sz w:val="24"/>
                <w:szCs w:val="24"/>
                <w:lang w:val="ru-RU" w:eastAsia="ru-RU"/>
              </w:rPr>
              <w:t>зберігаючих технологій та сприяння</w:t>
            </w:r>
            <w:r w:rsidRPr="003712D3">
              <w:rPr>
                <w:rFonts w:ascii="Times New Roman" w:eastAsia="Times New Roman" w:hAnsi="Times New Roman" w:cs="Times New Roman"/>
                <w:sz w:val="24"/>
                <w:szCs w:val="24"/>
                <w:lang w:eastAsia="ru-RU"/>
              </w:rPr>
              <w:t xml:space="preserve">  </w:t>
            </w:r>
            <w:r w:rsidRPr="003712D3">
              <w:rPr>
                <w:rFonts w:ascii="Times New Roman" w:eastAsia="Times New Roman" w:hAnsi="Times New Roman" w:cs="Times New Roman"/>
                <w:sz w:val="24"/>
                <w:szCs w:val="24"/>
                <w:lang w:val="ru-RU" w:eastAsia="ru-RU"/>
              </w:rPr>
              <w:t>використанню відновлювальних джерел енергії</w:t>
            </w:r>
          </w:p>
        </w:tc>
      </w:tr>
      <w:tr w:rsidR="005E7504" w:rsidRPr="003712D3" w:rsidTr="00E75F52">
        <w:trPr>
          <w:trHeight w:val="246"/>
        </w:trPr>
        <w:tc>
          <w:tcPr>
            <w:tcW w:w="2536" w:type="dxa"/>
            <w:vMerge w:val="restart"/>
          </w:tcPr>
          <w:p w:rsidR="005E7504" w:rsidRPr="003712D3" w:rsidRDefault="005E7504" w:rsidP="00216EC2">
            <w:pPr>
              <w:spacing w:after="0" w:line="240" w:lineRule="auto"/>
              <w:jc w:val="both"/>
              <w:rPr>
                <w:rFonts w:ascii="Times New Roman" w:eastAsia="Times New Roman" w:hAnsi="Times New Roman" w:cs="Times New Roman"/>
                <w:b/>
                <w:iCs/>
                <w:sz w:val="24"/>
                <w:szCs w:val="24"/>
                <w:lang w:eastAsia="ru-RU"/>
              </w:rPr>
            </w:pPr>
            <w:r w:rsidRPr="003712D3">
              <w:rPr>
                <w:rFonts w:ascii="Times New Roman" w:eastAsia="Times New Roman" w:hAnsi="Times New Roman" w:cs="Times New Roman"/>
                <w:i/>
                <w:iCs/>
                <w:sz w:val="24"/>
                <w:szCs w:val="24"/>
                <w:lang w:eastAsia="ru-RU"/>
              </w:rPr>
              <w:t xml:space="preserve">Стратегічна ціль 3. </w:t>
            </w:r>
            <w:r w:rsidRPr="003712D3">
              <w:rPr>
                <w:rFonts w:ascii="Times New Roman" w:eastAsia="Times New Roman" w:hAnsi="Times New Roman" w:cs="Times New Roman"/>
                <w:sz w:val="24"/>
                <w:szCs w:val="24"/>
                <w:lang w:eastAsia="ru-RU"/>
              </w:rPr>
              <w:t>Підвищення соціальних стандартів життя населення</w:t>
            </w:r>
          </w:p>
        </w:tc>
        <w:tc>
          <w:tcPr>
            <w:tcW w:w="2704" w:type="dxa"/>
            <w:vMerge w:val="restart"/>
          </w:tcPr>
          <w:p w:rsidR="005E7504" w:rsidRPr="003712D3" w:rsidRDefault="005E7504" w:rsidP="00216EC2">
            <w:pPr>
              <w:spacing w:after="0" w:line="240" w:lineRule="auto"/>
              <w:jc w:val="both"/>
              <w:rPr>
                <w:rFonts w:ascii="Times New Roman" w:eastAsia="Times New Roman" w:hAnsi="Times New Roman" w:cs="Times New Roman"/>
                <w:sz w:val="24"/>
                <w:szCs w:val="24"/>
                <w:lang w:eastAsia="ru-RU"/>
              </w:rPr>
            </w:pPr>
            <w:r w:rsidRPr="003712D3">
              <w:rPr>
                <w:rFonts w:ascii="Times New Roman" w:eastAsia="Times New Roman" w:hAnsi="Times New Roman" w:cs="Times New Roman"/>
                <w:i/>
                <w:iCs/>
                <w:sz w:val="24"/>
                <w:szCs w:val="24"/>
                <w:lang w:eastAsia="ru-RU"/>
              </w:rPr>
              <w:t xml:space="preserve">Операційна ціль 3.1. </w:t>
            </w:r>
            <w:r w:rsidRPr="003712D3">
              <w:rPr>
                <w:rFonts w:ascii="Times New Roman" w:eastAsia="Times New Roman" w:hAnsi="Times New Roman" w:cs="Times New Roman"/>
                <w:iCs/>
                <w:sz w:val="24"/>
                <w:szCs w:val="24"/>
                <w:lang w:eastAsia="ru-RU"/>
              </w:rPr>
              <w:t>Покращення надання соціальних, освітніх та медичних послуг</w:t>
            </w:r>
          </w:p>
        </w:tc>
        <w:tc>
          <w:tcPr>
            <w:tcW w:w="4394" w:type="dxa"/>
          </w:tcPr>
          <w:p w:rsidR="005E7504" w:rsidRPr="003712D3" w:rsidRDefault="005E7504" w:rsidP="00216EC2">
            <w:pPr>
              <w:spacing w:after="0" w:line="240" w:lineRule="auto"/>
              <w:jc w:val="both"/>
              <w:rPr>
                <w:rFonts w:ascii="Times New Roman" w:eastAsia="Times New Roman" w:hAnsi="Times New Roman" w:cs="Times New Roman"/>
                <w:sz w:val="24"/>
                <w:szCs w:val="24"/>
                <w:lang w:eastAsia="ru-RU"/>
              </w:rPr>
            </w:pPr>
            <w:r w:rsidRPr="003712D3">
              <w:rPr>
                <w:rFonts w:ascii="Times New Roman" w:eastAsia="Times New Roman" w:hAnsi="Times New Roman" w:cs="Times New Roman"/>
                <w:i/>
                <w:iCs/>
                <w:sz w:val="24"/>
                <w:szCs w:val="24"/>
                <w:lang w:eastAsia="ru-RU"/>
              </w:rPr>
              <w:t>Завдання 3.1.1.</w:t>
            </w:r>
            <w:r w:rsidRPr="003712D3">
              <w:rPr>
                <w:rFonts w:ascii="Times New Roman" w:eastAsia="Times New Roman" w:hAnsi="Times New Roman" w:cs="Times New Roman"/>
                <w:iCs/>
                <w:sz w:val="24"/>
                <w:szCs w:val="24"/>
                <w:lang w:eastAsia="ru-RU"/>
              </w:rPr>
              <w:t xml:space="preserve"> </w:t>
            </w:r>
            <w:r w:rsidRPr="003712D3">
              <w:rPr>
                <w:rFonts w:ascii="Times New Roman" w:eastAsia="Times New Roman" w:hAnsi="Times New Roman" w:cs="Times New Roman"/>
                <w:sz w:val="24"/>
                <w:szCs w:val="24"/>
                <w:lang w:eastAsia="ru-RU"/>
              </w:rPr>
              <w:t>Покращення демографічної ситуації та розвиток системи охорони здоров’я</w:t>
            </w:r>
          </w:p>
        </w:tc>
      </w:tr>
      <w:tr w:rsidR="005E7504" w:rsidRPr="003712D3" w:rsidTr="00E75F52">
        <w:trPr>
          <w:trHeight w:val="246"/>
        </w:trPr>
        <w:tc>
          <w:tcPr>
            <w:tcW w:w="2536" w:type="dxa"/>
            <w:vMerge/>
          </w:tcPr>
          <w:p w:rsidR="005E7504" w:rsidRPr="003712D3" w:rsidRDefault="005E7504" w:rsidP="00216EC2">
            <w:pPr>
              <w:spacing w:after="0" w:line="240" w:lineRule="auto"/>
              <w:jc w:val="both"/>
              <w:rPr>
                <w:rFonts w:ascii="Times New Roman" w:eastAsia="Times New Roman" w:hAnsi="Times New Roman" w:cs="Times New Roman"/>
                <w:iCs/>
                <w:sz w:val="24"/>
                <w:szCs w:val="24"/>
                <w:lang w:eastAsia="ru-RU"/>
              </w:rPr>
            </w:pPr>
          </w:p>
        </w:tc>
        <w:tc>
          <w:tcPr>
            <w:tcW w:w="2704" w:type="dxa"/>
            <w:vMerge/>
          </w:tcPr>
          <w:p w:rsidR="005E7504" w:rsidRPr="003712D3" w:rsidRDefault="005E7504" w:rsidP="00216EC2">
            <w:pPr>
              <w:spacing w:after="0" w:line="240" w:lineRule="auto"/>
              <w:jc w:val="both"/>
              <w:rPr>
                <w:rFonts w:ascii="Times New Roman" w:eastAsia="Times New Roman" w:hAnsi="Times New Roman" w:cs="Times New Roman"/>
                <w:iCs/>
                <w:sz w:val="24"/>
                <w:szCs w:val="24"/>
                <w:lang w:eastAsia="ru-RU"/>
              </w:rPr>
            </w:pPr>
          </w:p>
        </w:tc>
        <w:tc>
          <w:tcPr>
            <w:tcW w:w="4394" w:type="dxa"/>
          </w:tcPr>
          <w:p w:rsidR="005E7504" w:rsidRPr="003712D3" w:rsidRDefault="005E7504" w:rsidP="00216EC2">
            <w:pPr>
              <w:spacing w:after="0" w:line="240" w:lineRule="auto"/>
              <w:jc w:val="both"/>
              <w:rPr>
                <w:rFonts w:ascii="Times New Roman" w:eastAsia="Times New Roman" w:hAnsi="Times New Roman" w:cs="Times New Roman"/>
                <w:sz w:val="24"/>
                <w:szCs w:val="24"/>
                <w:lang w:eastAsia="ru-RU"/>
              </w:rPr>
            </w:pPr>
            <w:r w:rsidRPr="003712D3">
              <w:rPr>
                <w:rFonts w:ascii="Times New Roman" w:eastAsia="Times New Roman" w:hAnsi="Times New Roman" w:cs="Times New Roman"/>
                <w:i/>
                <w:iCs/>
                <w:sz w:val="24"/>
                <w:szCs w:val="24"/>
                <w:lang w:eastAsia="ru-RU"/>
              </w:rPr>
              <w:t>Завдання 3.1.2.</w:t>
            </w:r>
            <w:r w:rsidRPr="003712D3">
              <w:rPr>
                <w:rFonts w:ascii="Times New Roman" w:eastAsia="Times New Roman" w:hAnsi="Times New Roman" w:cs="Times New Roman"/>
                <w:iCs/>
                <w:sz w:val="24"/>
                <w:szCs w:val="24"/>
                <w:lang w:eastAsia="ru-RU"/>
              </w:rPr>
              <w:t xml:space="preserve"> </w:t>
            </w:r>
            <w:r w:rsidRPr="003712D3">
              <w:rPr>
                <w:rFonts w:ascii="Times New Roman" w:eastAsia="Times New Roman" w:hAnsi="Times New Roman" w:cs="Times New Roman"/>
                <w:sz w:val="24"/>
                <w:szCs w:val="24"/>
                <w:lang w:eastAsia="ru-RU"/>
              </w:rPr>
              <w:t>Розвиток системи надання соціальних та адміністративних послуг у громаді</w:t>
            </w:r>
          </w:p>
        </w:tc>
      </w:tr>
      <w:tr w:rsidR="005E7504" w:rsidRPr="003712D3" w:rsidTr="00E75F52">
        <w:trPr>
          <w:trHeight w:val="526"/>
        </w:trPr>
        <w:tc>
          <w:tcPr>
            <w:tcW w:w="2536" w:type="dxa"/>
            <w:vMerge/>
          </w:tcPr>
          <w:p w:rsidR="005E7504" w:rsidRPr="003712D3" w:rsidRDefault="005E7504" w:rsidP="00216EC2">
            <w:pPr>
              <w:spacing w:after="0" w:line="240" w:lineRule="auto"/>
              <w:jc w:val="both"/>
              <w:rPr>
                <w:rFonts w:ascii="Times New Roman" w:eastAsia="Times New Roman" w:hAnsi="Times New Roman" w:cs="Times New Roman"/>
                <w:iCs/>
                <w:sz w:val="24"/>
                <w:szCs w:val="24"/>
                <w:lang w:eastAsia="ru-RU"/>
              </w:rPr>
            </w:pPr>
          </w:p>
        </w:tc>
        <w:tc>
          <w:tcPr>
            <w:tcW w:w="2704" w:type="dxa"/>
            <w:vMerge/>
          </w:tcPr>
          <w:p w:rsidR="005E7504" w:rsidRPr="003712D3" w:rsidRDefault="005E7504" w:rsidP="00216EC2">
            <w:pPr>
              <w:spacing w:after="0" w:line="240" w:lineRule="auto"/>
              <w:jc w:val="both"/>
              <w:rPr>
                <w:rFonts w:ascii="Times New Roman" w:eastAsia="Times New Roman" w:hAnsi="Times New Roman" w:cs="Times New Roman"/>
                <w:sz w:val="24"/>
                <w:szCs w:val="24"/>
                <w:lang w:eastAsia="ru-RU"/>
              </w:rPr>
            </w:pPr>
          </w:p>
        </w:tc>
        <w:tc>
          <w:tcPr>
            <w:tcW w:w="4394" w:type="dxa"/>
          </w:tcPr>
          <w:p w:rsidR="005E7504" w:rsidRPr="003712D3" w:rsidRDefault="005E7504" w:rsidP="00216EC2">
            <w:pPr>
              <w:spacing w:after="0" w:line="240" w:lineRule="auto"/>
              <w:jc w:val="both"/>
              <w:rPr>
                <w:rFonts w:ascii="Times New Roman" w:eastAsia="Times New Roman" w:hAnsi="Times New Roman" w:cs="Times New Roman"/>
                <w:sz w:val="24"/>
                <w:szCs w:val="24"/>
                <w:lang w:eastAsia="ru-RU"/>
              </w:rPr>
            </w:pPr>
            <w:r w:rsidRPr="003712D3">
              <w:rPr>
                <w:rFonts w:ascii="Times New Roman" w:eastAsia="Times New Roman" w:hAnsi="Times New Roman" w:cs="Times New Roman"/>
                <w:i/>
                <w:iCs/>
                <w:sz w:val="24"/>
                <w:szCs w:val="24"/>
                <w:lang w:eastAsia="ru-RU"/>
              </w:rPr>
              <w:t>Завдання 3.1.3.</w:t>
            </w:r>
            <w:r w:rsidRPr="003712D3">
              <w:rPr>
                <w:rFonts w:ascii="Times New Roman" w:eastAsia="Times New Roman" w:hAnsi="Times New Roman" w:cs="Times New Roman"/>
                <w:iCs/>
                <w:sz w:val="24"/>
                <w:szCs w:val="24"/>
                <w:lang w:eastAsia="ru-RU"/>
              </w:rPr>
              <w:t xml:space="preserve"> </w:t>
            </w:r>
            <w:r w:rsidRPr="003712D3">
              <w:rPr>
                <w:rFonts w:ascii="Times New Roman" w:eastAsia="Times New Roman" w:hAnsi="Times New Roman" w:cs="Times New Roman"/>
                <w:sz w:val="24"/>
                <w:szCs w:val="24"/>
                <w:lang w:eastAsia="ru-RU"/>
              </w:rPr>
              <w:t>Розбудова об’єктів системи освіти, підтримка сім’ї, дітей та молоді</w:t>
            </w:r>
          </w:p>
        </w:tc>
      </w:tr>
      <w:tr w:rsidR="005E7504" w:rsidRPr="003712D3" w:rsidTr="00E75F52">
        <w:trPr>
          <w:trHeight w:val="781"/>
        </w:trPr>
        <w:tc>
          <w:tcPr>
            <w:tcW w:w="2536" w:type="dxa"/>
            <w:vMerge/>
          </w:tcPr>
          <w:p w:rsidR="005E7504" w:rsidRPr="003712D3" w:rsidRDefault="005E7504" w:rsidP="00216EC2">
            <w:pPr>
              <w:spacing w:after="0" w:line="240" w:lineRule="auto"/>
              <w:jc w:val="both"/>
              <w:rPr>
                <w:rFonts w:ascii="Times New Roman" w:eastAsia="Times New Roman" w:hAnsi="Times New Roman" w:cs="Times New Roman"/>
                <w:iCs/>
                <w:sz w:val="24"/>
                <w:szCs w:val="24"/>
                <w:lang w:eastAsia="ru-RU"/>
              </w:rPr>
            </w:pPr>
          </w:p>
        </w:tc>
        <w:tc>
          <w:tcPr>
            <w:tcW w:w="2704" w:type="dxa"/>
            <w:vMerge w:val="restart"/>
          </w:tcPr>
          <w:p w:rsidR="005E7504" w:rsidRPr="003712D3" w:rsidRDefault="005E7504" w:rsidP="00216EC2">
            <w:pPr>
              <w:spacing w:after="0" w:line="240" w:lineRule="auto"/>
              <w:rPr>
                <w:rFonts w:ascii="Times New Roman" w:eastAsia="Times New Roman" w:hAnsi="Times New Roman" w:cs="Times New Roman"/>
                <w:i/>
                <w:sz w:val="24"/>
                <w:szCs w:val="24"/>
                <w:lang w:eastAsia="ru-RU"/>
              </w:rPr>
            </w:pPr>
            <w:r w:rsidRPr="003712D3">
              <w:rPr>
                <w:rFonts w:ascii="Times New Roman" w:eastAsia="Times New Roman" w:hAnsi="Times New Roman" w:cs="Times New Roman"/>
                <w:i/>
                <w:sz w:val="24"/>
                <w:szCs w:val="24"/>
                <w:lang w:eastAsia="ru-RU"/>
              </w:rPr>
              <w:t>Операційна ціль 3.2</w:t>
            </w:r>
          </w:p>
          <w:p w:rsidR="005E7504" w:rsidRPr="003712D3" w:rsidRDefault="005E7504" w:rsidP="00216EC2">
            <w:pPr>
              <w:spacing w:after="0" w:line="240" w:lineRule="auto"/>
              <w:rPr>
                <w:rFonts w:ascii="Times New Roman" w:eastAsia="Times New Roman" w:hAnsi="Times New Roman" w:cs="Times New Roman"/>
                <w:sz w:val="24"/>
                <w:szCs w:val="24"/>
                <w:lang w:val="ru-RU" w:eastAsia="ru-RU"/>
              </w:rPr>
            </w:pPr>
            <w:r w:rsidRPr="003712D3">
              <w:rPr>
                <w:rFonts w:ascii="Times New Roman" w:eastAsia="Times New Roman" w:hAnsi="Times New Roman" w:cs="Times New Roman"/>
                <w:sz w:val="24"/>
                <w:szCs w:val="24"/>
                <w:lang w:val="ru-RU" w:eastAsia="ru-RU"/>
              </w:rPr>
              <w:t>Забезпечення громадської безпеки</w:t>
            </w:r>
          </w:p>
        </w:tc>
        <w:tc>
          <w:tcPr>
            <w:tcW w:w="4394" w:type="dxa"/>
          </w:tcPr>
          <w:p w:rsidR="005E7504" w:rsidRPr="003712D3" w:rsidRDefault="005E7504" w:rsidP="00216EC2">
            <w:pPr>
              <w:spacing w:after="0" w:line="240" w:lineRule="auto"/>
              <w:rPr>
                <w:rFonts w:ascii="Times New Roman" w:eastAsia="Times New Roman" w:hAnsi="Times New Roman" w:cs="Times New Roman"/>
                <w:sz w:val="24"/>
                <w:szCs w:val="24"/>
                <w:lang w:val="ru-RU" w:eastAsia="ru-RU"/>
              </w:rPr>
            </w:pPr>
            <w:r w:rsidRPr="003712D3">
              <w:rPr>
                <w:rFonts w:ascii="Times New Roman" w:eastAsia="Times New Roman" w:hAnsi="Times New Roman" w:cs="Times New Roman"/>
                <w:i/>
                <w:sz w:val="24"/>
                <w:szCs w:val="24"/>
                <w:lang w:val="ru-RU" w:eastAsia="ru-RU"/>
              </w:rPr>
              <w:t>Завдання 3.2.1</w:t>
            </w:r>
            <w:r w:rsidRPr="003712D3">
              <w:rPr>
                <w:rFonts w:ascii="Times New Roman" w:eastAsia="Times New Roman" w:hAnsi="Times New Roman" w:cs="Times New Roman"/>
                <w:sz w:val="24"/>
                <w:szCs w:val="24"/>
                <w:lang w:eastAsia="ru-RU"/>
              </w:rPr>
              <w:t xml:space="preserve">. Запровадження заходів з безпеки життєдіяльності населення </w:t>
            </w:r>
          </w:p>
        </w:tc>
      </w:tr>
      <w:tr w:rsidR="005E7504" w:rsidRPr="003712D3" w:rsidTr="00E75F52">
        <w:trPr>
          <w:trHeight w:val="781"/>
        </w:trPr>
        <w:tc>
          <w:tcPr>
            <w:tcW w:w="2536" w:type="dxa"/>
            <w:vMerge/>
          </w:tcPr>
          <w:p w:rsidR="005E7504" w:rsidRPr="003712D3" w:rsidRDefault="005E7504" w:rsidP="00216EC2">
            <w:pPr>
              <w:spacing w:after="0" w:line="240" w:lineRule="auto"/>
              <w:jc w:val="both"/>
              <w:rPr>
                <w:rFonts w:ascii="Times New Roman" w:eastAsia="Times New Roman" w:hAnsi="Times New Roman" w:cs="Times New Roman"/>
                <w:iCs/>
                <w:sz w:val="24"/>
                <w:szCs w:val="24"/>
                <w:lang w:eastAsia="ru-RU"/>
              </w:rPr>
            </w:pPr>
          </w:p>
        </w:tc>
        <w:tc>
          <w:tcPr>
            <w:tcW w:w="2704" w:type="dxa"/>
            <w:vMerge/>
          </w:tcPr>
          <w:p w:rsidR="005E7504" w:rsidRPr="003712D3" w:rsidRDefault="005E7504" w:rsidP="00216EC2">
            <w:pPr>
              <w:spacing w:after="0" w:line="240" w:lineRule="auto"/>
              <w:rPr>
                <w:rFonts w:ascii="Times New Roman" w:eastAsia="Times New Roman" w:hAnsi="Times New Roman" w:cs="Times New Roman"/>
                <w:i/>
                <w:sz w:val="24"/>
                <w:szCs w:val="24"/>
                <w:lang w:eastAsia="ru-RU"/>
              </w:rPr>
            </w:pPr>
          </w:p>
        </w:tc>
        <w:tc>
          <w:tcPr>
            <w:tcW w:w="4394" w:type="dxa"/>
          </w:tcPr>
          <w:p w:rsidR="005E7504" w:rsidRPr="003712D3" w:rsidRDefault="005E7504" w:rsidP="00216EC2">
            <w:pPr>
              <w:spacing w:after="0" w:line="240" w:lineRule="auto"/>
              <w:rPr>
                <w:rFonts w:ascii="Times New Roman" w:eastAsia="Times New Roman" w:hAnsi="Times New Roman" w:cs="Times New Roman"/>
                <w:i/>
                <w:sz w:val="24"/>
                <w:szCs w:val="24"/>
                <w:lang w:eastAsia="ru-RU"/>
              </w:rPr>
            </w:pPr>
            <w:r w:rsidRPr="003712D3">
              <w:rPr>
                <w:rFonts w:ascii="Times New Roman" w:eastAsia="Times New Roman" w:hAnsi="Times New Roman" w:cs="Times New Roman"/>
                <w:i/>
                <w:sz w:val="24"/>
                <w:szCs w:val="24"/>
                <w:lang w:val="ru-RU" w:eastAsia="ru-RU"/>
              </w:rPr>
              <w:t>Завдання 3.2.</w:t>
            </w:r>
            <w:r w:rsidRPr="003712D3">
              <w:rPr>
                <w:rFonts w:ascii="Times New Roman" w:eastAsia="Times New Roman" w:hAnsi="Times New Roman" w:cs="Times New Roman"/>
                <w:i/>
                <w:sz w:val="24"/>
                <w:szCs w:val="24"/>
                <w:lang w:eastAsia="ru-RU"/>
              </w:rPr>
              <w:t>2</w:t>
            </w:r>
            <w:r w:rsidRPr="003712D3">
              <w:rPr>
                <w:rFonts w:ascii="Times New Roman" w:eastAsia="Times New Roman" w:hAnsi="Times New Roman" w:cs="Times New Roman"/>
                <w:i/>
                <w:sz w:val="24"/>
                <w:szCs w:val="24"/>
                <w:lang w:val="ru-RU" w:eastAsia="ru-RU"/>
              </w:rPr>
              <w:t>.</w:t>
            </w:r>
            <w:r w:rsidRPr="003712D3">
              <w:rPr>
                <w:rFonts w:ascii="Times New Roman" w:eastAsia="Times New Roman" w:hAnsi="Times New Roman" w:cs="Times New Roman"/>
                <w:sz w:val="24"/>
                <w:szCs w:val="24"/>
                <w:lang w:val="ru-RU" w:eastAsia="ru-RU"/>
              </w:rPr>
              <w:t xml:space="preserve"> Поширення зовнішнього освітлення в населених пунктах громади</w:t>
            </w:r>
            <w:r w:rsidRPr="003712D3">
              <w:rPr>
                <w:rFonts w:ascii="Times New Roman" w:eastAsia="Times New Roman" w:hAnsi="Times New Roman" w:cs="Times New Roman"/>
                <w:sz w:val="24"/>
                <w:szCs w:val="24"/>
                <w:lang w:eastAsia="ru-RU"/>
              </w:rPr>
              <w:t xml:space="preserve"> та підтримання в належному стані існуючого вуличного освітлення</w:t>
            </w:r>
          </w:p>
        </w:tc>
      </w:tr>
      <w:tr w:rsidR="005E7504" w:rsidRPr="003712D3" w:rsidTr="00E75F52">
        <w:trPr>
          <w:trHeight w:val="781"/>
        </w:trPr>
        <w:tc>
          <w:tcPr>
            <w:tcW w:w="2536" w:type="dxa"/>
            <w:vMerge/>
          </w:tcPr>
          <w:p w:rsidR="005E7504" w:rsidRPr="003712D3" w:rsidRDefault="005E7504" w:rsidP="00216EC2">
            <w:pPr>
              <w:spacing w:after="0" w:line="240" w:lineRule="auto"/>
              <w:jc w:val="both"/>
              <w:rPr>
                <w:rFonts w:ascii="Times New Roman" w:eastAsia="Times New Roman" w:hAnsi="Times New Roman" w:cs="Times New Roman"/>
                <w:iCs/>
                <w:sz w:val="24"/>
                <w:szCs w:val="24"/>
                <w:lang w:eastAsia="ru-RU"/>
              </w:rPr>
            </w:pPr>
          </w:p>
        </w:tc>
        <w:tc>
          <w:tcPr>
            <w:tcW w:w="2704" w:type="dxa"/>
            <w:vMerge w:val="restart"/>
          </w:tcPr>
          <w:p w:rsidR="005E7504" w:rsidRPr="003712D3" w:rsidRDefault="005E7504" w:rsidP="00216EC2">
            <w:pPr>
              <w:spacing w:after="0" w:line="240" w:lineRule="auto"/>
              <w:jc w:val="both"/>
              <w:rPr>
                <w:rFonts w:ascii="Times New Roman" w:eastAsia="Times New Roman" w:hAnsi="Times New Roman" w:cs="Times New Roman"/>
                <w:sz w:val="24"/>
                <w:szCs w:val="24"/>
                <w:lang w:eastAsia="ru-RU"/>
              </w:rPr>
            </w:pPr>
            <w:r w:rsidRPr="003712D3">
              <w:rPr>
                <w:rFonts w:ascii="Times New Roman" w:eastAsia="Times New Roman" w:hAnsi="Times New Roman" w:cs="Times New Roman"/>
                <w:i/>
                <w:iCs/>
                <w:sz w:val="24"/>
                <w:szCs w:val="24"/>
                <w:lang w:eastAsia="ru-RU"/>
              </w:rPr>
              <w:t xml:space="preserve">Операційна ціль 3.3 </w:t>
            </w:r>
            <w:r w:rsidRPr="003712D3">
              <w:rPr>
                <w:rFonts w:ascii="Times New Roman" w:eastAsia="Times New Roman" w:hAnsi="Times New Roman" w:cs="Times New Roman"/>
                <w:iCs/>
                <w:sz w:val="24"/>
                <w:szCs w:val="24"/>
                <w:lang w:eastAsia="ru-RU"/>
              </w:rPr>
              <w:t>Розвиток культурного і спортивного середовища громади</w:t>
            </w:r>
          </w:p>
        </w:tc>
        <w:tc>
          <w:tcPr>
            <w:tcW w:w="4394" w:type="dxa"/>
          </w:tcPr>
          <w:p w:rsidR="005E7504" w:rsidRPr="003712D3" w:rsidRDefault="005E7504" w:rsidP="0039276F">
            <w:pPr>
              <w:spacing w:after="0" w:line="240" w:lineRule="auto"/>
              <w:jc w:val="both"/>
              <w:rPr>
                <w:rFonts w:ascii="Times New Roman" w:eastAsia="Times New Roman" w:hAnsi="Times New Roman" w:cs="Times New Roman"/>
                <w:iCs/>
                <w:sz w:val="24"/>
                <w:szCs w:val="24"/>
                <w:lang w:eastAsia="ru-RU"/>
              </w:rPr>
            </w:pPr>
            <w:r w:rsidRPr="003712D3">
              <w:rPr>
                <w:rFonts w:ascii="Times New Roman" w:eastAsia="Times New Roman" w:hAnsi="Times New Roman" w:cs="Times New Roman"/>
                <w:i/>
                <w:iCs/>
                <w:sz w:val="24"/>
                <w:szCs w:val="24"/>
                <w:lang w:eastAsia="ru-RU"/>
              </w:rPr>
              <w:t>Завдання 3.3.1.</w:t>
            </w:r>
            <w:r w:rsidRPr="003712D3">
              <w:rPr>
                <w:rFonts w:ascii="Times New Roman" w:eastAsia="Times New Roman" w:hAnsi="Times New Roman" w:cs="Times New Roman"/>
                <w:iCs/>
                <w:sz w:val="24"/>
                <w:szCs w:val="24"/>
                <w:lang w:eastAsia="ru-RU"/>
              </w:rPr>
              <w:t xml:space="preserve"> Популяризація здорового способу життя, зміцнення інфраструктури  фізичної культури і спорту .</w:t>
            </w:r>
          </w:p>
        </w:tc>
      </w:tr>
      <w:tr w:rsidR="005E7504" w:rsidRPr="003712D3" w:rsidTr="00E75F52">
        <w:trPr>
          <w:trHeight w:val="781"/>
        </w:trPr>
        <w:tc>
          <w:tcPr>
            <w:tcW w:w="2536" w:type="dxa"/>
            <w:vMerge/>
          </w:tcPr>
          <w:p w:rsidR="005E7504" w:rsidRPr="003712D3" w:rsidRDefault="005E7504" w:rsidP="00216EC2">
            <w:pPr>
              <w:spacing w:after="0" w:line="240" w:lineRule="auto"/>
              <w:jc w:val="both"/>
              <w:rPr>
                <w:rFonts w:ascii="Times New Roman" w:eastAsia="Times New Roman" w:hAnsi="Times New Roman" w:cs="Times New Roman"/>
                <w:iCs/>
                <w:sz w:val="24"/>
                <w:szCs w:val="24"/>
                <w:lang w:eastAsia="ru-RU"/>
              </w:rPr>
            </w:pPr>
          </w:p>
        </w:tc>
        <w:tc>
          <w:tcPr>
            <w:tcW w:w="2704" w:type="dxa"/>
            <w:vMerge/>
          </w:tcPr>
          <w:p w:rsidR="005E7504" w:rsidRPr="003712D3" w:rsidRDefault="005E7504" w:rsidP="00216EC2">
            <w:pPr>
              <w:spacing w:after="0" w:line="240" w:lineRule="auto"/>
              <w:jc w:val="both"/>
              <w:rPr>
                <w:rFonts w:ascii="Times New Roman" w:eastAsia="Times New Roman" w:hAnsi="Times New Roman" w:cs="Times New Roman"/>
                <w:i/>
                <w:iCs/>
                <w:sz w:val="24"/>
                <w:szCs w:val="24"/>
                <w:lang w:eastAsia="ru-RU"/>
              </w:rPr>
            </w:pPr>
          </w:p>
        </w:tc>
        <w:tc>
          <w:tcPr>
            <w:tcW w:w="4394" w:type="dxa"/>
          </w:tcPr>
          <w:p w:rsidR="005E7504" w:rsidRPr="003712D3" w:rsidRDefault="005E7504" w:rsidP="00216EC2">
            <w:pPr>
              <w:spacing w:after="0" w:line="240" w:lineRule="auto"/>
              <w:jc w:val="both"/>
              <w:rPr>
                <w:rFonts w:ascii="Times New Roman" w:eastAsia="Times New Roman" w:hAnsi="Times New Roman" w:cs="Times New Roman"/>
                <w:i/>
                <w:iCs/>
                <w:sz w:val="24"/>
                <w:szCs w:val="24"/>
                <w:lang w:eastAsia="ru-RU"/>
              </w:rPr>
            </w:pPr>
            <w:r w:rsidRPr="003712D3">
              <w:rPr>
                <w:rFonts w:ascii="Times New Roman" w:eastAsia="Times New Roman" w:hAnsi="Times New Roman" w:cs="Times New Roman"/>
                <w:i/>
                <w:iCs/>
                <w:sz w:val="24"/>
                <w:szCs w:val="24"/>
                <w:lang w:eastAsia="ru-RU"/>
              </w:rPr>
              <w:t>Завдання 3.3.2.</w:t>
            </w:r>
            <w:r w:rsidRPr="003712D3">
              <w:rPr>
                <w:rFonts w:ascii="Times New Roman" w:eastAsia="Times New Roman" w:hAnsi="Times New Roman" w:cs="Times New Roman"/>
                <w:sz w:val="24"/>
                <w:szCs w:val="24"/>
                <w:lang w:val="ru-RU" w:eastAsia="ru-RU"/>
              </w:rPr>
              <w:t xml:space="preserve"> </w:t>
            </w:r>
            <w:r w:rsidRPr="003712D3">
              <w:rPr>
                <w:rFonts w:ascii="Times New Roman" w:eastAsia="Times New Roman" w:hAnsi="Times New Roman" w:cs="Times New Roman"/>
                <w:iCs/>
                <w:sz w:val="24"/>
                <w:szCs w:val="24"/>
                <w:lang w:eastAsia="ru-RU"/>
              </w:rPr>
              <w:t>Розвиток культури, збереження історичної спадщини та народних традицій</w:t>
            </w:r>
          </w:p>
        </w:tc>
      </w:tr>
    </w:tbl>
    <w:p w:rsidR="003712D3" w:rsidRPr="003712D3" w:rsidRDefault="003712D3" w:rsidP="00216EC2">
      <w:pPr>
        <w:spacing w:after="0" w:line="240" w:lineRule="auto"/>
        <w:ind w:firstLine="708"/>
        <w:rPr>
          <w:rFonts w:ascii="Times New Roman" w:eastAsia="Times New Roman" w:hAnsi="Times New Roman" w:cs="Times New Roman"/>
          <w:sz w:val="28"/>
          <w:szCs w:val="28"/>
          <w:lang w:eastAsia="ru-RU"/>
        </w:rPr>
      </w:pPr>
    </w:p>
    <w:p w:rsidR="009B5F25" w:rsidRDefault="00674D60" w:rsidP="00674D60">
      <w:pPr>
        <w:spacing w:after="0" w:line="240" w:lineRule="auto"/>
        <w:ind w:firstLine="567"/>
        <w:jc w:val="both"/>
        <w:rPr>
          <w:rFonts w:ascii="Times New Roman" w:eastAsia="Times New Roman" w:hAnsi="Times New Roman" w:cs="Times New Roman"/>
          <w:sz w:val="28"/>
          <w:szCs w:val="28"/>
          <w:lang w:eastAsia="ru-RU"/>
        </w:rPr>
      </w:pPr>
      <w:r w:rsidRPr="00674D60">
        <w:rPr>
          <w:rFonts w:ascii="Times New Roman" w:eastAsia="Times New Roman" w:hAnsi="Times New Roman" w:cs="Times New Roman"/>
          <w:sz w:val="28"/>
          <w:szCs w:val="28"/>
          <w:lang w:eastAsia="ru-RU"/>
        </w:rPr>
        <w:t xml:space="preserve">Три стратегічні пріоритети – створення умов для розвитку місцевої економіки; досягнення безпечного для здоров’я та життя людини стану навколишнього природного середовища громади та підвищення соціальних стандартів життя населення – покладено в основу Стратегії розвитку Оскільської </w:t>
      </w:r>
      <w:r w:rsidR="0039276F">
        <w:rPr>
          <w:rFonts w:ascii="Times New Roman" w:eastAsia="Times New Roman" w:hAnsi="Times New Roman" w:cs="Times New Roman"/>
          <w:sz w:val="28"/>
          <w:szCs w:val="28"/>
          <w:lang w:eastAsia="ru-RU"/>
        </w:rPr>
        <w:t>сільської</w:t>
      </w:r>
      <w:r w:rsidRPr="00674D60">
        <w:rPr>
          <w:rFonts w:ascii="Times New Roman" w:eastAsia="Times New Roman" w:hAnsi="Times New Roman" w:cs="Times New Roman"/>
          <w:sz w:val="28"/>
          <w:szCs w:val="28"/>
          <w:lang w:eastAsia="ru-RU"/>
        </w:rPr>
        <w:t xml:space="preserve"> територіальної громади до 202</w:t>
      </w:r>
      <w:r w:rsidR="005E7504">
        <w:rPr>
          <w:rFonts w:ascii="Times New Roman" w:eastAsia="Times New Roman" w:hAnsi="Times New Roman" w:cs="Times New Roman"/>
          <w:sz w:val="28"/>
          <w:szCs w:val="28"/>
          <w:lang w:eastAsia="ru-RU"/>
        </w:rPr>
        <w:t>7</w:t>
      </w:r>
      <w:r w:rsidRPr="00674D60">
        <w:rPr>
          <w:rFonts w:ascii="Times New Roman" w:eastAsia="Times New Roman" w:hAnsi="Times New Roman" w:cs="Times New Roman"/>
          <w:sz w:val="28"/>
          <w:szCs w:val="28"/>
          <w:lang w:eastAsia="ru-RU"/>
        </w:rPr>
        <w:t>року.</w:t>
      </w:r>
    </w:p>
    <w:p w:rsidR="00AB70BD" w:rsidRDefault="00AB70BD" w:rsidP="0005554B">
      <w:pPr>
        <w:spacing w:after="0" w:line="240" w:lineRule="auto"/>
        <w:ind w:firstLine="567"/>
        <w:jc w:val="both"/>
        <w:rPr>
          <w:rFonts w:ascii="Times New Roman" w:eastAsia="Calibri" w:hAnsi="Times New Roman" w:cs="Times New Roman"/>
          <w:sz w:val="28"/>
          <w:szCs w:val="28"/>
        </w:rPr>
      </w:pPr>
    </w:p>
    <w:p w:rsidR="0005554B" w:rsidRDefault="0005554B" w:rsidP="0005554B">
      <w:pPr>
        <w:spacing w:after="0" w:line="240" w:lineRule="auto"/>
        <w:ind w:firstLine="567"/>
        <w:jc w:val="both"/>
        <w:rPr>
          <w:rFonts w:ascii="Times New Roman" w:eastAsia="Calibri" w:hAnsi="Times New Roman" w:cs="Times New Roman"/>
          <w:sz w:val="28"/>
          <w:szCs w:val="28"/>
        </w:rPr>
      </w:pPr>
      <w:r w:rsidRPr="0005554B">
        <w:rPr>
          <w:rFonts w:ascii="Times New Roman" w:eastAsia="Calibri" w:hAnsi="Times New Roman" w:cs="Times New Roman"/>
          <w:sz w:val="28"/>
          <w:szCs w:val="28"/>
        </w:rPr>
        <w:t xml:space="preserve">Стратегія розвитку </w:t>
      </w:r>
      <w:r w:rsidRPr="005239ED">
        <w:rPr>
          <w:rFonts w:ascii="Times New Roman" w:eastAsia="Calibri" w:hAnsi="Times New Roman" w:cs="Times New Roman"/>
          <w:sz w:val="28"/>
          <w:szCs w:val="28"/>
        </w:rPr>
        <w:t>Оскільської сільської</w:t>
      </w:r>
      <w:r w:rsidRPr="0005554B">
        <w:rPr>
          <w:rFonts w:ascii="Times New Roman" w:eastAsia="Calibri" w:hAnsi="Times New Roman" w:cs="Times New Roman"/>
          <w:sz w:val="28"/>
          <w:szCs w:val="28"/>
        </w:rPr>
        <w:t xml:space="preserve"> територіальної громади взаємопов’язана зі Стратегією розвитку Харківської області </w:t>
      </w:r>
      <w:r w:rsidRPr="005239ED">
        <w:rPr>
          <w:rFonts w:ascii="Times New Roman" w:eastAsia="Calibri" w:hAnsi="Times New Roman" w:cs="Times New Roman"/>
          <w:sz w:val="28"/>
          <w:szCs w:val="28"/>
        </w:rPr>
        <w:t xml:space="preserve">на 2021-2027 роки </w:t>
      </w:r>
      <w:r w:rsidRPr="005239ED">
        <w:rPr>
          <w:rFonts w:ascii="Times New Roman" w:eastAsia="Calibri" w:hAnsi="Times New Roman" w:cs="Times New Roman"/>
          <w:sz w:val="28"/>
          <w:szCs w:val="28"/>
        </w:rPr>
        <w:lastRenderedPageBreak/>
        <w:t xml:space="preserve">та </w:t>
      </w:r>
      <w:r w:rsidRPr="0005554B">
        <w:rPr>
          <w:rFonts w:ascii="Times New Roman" w:eastAsia="Calibri" w:hAnsi="Times New Roman" w:cs="Times New Roman"/>
          <w:color w:val="333333"/>
          <w:sz w:val="28"/>
          <w:szCs w:val="28"/>
          <w:shd w:val="clear" w:color="auto" w:fill="FFFFFF"/>
        </w:rPr>
        <w:t>Державно</w:t>
      </w:r>
      <w:r w:rsidRPr="005239ED">
        <w:rPr>
          <w:rFonts w:ascii="Times New Roman" w:eastAsia="Calibri" w:hAnsi="Times New Roman" w:cs="Times New Roman"/>
          <w:color w:val="333333"/>
          <w:sz w:val="28"/>
          <w:szCs w:val="28"/>
          <w:shd w:val="clear" w:color="auto" w:fill="FFFFFF"/>
        </w:rPr>
        <w:t>ю</w:t>
      </w:r>
      <w:r w:rsidRPr="0005554B">
        <w:rPr>
          <w:rFonts w:ascii="Times New Roman" w:eastAsia="Calibri" w:hAnsi="Times New Roman" w:cs="Times New Roman"/>
          <w:color w:val="333333"/>
          <w:sz w:val="28"/>
          <w:szCs w:val="28"/>
          <w:shd w:val="clear" w:color="auto" w:fill="FFFFFF"/>
        </w:rPr>
        <w:t xml:space="preserve"> стратегі</w:t>
      </w:r>
      <w:r w:rsidRPr="005239ED">
        <w:rPr>
          <w:rFonts w:ascii="Times New Roman" w:eastAsia="Calibri" w:hAnsi="Times New Roman" w:cs="Times New Roman"/>
          <w:color w:val="333333"/>
          <w:sz w:val="28"/>
          <w:szCs w:val="28"/>
          <w:shd w:val="clear" w:color="auto" w:fill="FFFFFF"/>
        </w:rPr>
        <w:t>єю</w:t>
      </w:r>
      <w:r w:rsidRPr="0005554B">
        <w:rPr>
          <w:rFonts w:ascii="Times New Roman" w:eastAsia="Calibri" w:hAnsi="Times New Roman" w:cs="Times New Roman"/>
          <w:color w:val="333333"/>
          <w:sz w:val="28"/>
          <w:szCs w:val="28"/>
          <w:shd w:val="clear" w:color="auto" w:fill="FFFFFF"/>
        </w:rPr>
        <w:t xml:space="preserve"> регіонального розвитку на 2021—2027 роки</w:t>
      </w:r>
      <w:r w:rsidRPr="0005554B">
        <w:rPr>
          <w:rFonts w:ascii="Times New Roman" w:eastAsia="Calibri" w:hAnsi="Times New Roman" w:cs="Times New Roman"/>
          <w:sz w:val="28"/>
          <w:szCs w:val="28"/>
        </w:rPr>
        <w:t xml:space="preserve">. </w:t>
      </w:r>
      <w:r w:rsidRPr="005239ED">
        <w:rPr>
          <w:rFonts w:ascii="Times New Roman" w:eastAsia="Calibri" w:hAnsi="Times New Roman" w:cs="Times New Roman"/>
          <w:sz w:val="28"/>
          <w:szCs w:val="28"/>
          <w:lang w:val="ru-RU"/>
        </w:rPr>
        <w:t>Нижче представлено результати порівняльного аналізу</w:t>
      </w:r>
      <w:r w:rsidRPr="005239ED">
        <w:rPr>
          <w:rFonts w:ascii="Times New Roman" w:eastAsia="Calibri" w:hAnsi="Times New Roman" w:cs="Times New Roman"/>
          <w:sz w:val="28"/>
          <w:szCs w:val="28"/>
        </w:rPr>
        <w:t>.</w:t>
      </w:r>
    </w:p>
    <w:p w:rsidR="00AB70BD" w:rsidRDefault="0005554B" w:rsidP="007A73A3">
      <w:pPr>
        <w:spacing w:after="0" w:line="240" w:lineRule="auto"/>
        <w:ind w:firstLine="567"/>
        <w:jc w:val="both"/>
        <w:rPr>
          <w:rFonts w:ascii="Times New Roman" w:eastAsia="Calibri" w:hAnsi="Times New Roman" w:cs="Times New Roman"/>
          <w:sz w:val="28"/>
          <w:szCs w:val="28"/>
        </w:rPr>
      </w:pPr>
      <w:r w:rsidRPr="005239ED">
        <w:rPr>
          <w:rFonts w:ascii="Times New Roman" w:eastAsia="Calibri" w:hAnsi="Times New Roman" w:cs="Times New Roman"/>
          <w:sz w:val="28"/>
          <w:szCs w:val="28"/>
        </w:rPr>
        <w:t>Позначкою «+ +» відмічено повне узгодження глобальних цілей сталого розвитку, операційних цілей Державної стратегії регіонального розвитку на 2021 - 2027роки та Стратегіі розвитку Харківської області на 2021 - 2027роки з операційними цілями Стратегії розвитку Оскільської ТГ на 2022-2027 роки, позначкою «+» відмічено загальну узгодженість.</w:t>
      </w:r>
    </w:p>
    <w:p w:rsidR="007A73A3" w:rsidRDefault="007A73A3" w:rsidP="007A73A3">
      <w:pPr>
        <w:spacing w:after="0" w:line="240" w:lineRule="auto"/>
        <w:ind w:firstLine="567"/>
        <w:jc w:val="both"/>
        <w:rPr>
          <w:rFonts w:ascii="Times New Roman" w:eastAsia="Calibri" w:hAnsi="Times New Roman" w:cs="Times New Roman"/>
          <w:b/>
          <w:iCs/>
          <w:sz w:val="28"/>
          <w:szCs w:val="28"/>
        </w:rPr>
      </w:pPr>
    </w:p>
    <w:p w:rsidR="00AB70BD" w:rsidRPr="005239ED" w:rsidRDefault="0005554B" w:rsidP="0005554B">
      <w:pPr>
        <w:spacing w:after="0" w:line="240" w:lineRule="auto"/>
        <w:rPr>
          <w:rFonts w:ascii="Times New Roman" w:eastAsia="Calibri" w:hAnsi="Times New Roman" w:cs="Times New Roman"/>
          <w:b/>
          <w:iCs/>
          <w:sz w:val="28"/>
          <w:szCs w:val="28"/>
        </w:rPr>
      </w:pPr>
      <w:r w:rsidRPr="005239ED">
        <w:rPr>
          <w:rFonts w:ascii="Times New Roman" w:eastAsia="Calibri" w:hAnsi="Times New Roman" w:cs="Times New Roman"/>
          <w:b/>
          <w:iCs/>
          <w:sz w:val="28"/>
          <w:szCs w:val="28"/>
        </w:rPr>
        <w:t xml:space="preserve">Табл. </w:t>
      </w:r>
      <w:r>
        <w:rPr>
          <w:rFonts w:ascii="Times New Roman" w:eastAsia="Calibri" w:hAnsi="Times New Roman" w:cs="Times New Roman"/>
          <w:b/>
          <w:iCs/>
          <w:sz w:val="28"/>
          <w:szCs w:val="28"/>
        </w:rPr>
        <w:t>12</w:t>
      </w:r>
      <w:r w:rsidRPr="005239ED">
        <w:rPr>
          <w:rFonts w:ascii="Times New Roman" w:eastAsia="Calibri" w:hAnsi="Times New Roman" w:cs="Times New Roman"/>
          <w:b/>
          <w:iCs/>
          <w:sz w:val="28"/>
          <w:szCs w:val="28"/>
        </w:rPr>
        <w:t>. Аналіз відповідності цілей Стратегії розвитку Оскільської ТГ Стратегії розвитку Харківської області</w:t>
      </w:r>
    </w:p>
    <w:tbl>
      <w:tblPr>
        <w:tblW w:w="10463" w:type="dxa"/>
        <w:tblLayout w:type="fixed"/>
        <w:tblLook w:val="04A0" w:firstRow="1" w:lastRow="0" w:firstColumn="1" w:lastColumn="0" w:noHBand="0" w:noVBand="1"/>
      </w:tblPr>
      <w:tblGrid>
        <w:gridCol w:w="4368"/>
        <w:gridCol w:w="425"/>
        <w:gridCol w:w="567"/>
        <w:gridCol w:w="567"/>
        <w:gridCol w:w="425"/>
        <w:gridCol w:w="709"/>
        <w:gridCol w:w="567"/>
        <w:gridCol w:w="567"/>
        <w:gridCol w:w="567"/>
        <w:gridCol w:w="567"/>
        <w:gridCol w:w="425"/>
        <w:gridCol w:w="709"/>
      </w:tblGrid>
      <w:tr w:rsidR="0005554B" w:rsidRPr="00375F97" w:rsidTr="0005554B">
        <w:trPr>
          <w:trHeight w:val="733"/>
        </w:trPr>
        <w:tc>
          <w:tcPr>
            <w:tcW w:w="4368" w:type="dxa"/>
            <w:vMerge w:val="restart"/>
            <w:tcBorders>
              <w:top w:val="single" w:sz="4" w:space="0" w:color="000000"/>
              <w:left w:val="single" w:sz="4" w:space="0" w:color="000000"/>
              <w:right w:val="single" w:sz="4" w:space="0" w:color="000000"/>
            </w:tcBorders>
            <w:shd w:val="clear" w:color="auto" w:fill="DBE5F1" w:themeFill="accent1" w:themeFillTint="33"/>
            <w:tcMar>
              <w:top w:w="0" w:type="dxa"/>
              <w:left w:w="115" w:type="dxa"/>
              <w:bottom w:w="0" w:type="dxa"/>
              <w:right w:w="115" w:type="dxa"/>
            </w:tcMar>
            <w:vAlign w:val="center"/>
            <w:hideMark/>
          </w:tcPr>
          <w:p w:rsidR="0005554B" w:rsidRPr="00073C7B" w:rsidRDefault="0005554B" w:rsidP="001D170C">
            <w:pPr>
              <w:spacing w:after="0" w:line="256" w:lineRule="auto"/>
              <w:rPr>
                <w:rFonts w:ascii="Times New Roman" w:eastAsia="Times New Roman" w:hAnsi="Times New Roman" w:cs="Times New Roman"/>
                <w:color w:val="8DB3E2" w:themeColor="text2" w:themeTint="66"/>
                <w:sz w:val="24"/>
                <w:szCs w:val="24"/>
                <w:lang w:eastAsia="ru-RU"/>
              </w:rPr>
            </w:pPr>
            <w:r w:rsidRPr="00073C7B">
              <w:rPr>
                <w:rFonts w:ascii="Times New Roman" w:eastAsia="Times New Roman" w:hAnsi="Times New Roman" w:cs="Times New Roman"/>
                <w:color w:val="8DB3E2" w:themeColor="text2" w:themeTint="66"/>
                <w:sz w:val="20"/>
                <w:szCs w:val="20"/>
                <w:lang w:val="ru-RU" w:eastAsia="ru-RU"/>
              </w:rPr>
              <w:t> </w:t>
            </w:r>
          </w:p>
          <w:p w:rsidR="0005554B" w:rsidRPr="00C048B0" w:rsidRDefault="0005554B" w:rsidP="001D170C">
            <w:pPr>
              <w:spacing w:after="0" w:line="256" w:lineRule="auto"/>
              <w:ind w:left="22"/>
              <w:jc w:val="center"/>
              <w:rPr>
                <w:rFonts w:ascii="Times New Roman" w:eastAsia="Times New Roman" w:hAnsi="Times New Roman" w:cs="Times New Roman"/>
                <w:b/>
                <w:sz w:val="24"/>
                <w:szCs w:val="24"/>
                <w:lang w:eastAsia="ru-RU"/>
              </w:rPr>
            </w:pPr>
            <w:r w:rsidRPr="00C048B0">
              <w:rPr>
                <w:rFonts w:ascii="Times New Roman" w:eastAsia="Times New Roman" w:hAnsi="Times New Roman" w:cs="Times New Roman"/>
                <w:b/>
                <w:sz w:val="24"/>
                <w:szCs w:val="24"/>
                <w:lang w:eastAsia="ru-RU"/>
              </w:rPr>
              <w:t>Стратегічні та операційні</w:t>
            </w:r>
            <w:r w:rsidRPr="00C048B0">
              <w:rPr>
                <w:rFonts w:ascii="Times New Roman" w:eastAsia="Times New Roman" w:hAnsi="Times New Roman" w:cs="Times New Roman"/>
                <w:b/>
                <w:sz w:val="24"/>
                <w:szCs w:val="24"/>
                <w:lang w:val="ru-RU" w:eastAsia="ru-RU"/>
              </w:rPr>
              <w:t> </w:t>
            </w:r>
            <w:r w:rsidRPr="00C048B0">
              <w:rPr>
                <w:rFonts w:ascii="Times New Roman" w:eastAsia="Times New Roman" w:hAnsi="Times New Roman" w:cs="Times New Roman"/>
                <w:b/>
                <w:sz w:val="24"/>
                <w:szCs w:val="24"/>
                <w:lang w:eastAsia="ru-RU"/>
              </w:rPr>
              <w:t>цілі</w:t>
            </w:r>
            <w:r w:rsidRPr="00C048B0">
              <w:rPr>
                <w:rFonts w:ascii="Times New Roman" w:eastAsia="Times New Roman" w:hAnsi="Times New Roman" w:cs="Times New Roman"/>
                <w:b/>
                <w:sz w:val="24"/>
                <w:szCs w:val="24"/>
                <w:lang w:val="ru-RU" w:eastAsia="ru-RU"/>
              </w:rPr>
              <w:t> </w:t>
            </w:r>
            <w:r w:rsidRPr="00C048B0">
              <w:rPr>
                <w:rFonts w:ascii="Times New Roman" w:eastAsia="Times New Roman" w:hAnsi="Times New Roman" w:cs="Times New Roman"/>
                <w:b/>
                <w:sz w:val="24"/>
                <w:szCs w:val="24"/>
                <w:lang w:eastAsia="ru-RU"/>
              </w:rPr>
              <w:t>Стартегії</w:t>
            </w:r>
            <w:r w:rsidRPr="00C048B0">
              <w:rPr>
                <w:rFonts w:ascii="Times New Roman" w:eastAsia="Times New Roman" w:hAnsi="Times New Roman" w:cs="Times New Roman"/>
                <w:b/>
                <w:sz w:val="24"/>
                <w:szCs w:val="24"/>
                <w:lang w:val="ru-RU" w:eastAsia="ru-RU"/>
              </w:rPr>
              <w:t> </w:t>
            </w:r>
            <w:r w:rsidRPr="00C048B0">
              <w:rPr>
                <w:rFonts w:ascii="Times New Roman" w:eastAsia="Times New Roman" w:hAnsi="Times New Roman" w:cs="Times New Roman"/>
                <w:b/>
                <w:sz w:val="24"/>
                <w:szCs w:val="24"/>
                <w:lang w:eastAsia="ru-RU"/>
              </w:rPr>
              <w:t>Харківської</w:t>
            </w:r>
          </w:p>
          <w:p w:rsidR="0005554B" w:rsidRPr="00073C7B" w:rsidRDefault="0005554B" w:rsidP="001D170C">
            <w:pPr>
              <w:spacing w:after="0" w:line="256" w:lineRule="auto"/>
              <w:ind w:left="22"/>
              <w:jc w:val="center"/>
              <w:rPr>
                <w:rFonts w:ascii="Times New Roman" w:eastAsia="Times New Roman" w:hAnsi="Times New Roman" w:cs="Times New Roman"/>
                <w:color w:val="8DB3E2" w:themeColor="text2" w:themeTint="66"/>
                <w:sz w:val="24"/>
                <w:szCs w:val="24"/>
                <w:lang w:eastAsia="ru-RU"/>
              </w:rPr>
            </w:pPr>
            <w:r w:rsidRPr="00C048B0">
              <w:rPr>
                <w:rFonts w:ascii="Times New Roman" w:eastAsia="Times New Roman" w:hAnsi="Times New Roman" w:cs="Times New Roman"/>
                <w:b/>
                <w:sz w:val="24"/>
                <w:szCs w:val="24"/>
                <w:lang w:eastAsia="ru-RU"/>
              </w:rPr>
              <w:t>області</w:t>
            </w:r>
            <w:r w:rsidRPr="00C048B0">
              <w:rPr>
                <w:b/>
              </w:rPr>
              <w:t xml:space="preserve"> </w:t>
            </w:r>
            <w:r w:rsidRPr="00C048B0">
              <w:rPr>
                <w:rFonts w:ascii="Times New Roman" w:eastAsia="Times New Roman" w:hAnsi="Times New Roman" w:cs="Times New Roman"/>
                <w:b/>
                <w:sz w:val="24"/>
                <w:szCs w:val="24"/>
                <w:lang w:eastAsia="ru-RU"/>
              </w:rPr>
              <w:t>на 2021-2027 роки</w:t>
            </w:r>
          </w:p>
        </w:tc>
        <w:tc>
          <w:tcPr>
            <w:tcW w:w="6095" w:type="dxa"/>
            <w:gridSpan w:val="11"/>
            <w:tcBorders>
              <w:top w:val="single" w:sz="4" w:space="0" w:color="000000"/>
              <w:left w:val="single" w:sz="4" w:space="0" w:color="000000"/>
              <w:bottom w:val="single" w:sz="4" w:space="0" w:color="000000"/>
              <w:right w:val="single" w:sz="4" w:space="0" w:color="000000"/>
            </w:tcBorders>
            <w:shd w:val="clear" w:color="auto" w:fill="DBE5F1" w:themeFill="accent1" w:themeFillTint="33"/>
            <w:tcMar>
              <w:top w:w="0" w:type="dxa"/>
              <w:left w:w="115" w:type="dxa"/>
              <w:bottom w:w="0" w:type="dxa"/>
              <w:right w:w="115" w:type="dxa"/>
            </w:tcMar>
            <w:vAlign w:val="center"/>
            <w:hideMark/>
          </w:tcPr>
          <w:p w:rsidR="0025406B" w:rsidRPr="0025406B" w:rsidRDefault="0005554B" w:rsidP="001D170C">
            <w:pPr>
              <w:spacing w:after="0" w:line="256" w:lineRule="auto"/>
              <w:jc w:val="center"/>
              <w:rPr>
                <w:rFonts w:ascii="Times New Roman" w:eastAsia="Times New Roman" w:hAnsi="Times New Roman" w:cs="Times New Roman"/>
                <w:b/>
                <w:color w:val="000000"/>
                <w:sz w:val="20"/>
                <w:szCs w:val="20"/>
                <w:lang w:eastAsia="ru-RU"/>
              </w:rPr>
            </w:pPr>
            <w:r w:rsidRPr="00353B5F">
              <w:rPr>
                <w:rFonts w:ascii="Times New Roman" w:eastAsia="Times New Roman" w:hAnsi="Times New Roman" w:cs="Times New Roman"/>
                <w:b/>
                <w:color w:val="000000"/>
                <w:sz w:val="20"/>
                <w:szCs w:val="20"/>
                <w:lang w:eastAsia="ru-RU"/>
              </w:rPr>
              <w:t xml:space="preserve">Стартегічні і </w:t>
            </w:r>
            <w:r>
              <w:rPr>
                <w:rFonts w:ascii="Times New Roman" w:eastAsia="Times New Roman" w:hAnsi="Times New Roman" w:cs="Times New Roman"/>
                <w:b/>
                <w:color w:val="000000"/>
                <w:sz w:val="20"/>
                <w:szCs w:val="20"/>
                <w:lang w:eastAsia="ru-RU"/>
              </w:rPr>
              <w:t>о</w:t>
            </w:r>
            <w:r w:rsidRPr="00353B5F">
              <w:rPr>
                <w:rFonts w:ascii="Times New Roman" w:eastAsia="Times New Roman" w:hAnsi="Times New Roman" w:cs="Times New Roman"/>
                <w:b/>
                <w:color w:val="000000"/>
                <w:sz w:val="20"/>
                <w:szCs w:val="20"/>
                <w:lang w:eastAsia="ru-RU"/>
              </w:rPr>
              <w:t>пераційні</w:t>
            </w:r>
            <w:r w:rsidR="0025406B">
              <w:rPr>
                <w:rFonts w:ascii="Times New Roman" w:eastAsia="Times New Roman" w:hAnsi="Times New Roman" w:cs="Times New Roman"/>
                <w:b/>
                <w:color w:val="000000"/>
                <w:sz w:val="20"/>
                <w:szCs w:val="20"/>
                <w:lang w:eastAsia="ru-RU"/>
              </w:rPr>
              <w:t xml:space="preserve"> </w:t>
            </w:r>
            <w:r w:rsidRPr="00353B5F">
              <w:rPr>
                <w:rFonts w:ascii="Times New Roman" w:eastAsia="Times New Roman" w:hAnsi="Times New Roman" w:cs="Times New Roman"/>
                <w:b/>
                <w:color w:val="000000"/>
                <w:sz w:val="20"/>
                <w:szCs w:val="20"/>
                <w:lang w:val="ru-RU" w:eastAsia="ru-RU"/>
              </w:rPr>
              <w:t> </w:t>
            </w:r>
            <w:r w:rsidRPr="00353B5F">
              <w:rPr>
                <w:rFonts w:ascii="Times New Roman" w:eastAsia="Times New Roman" w:hAnsi="Times New Roman" w:cs="Times New Roman"/>
                <w:b/>
                <w:color w:val="000000"/>
                <w:sz w:val="20"/>
                <w:szCs w:val="20"/>
                <w:lang w:eastAsia="ru-RU"/>
              </w:rPr>
              <w:t>цілі</w:t>
            </w:r>
            <w:r w:rsidRPr="00353B5F">
              <w:rPr>
                <w:rFonts w:ascii="Times New Roman" w:eastAsia="Times New Roman" w:hAnsi="Times New Roman" w:cs="Times New Roman"/>
                <w:b/>
                <w:color w:val="000000"/>
                <w:sz w:val="20"/>
                <w:szCs w:val="20"/>
                <w:lang w:val="ru-RU" w:eastAsia="ru-RU"/>
              </w:rPr>
              <w:t> </w:t>
            </w:r>
          </w:p>
          <w:p w:rsidR="0005554B" w:rsidRPr="0005554B" w:rsidRDefault="0025406B" w:rsidP="001D170C">
            <w:pPr>
              <w:spacing w:after="0" w:line="256" w:lineRule="auto"/>
              <w:jc w:val="center"/>
              <w:rPr>
                <w:rFonts w:ascii="Times New Roman" w:eastAsia="Times New Roman" w:hAnsi="Times New Roman" w:cs="Times New Roman"/>
                <w:b/>
                <w:color w:val="000000"/>
                <w:sz w:val="20"/>
                <w:szCs w:val="20"/>
                <w:lang w:eastAsia="ru-RU"/>
              </w:rPr>
            </w:pPr>
            <w:r w:rsidRPr="0025406B">
              <w:rPr>
                <w:rFonts w:ascii="Times New Roman" w:eastAsia="Times New Roman" w:hAnsi="Times New Roman" w:cs="Times New Roman"/>
                <w:b/>
                <w:color w:val="000000"/>
                <w:sz w:val="20"/>
                <w:szCs w:val="20"/>
                <w:lang w:eastAsia="ru-RU"/>
              </w:rPr>
              <w:t>р</w:t>
            </w:r>
            <w:r w:rsidR="0005554B" w:rsidRPr="00353B5F">
              <w:rPr>
                <w:rFonts w:ascii="Times New Roman" w:eastAsia="Times New Roman" w:hAnsi="Times New Roman" w:cs="Times New Roman"/>
                <w:b/>
                <w:color w:val="000000"/>
                <w:sz w:val="20"/>
                <w:szCs w:val="20"/>
                <w:lang w:eastAsia="ru-RU"/>
              </w:rPr>
              <w:t>озвитку</w:t>
            </w:r>
            <w:r w:rsidR="0005554B" w:rsidRPr="00353B5F">
              <w:rPr>
                <w:rFonts w:ascii="Times New Roman" w:eastAsia="Times New Roman" w:hAnsi="Times New Roman" w:cs="Times New Roman"/>
                <w:b/>
                <w:color w:val="000000"/>
                <w:sz w:val="20"/>
                <w:szCs w:val="20"/>
                <w:lang w:val="ru-RU" w:eastAsia="ru-RU"/>
              </w:rPr>
              <w:t> </w:t>
            </w:r>
            <w:r w:rsidR="0005554B" w:rsidRPr="00353B5F">
              <w:rPr>
                <w:rFonts w:ascii="Times New Roman" w:eastAsia="Times New Roman" w:hAnsi="Times New Roman" w:cs="Times New Roman"/>
                <w:b/>
                <w:color w:val="000000"/>
                <w:sz w:val="20"/>
                <w:szCs w:val="20"/>
                <w:lang w:eastAsia="ru-RU"/>
              </w:rPr>
              <w:t>Оскільської</w:t>
            </w:r>
            <w:r w:rsidR="0005554B" w:rsidRPr="00353B5F">
              <w:rPr>
                <w:rFonts w:ascii="Times New Roman" w:eastAsia="Times New Roman" w:hAnsi="Times New Roman" w:cs="Times New Roman"/>
                <w:b/>
                <w:color w:val="000000"/>
                <w:sz w:val="20"/>
                <w:szCs w:val="20"/>
                <w:lang w:val="ru-RU" w:eastAsia="ru-RU"/>
              </w:rPr>
              <w:t> </w:t>
            </w:r>
            <w:r w:rsidR="0005554B" w:rsidRPr="00353B5F">
              <w:rPr>
                <w:rFonts w:ascii="Times New Roman" w:eastAsia="Times New Roman" w:hAnsi="Times New Roman" w:cs="Times New Roman"/>
                <w:b/>
                <w:color w:val="000000"/>
                <w:sz w:val="20"/>
                <w:szCs w:val="20"/>
                <w:lang w:eastAsia="ru-RU"/>
              </w:rPr>
              <w:t>сільської</w:t>
            </w:r>
            <w:r w:rsidR="0005554B" w:rsidRPr="00353B5F">
              <w:rPr>
                <w:rFonts w:ascii="Times New Roman" w:eastAsia="Times New Roman" w:hAnsi="Times New Roman" w:cs="Times New Roman"/>
                <w:b/>
                <w:color w:val="000000"/>
                <w:sz w:val="20"/>
                <w:szCs w:val="20"/>
                <w:lang w:val="ru-RU" w:eastAsia="ru-RU"/>
              </w:rPr>
              <w:t> </w:t>
            </w:r>
            <w:r w:rsidR="0005554B" w:rsidRPr="00353B5F">
              <w:rPr>
                <w:rFonts w:ascii="Times New Roman" w:eastAsia="Times New Roman" w:hAnsi="Times New Roman" w:cs="Times New Roman"/>
                <w:b/>
                <w:color w:val="000000"/>
                <w:sz w:val="20"/>
                <w:szCs w:val="20"/>
                <w:lang w:eastAsia="ru-RU"/>
              </w:rPr>
              <w:t>територіальної</w:t>
            </w:r>
            <w:r w:rsidR="0005554B" w:rsidRPr="00353B5F">
              <w:rPr>
                <w:rFonts w:ascii="Times New Roman" w:eastAsia="Times New Roman" w:hAnsi="Times New Roman" w:cs="Times New Roman"/>
                <w:b/>
                <w:color w:val="000000"/>
                <w:sz w:val="20"/>
                <w:szCs w:val="20"/>
                <w:lang w:val="ru-RU" w:eastAsia="ru-RU"/>
              </w:rPr>
              <w:t> </w:t>
            </w:r>
          </w:p>
          <w:p w:rsidR="0005554B" w:rsidRPr="00353B5F" w:rsidRDefault="0005554B" w:rsidP="001D170C">
            <w:pPr>
              <w:spacing w:after="0" w:line="256" w:lineRule="auto"/>
              <w:jc w:val="center"/>
              <w:rPr>
                <w:rFonts w:ascii="Times New Roman" w:eastAsia="Times New Roman" w:hAnsi="Times New Roman" w:cs="Times New Roman"/>
                <w:b/>
                <w:sz w:val="24"/>
                <w:szCs w:val="24"/>
                <w:lang w:eastAsia="ru-RU"/>
              </w:rPr>
            </w:pPr>
            <w:r w:rsidRPr="00353B5F">
              <w:rPr>
                <w:rFonts w:ascii="Times New Roman" w:eastAsia="Times New Roman" w:hAnsi="Times New Roman" w:cs="Times New Roman"/>
                <w:b/>
                <w:color w:val="000000"/>
                <w:sz w:val="20"/>
                <w:szCs w:val="20"/>
                <w:lang w:eastAsia="ru-RU"/>
              </w:rPr>
              <w:t>громади на 2022-2027 роки</w:t>
            </w:r>
          </w:p>
        </w:tc>
      </w:tr>
      <w:tr w:rsidR="0005554B" w:rsidRPr="00375F97" w:rsidTr="0005554B">
        <w:trPr>
          <w:cantSplit/>
          <w:trHeight w:val="5587"/>
        </w:trPr>
        <w:tc>
          <w:tcPr>
            <w:tcW w:w="4368" w:type="dxa"/>
            <w:vMerge/>
            <w:tcBorders>
              <w:left w:val="single" w:sz="4" w:space="0" w:color="000000"/>
              <w:bottom w:val="single" w:sz="4" w:space="0" w:color="000000"/>
              <w:right w:val="single" w:sz="4" w:space="0" w:color="000000"/>
            </w:tcBorders>
            <w:shd w:val="clear" w:color="auto" w:fill="DBE5F1" w:themeFill="accent1" w:themeFillTint="33"/>
            <w:tcMar>
              <w:top w:w="0" w:type="dxa"/>
              <w:left w:w="115" w:type="dxa"/>
              <w:bottom w:w="0" w:type="dxa"/>
              <w:right w:w="115" w:type="dxa"/>
            </w:tcMar>
            <w:vAlign w:val="center"/>
            <w:hideMark/>
          </w:tcPr>
          <w:p w:rsidR="0005554B" w:rsidRPr="00DC6978" w:rsidRDefault="0005554B" w:rsidP="001D170C">
            <w:pPr>
              <w:spacing w:after="0" w:line="256" w:lineRule="auto"/>
              <w:ind w:left="22"/>
              <w:jc w:val="center"/>
              <w:rPr>
                <w:rFonts w:ascii="Times New Roman" w:eastAsia="Times New Roman" w:hAnsi="Times New Roman" w:cs="Times New Roman"/>
                <w:sz w:val="24"/>
                <w:szCs w:val="24"/>
                <w:lang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05554B">
            <w:pPr>
              <w:spacing w:after="0" w:line="240" w:lineRule="auto"/>
              <w:ind w:left="113" w:right="113"/>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b/>
                <w:bCs/>
                <w:color w:val="000000"/>
                <w:sz w:val="20"/>
                <w:szCs w:val="20"/>
                <w:lang w:val="ru-RU" w:eastAsia="ru-RU"/>
              </w:rPr>
              <w:t>Стратегічна ціль 1. Створення умов для розвитку місцевої економіки</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sz w:val="24"/>
                <w:szCs w:val="24"/>
                <w:lang w:val="ru-RU" w:eastAsia="ru-RU"/>
              </w:rPr>
            </w:pPr>
            <w:r w:rsidRPr="002736FC">
              <w:rPr>
                <w:rFonts w:ascii="Times New Roman" w:eastAsia="Times New Roman" w:hAnsi="Times New Roman" w:cs="Times New Roman"/>
                <w:color w:val="000000"/>
                <w:sz w:val="20"/>
                <w:szCs w:val="20"/>
                <w:lang w:val="ru-RU" w:eastAsia="ru-RU"/>
              </w:rPr>
              <w:t xml:space="preserve">Операційна ціль </w:t>
            </w:r>
            <w:r w:rsidRPr="00375F97">
              <w:rPr>
                <w:rFonts w:ascii="Times New Roman" w:eastAsia="Times New Roman" w:hAnsi="Times New Roman" w:cs="Times New Roman"/>
                <w:color w:val="000000"/>
                <w:sz w:val="20"/>
                <w:szCs w:val="20"/>
                <w:lang w:val="ru-RU" w:eastAsia="ru-RU"/>
              </w:rPr>
              <w:t>1.1. Створити</w:t>
            </w:r>
            <w:r>
              <w:rPr>
                <w:rFonts w:ascii="Times New Roman" w:eastAsia="Times New Roman" w:hAnsi="Times New Roman" w:cs="Times New Roman"/>
                <w:color w:val="000000"/>
                <w:sz w:val="20"/>
                <w:szCs w:val="20"/>
                <w:lang w:val="ru-RU" w:eastAsia="ru-RU"/>
              </w:rPr>
              <w:t xml:space="preserve"> </w:t>
            </w:r>
            <w:r w:rsidRPr="00375F97">
              <w:rPr>
                <w:rFonts w:ascii="Times New Roman" w:eastAsia="Times New Roman" w:hAnsi="Times New Roman" w:cs="Times New Roman"/>
                <w:color w:val="000000"/>
                <w:sz w:val="20"/>
                <w:szCs w:val="20"/>
                <w:lang w:val="ru-RU" w:eastAsia="ru-RU"/>
              </w:rPr>
              <w:t>сприятливі умови для розвитку бізнесу та залучення інвестицій</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sz w:val="24"/>
                <w:szCs w:val="24"/>
                <w:lang w:val="ru-RU" w:eastAsia="ru-RU"/>
              </w:rPr>
            </w:pPr>
            <w:r w:rsidRPr="002736FC">
              <w:rPr>
                <w:rFonts w:ascii="Times New Roman" w:eastAsia="Times New Roman" w:hAnsi="Times New Roman" w:cs="Times New Roman"/>
                <w:color w:val="000000"/>
                <w:sz w:val="20"/>
                <w:szCs w:val="20"/>
                <w:lang w:val="ru-RU" w:eastAsia="ru-RU"/>
              </w:rPr>
              <w:t xml:space="preserve">Операційна ціль </w:t>
            </w:r>
            <w:r w:rsidRPr="00375F97">
              <w:rPr>
                <w:rFonts w:ascii="Times New Roman" w:eastAsia="Times New Roman" w:hAnsi="Times New Roman" w:cs="Times New Roman"/>
                <w:color w:val="000000"/>
                <w:sz w:val="20"/>
                <w:szCs w:val="20"/>
                <w:lang w:val="ru-RU" w:eastAsia="ru-RU"/>
              </w:rPr>
              <w:t>1.2. Використання наявних туристично-рекреаційних  потенціалів громади та створення нових</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sz w:val="24"/>
                <w:szCs w:val="24"/>
                <w:lang w:val="ru-RU" w:eastAsia="ru-RU"/>
              </w:rPr>
            </w:pPr>
            <w:r w:rsidRPr="002736FC">
              <w:rPr>
                <w:rFonts w:ascii="Times New Roman" w:eastAsia="Times New Roman" w:hAnsi="Times New Roman" w:cs="Times New Roman"/>
                <w:color w:val="000000"/>
                <w:sz w:val="20"/>
                <w:szCs w:val="20"/>
                <w:lang w:val="ru-RU" w:eastAsia="ru-RU"/>
              </w:rPr>
              <w:t xml:space="preserve">Операційна ціль </w:t>
            </w:r>
            <w:r w:rsidRPr="00375F97">
              <w:rPr>
                <w:rFonts w:ascii="Times New Roman" w:eastAsia="Times New Roman" w:hAnsi="Times New Roman" w:cs="Times New Roman"/>
                <w:color w:val="000000"/>
                <w:sz w:val="20"/>
                <w:szCs w:val="20"/>
                <w:lang w:val="ru-RU" w:eastAsia="ru-RU"/>
              </w:rPr>
              <w:t>1.3. Прозоре, ефективне управління громадою</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05554B">
            <w:pPr>
              <w:spacing w:after="0" w:line="240" w:lineRule="auto"/>
              <w:ind w:left="113" w:right="113"/>
              <w:rPr>
                <w:rFonts w:ascii="Times New Roman" w:eastAsia="Times New Roman" w:hAnsi="Times New Roman" w:cs="Times New Roman"/>
                <w:b/>
                <w:sz w:val="24"/>
                <w:szCs w:val="24"/>
                <w:lang w:val="ru-RU" w:eastAsia="ru-RU"/>
              </w:rPr>
            </w:pPr>
            <w:r w:rsidRPr="002736FC">
              <w:rPr>
                <w:rFonts w:ascii="Times New Roman" w:eastAsia="Times New Roman" w:hAnsi="Times New Roman" w:cs="Times New Roman"/>
                <w:b/>
                <w:color w:val="000000"/>
                <w:sz w:val="20"/>
                <w:szCs w:val="20"/>
                <w:lang w:val="ru-RU" w:eastAsia="ru-RU"/>
              </w:rPr>
              <w:t>Стратегічна ціль 2. Досягнення безпечного для здоров’я та життя людини стану навколишнього природного середовища громади</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sz w:val="24"/>
                <w:szCs w:val="24"/>
                <w:lang w:val="ru-RU" w:eastAsia="ru-RU"/>
              </w:rPr>
            </w:pPr>
            <w:r w:rsidRPr="002736FC">
              <w:rPr>
                <w:rFonts w:ascii="Times New Roman" w:eastAsia="Times New Roman" w:hAnsi="Times New Roman" w:cs="Times New Roman"/>
                <w:bCs/>
                <w:color w:val="000000"/>
                <w:sz w:val="20"/>
                <w:szCs w:val="20"/>
                <w:lang w:val="ru-RU" w:eastAsia="ru-RU"/>
              </w:rPr>
              <w:t>Операційна ціль 2.1 . Покращення комунальної інфраструктури та надання комунальних послуг</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2736FC" w:rsidRDefault="0005554B" w:rsidP="001D170C">
            <w:pPr>
              <w:spacing w:after="0" w:line="256" w:lineRule="auto"/>
              <w:ind w:left="113" w:right="113"/>
              <w:rPr>
                <w:rFonts w:ascii="Times New Roman" w:eastAsia="Times New Roman" w:hAnsi="Times New Roman" w:cs="Times New Roman"/>
                <w:color w:val="000000"/>
                <w:sz w:val="20"/>
                <w:szCs w:val="20"/>
                <w:lang w:val="ru-RU" w:eastAsia="ru-RU"/>
              </w:rPr>
            </w:pPr>
            <w:r w:rsidRPr="002736FC">
              <w:rPr>
                <w:rFonts w:ascii="Times New Roman" w:eastAsia="Times New Roman" w:hAnsi="Times New Roman" w:cs="Times New Roman"/>
                <w:color w:val="000000"/>
                <w:sz w:val="20"/>
                <w:szCs w:val="20"/>
                <w:lang w:val="ru-RU" w:eastAsia="ru-RU"/>
              </w:rPr>
              <w:t>Операційна ціль 2.2. Підвищення рівня екологічної безпеки та</w:t>
            </w:r>
          </w:p>
          <w:p w:rsidR="0005554B" w:rsidRPr="00375F97" w:rsidRDefault="0005554B" w:rsidP="001D170C">
            <w:pPr>
              <w:spacing w:after="0" w:line="256" w:lineRule="auto"/>
              <w:ind w:left="113" w:right="113"/>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0"/>
                <w:szCs w:val="20"/>
                <w:lang w:val="ru-RU" w:eastAsia="ru-RU"/>
              </w:rPr>
              <w:t>в</w:t>
            </w:r>
            <w:r w:rsidRPr="002736FC">
              <w:rPr>
                <w:rFonts w:ascii="Times New Roman" w:eastAsia="Times New Roman" w:hAnsi="Times New Roman" w:cs="Times New Roman"/>
                <w:color w:val="000000"/>
                <w:sz w:val="20"/>
                <w:szCs w:val="20"/>
                <w:lang w:val="ru-RU" w:eastAsia="ru-RU"/>
              </w:rPr>
              <w:t>провадження</w:t>
            </w:r>
            <w:r>
              <w:rPr>
                <w:rFonts w:ascii="Times New Roman" w:eastAsia="Times New Roman" w:hAnsi="Times New Roman" w:cs="Times New Roman"/>
                <w:color w:val="000000"/>
                <w:sz w:val="20"/>
                <w:szCs w:val="20"/>
                <w:lang w:val="ru-RU" w:eastAsia="ru-RU"/>
              </w:rPr>
              <w:t xml:space="preserve"> </w:t>
            </w:r>
            <w:r w:rsidRPr="002736FC">
              <w:rPr>
                <w:rFonts w:ascii="Times New Roman" w:eastAsia="Times New Roman" w:hAnsi="Times New Roman" w:cs="Times New Roman"/>
                <w:color w:val="000000"/>
                <w:sz w:val="20"/>
                <w:szCs w:val="20"/>
                <w:lang w:val="ru-RU" w:eastAsia="ru-RU"/>
              </w:rPr>
              <w:t>енергоефективних</w:t>
            </w:r>
            <w:r>
              <w:rPr>
                <w:rFonts w:ascii="Times New Roman" w:eastAsia="Times New Roman" w:hAnsi="Times New Roman" w:cs="Times New Roman"/>
                <w:color w:val="000000"/>
                <w:sz w:val="20"/>
                <w:szCs w:val="20"/>
                <w:lang w:val="ru-RU" w:eastAsia="ru-RU"/>
              </w:rPr>
              <w:t xml:space="preserve"> </w:t>
            </w:r>
            <w:r w:rsidRPr="002736FC">
              <w:rPr>
                <w:rFonts w:ascii="Times New Roman" w:eastAsia="Times New Roman" w:hAnsi="Times New Roman" w:cs="Times New Roman"/>
                <w:color w:val="000000"/>
                <w:sz w:val="20"/>
                <w:szCs w:val="20"/>
                <w:lang w:val="ru-RU" w:eastAsia="ru-RU"/>
              </w:rPr>
              <w:t>технологій</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b/>
                <w:sz w:val="24"/>
                <w:szCs w:val="24"/>
                <w:lang w:val="ru-RU" w:eastAsia="ru-RU"/>
              </w:rPr>
            </w:pPr>
            <w:r w:rsidRPr="002736FC">
              <w:rPr>
                <w:rFonts w:ascii="Times New Roman" w:eastAsia="Times New Roman" w:hAnsi="Times New Roman" w:cs="Times New Roman"/>
                <w:b/>
                <w:color w:val="000000"/>
                <w:sz w:val="20"/>
                <w:szCs w:val="20"/>
                <w:lang w:val="ru-RU" w:eastAsia="ru-RU"/>
              </w:rPr>
              <w:t>Стратегічна ціль 3. Підвищення соціальних стандартів життя населення</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sz w:val="24"/>
                <w:szCs w:val="24"/>
                <w:lang w:val="ru-RU" w:eastAsia="ru-RU"/>
              </w:rPr>
            </w:pPr>
            <w:r w:rsidRPr="002736FC">
              <w:rPr>
                <w:rFonts w:ascii="Times New Roman" w:eastAsia="Times New Roman" w:hAnsi="Times New Roman" w:cs="Times New Roman"/>
                <w:bCs/>
                <w:color w:val="000000"/>
                <w:sz w:val="20"/>
                <w:szCs w:val="20"/>
                <w:lang w:val="ru-RU" w:eastAsia="ru-RU"/>
              </w:rPr>
              <w:t>Операційна ціль 3.1. Покращення надання соціальних, освітніх та медичних послуг</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sz w:val="24"/>
                <w:szCs w:val="24"/>
                <w:lang w:val="ru-RU" w:eastAsia="ru-RU"/>
              </w:rPr>
            </w:pPr>
            <w:r w:rsidRPr="002736FC">
              <w:rPr>
                <w:rFonts w:ascii="Times New Roman" w:eastAsia="Times New Roman" w:hAnsi="Times New Roman" w:cs="Times New Roman"/>
                <w:color w:val="000000"/>
                <w:sz w:val="20"/>
                <w:szCs w:val="20"/>
                <w:lang w:val="ru-RU" w:eastAsia="ru-RU"/>
              </w:rPr>
              <w:t>Операційна ціль 3.2</w:t>
            </w:r>
            <w:r>
              <w:rPr>
                <w:rFonts w:ascii="Times New Roman" w:eastAsia="Times New Roman" w:hAnsi="Times New Roman" w:cs="Times New Roman"/>
                <w:color w:val="000000"/>
                <w:sz w:val="20"/>
                <w:szCs w:val="20"/>
                <w:lang w:val="ru-RU" w:eastAsia="ru-RU"/>
              </w:rPr>
              <w:t xml:space="preserve"> </w:t>
            </w:r>
            <w:r w:rsidRPr="002736FC">
              <w:rPr>
                <w:rFonts w:ascii="Times New Roman" w:eastAsia="Times New Roman" w:hAnsi="Times New Roman" w:cs="Times New Roman"/>
                <w:color w:val="000000"/>
                <w:sz w:val="20"/>
                <w:szCs w:val="20"/>
                <w:lang w:val="ru-RU" w:eastAsia="ru-RU"/>
              </w:rPr>
              <w:t>Забезпечення громадської безпеки</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sz w:val="24"/>
                <w:szCs w:val="24"/>
                <w:lang w:val="ru-RU" w:eastAsia="ru-RU"/>
              </w:rPr>
            </w:pPr>
            <w:r w:rsidRPr="002736FC">
              <w:rPr>
                <w:rFonts w:ascii="Times New Roman" w:eastAsia="Times New Roman" w:hAnsi="Times New Roman" w:cs="Times New Roman"/>
                <w:color w:val="000000"/>
                <w:sz w:val="20"/>
                <w:szCs w:val="20"/>
                <w:lang w:val="ru-RU" w:eastAsia="ru-RU"/>
              </w:rPr>
              <w:t>Операційна ціль 3.3 Розвиток культурного і спортивного середовища громади</w:t>
            </w:r>
          </w:p>
        </w:tc>
      </w:tr>
      <w:tr w:rsidR="0005554B" w:rsidRPr="00375F97" w:rsidTr="0005554B">
        <w:trPr>
          <w:trHeight w:val="427"/>
        </w:trPr>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407C1F" w:rsidRDefault="0005554B" w:rsidP="001D170C">
            <w:pPr>
              <w:spacing w:after="0" w:line="256" w:lineRule="auto"/>
              <w:ind w:left="22"/>
              <w:rPr>
                <w:rFonts w:ascii="Times New Roman" w:eastAsia="Times New Roman" w:hAnsi="Times New Roman" w:cs="Times New Roman"/>
                <w:sz w:val="18"/>
                <w:szCs w:val="18"/>
                <w:lang w:val="ru-RU" w:eastAsia="ru-RU"/>
              </w:rPr>
            </w:pPr>
            <w:r w:rsidRPr="00407C1F">
              <w:rPr>
                <w:rFonts w:ascii="Times New Roman" w:eastAsia="Times New Roman" w:hAnsi="Times New Roman" w:cs="Times New Roman"/>
                <w:b/>
                <w:bCs/>
                <w:color w:val="000000"/>
                <w:sz w:val="18"/>
                <w:szCs w:val="18"/>
                <w:lang w:val="ru-RU" w:eastAsia="ru-RU"/>
              </w:rPr>
              <w:t>СТРАТЕГІЧНА ЦІЛЬ 1. ЗАБЕЗПЕЧЕННЯ ВИСОКОЇ ЯКОСТІ ЖИТТЯ НАСЕЛЕННЯ НА ВСЬОМУ ПРОСТОРІ РЕГІОНУ</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9303CF" w:rsidRDefault="0005554B" w:rsidP="0005554B">
            <w:pPr>
              <w:pStyle w:val="a8"/>
              <w:numPr>
                <w:ilvl w:val="1"/>
                <w:numId w:val="8"/>
              </w:numPr>
              <w:spacing w:after="0" w:line="256" w:lineRule="auto"/>
              <w:rPr>
                <w:rFonts w:ascii="Times New Roman" w:eastAsia="Times New Roman" w:hAnsi="Times New Roman" w:cs="Times New Roman"/>
                <w:color w:val="000000"/>
                <w:sz w:val="18"/>
                <w:szCs w:val="18"/>
                <w:lang w:val="ru-RU" w:eastAsia="ru-RU"/>
              </w:rPr>
            </w:pPr>
            <w:r w:rsidRPr="009303CF">
              <w:rPr>
                <w:rFonts w:ascii="Times New Roman" w:eastAsia="Times New Roman" w:hAnsi="Times New Roman" w:cs="Times New Roman"/>
                <w:color w:val="000000"/>
                <w:sz w:val="18"/>
                <w:szCs w:val="18"/>
                <w:lang w:val="ru-RU" w:eastAsia="ru-RU"/>
              </w:rPr>
              <w:t xml:space="preserve">Організація доступної та ефективної </w:t>
            </w:r>
            <w:r>
              <w:rPr>
                <w:rFonts w:ascii="Times New Roman" w:eastAsia="Times New Roman" w:hAnsi="Times New Roman" w:cs="Times New Roman"/>
                <w:color w:val="000000"/>
                <w:sz w:val="18"/>
                <w:szCs w:val="18"/>
                <w:lang w:val="ru-RU" w:eastAsia="ru-RU"/>
              </w:rPr>
              <w:t>с</w:t>
            </w:r>
            <w:r w:rsidRPr="009303CF">
              <w:rPr>
                <w:rFonts w:ascii="Times New Roman" w:eastAsia="Times New Roman" w:hAnsi="Times New Roman" w:cs="Times New Roman"/>
                <w:color w:val="000000"/>
                <w:sz w:val="18"/>
                <w:szCs w:val="18"/>
                <w:lang w:val="ru-RU" w:eastAsia="ru-RU"/>
              </w:rPr>
              <w:t>истеми</w:t>
            </w:r>
          </w:p>
          <w:p w:rsidR="0005554B" w:rsidRPr="009303CF" w:rsidRDefault="0005554B" w:rsidP="001D170C">
            <w:pPr>
              <w:spacing w:after="0" w:line="256" w:lineRule="auto"/>
              <w:rPr>
                <w:rFonts w:ascii="Times New Roman" w:eastAsia="Times New Roman" w:hAnsi="Times New Roman" w:cs="Times New Roman"/>
                <w:sz w:val="18"/>
                <w:szCs w:val="18"/>
                <w:lang w:val="ru-RU" w:eastAsia="ru-RU"/>
              </w:rPr>
            </w:pPr>
            <w:r w:rsidRPr="009303CF">
              <w:rPr>
                <w:rFonts w:ascii="Times New Roman" w:eastAsia="Times New Roman" w:hAnsi="Times New Roman" w:cs="Times New Roman"/>
                <w:color w:val="000000"/>
                <w:sz w:val="18"/>
                <w:szCs w:val="18"/>
                <w:lang w:val="ru-RU" w:eastAsia="ru-RU"/>
              </w:rPr>
              <w:t> надання медичних послуг і створення умов для здорового способу життя населення</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sz w:val="24"/>
                <w:szCs w:val="24"/>
                <w:lang w:val="ru-RU" w:eastAsia="ru-RU"/>
              </w:rPr>
              <w:t>++</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9303CF" w:rsidRDefault="0005554B" w:rsidP="0005554B">
            <w:pPr>
              <w:pStyle w:val="a8"/>
              <w:numPr>
                <w:ilvl w:val="1"/>
                <w:numId w:val="8"/>
              </w:numPr>
              <w:spacing w:after="0" w:line="256" w:lineRule="auto"/>
              <w:rPr>
                <w:rFonts w:ascii="Times New Roman" w:eastAsia="Times New Roman" w:hAnsi="Times New Roman" w:cs="Times New Roman"/>
                <w:sz w:val="18"/>
                <w:szCs w:val="18"/>
                <w:lang w:val="ru-RU" w:eastAsia="ru-RU"/>
              </w:rPr>
            </w:pPr>
            <w:r w:rsidRPr="009303CF">
              <w:rPr>
                <w:rFonts w:ascii="Times New Roman" w:eastAsia="Times New Roman" w:hAnsi="Times New Roman" w:cs="Times New Roman"/>
                <w:color w:val="000000"/>
                <w:sz w:val="18"/>
                <w:szCs w:val="18"/>
                <w:lang w:val="ru-RU" w:eastAsia="ru-RU"/>
              </w:rPr>
              <w:t>Забезпечення доступних і якісних</w:t>
            </w:r>
            <w:r>
              <w:rPr>
                <w:rFonts w:ascii="Times New Roman" w:eastAsia="Times New Roman" w:hAnsi="Times New Roman" w:cs="Times New Roman"/>
                <w:color w:val="000000"/>
                <w:sz w:val="18"/>
                <w:szCs w:val="18"/>
                <w:lang w:val="ru-RU" w:eastAsia="ru-RU"/>
              </w:rPr>
              <w:t xml:space="preserve"> к</w:t>
            </w:r>
            <w:r w:rsidRPr="009303CF">
              <w:rPr>
                <w:rFonts w:ascii="Times New Roman" w:eastAsia="Times New Roman" w:hAnsi="Times New Roman" w:cs="Times New Roman"/>
                <w:color w:val="000000"/>
                <w:sz w:val="18"/>
                <w:szCs w:val="18"/>
                <w:lang w:val="ru-RU" w:eastAsia="ru-RU"/>
              </w:rPr>
              <w:t>омунальних </w:t>
            </w:r>
          </w:p>
          <w:p w:rsidR="0005554B" w:rsidRDefault="0005554B" w:rsidP="001D170C">
            <w:pPr>
              <w:spacing w:after="0" w:line="256" w:lineRule="auto"/>
              <w:rPr>
                <w:rFonts w:ascii="Times New Roman" w:eastAsia="Times New Roman" w:hAnsi="Times New Roman" w:cs="Times New Roman"/>
                <w:color w:val="000000"/>
                <w:sz w:val="18"/>
                <w:szCs w:val="18"/>
                <w:lang w:val="ru-RU" w:eastAsia="ru-RU"/>
              </w:rPr>
            </w:pPr>
            <w:r w:rsidRPr="009303CF">
              <w:rPr>
                <w:rFonts w:ascii="Times New Roman" w:eastAsia="Times New Roman" w:hAnsi="Times New Roman" w:cs="Times New Roman"/>
                <w:color w:val="000000"/>
                <w:sz w:val="18"/>
                <w:szCs w:val="18"/>
                <w:lang w:val="ru-RU" w:eastAsia="ru-RU"/>
              </w:rPr>
              <w:t>послуг у містах та енергозабезпечення</w:t>
            </w:r>
            <w:r>
              <w:rPr>
                <w:rFonts w:ascii="Times New Roman" w:eastAsia="Times New Roman" w:hAnsi="Times New Roman" w:cs="Times New Roman"/>
                <w:color w:val="000000"/>
                <w:sz w:val="18"/>
                <w:szCs w:val="18"/>
                <w:lang w:val="ru-RU" w:eastAsia="ru-RU"/>
              </w:rPr>
              <w:t xml:space="preserve"> </w:t>
            </w:r>
            <w:r w:rsidRPr="009303CF">
              <w:rPr>
                <w:rFonts w:ascii="Times New Roman" w:eastAsia="Times New Roman" w:hAnsi="Times New Roman" w:cs="Times New Roman"/>
                <w:color w:val="000000"/>
                <w:sz w:val="18"/>
                <w:szCs w:val="18"/>
                <w:lang w:val="ru-RU" w:eastAsia="ru-RU"/>
              </w:rPr>
              <w:t> сільського</w:t>
            </w:r>
          </w:p>
          <w:p w:rsidR="0005554B" w:rsidRPr="009303CF" w:rsidRDefault="0005554B" w:rsidP="001D170C">
            <w:pPr>
              <w:spacing w:after="0" w:line="256" w:lineRule="auto"/>
              <w:rPr>
                <w:rFonts w:ascii="Times New Roman" w:eastAsia="Times New Roman" w:hAnsi="Times New Roman" w:cs="Times New Roman"/>
                <w:color w:val="000000"/>
                <w:sz w:val="18"/>
                <w:szCs w:val="18"/>
                <w:lang w:val="ru-RU" w:eastAsia="ru-RU"/>
              </w:rPr>
            </w:pPr>
            <w:r w:rsidRPr="009303CF">
              <w:rPr>
                <w:rFonts w:ascii="Times New Roman" w:eastAsia="Times New Roman" w:hAnsi="Times New Roman" w:cs="Times New Roman"/>
                <w:color w:val="000000"/>
                <w:sz w:val="18"/>
                <w:szCs w:val="18"/>
                <w:lang w:val="ru-RU" w:eastAsia="ru-RU"/>
              </w:rPr>
              <w:t> населення</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407C1F" w:rsidRDefault="0005554B" w:rsidP="001D170C">
            <w:pPr>
              <w:spacing w:after="0" w:line="256" w:lineRule="auto"/>
              <w:rPr>
                <w:rFonts w:ascii="Times New Roman" w:eastAsia="Times New Roman" w:hAnsi="Times New Roman" w:cs="Times New Roman"/>
                <w:sz w:val="18"/>
                <w:szCs w:val="18"/>
                <w:lang w:val="ru-RU" w:eastAsia="ru-RU"/>
              </w:rPr>
            </w:pPr>
            <w:r w:rsidRPr="00407C1F">
              <w:rPr>
                <w:rFonts w:ascii="Times New Roman" w:eastAsia="Times New Roman" w:hAnsi="Times New Roman" w:cs="Times New Roman"/>
                <w:color w:val="000000"/>
                <w:sz w:val="18"/>
                <w:szCs w:val="18"/>
                <w:lang w:val="ru-RU" w:eastAsia="ru-RU"/>
              </w:rPr>
              <w:t>1.3 Забезпечення доступної і якісної освіти на всіх рівнях</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sz w:val="24"/>
                <w:szCs w:val="24"/>
                <w:lang w:val="ru-RU" w:eastAsia="ru-RU"/>
              </w:rPr>
              <w:t>++</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407C1F" w:rsidRDefault="0005554B" w:rsidP="001D170C">
            <w:pPr>
              <w:spacing w:after="0" w:line="256" w:lineRule="auto"/>
              <w:rPr>
                <w:rFonts w:ascii="Times New Roman" w:eastAsia="Times New Roman" w:hAnsi="Times New Roman" w:cs="Times New Roman"/>
                <w:sz w:val="18"/>
                <w:szCs w:val="18"/>
                <w:lang w:val="ru-RU" w:eastAsia="ru-RU"/>
              </w:rPr>
            </w:pPr>
            <w:r w:rsidRPr="00407C1F">
              <w:rPr>
                <w:rFonts w:ascii="Times New Roman" w:eastAsia="Times New Roman" w:hAnsi="Times New Roman" w:cs="Times New Roman"/>
                <w:color w:val="000000"/>
                <w:sz w:val="18"/>
                <w:szCs w:val="18"/>
                <w:lang w:val="ru-RU" w:eastAsia="ru-RU"/>
              </w:rPr>
              <w:t>1.4 Забезпечення соціального захисту населення та гендерної рівності</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sz w:val="24"/>
                <w:szCs w:val="24"/>
                <w:lang w:val="ru-RU" w:eastAsia="ru-RU"/>
              </w:rPr>
              <w:t>+</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407C1F" w:rsidRDefault="0005554B" w:rsidP="001D170C">
            <w:pPr>
              <w:spacing w:after="0" w:line="256" w:lineRule="auto"/>
              <w:rPr>
                <w:rFonts w:ascii="Times New Roman" w:eastAsia="Times New Roman" w:hAnsi="Times New Roman" w:cs="Times New Roman"/>
                <w:sz w:val="18"/>
                <w:szCs w:val="18"/>
                <w:lang w:val="ru-RU" w:eastAsia="ru-RU"/>
              </w:rPr>
            </w:pPr>
            <w:r w:rsidRPr="00407C1F">
              <w:rPr>
                <w:rFonts w:ascii="Times New Roman" w:eastAsia="Times New Roman" w:hAnsi="Times New Roman" w:cs="Times New Roman"/>
                <w:color w:val="000000"/>
                <w:sz w:val="18"/>
                <w:szCs w:val="18"/>
                <w:lang w:val="ru-RU" w:eastAsia="ru-RU"/>
              </w:rPr>
              <w:t>1.5 Забезпечення гармонійного фізичного та духовного розвитку всіх верств населення і реалізація молодіжної політики</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407C1F" w:rsidRDefault="0005554B" w:rsidP="001D170C">
            <w:pPr>
              <w:spacing w:after="0" w:line="256" w:lineRule="auto"/>
              <w:rPr>
                <w:rFonts w:ascii="Times New Roman" w:eastAsia="Times New Roman" w:hAnsi="Times New Roman" w:cs="Times New Roman"/>
                <w:sz w:val="18"/>
                <w:szCs w:val="18"/>
                <w:lang w:val="ru-RU" w:eastAsia="ru-RU"/>
              </w:rPr>
            </w:pPr>
            <w:r w:rsidRPr="00407C1F">
              <w:rPr>
                <w:rFonts w:ascii="Times New Roman" w:eastAsia="Times New Roman" w:hAnsi="Times New Roman" w:cs="Times New Roman"/>
                <w:color w:val="000000"/>
                <w:sz w:val="18"/>
                <w:szCs w:val="18"/>
                <w:lang w:val="ru-RU" w:eastAsia="ru-RU"/>
              </w:rPr>
              <w:t>1.6 Забезпечення правопорядку та публічної безпеки</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407C1F" w:rsidRDefault="0005554B" w:rsidP="001D170C">
            <w:pPr>
              <w:spacing w:after="0" w:line="256" w:lineRule="auto"/>
              <w:rPr>
                <w:rFonts w:ascii="Times New Roman" w:eastAsia="Times New Roman" w:hAnsi="Times New Roman" w:cs="Times New Roman"/>
                <w:sz w:val="18"/>
                <w:szCs w:val="18"/>
                <w:lang w:val="ru-RU" w:eastAsia="ru-RU"/>
              </w:rPr>
            </w:pPr>
            <w:r w:rsidRPr="00407C1F">
              <w:rPr>
                <w:rFonts w:ascii="Times New Roman" w:eastAsia="Times New Roman" w:hAnsi="Times New Roman" w:cs="Times New Roman"/>
                <w:color w:val="000000"/>
                <w:sz w:val="18"/>
                <w:szCs w:val="18"/>
                <w:lang w:val="ru-RU" w:eastAsia="ru-RU"/>
              </w:rPr>
              <w:t>1.7 Розвиток внутрішнього та в’їзного туризму</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color w:val="000000"/>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sz w:val="24"/>
                <w:szCs w:val="24"/>
                <w:lang w:val="ru-RU" w:eastAsia="ru-RU"/>
              </w:rPr>
              <w:t>+</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407C1F" w:rsidRDefault="0005554B" w:rsidP="001D170C">
            <w:pPr>
              <w:spacing w:after="0" w:line="256" w:lineRule="auto"/>
              <w:rPr>
                <w:rFonts w:ascii="Times New Roman" w:eastAsia="Times New Roman" w:hAnsi="Times New Roman" w:cs="Times New Roman"/>
                <w:sz w:val="18"/>
                <w:szCs w:val="18"/>
                <w:lang w:val="ru-RU" w:eastAsia="ru-RU"/>
              </w:rPr>
            </w:pPr>
            <w:r w:rsidRPr="00407C1F">
              <w:rPr>
                <w:rFonts w:ascii="Times New Roman" w:eastAsia="Times New Roman" w:hAnsi="Times New Roman" w:cs="Times New Roman"/>
                <w:b/>
                <w:bCs/>
                <w:color w:val="000000"/>
                <w:sz w:val="18"/>
                <w:szCs w:val="18"/>
                <w:lang w:val="ru-RU" w:eastAsia="ru-RU"/>
              </w:rPr>
              <w:t>СТРАТЕГІЧНА ЦІЛЬ 2. ЗАБЕЗПЕЧЕННЯ ЧИСТОГО ОТОЧУЮЧОГО СЕРЕДОВИЩА НА ВСЬОМУ ПРОСТОРІ РЕГІОНУ</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lastRenderedPageBreak/>
              <w:t>2.1 Поліпшення стану атмосферного повітря та запобігання змінам клімату</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Default="0005554B" w:rsidP="001D170C">
            <w:pPr>
              <w:spacing w:after="0" w:line="256" w:lineRule="auto"/>
              <w:rPr>
                <w:rFonts w:ascii="Times New Roman" w:eastAsia="Times New Roman" w:hAnsi="Times New Roman" w:cs="Times New Roman"/>
                <w:color w:val="000000"/>
                <w:sz w:val="20"/>
                <w:szCs w:val="20"/>
                <w:lang w:val="ru-RU" w:eastAsia="ru-RU"/>
              </w:rPr>
            </w:pPr>
            <w:r w:rsidRPr="00375F97">
              <w:rPr>
                <w:rFonts w:ascii="Times New Roman" w:eastAsia="Times New Roman" w:hAnsi="Times New Roman" w:cs="Times New Roman"/>
                <w:color w:val="000000"/>
                <w:sz w:val="20"/>
                <w:szCs w:val="20"/>
                <w:lang w:val="ru-RU" w:eastAsia="ru-RU"/>
              </w:rPr>
              <w:t xml:space="preserve">2.2 Охорона та </w:t>
            </w:r>
            <w:r>
              <w:rPr>
                <w:rFonts w:ascii="Times New Roman" w:eastAsia="Times New Roman" w:hAnsi="Times New Roman" w:cs="Times New Roman"/>
                <w:color w:val="000000"/>
                <w:sz w:val="20"/>
                <w:szCs w:val="20"/>
                <w:lang w:val="ru-RU" w:eastAsia="ru-RU"/>
              </w:rPr>
              <w:t>р</w:t>
            </w:r>
            <w:r w:rsidRPr="00375F97">
              <w:rPr>
                <w:rFonts w:ascii="Times New Roman" w:eastAsia="Times New Roman" w:hAnsi="Times New Roman" w:cs="Times New Roman"/>
                <w:color w:val="000000"/>
                <w:sz w:val="20"/>
                <w:szCs w:val="20"/>
                <w:lang w:val="ru-RU" w:eastAsia="ru-RU"/>
              </w:rPr>
              <w:t>аціональне</w:t>
            </w:r>
            <w:r>
              <w:rPr>
                <w:rFonts w:ascii="Times New Roman" w:eastAsia="Times New Roman" w:hAnsi="Times New Roman" w:cs="Times New Roman"/>
                <w:color w:val="000000"/>
                <w:sz w:val="20"/>
                <w:szCs w:val="20"/>
                <w:lang w:val="ru-RU" w:eastAsia="ru-RU"/>
              </w:rPr>
              <w:t xml:space="preserve">  в</w:t>
            </w:r>
            <w:r w:rsidRPr="00375F97">
              <w:rPr>
                <w:rFonts w:ascii="Times New Roman" w:eastAsia="Times New Roman" w:hAnsi="Times New Roman" w:cs="Times New Roman"/>
                <w:color w:val="000000"/>
                <w:sz w:val="20"/>
                <w:szCs w:val="20"/>
                <w:lang w:val="ru-RU" w:eastAsia="ru-RU"/>
              </w:rPr>
              <w:t>икористання</w:t>
            </w:r>
          </w:p>
          <w:p w:rsidR="0005554B" w:rsidRPr="00375F97" w:rsidRDefault="0005554B" w:rsidP="001D170C">
            <w:pPr>
              <w:spacing w:after="0" w:line="256" w:lineRule="auto"/>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 водних ресурсів</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Default="0005554B" w:rsidP="001D170C">
            <w:pPr>
              <w:spacing w:after="0" w:line="256" w:lineRule="auto"/>
              <w:rPr>
                <w:rFonts w:ascii="Times New Roman" w:eastAsia="Times New Roman" w:hAnsi="Times New Roman" w:cs="Times New Roman"/>
                <w:color w:val="000000"/>
                <w:sz w:val="20"/>
                <w:szCs w:val="20"/>
                <w:lang w:val="ru-RU" w:eastAsia="ru-RU"/>
              </w:rPr>
            </w:pPr>
            <w:r w:rsidRPr="00375F97">
              <w:rPr>
                <w:rFonts w:ascii="Times New Roman" w:eastAsia="Times New Roman" w:hAnsi="Times New Roman" w:cs="Times New Roman"/>
                <w:color w:val="000000"/>
                <w:sz w:val="20"/>
                <w:szCs w:val="20"/>
                <w:lang w:val="ru-RU" w:eastAsia="ru-RU"/>
              </w:rPr>
              <w:t>2.3 Забезпечення якісного стану та відновлення</w:t>
            </w:r>
          </w:p>
          <w:p w:rsidR="0005554B" w:rsidRPr="00375F97" w:rsidRDefault="0005554B" w:rsidP="001D170C">
            <w:pPr>
              <w:spacing w:after="0" w:line="256" w:lineRule="auto"/>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 деградованих й еродованих земель і ґрунтів</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05554B" w:rsidRDefault="0005554B" w:rsidP="001D170C">
            <w:pPr>
              <w:spacing w:after="0" w:line="256" w:lineRule="auto"/>
              <w:rPr>
                <w:rFonts w:ascii="Times New Roman" w:eastAsia="Times New Roman" w:hAnsi="Times New Roman" w:cs="Times New Roman"/>
                <w:color w:val="000000"/>
                <w:sz w:val="20"/>
                <w:szCs w:val="20"/>
                <w:lang w:eastAsia="ru-RU"/>
              </w:rPr>
            </w:pPr>
            <w:r w:rsidRPr="00375F97">
              <w:rPr>
                <w:rFonts w:ascii="Times New Roman" w:eastAsia="Times New Roman" w:hAnsi="Times New Roman" w:cs="Times New Roman"/>
                <w:color w:val="000000"/>
                <w:sz w:val="20"/>
                <w:szCs w:val="20"/>
                <w:lang w:eastAsia="ru-RU"/>
              </w:rPr>
              <w:t>2.4Збільшення</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лісистості</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області</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і</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збереження</w:t>
            </w:r>
            <w:r w:rsidRPr="00375F97">
              <w:rPr>
                <w:rFonts w:ascii="Times New Roman" w:eastAsia="Times New Roman" w:hAnsi="Times New Roman" w:cs="Times New Roman"/>
                <w:color w:val="000000"/>
                <w:sz w:val="20"/>
                <w:szCs w:val="20"/>
                <w:lang w:val="ru-RU" w:eastAsia="ru-RU"/>
              </w:rPr>
              <w:t> </w:t>
            </w:r>
          </w:p>
          <w:p w:rsidR="0005554B" w:rsidRPr="00375F97" w:rsidRDefault="0005554B" w:rsidP="001D170C">
            <w:pPr>
              <w:spacing w:after="0" w:line="256" w:lineRule="auto"/>
              <w:rPr>
                <w:rFonts w:ascii="Times New Roman" w:eastAsia="Times New Roman" w:hAnsi="Times New Roman" w:cs="Times New Roman"/>
                <w:sz w:val="24"/>
                <w:szCs w:val="24"/>
                <w:lang w:eastAsia="ru-RU"/>
              </w:rPr>
            </w:pPr>
            <w:r w:rsidRPr="00375F97">
              <w:rPr>
                <w:rFonts w:ascii="Times New Roman" w:eastAsia="Times New Roman" w:hAnsi="Times New Roman" w:cs="Times New Roman"/>
                <w:color w:val="000000"/>
                <w:sz w:val="20"/>
                <w:szCs w:val="20"/>
                <w:lang w:eastAsia="ru-RU"/>
              </w:rPr>
              <w:t>біорізноманіття</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2.5 Створення ефективної системи поводження з промисловими і твердими побутовими </w:t>
            </w:r>
          </w:p>
          <w:p w:rsidR="0005554B" w:rsidRPr="00375F97" w:rsidRDefault="0005554B" w:rsidP="001D170C">
            <w:pPr>
              <w:spacing w:after="0" w:line="256" w:lineRule="auto"/>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відходами</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Default="0005554B" w:rsidP="001D170C">
            <w:pPr>
              <w:spacing w:after="0" w:line="256" w:lineRule="auto"/>
              <w:rPr>
                <w:rFonts w:ascii="Times New Roman" w:eastAsia="Times New Roman" w:hAnsi="Times New Roman" w:cs="Times New Roman"/>
                <w:b/>
                <w:bCs/>
                <w:color w:val="000000"/>
                <w:sz w:val="18"/>
                <w:szCs w:val="18"/>
                <w:lang w:val="ru-RU" w:eastAsia="ru-RU"/>
              </w:rPr>
            </w:pPr>
            <w:r w:rsidRPr="00407C1F">
              <w:rPr>
                <w:rFonts w:ascii="Times New Roman" w:eastAsia="Times New Roman" w:hAnsi="Times New Roman" w:cs="Times New Roman"/>
                <w:b/>
                <w:bCs/>
                <w:color w:val="000000"/>
                <w:sz w:val="18"/>
                <w:szCs w:val="18"/>
                <w:lang w:val="ru-RU" w:eastAsia="ru-RU"/>
              </w:rPr>
              <w:t>СТРАТЕГІЧНА ЦІЛЬ 3.</w:t>
            </w:r>
          </w:p>
          <w:p w:rsidR="0005554B" w:rsidRPr="00407C1F" w:rsidRDefault="0005554B" w:rsidP="001D170C">
            <w:pPr>
              <w:spacing w:after="0" w:line="256" w:lineRule="auto"/>
              <w:rPr>
                <w:rFonts w:ascii="Times New Roman" w:eastAsia="Times New Roman" w:hAnsi="Times New Roman" w:cs="Times New Roman"/>
                <w:sz w:val="18"/>
                <w:szCs w:val="18"/>
                <w:lang w:val="ru-RU" w:eastAsia="ru-RU"/>
              </w:rPr>
            </w:pPr>
            <w:r w:rsidRPr="00407C1F">
              <w:rPr>
                <w:rFonts w:ascii="Times New Roman" w:eastAsia="Times New Roman" w:hAnsi="Times New Roman" w:cs="Times New Roman"/>
                <w:b/>
                <w:bCs/>
                <w:color w:val="000000"/>
                <w:sz w:val="18"/>
                <w:szCs w:val="18"/>
                <w:lang w:val="ru-RU" w:eastAsia="ru-RU"/>
              </w:rPr>
              <w:t xml:space="preserve"> ПОБУДОВА КОНКУРЕНТО СПРОМОЖНОЇ ТА СМАРТ-СПЕЦІАЛІЗОВАНОЇ ПРОСТОРОВОЇ </w:t>
            </w:r>
          </w:p>
          <w:p w:rsidR="0005554B" w:rsidRPr="00407C1F" w:rsidRDefault="0005554B" w:rsidP="001D170C">
            <w:pPr>
              <w:spacing w:after="0" w:line="256" w:lineRule="auto"/>
              <w:rPr>
                <w:rFonts w:ascii="Times New Roman" w:eastAsia="Times New Roman" w:hAnsi="Times New Roman" w:cs="Times New Roman"/>
                <w:sz w:val="18"/>
                <w:szCs w:val="18"/>
                <w:lang w:val="ru-RU" w:eastAsia="ru-RU"/>
              </w:rPr>
            </w:pPr>
            <w:r w:rsidRPr="00407C1F">
              <w:rPr>
                <w:rFonts w:ascii="Times New Roman" w:eastAsia="Times New Roman" w:hAnsi="Times New Roman" w:cs="Times New Roman"/>
                <w:b/>
                <w:bCs/>
                <w:color w:val="000000"/>
                <w:sz w:val="18"/>
                <w:szCs w:val="18"/>
                <w:lang w:val="ru-RU" w:eastAsia="ru-RU"/>
              </w:rPr>
              <w:t>ЕКОНОМІКИ З ВИСОКОЮ ДОДАНОЮ ВАРТІСТЮ</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Default="0005554B" w:rsidP="001D170C">
            <w:pPr>
              <w:spacing w:after="0" w:line="256" w:lineRule="auto"/>
              <w:rPr>
                <w:rFonts w:ascii="Times New Roman" w:eastAsia="Times New Roman" w:hAnsi="Times New Roman" w:cs="Times New Roman"/>
                <w:color w:val="000000"/>
                <w:sz w:val="20"/>
                <w:szCs w:val="20"/>
                <w:lang w:val="ru-RU" w:eastAsia="ru-RU"/>
              </w:rPr>
            </w:pPr>
            <w:r w:rsidRPr="00375F97">
              <w:rPr>
                <w:rFonts w:ascii="Times New Roman" w:eastAsia="Times New Roman" w:hAnsi="Times New Roman" w:cs="Times New Roman"/>
                <w:color w:val="000000"/>
                <w:sz w:val="20"/>
                <w:szCs w:val="20"/>
                <w:lang w:val="ru-RU" w:eastAsia="ru-RU"/>
              </w:rPr>
              <w:t>3.1 Упровадження кластерного підходу до побудови смарт-спеціалізованої</w:t>
            </w:r>
            <w:r>
              <w:rPr>
                <w:rFonts w:ascii="Times New Roman" w:eastAsia="Times New Roman" w:hAnsi="Times New Roman" w:cs="Times New Roman"/>
                <w:color w:val="000000"/>
                <w:sz w:val="20"/>
                <w:szCs w:val="20"/>
                <w:lang w:val="ru-RU" w:eastAsia="ru-RU"/>
              </w:rPr>
              <w:t xml:space="preserve"> </w:t>
            </w:r>
            <w:r w:rsidRPr="00375F97">
              <w:rPr>
                <w:rFonts w:ascii="Times New Roman" w:eastAsia="Times New Roman" w:hAnsi="Times New Roman" w:cs="Times New Roman"/>
                <w:color w:val="000000"/>
                <w:sz w:val="20"/>
                <w:szCs w:val="20"/>
                <w:lang w:val="ru-RU" w:eastAsia="ru-RU"/>
              </w:rPr>
              <w:t> структури </w:t>
            </w:r>
          </w:p>
          <w:p w:rsidR="0005554B" w:rsidRDefault="0005554B" w:rsidP="001D170C">
            <w:pPr>
              <w:spacing w:after="0" w:line="256" w:lineRule="auto"/>
              <w:rPr>
                <w:rFonts w:ascii="Times New Roman" w:eastAsia="Times New Roman" w:hAnsi="Times New Roman" w:cs="Times New Roman"/>
                <w:color w:val="000000"/>
                <w:sz w:val="20"/>
                <w:szCs w:val="20"/>
                <w:lang w:val="ru-RU" w:eastAsia="ru-RU"/>
              </w:rPr>
            </w:pPr>
            <w:r w:rsidRPr="00375F97">
              <w:rPr>
                <w:rFonts w:ascii="Times New Roman" w:eastAsia="Times New Roman" w:hAnsi="Times New Roman" w:cs="Times New Roman"/>
                <w:color w:val="000000"/>
                <w:sz w:val="20"/>
                <w:szCs w:val="20"/>
                <w:lang w:val="ru-RU" w:eastAsia="ru-RU"/>
              </w:rPr>
              <w:t xml:space="preserve">економіки, інтегрованої в </w:t>
            </w:r>
            <w:r>
              <w:rPr>
                <w:rFonts w:ascii="Times New Roman" w:eastAsia="Times New Roman" w:hAnsi="Times New Roman" w:cs="Times New Roman"/>
                <w:color w:val="000000"/>
                <w:sz w:val="20"/>
                <w:szCs w:val="20"/>
                <w:lang w:val="ru-RU" w:eastAsia="ru-RU"/>
              </w:rPr>
              <w:t>г</w:t>
            </w:r>
            <w:r w:rsidRPr="00375F97">
              <w:rPr>
                <w:rFonts w:ascii="Times New Roman" w:eastAsia="Times New Roman" w:hAnsi="Times New Roman" w:cs="Times New Roman"/>
                <w:color w:val="000000"/>
                <w:sz w:val="20"/>
                <w:szCs w:val="20"/>
                <w:lang w:val="ru-RU" w:eastAsia="ru-RU"/>
              </w:rPr>
              <w:t>лобальні ланцюги</w:t>
            </w:r>
          </w:p>
          <w:p w:rsidR="0005554B" w:rsidRPr="00375F97" w:rsidRDefault="0005554B" w:rsidP="001D170C">
            <w:pPr>
              <w:spacing w:after="0" w:line="256" w:lineRule="auto"/>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 створення доданої вартості</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40" w:lineRule="auto"/>
              <w:rPr>
                <w:rFonts w:ascii="Times New Roman" w:eastAsia="Times New Roman" w:hAnsi="Times New Roman" w:cs="Times New Roman"/>
                <w:sz w:val="24"/>
                <w:szCs w:val="24"/>
                <w:lang w:eastAsia="ru-RU"/>
              </w:rPr>
            </w:pPr>
            <w:r w:rsidRPr="00375F97">
              <w:rPr>
                <w:rFonts w:ascii="Times New Roman" w:eastAsia="Times New Roman" w:hAnsi="Times New Roman" w:cs="Times New Roman"/>
                <w:color w:val="000000"/>
                <w:sz w:val="20"/>
                <w:szCs w:val="20"/>
                <w:lang w:eastAsia="ru-RU"/>
              </w:rPr>
              <w:t>3.2 Розвиток</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сільських</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територій і територіаль</w:t>
            </w:r>
            <w:r>
              <w:rPr>
                <w:rFonts w:ascii="Times New Roman" w:eastAsia="Times New Roman" w:hAnsi="Times New Roman" w:cs="Times New Roman"/>
                <w:color w:val="000000"/>
                <w:sz w:val="20"/>
                <w:szCs w:val="20"/>
                <w:lang w:eastAsia="ru-RU"/>
              </w:rPr>
              <w:t>-</w:t>
            </w:r>
            <w:r w:rsidRPr="00375F97">
              <w:rPr>
                <w:rFonts w:ascii="Times New Roman" w:eastAsia="Times New Roman" w:hAnsi="Times New Roman" w:cs="Times New Roman"/>
                <w:color w:val="000000"/>
                <w:sz w:val="20"/>
                <w:szCs w:val="20"/>
                <w:lang w:eastAsia="ru-RU"/>
              </w:rPr>
              <w:t>них громад шляхом створення</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робочих</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місць з високою</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доданою</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вартістю на базі</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фермерських і селянських</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господарств і їх</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кооперації</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r w:rsidRPr="00C048B0">
              <w:rPr>
                <w:rFonts w:ascii="Times New Roman" w:eastAsia="Times New Roman" w:hAnsi="Times New Roman" w:cs="Times New Roman"/>
                <w:sz w:val="24"/>
                <w:szCs w:val="24"/>
                <w:lang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Default="0005554B" w:rsidP="001D170C">
            <w:pPr>
              <w:spacing w:after="0" w:line="256" w:lineRule="auto"/>
              <w:rPr>
                <w:rFonts w:ascii="Times New Roman" w:eastAsia="Times New Roman" w:hAnsi="Times New Roman" w:cs="Times New Roman"/>
                <w:color w:val="000000"/>
                <w:sz w:val="20"/>
                <w:szCs w:val="20"/>
                <w:lang w:val="ru-RU" w:eastAsia="ru-RU"/>
              </w:rPr>
            </w:pPr>
            <w:r w:rsidRPr="00375F97">
              <w:rPr>
                <w:rFonts w:ascii="Times New Roman" w:eastAsia="Times New Roman" w:hAnsi="Times New Roman" w:cs="Times New Roman"/>
                <w:color w:val="000000"/>
                <w:sz w:val="20"/>
                <w:szCs w:val="20"/>
                <w:lang w:val="ru-RU" w:eastAsia="ru-RU"/>
              </w:rPr>
              <w:t>3.3. Підтримка розвитку малого та середнього</w:t>
            </w:r>
          </w:p>
          <w:p w:rsidR="0005554B" w:rsidRPr="00375F97" w:rsidRDefault="0005554B" w:rsidP="001D170C">
            <w:pPr>
              <w:spacing w:after="0" w:line="256" w:lineRule="auto"/>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 бізнесу</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9303CF" w:rsidRDefault="0005554B" w:rsidP="001D170C">
            <w:pPr>
              <w:spacing w:after="0" w:line="256" w:lineRule="auto"/>
              <w:rPr>
                <w:rFonts w:ascii="Times New Roman" w:eastAsia="Times New Roman" w:hAnsi="Times New Roman" w:cs="Times New Roman"/>
                <w:color w:val="000000"/>
                <w:sz w:val="20"/>
                <w:szCs w:val="20"/>
                <w:lang w:eastAsia="ru-RU"/>
              </w:rPr>
            </w:pPr>
            <w:r w:rsidRPr="00375F97">
              <w:rPr>
                <w:rFonts w:ascii="Times New Roman" w:eastAsia="Times New Roman" w:hAnsi="Times New Roman" w:cs="Times New Roman"/>
                <w:color w:val="000000"/>
                <w:sz w:val="20"/>
                <w:szCs w:val="20"/>
                <w:lang w:eastAsia="ru-RU"/>
              </w:rPr>
              <w:t>3.4 Створення</w:t>
            </w:r>
            <w:r>
              <w:rPr>
                <w:rFonts w:ascii="Times New Roman" w:eastAsia="Times New Roman" w:hAnsi="Times New Roman" w:cs="Times New Roman"/>
                <w:color w:val="000000"/>
                <w:sz w:val="20"/>
                <w:szCs w:val="20"/>
                <w:lang w:eastAsia="ru-RU"/>
              </w:rPr>
              <w:t xml:space="preserve"> </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інноваційної</w:t>
            </w:r>
            <w:r>
              <w:rPr>
                <w:rFonts w:ascii="Times New Roman" w:eastAsia="Times New Roman" w:hAnsi="Times New Roman" w:cs="Times New Roman"/>
                <w:color w:val="000000"/>
                <w:sz w:val="20"/>
                <w:szCs w:val="20"/>
                <w:lang w:eastAsia="ru-RU"/>
              </w:rPr>
              <w:t xml:space="preserve"> </w:t>
            </w:r>
            <w:r w:rsidRPr="00375F97">
              <w:rPr>
                <w:rFonts w:ascii="Times New Roman" w:eastAsia="Times New Roman" w:hAnsi="Times New Roman" w:cs="Times New Roman"/>
                <w:color w:val="000000"/>
                <w:sz w:val="20"/>
                <w:szCs w:val="20"/>
                <w:lang w:eastAsia="ru-RU"/>
              </w:rPr>
              <w:t>та</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креативної</w:t>
            </w:r>
            <w:r w:rsidRPr="00375F97">
              <w:rPr>
                <w:rFonts w:ascii="Times New Roman" w:eastAsia="Times New Roman" w:hAnsi="Times New Roman" w:cs="Times New Roman"/>
                <w:color w:val="000000"/>
                <w:sz w:val="20"/>
                <w:szCs w:val="20"/>
                <w:lang w:val="ru-RU" w:eastAsia="ru-RU"/>
              </w:rPr>
              <w:t> </w:t>
            </w:r>
          </w:p>
          <w:p w:rsidR="0005554B" w:rsidRPr="00375F97" w:rsidRDefault="0005554B" w:rsidP="001D170C">
            <w:pPr>
              <w:spacing w:after="0" w:line="256" w:lineRule="auto"/>
              <w:rPr>
                <w:rFonts w:ascii="Times New Roman" w:eastAsia="Times New Roman" w:hAnsi="Times New Roman" w:cs="Times New Roman"/>
                <w:sz w:val="24"/>
                <w:szCs w:val="24"/>
                <w:lang w:eastAsia="ru-RU"/>
              </w:rPr>
            </w:pPr>
            <w:r w:rsidRPr="00375F97">
              <w:rPr>
                <w:rFonts w:ascii="Times New Roman" w:eastAsia="Times New Roman" w:hAnsi="Times New Roman" w:cs="Times New Roman"/>
                <w:color w:val="000000"/>
                <w:sz w:val="20"/>
                <w:szCs w:val="20"/>
                <w:lang w:eastAsia="ru-RU"/>
              </w:rPr>
              <w:t>економіки</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середніх</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і</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малих</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міст</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регіону</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Default="0005554B" w:rsidP="001D170C">
            <w:pPr>
              <w:spacing w:after="0" w:line="256" w:lineRule="auto"/>
              <w:rPr>
                <w:rFonts w:ascii="Times New Roman" w:eastAsia="Times New Roman" w:hAnsi="Times New Roman" w:cs="Times New Roman"/>
                <w:color w:val="000000"/>
                <w:sz w:val="20"/>
                <w:szCs w:val="20"/>
                <w:lang w:val="ru-RU" w:eastAsia="ru-RU"/>
              </w:rPr>
            </w:pPr>
            <w:r w:rsidRPr="00375F97">
              <w:rPr>
                <w:rFonts w:ascii="Times New Roman" w:eastAsia="Times New Roman" w:hAnsi="Times New Roman" w:cs="Times New Roman"/>
                <w:color w:val="000000"/>
                <w:sz w:val="20"/>
                <w:szCs w:val="20"/>
                <w:lang w:val="ru-RU" w:eastAsia="ru-RU"/>
              </w:rPr>
              <w:t>3.5 Енергозабезпечення і створення</w:t>
            </w:r>
            <w:r>
              <w:rPr>
                <w:rFonts w:ascii="Times New Roman" w:eastAsia="Times New Roman" w:hAnsi="Times New Roman" w:cs="Times New Roman"/>
                <w:color w:val="000000"/>
                <w:sz w:val="20"/>
                <w:szCs w:val="20"/>
                <w:lang w:val="ru-RU" w:eastAsia="ru-RU"/>
              </w:rPr>
              <w:t xml:space="preserve"> </w:t>
            </w:r>
          </w:p>
          <w:p w:rsidR="0005554B" w:rsidRPr="00375F97" w:rsidRDefault="0005554B" w:rsidP="001D170C">
            <w:pPr>
              <w:spacing w:after="0" w:line="256" w:lineRule="auto"/>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 ефективної системи енергозбереження в регіоні на інноваційній основі</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rPr>
                <w:rFonts w:ascii="Times New Roman" w:eastAsia="Calibri" w:hAnsi="Times New Roman" w:cs="Times New Roman"/>
                <w:sz w:val="24"/>
                <w:szCs w:val="24"/>
                <w:lang w:val="ru-RU"/>
              </w:rPr>
            </w:pPr>
            <w:r w:rsidRPr="00C048B0">
              <w:rPr>
                <w:rFonts w:ascii="Times New Roman" w:eastAsia="Calibri" w:hAnsi="Times New Roman" w:cs="Times New Roman"/>
                <w:sz w:val="24"/>
                <w:szCs w:val="24"/>
                <w:lang w:val="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05554B" w:rsidRDefault="0005554B" w:rsidP="001D170C">
            <w:pPr>
              <w:spacing w:after="0" w:line="256" w:lineRule="auto"/>
              <w:rPr>
                <w:rFonts w:ascii="Times New Roman" w:eastAsia="Times New Roman" w:hAnsi="Times New Roman" w:cs="Times New Roman"/>
                <w:sz w:val="18"/>
                <w:szCs w:val="18"/>
                <w:lang w:eastAsia="ru-RU"/>
              </w:rPr>
            </w:pPr>
            <w:r w:rsidRPr="0005554B">
              <w:rPr>
                <w:rFonts w:ascii="Times New Roman" w:eastAsia="Times New Roman" w:hAnsi="Times New Roman" w:cs="Times New Roman"/>
                <w:b/>
                <w:bCs/>
                <w:color w:val="000000"/>
                <w:sz w:val="18"/>
                <w:szCs w:val="18"/>
                <w:lang w:eastAsia="ru-RU"/>
              </w:rPr>
              <w:t>СТРАТЕГІЧНА ЦІЛЬ 4. ЗАБЕЗПЕЧЕННЯ ІНВЕСТИЦІЙНО</w:t>
            </w:r>
            <w:r w:rsidRPr="00407C1F">
              <w:rPr>
                <w:rFonts w:ascii="Times New Roman" w:eastAsia="Times New Roman" w:hAnsi="Times New Roman" w:cs="Times New Roman"/>
                <w:b/>
                <w:bCs/>
                <w:color w:val="000000"/>
                <w:sz w:val="18"/>
                <w:szCs w:val="18"/>
                <w:lang w:val="ru-RU" w:eastAsia="ru-RU"/>
              </w:rPr>
              <w:t> </w:t>
            </w:r>
            <w:r w:rsidRPr="0005554B">
              <w:rPr>
                <w:rFonts w:ascii="Times New Roman" w:eastAsia="Times New Roman" w:hAnsi="Times New Roman" w:cs="Times New Roman"/>
                <w:b/>
                <w:bCs/>
                <w:color w:val="000000"/>
                <w:sz w:val="18"/>
                <w:szCs w:val="18"/>
                <w:lang w:eastAsia="ru-RU"/>
              </w:rPr>
              <w:t>ПРИВАБЛИВОГО КЛІМАТУ В РЕГІОНІ І СТВОРЕННЯ ІННОВАЦІЙНОЇ ТА ІНВЕСТИЦІЙНОЇ ІНФРАСТРУКТУРИ</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4.1 Організація системи залучення та супровод</w:t>
            </w:r>
            <w:r>
              <w:rPr>
                <w:rFonts w:ascii="Times New Roman" w:eastAsia="Times New Roman" w:hAnsi="Times New Roman" w:cs="Times New Roman"/>
                <w:color w:val="000000"/>
                <w:sz w:val="20"/>
                <w:szCs w:val="20"/>
                <w:lang w:val="ru-RU" w:eastAsia="ru-RU"/>
              </w:rPr>
              <w:t>-</w:t>
            </w:r>
            <w:r w:rsidRPr="00375F97">
              <w:rPr>
                <w:rFonts w:ascii="Times New Roman" w:eastAsia="Times New Roman" w:hAnsi="Times New Roman" w:cs="Times New Roman"/>
                <w:color w:val="000000"/>
                <w:sz w:val="20"/>
                <w:szCs w:val="20"/>
                <w:lang w:val="ru-RU" w:eastAsia="ru-RU"/>
              </w:rPr>
              <w:t>ження міжнародних і вітчизняних інвестицій</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Default="0005554B" w:rsidP="001D170C">
            <w:pPr>
              <w:spacing w:after="0" w:line="256" w:lineRule="auto"/>
              <w:rPr>
                <w:rFonts w:ascii="Times New Roman" w:eastAsia="Times New Roman" w:hAnsi="Times New Roman" w:cs="Times New Roman"/>
                <w:color w:val="000000"/>
                <w:sz w:val="20"/>
                <w:szCs w:val="20"/>
                <w:lang w:eastAsia="ru-RU"/>
              </w:rPr>
            </w:pPr>
            <w:r w:rsidRPr="00375F97">
              <w:rPr>
                <w:rFonts w:ascii="Times New Roman" w:eastAsia="Times New Roman" w:hAnsi="Times New Roman" w:cs="Times New Roman"/>
                <w:color w:val="000000"/>
                <w:sz w:val="20"/>
                <w:szCs w:val="20"/>
                <w:lang w:eastAsia="ru-RU"/>
              </w:rPr>
              <w:t>4.2 Інституційне й інфраструктурне</w:t>
            </w:r>
            <w:r>
              <w:rPr>
                <w:rFonts w:ascii="Times New Roman" w:eastAsia="Times New Roman" w:hAnsi="Times New Roman" w:cs="Times New Roman"/>
                <w:color w:val="000000"/>
                <w:sz w:val="20"/>
                <w:szCs w:val="20"/>
                <w:lang w:eastAsia="ru-RU"/>
              </w:rPr>
              <w:t xml:space="preserve"> з</w:t>
            </w:r>
            <w:r w:rsidRPr="00375F97">
              <w:rPr>
                <w:rFonts w:ascii="Times New Roman" w:eastAsia="Times New Roman" w:hAnsi="Times New Roman" w:cs="Times New Roman"/>
                <w:color w:val="000000"/>
                <w:sz w:val="20"/>
                <w:szCs w:val="20"/>
                <w:lang w:eastAsia="ru-RU"/>
              </w:rPr>
              <w:t>абезпечен</w:t>
            </w:r>
            <w:r>
              <w:rPr>
                <w:rFonts w:ascii="Times New Roman" w:eastAsia="Times New Roman" w:hAnsi="Times New Roman" w:cs="Times New Roman"/>
                <w:color w:val="000000"/>
                <w:sz w:val="20"/>
                <w:szCs w:val="20"/>
                <w:lang w:eastAsia="ru-RU"/>
              </w:rPr>
              <w:t>-</w:t>
            </w:r>
          </w:p>
          <w:p w:rsidR="0005554B" w:rsidRPr="00375F97" w:rsidRDefault="0005554B" w:rsidP="001D170C">
            <w:pPr>
              <w:spacing w:after="0" w:line="256" w:lineRule="auto"/>
              <w:rPr>
                <w:rFonts w:ascii="Times New Roman" w:eastAsia="Times New Roman" w:hAnsi="Times New Roman" w:cs="Times New Roman"/>
                <w:sz w:val="24"/>
                <w:szCs w:val="24"/>
                <w:lang w:eastAsia="ru-RU"/>
              </w:rPr>
            </w:pPr>
            <w:r w:rsidRPr="00375F97">
              <w:rPr>
                <w:rFonts w:ascii="Times New Roman" w:eastAsia="Times New Roman" w:hAnsi="Times New Roman" w:cs="Times New Roman"/>
                <w:color w:val="000000"/>
                <w:sz w:val="20"/>
                <w:szCs w:val="20"/>
                <w:lang w:eastAsia="ru-RU"/>
              </w:rPr>
              <w:t>ня</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інноваційної та інвестиційної</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діяльності, формування</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регіональної</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інноваційної</w:t>
            </w:r>
            <w:r w:rsidRPr="00375F97">
              <w:rPr>
                <w:rFonts w:ascii="Times New Roman" w:eastAsia="Times New Roman" w:hAnsi="Times New Roman" w:cs="Times New Roman"/>
                <w:color w:val="000000"/>
                <w:sz w:val="20"/>
                <w:szCs w:val="20"/>
                <w:lang w:val="ru-RU" w:eastAsia="ru-RU"/>
              </w:rPr>
              <w:t> </w:t>
            </w:r>
            <w:r w:rsidRPr="00375F97">
              <w:rPr>
                <w:rFonts w:ascii="Times New Roman" w:eastAsia="Times New Roman" w:hAnsi="Times New Roman" w:cs="Times New Roman"/>
                <w:color w:val="000000"/>
                <w:sz w:val="20"/>
                <w:szCs w:val="20"/>
                <w:lang w:eastAsia="ru-RU"/>
              </w:rPr>
              <w:t>системи</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4.3 Розвиток транспортної інфраструктури та сполучення</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407C1F" w:rsidRDefault="0005554B" w:rsidP="001D170C">
            <w:pPr>
              <w:spacing w:after="0" w:line="256" w:lineRule="auto"/>
              <w:rPr>
                <w:rFonts w:ascii="Times New Roman" w:eastAsia="Times New Roman" w:hAnsi="Times New Roman" w:cs="Times New Roman"/>
                <w:sz w:val="18"/>
                <w:szCs w:val="18"/>
                <w:lang w:val="ru-RU" w:eastAsia="ru-RU"/>
              </w:rPr>
            </w:pPr>
            <w:r w:rsidRPr="00407C1F">
              <w:rPr>
                <w:rFonts w:ascii="Times New Roman" w:eastAsia="Times New Roman" w:hAnsi="Times New Roman" w:cs="Times New Roman"/>
                <w:b/>
                <w:bCs/>
                <w:color w:val="000000"/>
                <w:sz w:val="18"/>
                <w:szCs w:val="18"/>
                <w:lang w:val="ru-RU" w:eastAsia="ru-RU"/>
              </w:rPr>
              <w:t>СТРАТЕГІЧНА ЦІЛЬ 5. ЗАБЕЗПЕЧЕННЯ ЄВРОПЕЙСЬКОГО РІВНЯ УПРАВЛІННЯ ТА САМОВРЯДУВАННЯ В РЕГІОН</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5.1 Проведення ефективної адміністративно-територіальної реформи зі створенням фінансо</w:t>
            </w:r>
            <w:r>
              <w:rPr>
                <w:rFonts w:ascii="Times New Roman" w:eastAsia="Times New Roman" w:hAnsi="Times New Roman" w:cs="Times New Roman"/>
                <w:color w:val="000000"/>
                <w:sz w:val="20"/>
                <w:szCs w:val="20"/>
                <w:lang w:val="ru-RU" w:eastAsia="ru-RU"/>
              </w:rPr>
              <w:t>-</w:t>
            </w:r>
            <w:r w:rsidRPr="00375F97">
              <w:rPr>
                <w:rFonts w:ascii="Times New Roman" w:eastAsia="Times New Roman" w:hAnsi="Times New Roman" w:cs="Times New Roman"/>
                <w:color w:val="000000"/>
                <w:sz w:val="20"/>
                <w:szCs w:val="20"/>
                <w:lang w:val="ru-RU" w:eastAsia="ru-RU"/>
              </w:rPr>
              <w:t>во самодостатніх територіальних громад</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Default="0005554B" w:rsidP="001D170C">
            <w:pPr>
              <w:spacing w:after="0" w:line="256" w:lineRule="auto"/>
              <w:rPr>
                <w:rFonts w:ascii="Times New Roman" w:eastAsia="Times New Roman" w:hAnsi="Times New Roman" w:cs="Times New Roman"/>
                <w:color w:val="000000"/>
                <w:sz w:val="20"/>
                <w:szCs w:val="20"/>
                <w:lang w:val="ru-RU" w:eastAsia="ru-RU"/>
              </w:rPr>
            </w:pPr>
            <w:r w:rsidRPr="00375F97">
              <w:rPr>
                <w:rFonts w:ascii="Times New Roman" w:eastAsia="Times New Roman" w:hAnsi="Times New Roman" w:cs="Times New Roman"/>
                <w:color w:val="000000"/>
                <w:sz w:val="20"/>
                <w:szCs w:val="20"/>
                <w:lang w:val="ru-RU" w:eastAsia="ru-RU"/>
              </w:rPr>
              <w:t>5.2 Упровадження</w:t>
            </w:r>
            <w:r>
              <w:rPr>
                <w:rFonts w:ascii="Times New Roman" w:eastAsia="Times New Roman" w:hAnsi="Times New Roman" w:cs="Times New Roman"/>
                <w:color w:val="000000"/>
                <w:sz w:val="20"/>
                <w:szCs w:val="20"/>
                <w:lang w:val="ru-RU" w:eastAsia="ru-RU"/>
              </w:rPr>
              <w:t xml:space="preserve"> с</w:t>
            </w:r>
            <w:r w:rsidRPr="00375F97">
              <w:rPr>
                <w:rFonts w:ascii="Times New Roman" w:eastAsia="Times New Roman" w:hAnsi="Times New Roman" w:cs="Times New Roman"/>
                <w:color w:val="000000"/>
                <w:sz w:val="20"/>
                <w:szCs w:val="20"/>
                <w:lang w:val="ru-RU" w:eastAsia="ru-RU"/>
              </w:rPr>
              <w:t>истеми</w:t>
            </w:r>
            <w:r>
              <w:rPr>
                <w:rFonts w:ascii="Times New Roman" w:eastAsia="Times New Roman" w:hAnsi="Times New Roman" w:cs="Times New Roman"/>
                <w:color w:val="000000"/>
                <w:sz w:val="20"/>
                <w:szCs w:val="20"/>
                <w:lang w:val="ru-RU" w:eastAsia="ru-RU"/>
              </w:rPr>
              <w:t xml:space="preserve"> е</w:t>
            </w:r>
            <w:r w:rsidRPr="00375F97">
              <w:rPr>
                <w:rFonts w:ascii="Times New Roman" w:eastAsia="Times New Roman" w:hAnsi="Times New Roman" w:cs="Times New Roman"/>
                <w:color w:val="000000"/>
                <w:sz w:val="20"/>
                <w:szCs w:val="20"/>
                <w:lang w:val="ru-RU" w:eastAsia="ru-RU"/>
              </w:rPr>
              <w:t>лектронного</w:t>
            </w:r>
          </w:p>
          <w:p w:rsidR="0005554B" w:rsidRDefault="0005554B" w:rsidP="001D170C">
            <w:pPr>
              <w:spacing w:after="0" w:line="256" w:lineRule="auto"/>
              <w:rPr>
                <w:rFonts w:ascii="Times New Roman" w:eastAsia="Times New Roman" w:hAnsi="Times New Roman" w:cs="Times New Roman"/>
                <w:color w:val="000000"/>
                <w:sz w:val="20"/>
                <w:szCs w:val="20"/>
                <w:lang w:val="ru-RU" w:eastAsia="ru-RU"/>
              </w:rPr>
            </w:pPr>
            <w:r w:rsidRPr="00375F97">
              <w:rPr>
                <w:rFonts w:ascii="Times New Roman" w:eastAsia="Times New Roman" w:hAnsi="Times New Roman" w:cs="Times New Roman"/>
                <w:color w:val="000000"/>
                <w:sz w:val="20"/>
                <w:szCs w:val="20"/>
                <w:lang w:val="ru-RU" w:eastAsia="ru-RU"/>
              </w:rPr>
              <w:t> врядування в роботу регіональних і місцевих </w:t>
            </w:r>
          </w:p>
          <w:p w:rsidR="0005554B" w:rsidRPr="00375F97" w:rsidRDefault="0005554B" w:rsidP="001D170C">
            <w:pPr>
              <w:spacing w:after="0" w:line="256" w:lineRule="auto"/>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органів влади</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Default="0005554B" w:rsidP="001D170C">
            <w:pPr>
              <w:spacing w:after="0" w:line="256" w:lineRule="auto"/>
              <w:rPr>
                <w:rFonts w:ascii="Times New Roman" w:eastAsia="Times New Roman" w:hAnsi="Times New Roman" w:cs="Times New Roman"/>
                <w:color w:val="000000"/>
                <w:sz w:val="20"/>
                <w:szCs w:val="20"/>
                <w:lang w:val="ru-RU" w:eastAsia="ru-RU"/>
              </w:rPr>
            </w:pPr>
            <w:r w:rsidRPr="00375F97">
              <w:rPr>
                <w:rFonts w:ascii="Times New Roman" w:eastAsia="Times New Roman" w:hAnsi="Times New Roman" w:cs="Times New Roman"/>
                <w:color w:val="000000"/>
                <w:sz w:val="20"/>
                <w:szCs w:val="20"/>
                <w:lang w:val="ru-RU" w:eastAsia="ru-RU"/>
              </w:rPr>
              <w:t>5.3 Підтримка</w:t>
            </w:r>
            <w:r>
              <w:rPr>
                <w:rFonts w:ascii="Times New Roman" w:eastAsia="Times New Roman" w:hAnsi="Times New Roman" w:cs="Times New Roman"/>
                <w:color w:val="000000"/>
                <w:sz w:val="20"/>
                <w:szCs w:val="20"/>
                <w:lang w:val="ru-RU" w:eastAsia="ru-RU"/>
              </w:rPr>
              <w:t xml:space="preserve"> р</w:t>
            </w:r>
            <w:r w:rsidRPr="00375F97">
              <w:rPr>
                <w:rFonts w:ascii="Times New Roman" w:eastAsia="Times New Roman" w:hAnsi="Times New Roman" w:cs="Times New Roman"/>
                <w:color w:val="000000"/>
                <w:sz w:val="20"/>
                <w:szCs w:val="20"/>
                <w:lang w:val="ru-RU" w:eastAsia="ru-RU"/>
              </w:rPr>
              <w:t>озвитку</w:t>
            </w:r>
            <w:r>
              <w:rPr>
                <w:rFonts w:ascii="Times New Roman" w:eastAsia="Times New Roman" w:hAnsi="Times New Roman" w:cs="Times New Roman"/>
                <w:color w:val="000000"/>
                <w:sz w:val="20"/>
                <w:szCs w:val="20"/>
                <w:lang w:val="ru-RU" w:eastAsia="ru-RU"/>
              </w:rPr>
              <w:t xml:space="preserve"> </w:t>
            </w:r>
            <w:r w:rsidRPr="00375F97">
              <w:rPr>
                <w:rFonts w:ascii="Times New Roman" w:eastAsia="Times New Roman" w:hAnsi="Times New Roman" w:cs="Times New Roman"/>
                <w:color w:val="000000"/>
                <w:sz w:val="20"/>
                <w:szCs w:val="20"/>
                <w:lang w:val="ru-RU" w:eastAsia="ru-RU"/>
              </w:rPr>
              <w:t> інституцій</w:t>
            </w:r>
          </w:p>
          <w:p w:rsidR="0005554B" w:rsidRPr="00375F97" w:rsidRDefault="0005554B" w:rsidP="001D170C">
            <w:pPr>
              <w:spacing w:after="0" w:line="256" w:lineRule="auto"/>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 </w:t>
            </w:r>
            <w:r>
              <w:rPr>
                <w:rFonts w:ascii="Times New Roman" w:eastAsia="Times New Roman" w:hAnsi="Times New Roman" w:cs="Times New Roman"/>
                <w:color w:val="000000"/>
                <w:sz w:val="20"/>
                <w:szCs w:val="20"/>
                <w:lang w:val="ru-RU" w:eastAsia="ru-RU"/>
              </w:rPr>
              <w:t>г</w:t>
            </w:r>
            <w:r w:rsidRPr="00375F97">
              <w:rPr>
                <w:rFonts w:ascii="Times New Roman" w:eastAsia="Times New Roman" w:hAnsi="Times New Roman" w:cs="Times New Roman"/>
                <w:color w:val="000000"/>
                <w:sz w:val="20"/>
                <w:szCs w:val="20"/>
                <w:lang w:val="ru-RU" w:eastAsia="ru-RU"/>
              </w:rPr>
              <w:t>ромадянського суспільства</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5.4 Організація системи підготовки та перепідготовки держслужбовців </w:t>
            </w:r>
          </w:p>
          <w:p w:rsidR="0005554B" w:rsidRPr="00375F97" w:rsidRDefault="0005554B" w:rsidP="001D170C">
            <w:pPr>
              <w:spacing w:after="0" w:line="256" w:lineRule="auto"/>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і місцевого самоврядування</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r w:rsidR="0005554B" w:rsidRPr="00375F97" w:rsidTr="0005554B">
        <w:tc>
          <w:tcPr>
            <w:tcW w:w="436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5.5 Модернізація інформаційно-</w:t>
            </w:r>
            <w:r>
              <w:rPr>
                <w:rFonts w:ascii="Times New Roman" w:eastAsia="Times New Roman" w:hAnsi="Times New Roman" w:cs="Times New Roman"/>
                <w:color w:val="000000"/>
                <w:sz w:val="20"/>
                <w:szCs w:val="20"/>
                <w:lang w:val="ru-RU" w:eastAsia="ru-RU"/>
              </w:rPr>
              <w:t>к</w:t>
            </w:r>
            <w:r w:rsidRPr="00375F97">
              <w:rPr>
                <w:rFonts w:ascii="Times New Roman" w:eastAsia="Times New Roman" w:hAnsi="Times New Roman" w:cs="Times New Roman"/>
                <w:color w:val="000000"/>
                <w:sz w:val="20"/>
                <w:szCs w:val="20"/>
                <w:lang w:val="ru-RU" w:eastAsia="ru-RU"/>
              </w:rPr>
              <w:t>омунікативно</w:t>
            </w:r>
            <w:r>
              <w:rPr>
                <w:rFonts w:ascii="Times New Roman" w:eastAsia="Times New Roman" w:hAnsi="Times New Roman" w:cs="Times New Roman"/>
                <w:color w:val="000000"/>
                <w:sz w:val="20"/>
                <w:szCs w:val="20"/>
                <w:lang w:val="ru-RU" w:eastAsia="ru-RU"/>
              </w:rPr>
              <w:t>-</w:t>
            </w:r>
            <w:r w:rsidRPr="00375F97">
              <w:rPr>
                <w:rFonts w:ascii="Times New Roman" w:eastAsia="Times New Roman" w:hAnsi="Times New Roman" w:cs="Times New Roman"/>
                <w:color w:val="000000"/>
                <w:sz w:val="20"/>
                <w:szCs w:val="20"/>
                <w:lang w:val="ru-RU" w:eastAsia="ru-RU"/>
              </w:rPr>
              <w:t>го</w:t>
            </w:r>
            <w:r>
              <w:rPr>
                <w:rFonts w:ascii="Times New Roman" w:eastAsia="Times New Roman" w:hAnsi="Times New Roman" w:cs="Times New Roman"/>
                <w:color w:val="000000"/>
                <w:sz w:val="20"/>
                <w:szCs w:val="20"/>
                <w:lang w:val="ru-RU" w:eastAsia="ru-RU"/>
              </w:rPr>
              <w:t xml:space="preserve"> </w:t>
            </w:r>
            <w:r w:rsidRPr="00375F97">
              <w:rPr>
                <w:rFonts w:ascii="Times New Roman" w:eastAsia="Times New Roman" w:hAnsi="Times New Roman" w:cs="Times New Roman"/>
                <w:color w:val="000000"/>
                <w:sz w:val="20"/>
                <w:szCs w:val="20"/>
                <w:lang w:val="ru-RU" w:eastAsia="ru-RU"/>
              </w:rPr>
              <w:t>регіонального простору</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42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C048B0" w:rsidRDefault="0005554B" w:rsidP="001D170C">
            <w:pPr>
              <w:spacing w:after="0" w:line="256" w:lineRule="auto"/>
              <w:jc w:val="center"/>
              <w:rPr>
                <w:rFonts w:ascii="Times New Roman" w:eastAsia="Times New Roman" w:hAnsi="Times New Roman" w:cs="Times New Roman"/>
                <w:sz w:val="24"/>
                <w:szCs w:val="24"/>
                <w:lang w:val="ru-RU" w:eastAsia="ru-RU"/>
              </w:rPr>
            </w:pPr>
            <w:r w:rsidRPr="00C048B0">
              <w:rPr>
                <w:rFonts w:ascii="Times New Roman" w:eastAsia="Times New Roman" w:hAnsi="Times New Roman" w:cs="Times New Roman"/>
                <w:color w:val="000000"/>
                <w:sz w:val="24"/>
                <w:szCs w:val="24"/>
                <w:lang w:val="ru-RU" w:eastAsia="ru-RU"/>
              </w:rPr>
              <w:t> </w:t>
            </w:r>
          </w:p>
        </w:tc>
      </w:tr>
    </w:tbl>
    <w:p w:rsidR="0005554B" w:rsidRPr="001D170C" w:rsidRDefault="0005554B" w:rsidP="0005554B">
      <w:pPr>
        <w:spacing w:after="0" w:line="240" w:lineRule="auto"/>
        <w:rPr>
          <w:rFonts w:ascii="Times New Roman" w:eastAsia="Calibri" w:hAnsi="Times New Roman" w:cs="Times New Roman"/>
          <w:b/>
          <w:sz w:val="28"/>
          <w:szCs w:val="28"/>
        </w:rPr>
      </w:pPr>
      <w:r w:rsidRPr="001D170C">
        <w:rPr>
          <w:rFonts w:ascii="Times New Roman" w:eastAsia="Calibri" w:hAnsi="Times New Roman" w:cs="Times New Roman"/>
          <w:b/>
          <w:sz w:val="28"/>
          <w:szCs w:val="28"/>
        </w:rPr>
        <w:lastRenderedPageBreak/>
        <w:t xml:space="preserve">Табл. </w:t>
      </w:r>
      <w:r w:rsidR="0025406B" w:rsidRPr="001D170C">
        <w:rPr>
          <w:rFonts w:ascii="Times New Roman" w:eastAsia="Calibri" w:hAnsi="Times New Roman" w:cs="Times New Roman"/>
          <w:b/>
          <w:sz w:val="28"/>
          <w:szCs w:val="28"/>
        </w:rPr>
        <w:t>1</w:t>
      </w:r>
      <w:r w:rsidRPr="001D170C">
        <w:rPr>
          <w:rFonts w:ascii="Times New Roman" w:eastAsia="Calibri" w:hAnsi="Times New Roman" w:cs="Times New Roman"/>
          <w:b/>
          <w:sz w:val="28"/>
          <w:szCs w:val="28"/>
        </w:rPr>
        <w:t xml:space="preserve">3. Аналіз відповідності цілей Стратегії розвитку Оскільської ТГ Державній  стратегії регіонального розвитку </w:t>
      </w:r>
    </w:p>
    <w:tbl>
      <w:tblPr>
        <w:tblW w:w="0" w:type="auto"/>
        <w:tblLayout w:type="fixed"/>
        <w:tblLook w:val="04A0" w:firstRow="1" w:lastRow="0" w:firstColumn="1" w:lastColumn="0" w:noHBand="0" w:noVBand="1"/>
      </w:tblPr>
      <w:tblGrid>
        <w:gridCol w:w="3517"/>
        <w:gridCol w:w="567"/>
        <w:gridCol w:w="567"/>
        <w:gridCol w:w="709"/>
        <w:gridCol w:w="559"/>
        <w:gridCol w:w="824"/>
        <w:gridCol w:w="730"/>
        <w:gridCol w:w="580"/>
        <w:gridCol w:w="709"/>
        <w:gridCol w:w="697"/>
        <w:gridCol w:w="488"/>
        <w:gridCol w:w="488"/>
      </w:tblGrid>
      <w:tr w:rsidR="0005554B" w:rsidRPr="00375F97" w:rsidTr="001D170C">
        <w:tc>
          <w:tcPr>
            <w:tcW w:w="3517" w:type="dxa"/>
            <w:vMerge w:val="restart"/>
            <w:tcBorders>
              <w:top w:val="single" w:sz="4" w:space="0" w:color="000000"/>
              <w:left w:val="single" w:sz="4" w:space="0" w:color="000000"/>
              <w:right w:val="single" w:sz="4" w:space="0" w:color="000000"/>
            </w:tcBorders>
            <w:shd w:val="clear" w:color="auto" w:fill="DBE5F1" w:themeFill="accent1" w:themeFillTint="33"/>
            <w:tcMar>
              <w:top w:w="0" w:type="dxa"/>
              <w:left w:w="115" w:type="dxa"/>
              <w:bottom w:w="0" w:type="dxa"/>
              <w:right w:w="115" w:type="dxa"/>
            </w:tcMar>
            <w:hideMark/>
          </w:tcPr>
          <w:p w:rsidR="0005554B" w:rsidRPr="001A5B49" w:rsidRDefault="0005554B" w:rsidP="001D170C">
            <w:pPr>
              <w:rPr>
                <w:rFonts w:ascii="Times New Roman" w:hAnsi="Times New Roman" w:cs="Times New Roman"/>
                <w:sz w:val="18"/>
                <w:szCs w:val="18"/>
              </w:rPr>
            </w:pPr>
          </w:p>
          <w:p w:rsidR="0005554B" w:rsidRPr="001A5B49" w:rsidRDefault="0005554B" w:rsidP="001D170C">
            <w:pPr>
              <w:rPr>
                <w:rFonts w:ascii="Times New Roman" w:hAnsi="Times New Roman" w:cs="Times New Roman"/>
                <w:sz w:val="18"/>
                <w:szCs w:val="18"/>
              </w:rPr>
            </w:pPr>
          </w:p>
          <w:p w:rsidR="0005554B" w:rsidRPr="001A5B49" w:rsidRDefault="0005554B" w:rsidP="001D170C">
            <w:pPr>
              <w:rPr>
                <w:rFonts w:ascii="Times New Roman" w:hAnsi="Times New Roman" w:cs="Times New Roman"/>
                <w:sz w:val="18"/>
                <w:szCs w:val="18"/>
              </w:rPr>
            </w:pPr>
          </w:p>
          <w:p w:rsidR="0005554B" w:rsidRPr="001A5B49" w:rsidRDefault="0005554B" w:rsidP="001D170C">
            <w:pPr>
              <w:rPr>
                <w:rFonts w:ascii="Times New Roman" w:hAnsi="Times New Roman" w:cs="Times New Roman"/>
                <w:sz w:val="18"/>
                <w:szCs w:val="18"/>
              </w:rPr>
            </w:pPr>
          </w:p>
          <w:p w:rsidR="0005554B" w:rsidRPr="001A5B49" w:rsidRDefault="0005554B" w:rsidP="001D170C">
            <w:pPr>
              <w:rPr>
                <w:rFonts w:ascii="Times New Roman" w:hAnsi="Times New Roman" w:cs="Times New Roman"/>
                <w:sz w:val="18"/>
                <w:szCs w:val="18"/>
              </w:rPr>
            </w:pPr>
          </w:p>
          <w:p w:rsidR="0005554B" w:rsidRPr="001A5B49" w:rsidRDefault="0005554B" w:rsidP="001D170C">
            <w:pPr>
              <w:rPr>
                <w:rFonts w:ascii="Times New Roman" w:hAnsi="Times New Roman" w:cs="Times New Roman"/>
                <w:sz w:val="18"/>
                <w:szCs w:val="18"/>
              </w:rPr>
            </w:pPr>
          </w:p>
          <w:p w:rsidR="0005554B" w:rsidRPr="00353B5F" w:rsidRDefault="0005554B" w:rsidP="001D170C">
            <w:pPr>
              <w:jc w:val="center"/>
              <w:rPr>
                <w:rFonts w:ascii="Times New Roman" w:hAnsi="Times New Roman" w:cs="Times New Roman"/>
                <w:b/>
                <w:sz w:val="24"/>
                <w:szCs w:val="24"/>
              </w:rPr>
            </w:pPr>
            <w:r w:rsidRPr="00353B5F">
              <w:rPr>
                <w:rFonts w:ascii="Times New Roman" w:hAnsi="Times New Roman" w:cs="Times New Roman"/>
                <w:b/>
                <w:sz w:val="24"/>
                <w:szCs w:val="24"/>
              </w:rPr>
              <w:t>Оперативні цілі Державної стратегії регіонального розвитку на 2021 - 2027роки</w:t>
            </w:r>
          </w:p>
        </w:tc>
        <w:tc>
          <w:tcPr>
            <w:tcW w:w="6918" w:type="dxa"/>
            <w:gridSpan w:val="11"/>
            <w:tcBorders>
              <w:top w:val="single" w:sz="4" w:space="0" w:color="000000"/>
              <w:left w:val="single" w:sz="4" w:space="0" w:color="000000"/>
              <w:bottom w:val="single" w:sz="4" w:space="0" w:color="000000"/>
              <w:right w:val="single" w:sz="4" w:space="0" w:color="000000"/>
            </w:tcBorders>
            <w:shd w:val="clear" w:color="auto" w:fill="DBE5F1" w:themeFill="accent1" w:themeFillTint="33"/>
            <w:tcMar>
              <w:top w:w="0" w:type="dxa"/>
              <w:left w:w="115" w:type="dxa"/>
              <w:bottom w:w="0" w:type="dxa"/>
              <w:right w:w="115" w:type="dxa"/>
            </w:tcMar>
            <w:vAlign w:val="center"/>
            <w:hideMark/>
          </w:tcPr>
          <w:p w:rsidR="0005554B" w:rsidRPr="00353B5F" w:rsidRDefault="0005554B" w:rsidP="001D170C">
            <w:pPr>
              <w:spacing w:after="0" w:line="256" w:lineRule="auto"/>
              <w:jc w:val="center"/>
              <w:rPr>
                <w:rFonts w:ascii="Times New Roman" w:eastAsia="Times New Roman" w:hAnsi="Times New Roman" w:cs="Times New Roman"/>
                <w:b/>
                <w:color w:val="000000"/>
                <w:sz w:val="20"/>
                <w:szCs w:val="20"/>
                <w:lang w:eastAsia="ru-RU"/>
              </w:rPr>
            </w:pPr>
            <w:r w:rsidRPr="00353B5F">
              <w:rPr>
                <w:rFonts w:ascii="Times New Roman" w:eastAsia="Times New Roman" w:hAnsi="Times New Roman" w:cs="Times New Roman"/>
                <w:b/>
                <w:color w:val="000000"/>
                <w:sz w:val="20"/>
                <w:szCs w:val="20"/>
                <w:lang w:eastAsia="ru-RU"/>
              </w:rPr>
              <w:t>Стартегічні і операційні</w:t>
            </w:r>
            <w:r w:rsidRPr="00353B5F">
              <w:rPr>
                <w:rFonts w:ascii="Times New Roman" w:eastAsia="Times New Roman" w:hAnsi="Times New Roman" w:cs="Times New Roman"/>
                <w:b/>
                <w:color w:val="000000"/>
                <w:sz w:val="20"/>
                <w:szCs w:val="20"/>
                <w:lang w:val="ru-RU" w:eastAsia="ru-RU"/>
              </w:rPr>
              <w:t> </w:t>
            </w:r>
            <w:r w:rsidRPr="00353B5F">
              <w:rPr>
                <w:rFonts w:ascii="Times New Roman" w:eastAsia="Times New Roman" w:hAnsi="Times New Roman" w:cs="Times New Roman"/>
                <w:b/>
                <w:color w:val="000000"/>
                <w:sz w:val="20"/>
                <w:szCs w:val="20"/>
                <w:lang w:eastAsia="ru-RU"/>
              </w:rPr>
              <w:t>цілі</w:t>
            </w:r>
            <w:r w:rsidRPr="00353B5F">
              <w:rPr>
                <w:rFonts w:ascii="Times New Roman" w:eastAsia="Times New Roman" w:hAnsi="Times New Roman" w:cs="Times New Roman"/>
                <w:b/>
                <w:color w:val="000000"/>
                <w:sz w:val="20"/>
                <w:szCs w:val="20"/>
                <w:lang w:val="ru-RU" w:eastAsia="ru-RU"/>
              </w:rPr>
              <w:t> </w:t>
            </w:r>
            <w:r w:rsidRPr="00353B5F">
              <w:rPr>
                <w:rFonts w:ascii="Times New Roman" w:eastAsia="Times New Roman" w:hAnsi="Times New Roman" w:cs="Times New Roman"/>
                <w:b/>
                <w:color w:val="000000"/>
                <w:sz w:val="20"/>
                <w:szCs w:val="20"/>
                <w:lang w:eastAsia="ru-RU"/>
              </w:rPr>
              <w:t>розвитку</w:t>
            </w:r>
            <w:r w:rsidRPr="00353B5F">
              <w:rPr>
                <w:rFonts w:ascii="Times New Roman" w:eastAsia="Times New Roman" w:hAnsi="Times New Roman" w:cs="Times New Roman"/>
                <w:b/>
                <w:color w:val="000000"/>
                <w:sz w:val="20"/>
                <w:szCs w:val="20"/>
                <w:lang w:val="ru-RU" w:eastAsia="ru-RU"/>
              </w:rPr>
              <w:t> </w:t>
            </w:r>
            <w:r w:rsidRPr="00353B5F">
              <w:rPr>
                <w:rFonts w:ascii="Times New Roman" w:eastAsia="Times New Roman" w:hAnsi="Times New Roman" w:cs="Times New Roman"/>
                <w:b/>
                <w:color w:val="000000"/>
                <w:sz w:val="20"/>
                <w:szCs w:val="20"/>
                <w:lang w:eastAsia="ru-RU"/>
              </w:rPr>
              <w:t>Оскільської</w:t>
            </w:r>
            <w:r w:rsidRPr="00353B5F">
              <w:rPr>
                <w:rFonts w:ascii="Times New Roman" w:eastAsia="Times New Roman" w:hAnsi="Times New Roman" w:cs="Times New Roman"/>
                <w:b/>
                <w:color w:val="000000"/>
                <w:sz w:val="20"/>
                <w:szCs w:val="20"/>
                <w:lang w:val="ru-RU" w:eastAsia="ru-RU"/>
              </w:rPr>
              <w:t> </w:t>
            </w:r>
            <w:r w:rsidRPr="00353B5F">
              <w:rPr>
                <w:rFonts w:ascii="Times New Roman" w:eastAsia="Times New Roman" w:hAnsi="Times New Roman" w:cs="Times New Roman"/>
                <w:b/>
                <w:color w:val="000000"/>
                <w:sz w:val="20"/>
                <w:szCs w:val="20"/>
                <w:lang w:eastAsia="ru-RU"/>
              </w:rPr>
              <w:t>сільської</w:t>
            </w:r>
            <w:r w:rsidRPr="00353B5F">
              <w:rPr>
                <w:rFonts w:ascii="Times New Roman" w:eastAsia="Times New Roman" w:hAnsi="Times New Roman" w:cs="Times New Roman"/>
                <w:b/>
                <w:color w:val="000000"/>
                <w:sz w:val="20"/>
                <w:szCs w:val="20"/>
                <w:lang w:val="ru-RU" w:eastAsia="ru-RU"/>
              </w:rPr>
              <w:t> </w:t>
            </w:r>
            <w:r w:rsidRPr="00353B5F">
              <w:rPr>
                <w:rFonts w:ascii="Times New Roman" w:eastAsia="Times New Roman" w:hAnsi="Times New Roman" w:cs="Times New Roman"/>
                <w:b/>
                <w:color w:val="000000"/>
                <w:sz w:val="20"/>
                <w:szCs w:val="20"/>
                <w:lang w:eastAsia="ru-RU"/>
              </w:rPr>
              <w:t>територіальної</w:t>
            </w:r>
            <w:r w:rsidRPr="00353B5F">
              <w:rPr>
                <w:rFonts w:ascii="Times New Roman" w:eastAsia="Times New Roman" w:hAnsi="Times New Roman" w:cs="Times New Roman"/>
                <w:b/>
                <w:color w:val="000000"/>
                <w:sz w:val="20"/>
                <w:szCs w:val="20"/>
                <w:lang w:val="ru-RU" w:eastAsia="ru-RU"/>
              </w:rPr>
              <w:t> </w:t>
            </w:r>
            <w:r w:rsidRPr="00353B5F">
              <w:rPr>
                <w:rFonts w:ascii="Times New Roman" w:eastAsia="Times New Roman" w:hAnsi="Times New Roman" w:cs="Times New Roman"/>
                <w:b/>
                <w:color w:val="000000"/>
                <w:sz w:val="20"/>
                <w:szCs w:val="20"/>
                <w:lang w:eastAsia="ru-RU"/>
              </w:rPr>
              <w:t>громади</w:t>
            </w:r>
          </w:p>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r w:rsidRPr="00353B5F">
              <w:rPr>
                <w:rFonts w:ascii="Times New Roman" w:eastAsia="Times New Roman" w:hAnsi="Times New Roman" w:cs="Times New Roman"/>
                <w:b/>
                <w:color w:val="000000"/>
                <w:sz w:val="20"/>
                <w:szCs w:val="20"/>
                <w:lang w:eastAsia="ru-RU"/>
              </w:rPr>
              <w:t xml:space="preserve"> на 2022-2027 роки</w:t>
            </w:r>
          </w:p>
        </w:tc>
      </w:tr>
      <w:tr w:rsidR="0005554B" w:rsidRPr="00375F97" w:rsidTr="001D170C">
        <w:trPr>
          <w:cantSplit/>
          <w:trHeight w:val="5587"/>
        </w:trPr>
        <w:tc>
          <w:tcPr>
            <w:tcW w:w="3517" w:type="dxa"/>
            <w:vMerge/>
            <w:tcBorders>
              <w:left w:val="single" w:sz="4" w:space="0" w:color="000000"/>
              <w:bottom w:val="single" w:sz="4" w:space="0" w:color="000000"/>
              <w:right w:val="single" w:sz="4" w:space="0" w:color="000000"/>
            </w:tcBorders>
            <w:shd w:val="clear" w:color="auto" w:fill="DBE5F1" w:themeFill="accent1" w:themeFillTint="33"/>
            <w:tcMar>
              <w:top w:w="0" w:type="dxa"/>
              <w:left w:w="115" w:type="dxa"/>
              <w:bottom w:w="0" w:type="dxa"/>
              <w:right w:w="115" w:type="dxa"/>
            </w:tcMar>
            <w:hideMark/>
          </w:tcPr>
          <w:p w:rsidR="0005554B" w:rsidRPr="001A5B49" w:rsidRDefault="0005554B" w:rsidP="001D170C">
            <w:pPr>
              <w:spacing w:after="0" w:line="256" w:lineRule="auto"/>
              <w:ind w:left="22"/>
              <w:jc w:val="center"/>
              <w:rPr>
                <w:rFonts w:ascii="Times New Roman" w:eastAsia="Times New Roman" w:hAnsi="Times New Roman" w:cs="Times New Roman"/>
                <w:sz w:val="18"/>
                <w:szCs w:val="18"/>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b/>
                <w:bCs/>
                <w:color w:val="000000"/>
                <w:sz w:val="20"/>
                <w:szCs w:val="20"/>
                <w:lang w:val="ru-RU" w:eastAsia="ru-RU"/>
              </w:rPr>
              <w:t>Стратегічна ціль 1. Створення умов для розвитку місцевої економіки</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sz w:val="24"/>
                <w:szCs w:val="24"/>
                <w:lang w:val="ru-RU" w:eastAsia="ru-RU"/>
              </w:rPr>
            </w:pPr>
            <w:r w:rsidRPr="002736FC">
              <w:rPr>
                <w:rFonts w:ascii="Times New Roman" w:eastAsia="Times New Roman" w:hAnsi="Times New Roman" w:cs="Times New Roman"/>
                <w:color w:val="000000"/>
                <w:sz w:val="20"/>
                <w:szCs w:val="20"/>
                <w:lang w:val="ru-RU" w:eastAsia="ru-RU"/>
              </w:rPr>
              <w:t xml:space="preserve">Операційна ціль </w:t>
            </w:r>
            <w:r w:rsidRPr="00375F97">
              <w:rPr>
                <w:rFonts w:ascii="Times New Roman" w:eastAsia="Times New Roman" w:hAnsi="Times New Roman" w:cs="Times New Roman"/>
                <w:color w:val="000000"/>
                <w:sz w:val="20"/>
                <w:szCs w:val="20"/>
                <w:lang w:val="ru-RU" w:eastAsia="ru-RU"/>
              </w:rPr>
              <w:t>1.1. Створити</w:t>
            </w:r>
            <w:r>
              <w:rPr>
                <w:rFonts w:ascii="Times New Roman" w:eastAsia="Times New Roman" w:hAnsi="Times New Roman" w:cs="Times New Roman"/>
                <w:color w:val="000000"/>
                <w:sz w:val="20"/>
                <w:szCs w:val="20"/>
                <w:lang w:val="ru-RU" w:eastAsia="ru-RU"/>
              </w:rPr>
              <w:t xml:space="preserve"> </w:t>
            </w:r>
            <w:r w:rsidRPr="00375F97">
              <w:rPr>
                <w:rFonts w:ascii="Times New Roman" w:eastAsia="Times New Roman" w:hAnsi="Times New Roman" w:cs="Times New Roman"/>
                <w:color w:val="000000"/>
                <w:sz w:val="20"/>
                <w:szCs w:val="20"/>
                <w:lang w:val="ru-RU" w:eastAsia="ru-RU"/>
              </w:rPr>
              <w:t>сприятливі умови для розвитку бізнесу та залучення інвестицій</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sz w:val="24"/>
                <w:szCs w:val="24"/>
                <w:lang w:val="ru-RU" w:eastAsia="ru-RU"/>
              </w:rPr>
            </w:pPr>
            <w:r w:rsidRPr="002736FC">
              <w:rPr>
                <w:rFonts w:ascii="Times New Roman" w:eastAsia="Times New Roman" w:hAnsi="Times New Roman" w:cs="Times New Roman"/>
                <w:color w:val="000000"/>
                <w:sz w:val="20"/>
                <w:szCs w:val="20"/>
                <w:lang w:val="ru-RU" w:eastAsia="ru-RU"/>
              </w:rPr>
              <w:t xml:space="preserve">Операційна ціль </w:t>
            </w:r>
            <w:r w:rsidRPr="00375F97">
              <w:rPr>
                <w:rFonts w:ascii="Times New Roman" w:eastAsia="Times New Roman" w:hAnsi="Times New Roman" w:cs="Times New Roman"/>
                <w:color w:val="000000"/>
                <w:sz w:val="20"/>
                <w:szCs w:val="20"/>
                <w:lang w:val="ru-RU" w:eastAsia="ru-RU"/>
              </w:rPr>
              <w:t>1.2. Використання наявних туристично-рекреаційних  потенціалів громади та створення нових</w:t>
            </w:r>
          </w:p>
        </w:tc>
        <w:tc>
          <w:tcPr>
            <w:tcW w:w="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sz w:val="24"/>
                <w:szCs w:val="24"/>
                <w:lang w:val="ru-RU" w:eastAsia="ru-RU"/>
              </w:rPr>
            </w:pPr>
            <w:r w:rsidRPr="002736FC">
              <w:rPr>
                <w:rFonts w:ascii="Times New Roman" w:eastAsia="Times New Roman" w:hAnsi="Times New Roman" w:cs="Times New Roman"/>
                <w:color w:val="000000"/>
                <w:sz w:val="20"/>
                <w:szCs w:val="20"/>
                <w:lang w:val="ru-RU" w:eastAsia="ru-RU"/>
              </w:rPr>
              <w:t xml:space="preserve">Операційна ціль </w:t>
            </w:r>
            <w:r w:rsidRPr="00375F97">
              <w:rPr>
                <w:rFonts w:ascii="Times New Roman" w:eastAsia="Times New Roman" w:hAnsi="Times New Roman" w:cs="Times New Roman"/>
                <w:color w:val="000000"/>
                <w:sz w:val="20"/>
                <w:szCs w:val="20"/>
                <w:lang w:val="ru-RU" w:eastAsia="ru-RU"/>
              </w:rPr>
              <w:t>1.3. Прозоре, ефективне управління громадою</w:t>
            </w: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40" w:lineRule="auto"/>
              <w:ind w:left="113" w:right="113"/>
              <w:rPr>
                <w:rFonts w:ascii="Times New Roman" w:eastAsia="Times New Roman" w:hAnsi="Times New Roman" w:cs="Times New Roman"/>
                <w:b/>
                <w:sz w:val="24"/>
                <w:szCs w:val="24"/>
                <w:lang w:val="ru-RU" w:eastAsia="ru-RU"/>
              </w:rPr>
            </w:pPr>
            <w:r w:rsidRPr="002736FC">
              <w:rPr>
                <w:rFonts w:ascii="Times New Roman" w:eastAsia="Times New Roman" w:hAnsi="Times New Roman" w:cs="Times New Roman"/>
                <w:b/>
                <w:color w:val="000000"/>
                <w:sz w:val="20"/>
                <w:szCs w:val="20"/>
                <w:lang w:val="ru-RU" w:eastAsia="ru-RU"/>
              </w:rPr>
              <w:t>Стратегічна ціль 2. Досягнення безпечного для здоров’я та життя людини стану навколишнього природного середовища громади</w:t>
            </w:r>
          </w:p>
        </w:tc>
        <w:tc>
          <w:tcPr>
            <w:tcW w:w="7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sz w:val="24"/>
                <w:szCs w:val="24"/>
                <w:lang w:val="ru-RU" w:eastAsia="ru-RU"/>
              </w:rPr>
            </w:pPr>
            <w:r w:rsidRPr="002736FC">
              <w:rPr>
                <w:rFonts w:ascii="Times New Roman" w:eastAsia="Times New Roman" w:hAnsi="Times New Roman" w:cs="Times New Roman"/>
                <w:bCs/>
                <w:color w:val="000000"/>
                <w:sz w:val="20"/>
                <w:szCs w:val="20"/>
                <w:lang w:val="ru-RU" w:eastAsia="ru-RU"/>
              </w:rPr>
              <w:t>Операційна ціль 2.1 . Покращення комунальної інфраструктури та надання комунальних послуг</w:t>
            </w:r>
          </w:p>
        </w:tc>
        <w:tc>
          <w:tcPr>
            <w:tcW w:w="5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2736FC" w:rsidRDefault="0005554B" w:rsidP="001D170C">
            <w:pPr>
              <w:spacing w:after="0" w:line="256" w:lineRule="auto"/>
              <w:ind w:left="113" w:right="113"/>
              <w:rPr>
                <w:rFonts w:ascii="Times New Roman" w:eastAsia="Times New Roman" w:hAnsi="Times New Roman" w:cs="Times New Roman"/>
                <w:color w:val="000000"/>
                <w:sz w:val="20"/>
                <w:szCs w:val="20"/>
                <w:lang w:val="ru-RU" w:eastAsia="ru-RU"/>
              </w:rPr>
            </w:pPr>
            <w:r w:rsidRPr="002736FC">
              <w:rPr>
                <w:rFonts w:ascii="Times New Roman" w:eastAsia="Times New Roman" w:hAnsi="Times New Roman" w:cs="Times New Roman"/>
                <w:color w:val="000000"/>
                <w:sz w:val="20"/>
                <w:szCs w:val="20"/>
                <w:lang w:val="ru-RU" w:eastAsia="ru-RU"/>
              </w:rPr>
              <w:t>Операційна ціль 2.2. Підвищення рівня екологічної безпеки та</w:t>
            </w:r>
          </w:p>
          <w:p w:rsidR="0005554B" w:rsidRPr="00375F97" w:rsidRDefault="0005554B" w:rsidP="001D170C">
            <w:pPr>
              <w:spacing w:after="0" w:line="256" w:lineRule="auto"/>
              <w:ind w:left="113" w:right="113"/>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0"/>
                <w:szCs w:val="20"/>
                <w:lang w:val="ru-RU" w:eastAsia="ru-RU"/>
              </w:rPr>
              <w:t>в</w:t>
            </w:r>
            <w:r w:rsidRPr="002736FC">
              <w:rPr>
                <w:rFonts w:ascii="Times New Roman" w:eastAsia="Times New Roman" w:hAnsi="Times New Roman" w:cs="Times New Roman"/>
                <w:color w:val="000000"/>
                <w:sz w:val="20"/>
                <w:szCs w:val="20"/>
                <w:lang w:val="ru-RU" w:eastAsia="ru-RU"/>
              </w:rPr>
              <w:t>провадження</w:t>
            </w:r>
            <w:r>
              <w:rPr>
                <w:rFonts w:ascii="Times New Roman" w:eastAsia="Times New Roman" w:hAnsi="Times New Roman" w:cs="Times New Roman"/>
                <w:color w:val="000000"/>
                <w:sz w:val="20"/>
                <w:szCs w:val="20"/>
                <w:lang w:val="ru-RU" w:eastAsia="ru-RU"/>
              </w:rPr>
              <w:t xml:space="preserve"> </w:t>
            </w:r>
            <w:r w:rsidRPr="002736FC">
              <w:rPr>
                <w:rFonts w:ascii="Times New Roman" w:eastAsia="Times New Roman" w:hAnsi="Times New Roman" w:cs="Times New Roman"/>
                <w:color w:val="000000"/>
                <w:sz w:val="20"/>
                <w:szCs w:val="20"/>
                <w:lang w:val="ru-RU" w:eastAsia="ru-RU"/>
              </w:rPr>
              <w:t>енергоефективних</w:t>
            </w:r>
            <w:r>
              <w:rPr>
                <w:rFonts w:ascii="Times New Roman" w:eastAsia="Times New Roman" w:hAnsi="Times New Roman" w:cs="Times New Roman"/>
                <w:color w:val="000000"/>
                <w:sz w:val="20"/>
                <w:szCs w:val="20"/>
                <w:lang w:val="ru-RU" w:eastAsia="ru-RU"/>
              </w:rPr>
              <w:t xml:space="preserve"> </w:t>
            </w:r>
            <w:r w:rsidRPr="002736FC">
              <w:rPr>
                <w:rFonts w:ascii="Times New Roman" w:eastAsia="Times New Roman" w:hAnsi="Times New Roman" w:cs="Times New Roman"/>
                <w:color w:val="000000"/>
                <w:sz w:val="20"/>
                <w:szCs w:val="20"/>
                <w:lang w:val="ru-RU" w:eastAsia="ru-RU"/>
              </w:rPr>
              <w:t>технологій</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b/>
                <w:sz w:val="24"/>
                <w:szCs w:val="24"/>
                <w:lang w:val="ru-RU" w:eastAsia="ru-RU"/>
              </w:rPr>
            </w:pPr>
            <w:r w:rsidRPr="002736FC">
              <w:rPr>
                <w:rFonts w:ascii="Times New Roman" w:eastAsia="Times New Roman" w:hAnsi="Times New Roman" w:cs="Times New Roman"/>
                <w:b/>
                <w:color w:val="000000"/>
                <w:sz w:val="20"/>
                <w:szCs w:val="20"/>
                <w:lang w:val="ru-RU" w:eastAsia="ru-RU"/>
              </w:rPr>
              <w:t>Стратегічна ціль 3. Підвищення соціальних стандартів життя населення</w:t>
            </w:r>
          </w:p>
        </w:tc>
        <w:tc>
          <w:tcPr>
            <w:tcW w:w="6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sz w:val="24"/>
                <w:szCs w:val="24"/>
                <w:lang w:val="ru-RU" w:eastAsia="ru-RU"/>
              </w:rPr>
            </w:pPr>
            <w:r w:rsidRPr="002736FC">
              <w:rPr>
                <w:rFonts w:ascii="Times New Roman" w:eastAsia="Times New Roman" w:hAnsi="Times New Roman" w:cs="Times New Roman"/>
                <w:bCs/>
                <w:color w:val="000000"/>
                <w:sz w:val="20"/>
                <w:szCs w:val="20"/>
                <w:lang w:val="ru-RU" w:eastAsia="ru-RU"/>
              </w:rPr>
              <w:t>Операційна ціль 3.1. Покращення надання соціальних, освітніх та медичних послуг</w:t>
            </w: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sz w:val="24"/>
                <w:szCs w:val="24"/>
                <w:lang w:val="ru-RU" w:eastAsia="ru-RU"/>
              </w:rPr>
            </w:pPr>
            <w:r w:rsidRPr="002736FC">
              <w:rPr>
                <w:rFonts w:ascii="Times New Roman" w:eastAsia="Times New Roman" w:hAnsi="Times New Roman" w:cs="Times New Roman"/>
                <w:color w:val="000000"/>
                <w:sz w:val="20"/>
                <w:szCs w:val="20"/>
                <w:lang w:val="ru-RU" w:eastAsia="ru-RU"/>
              </w:rPr>
              <w:t>Операційна ціль 3.2</w:t>
            </w:r>
            <w:r>
              <w:rPr>
                <w:rFonts w:ascii="Times New Roman" w:eastAsia="Times New Roman" w:hAnsi="Times New Roman" w:cs="Times New Roman"/>
                <w:color w:val="000000"/>
                <w:sz w:val="20"/>
                <w:szCs w:val="20"/>
                <w:lang w:val="ru-RU" w:eastAsia="ru-RU"/>
              </w:rPr>
              <w:t xml:space="preserve"> </w:t>
            </w:r>
            <w:r w:rsidRPr="002736FC">
              <w:rPr>
                <w:rFonts w:ascii="Times New Roman" w:eastAsia="Times New Roman" w:hAnsi="Times New Roman" w:cs="Times New Roman"/>
                <w:color w:val="000000"/>
                <w:sz w:val="20"/>
                <w:szCs w:val="20"/>
                <w:lang w:val="ru-RU" w:eastAsia="ru-RU"/>
              </w:rPr>
              <w:t>Забезпечення громадської безпеки</w:t>
            </w: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sz w:val="24"/>
                <w:szCs w:val="24"/>
                <w:lang w:val="ru-RU" w:eastAsia="ru-RU"/>
              </w:rPr>
            </w:pPr>
            <w:r w:rsidRPr="002736FC">
              <w:rPr>
                <w:rFonts w:ascii="Times New Roman" w:eastAsia="Times New Roman" w:hAnsi="Times New Roman" w:cs="Times New Roman"/>
                <w:color w:val="000000"/>
                <w:sz w:val="20"/>
                <w:szCs w:val="20"/>
                <w:lang w:val="ru-RU" w:eastAsia="ru-RU"/>
              </w:rPr>
              <w:t>Операційна ціль 3.3 Розвиток культурного і спортивного середовища громади</w:t>
            </w:r>
          </w:p>
        </w:tc>
      </w:tr>
      <w:tr w:rsidR="0005554B" w:rsidRPr="00375F97" w:rsidTr="001D170C">
        <w:trPr>
          <w:trHeight w:val="569"/>
        </w:trPr>
        <w:tc>
          <w:tcPr>
            <w:tcW w:w="35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rsidR="0005554B" w:rsidRPr="001A5B49" w:rsidRDefault="0005554B" w:rsidP="001D170C">
            <w:pPr>
              <w:spacing w:after="0" w:line="240" w:lineRule="auto"/>
              <w:rPr>
                <w:rFonts w:ascii="Times New Roman" w:hAnsi="Times New Roman" w:cs="Times New Roman"/>
                <w:sz w:val="18"/>
                <w:szCs w:val="18"/>
              </w:rPr>
            </w:pPr>
            <w:r w:rsidRPr="001A5B49">
              <w:rPr>
                <w:rFonts w:ascii="Times New Roman" w:hAnsi="Times New Roman" w:cs="Times New Roman"/>
                <w:sz w:val="18"/>
                <w:szCs w:val="18"/>
              </w:rPr>
              <w:t>1.1. Стимулювання центрів економічного розвитку (агломерації, міста)</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6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 </w:t>
            </w:r>
            <w:r>
              <w:rPr>
                <w:rFonts w:ascii="Times New Roman" w:eastAsia="Times New Roman" w:hAnsi="Times New Roman" w:cs="Times New Roman"/>
                <w:color w:val="000000"/>
                <w:sz w:val="20"/>
                <w:szCs w:val="20"/>
                <w:lang w:val="ru-RU" w:eastAsia="ru-RU"/>
              </w:rPr>
              <w:t>+</w:t>
            </w:r>
          </w:p>
        </w:tc>
      </w:tr>
      <w:tr w:rsidR="0005554B" w:rsidRPr="00375F97" w:rsidTr="001D170C">
        <w:trPr>
          <w:trHeight w:val="1018"/>
        </w:trPr>
        <w:tc>
          <w:tcPr>
            <w:tcW w:w="35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rsidR="0005554B" w:rsidRPr="001A5B49" w:rsidRDefault="0005554B" w:rsidP="001D170C">
            <w:pPr>
              <w:spacing w:after="0" w:line="240" w:lineRule="auto"/>
              <w:rPr>
                <w:rFonts w:ascii="Times New Roman" w:hAnsi="Times New Roman" w:cs="Times New Roman"/>
                <w:sz w:val="18"/>
                <w:szCs w:val="18"/>
              </w:rPr>
            </w:pPr>
            <w:r w:rsidRPr="001A5B49">
              <w:rPr>
                <w:rFonts w:ascii="Times New Roman" w:hAnsi="Times New Roman" w:cs="Times New Roman"/>
                <w:sz w:val="18"/>
                <w:szCs w:val="18"/>
              </w:rPr>
              <w:t>1.2. Збереження навколишнього природ</w:t>
            </w:r>
            <w:r>
              <w:rPr>
                <w:rFonts w:ascii="Times New Roman" w:hAnsi="Times New Roman" w:cs="Times New Roman"/>
                <w:sz w:val="18"/>
                <w:szCs w:val="18"/>
              </w:rPr>
              <w:t>-</w:t>
            </w:r>
            <w:r w:rsidRPr="001A5B49">
              <w:rPr>
                <w:rFonts w:ascii="Times New Roman" w:hAnsi="Times New Roman" w:cs="Times New Roman"/>
                <w:sz w:val="18"/>
                <w:szCs w:val="18"/>
              </w:rPr>
              <w:t>ного середовища та стале використання природних ресурсів, посилення можли</w:t>
            </w:r>
            <w:r>
              <w:rPr>
                <w:rFonts w:ascii="Times New Roman" w:hAnsi="Times New Roman" w:cs="Times New Roman"/>
                <w:sz w:val="18"/>
                <w:szCs w:val="18"/>
              </w:rPr>
              <w:t>-</w:t>
            </w:r>
            <w:r w:rsidRPr="001A5B49">
              <w:rPr>
                <w:rFonts w:ascii="Times New Roman" w:hAnsi="Times New Roman" w:cs="Times New Roman"/>
                <w:sz w:val="18"/>
                <w:szCs w:val="18"/>
              </w:rPr>
              <w:t>востей розвитку територій, які потребу</w:t>
            </w:r>
            <w:r>
              <w:rPr>
                <w:rFonts w:ascii="Times New Roman" w:hAnsi="Times New Roman" w:cs="Times New Roman"/>
                <w:sz w:val="18"/>
                <w:szCs w:val="18"/>
              </w:rPr>
              <w:t>-</w:t>
            </w:r>
            <w:r w:rsidRPr="001A5B49">
              <w:rPr>
                <w:rFonts w:ascii="Times New Roman" w:hAnsi="Times New Roman" w:cs="Times New Roman"/>
                <w:sz w:val="18"/>
                <w:szCs w:val="18"/>
              </w:rPr>
              <w:t>ють державної підтримки (макро- та мікрорівень)</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p>
        </w:tc>
        <w:tc>
          <w:tcPr>
            <w:tcW w:w="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6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 </w:t>
            </w:r>
          </w:p>
        </w:tc>
      </w:tr>
      <w:tr w:rsidR="0005554B" w:rsidRPr="00375F97" w:rsidTr="001D170C">
        <w:tc>
          <w:tcPr>
            <w:tcW w:w="35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rsidR="0005554B" w:rsidRPr="001A5B49" w:rsidRDefault="0005554B" w:rsidP="001D170C">
            <w:pPr>
              <w:spacing w:after="0" w:line="240" w:lineRule="auto"/>
              <w:rPr>
                <w:rFonts w:ascii="Times New Roman" w:hAnsi="Times New Roman" w:cs="Times New Roman"/>
                <w:sz w:val="18"/>
                <w:szCs w:val="18"/>
              </w:rPr>
            </w:pPr>
            <w:r w:rsidRPr="001A5B49">
              <w:rPr>
                <w:rFonts w:ascii="Times New Roman" w:hAnsi="Times New Roman" w:cs="Times New Roman"/>
                <w:sz w:val="18"/>
                <w:szCs w:val="18"/>
              </w:rPr>
              <w:t>1.3. Створення умов для реінтеграції тимчасово окупованої території Автономної Республіки Крим та м. Севастополя, тимчасово окупованих територій у Донецькій та Луганській областях в український простір</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6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color w:val="000000"/>
                <w:sz w:val="20"/>
                <w:szCs w:val="20"/>
                <w:lang w:val="ru-RU" w:eastAsia="ru-RU"/>
              </w:rPr>
              <w:t>+</w:t>
            </w:r>
            <w:r w:rsidRPr="00375F97">
              <w:rPr>
                <w:rFonts w:ascii="Times New Roman" w:eastAsia="Times New Roman" w:hAnsi="Times New Roman" w:cs="Times New Roman"/>
                <w:color w:val="000000"/>
                <w:sz w:val="20"/>
                <w:szCs w:val="20"/>
                <w:lang w:val="ru-RU" w:eastAsia="ru-RU"/>
              </w:rPr>
              <w:t> </w:t>
            </w:r>
          </w:p>
        </w:tc>
      </w:tr>
      <w:tr w:rsidR="0005554B" w:rsidRPr="00375F97" w:rsidTr="001D170C">
        <w:tc>
          <w:tcPr>
            <w:tcW w:w="35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rsidR="0005554B" w:rsidRPr="001A5B49" w:rsidRDefault="0005554B" w:rsidP="001D170C">
            <w:pPr>
              <w:spacing w:after="0" w:line="240" w:lineRule="auto"/>
              <w:rPr>
                <w:rFonts w:ascii="Times New Roman" w:hAnsi="Times New Roman" w:cs="Times New Roman"/>
                <w:sz w:val="18"/>
                <w:szCs w:val="18"/>
              </w:rPr>
            </w:pPr>
            <w:r w:rsidRPr="001A5B49">
              <w:rPr>
                <w:rFonts w:ascii="Times New Roman" w:hAnsi="Times New Roman" w:cs="Times New Roman"/>
                <w:sz w:val="18"/>
                <w:szCs w:val="18"/>
              </w:rPr>
              <w:t>1.4. Розвиток інфраструктури та цифрова трансформація регіонів</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6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 </w:t>
            </w:r>
          </w:p>
        </w:tc>
      </w:tr>
      <w:tr w:rsidR="0005554B" w:rsidRPr="00375F97" w:rsidTr="001D170C">
        <w:tc>
          <w:tcPr>
            <w:tcW w:w="35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rsidR="0005554B" w:rsidRPr="001A5B49" w:rsidRDefault="0005554B" w:rsidP="001D170C">
            <w:pPr>
              <w:spacing w:after="0" w:line="240" w:lineRule="auto"/>
              <w:rPr>
                <w:rFonts w:ascii="Times New Roman" w:hAnsi="Times New Roman" w:cs="Times New Roman"/>
                <w:sz w:val="18"/>
                <w:szCs w:val="18"/>
              </w:rPr>
            </w:pPr>
            <w:r w:rsidRPr="001A5B49">
              <w:rPr>
                <w:rFonts w:ascii="Times New Roman" w:hAnsi="Times New Roman" w:cs="Times New Roman"/>
                <w:sz w:val="18"/>
                <w:szCs w:val="18"/>
              </w:rPr>
              <w:t>1.5. Формування єдиного освітнього, інформаційного, культурного простору в межах всієї території України</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6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 </w:t>
            </w:r>
            <w:r>
              <w:rPr>
                <w:rFonts w:ascii="Times New Roman" w:eastAsia="Times New Roman" w:hAnsi="Times New Roman" w:cs="Times New Roman"/>
                <w:color w:val="000000"/>
                <w:sz w:val="20"/>
                <w:szCs w:val="20"/>
                <w:lang w:val="ru-RU" w:eastAsia="ru-RU"/>
              </w:rPr>
              <w:t>+</w:t>
            </w:r>
          </w:p>
        </w:tc>
      </w:tr>
      <w:tr w:rsidR="0005554B" w:rsidRPr="00375F97" w:rsidTr="001D170C">
        <w:tc>
          <w:tcPr>
            <w:tcW w:w="35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rsidR="0005554B" w:rsidRPr="001A5B49" w:rsidRDefault="0005554B" w:rsidP="001D170C">
            <w:pPr>
              <w:spacing w:after="0" w:line="240" w:lineRule="auto"/>
              <w:rPr>
                <w:rFonts w:ascii="Times New Roman" w:hAnsi="Times New Roman" w:cs="Times New Roman"/>
                <w:sz w:val="18"/>
                <w:szCs w:val="18"/>
              </w:rPr>
            </w:pPr>
            <w:r w:rsidRPr="001A5B49">
              <w:rPr>
                <w:rFonts w:ascii="Times New Roman" w:hAnsi="Times New Roman" w:cs="Times New Roman"/>
                <w:sz w:val="18"/>
                <w:szCs w:val="18"/>
              </w:rPr>
              <w:t>1.6. Ефективне використання економічного потенціалу культурної спадщини для сталого розвитку громад</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6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color w:val="000000"/>
                <w:sz w:val="20"/>
                <w:szCs w:val="20"/>
                <w:lang w:val="ru-RU" w:eastAsia="ru-RU"/>
              </w:rPr>
              <w:t>+</w:t>
            </w:r>
            <w:r w:rsidRPr="00375F97">
              <w:rPr>
                <w:rFonts w:ascii="Times New Roman" w:eastAsia="Times New Roman" w:hAnsi="Times New Roman" w:cs="Times New Roman"/>
                <w:color w:val="000000"/>
                <w:sz w:val="20"/>
                <w:szCs w:val="20"/>
                <w:lang w:val="ru-RU" w:eastAsia="ru-RU"/>
              </w:rPr>
              <w:t> </w:t>
            </w:r>
          </w:p>
        </w:tc>
      </w:tr>
      <w:tr w:rsidR="0005554B" w:rsidRPr="00375F97" w:rsidTr="001D170C">
        <w:tc>
          <w:tcPr>
            <w:tcW w:w="35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rsidR="0005554B" w:rsidRPr="001A5B49" w:rsidRDefault="0005554B" w:rsidP="001D170C">
            <w:pPr>
              <w:spacing w:after="0" w:line="240" w:lineRule="auto"/>
              <w:rPr>
                <w:rFonts w:ascii="Times New Roman" w:hAnsi="Times New Roman" w:cs="Times New Roman"/>
                <w:sz w:val="18"/>
                <w:szCs w:val="18"/>
              </w:rPr>
            </w:pPr>
            <w:r w:rsidRPr="001A5B49">
              <w:rPr>
                <w:rFonts w:ascii="Times New Roman" w:hAnsi="Times New Roman" w:cs="Times New Roman"/>
                <w:sz w:val="18"/>
                <w:szCs w:val="18"/>
              </w:rPr>
              <w:t>2.1. Розвиток людського капіталу</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6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 </w:t>
            </w:r>
          </w:p>
        </w:tc>
      </w:tr>
      <w:tr w:rsidR="0005554B" w:rsidRPr="00375F97" w:rsidTr="001D170C">
        <w:tc>
          <w:tcPr>
            <w:tcW w:w="35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rsidR="0005554B" w:rsidRPr="001A5B49" w:rsidRDefault="0005554B" w:rsidP="001D170C">
            <w:pPr>
              <w:spacing w:after="0" w:line="240" w:lineRule="auto"/>
              <w:rPr>
                <w:rFonts w:ascii="Times New Roman" w:hAnsi="Times New Roman" w:cs="Times New Roman"/>
                <w:sz w:val="18"/>
                <w:szCs w:val="18"/>
              </w:rPr>
            </w:pPr>
            <w:r w:rsidRPr="001A5B49">
              <w:rPr>
                <w:rFonts w:ascii="Times New Roman" w:hAnsi="Times New Roman" w:cs="Times New Roman"/>
                <w:sz w:val="18"/>
                <w:szCs w:val="18"/>
              </w:rPr>
              <w:t>2.2. Сприяння розвитку підприємництва, підтримка інтернаціоналізації бізнесу у секторі малого та середнього підприємництва</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p>
        </w:tc>
        <w:tc>
          <w:tcPr>
            <w:tcW w:w="5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6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 </w:t>
            </w:r>
          </w:p>
        </w:tc>
      </w:tr>
      <w:tr w:rsidR="0005554B" w:rsidRPr="00375F97" w:rsidTr="001D170C">
        <w:tc>
          <w:tcPr>
            <w:tcW w:w="35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rsidR="0005554B" w:rsidRPr="001A5B49" w:rsidRDefault="0005554B" w:rsidP="001D170C">
            <w:pPr>
              <w:spacing w:after="0" w:line="240" w:lineRule="auto"/>
              <w:rPr>
                <w:rFonts w:ascii="Times New Roman" w:hAnsi="Times New Roman" w:cs="Times New Roman"/>
                <w:sz w:val="18"/>
                <w:szCs w:val="18"/>
              </w:rPr>
            </w:pPr>
            <w:r w:rsidRPr="001A5B49">
              <w:rPr>
                <w:rFonts w:ascii="Times New Roman" w:hAnsi="Times New Roman" w:cs="Times New Roman"/>
                <w:sz w:val="18"/>
                <w:szCs w:val="18"/>
              </w:rPr>
              <w:t>2.3. Підвищення інвестиційної привабливості територій, підтримка залучення інвестицій</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6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w:t>
            </w: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w:t>
            </w: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color w:val="000000"/>
                <w:sz w:val="20"/>
                <w:szCs w:val="20"/>
                <w:lang w:val="ru-RU" w:eastAsia="ru-RU"/>
              </w:rPr>
              <w:t>+</w:t>
            </w:r>
            <w:r w:rsidRPr="00375F97">
              <w:rPr>
                <w:rFonts w:ascii="Times New Roman" w:eastAsia="Times New Roman" w:hAnsi="Times New Roman" w:cs="Times New Roman"/>
                <w:color w:val="000000"/>
                <w:sz w:val="20"/>
                <w:szCs w:val="20"/>
                <w:lang w:val="ru-RU" w:eastAsia="ru-RU"/>
              </w:rPr>
              <w:t> </w:t>
            </w:r>
          </w:p>
        </w:tc>
      </w:tr>
      <w:tr w:rsidR="0005554B" w:rsidRPr="00375F97" w:rsidTr="001D170C">
        <w:tc>
          <w:tcPr>
            <w:tcW w:w="35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rsidR="0005554B" w:rsidRPr="001A5B49" w:rsidRDefault="0005554B" w:rsidP="001D170C">
            <w:pPr>
              <w:spacing w:after="0" w:line="240" w:lineRule="auto"/>
              <w:rPr>
                <w:rFonts w:ascii="Times New Roman" w:hAnsi="Times New Roman" w:cs="Times New Roman"/>
                <w:sz w:val="18"/>
                <w:szCs w:val="18"/>
              </w:rPr>
            </w:pPr>
            <w:r w:rsidRPr="001A5B49">
              <w:rPr>
                <w:rFonts w:ascii="Times New Roman" w:hAnsi="Times New Roman" w:cs="Times New Roman"/>
                <w:sz w:val="18"/>
                <w:szCs w:val="18"/>
              </w:rPr>
              <w:t>2.4. Сприяння впровадженню інновацій та зростанню технологічного рівня регіональної економіки, підтримка інноваційних підприємств та стартапів</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1D170C"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1D170C" w:rsidRDefault="0005554B" w:rsidP="001D170C">
            <w:pPr>
              <w:spacing w:after="0" w:line="256" w:lineRule="auto"/>
              <w:jc w:val="center"/>
              <w:rPr>
                <w:rFonts w:ascii="Times New Roman" w:eastAsia="Times New Roman" w:hAnsi="Times New Roman" w:cs="Times New Roman"/>
                <w:sz w:val="24"/>
                <w:szCs w:val="24"/>
                <w:lang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1D170C" w:rsidRDefault="0005554B" w:rsidP="001D170C">
            <w:pPr>
              <w:spacing w:after="0" w:line="256" w:lineRule="auto"/>
              <w:jc w:val="center"/>
              <w:rPr>
                <w:rFonts w:ascii="Times New Roman" w:eastAsia="Times New Roman" w:hAnsi="Times New Roman" w:cs="Times New Roman"/>
                <w:sz w:val="24"/>
                <w:szCs w:val="24"/>
                <w:lang w:eastAsia="ru-RU"/>
              </w:rPr>
            </w:pPr>
          </w:p>
        </w:tc>
        <w:tc>
          <w:tcPr>
            <w:tcW w:w="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1D170C" w:rsidRDefault="0005554B" w:rsidP="001D170C">
            <w:pPr>
              <w:spacing w:after="0" w:line="256" w:lineRule="auto"/>
              <w:jc w:val="center"/>
              <w:rPr>
                <w:rFonts w:ascii="Times New Roman" w:eastAsia="Times New Roman" w:hAnsi="Times New Roman" w:cs="Times New Roman"/>
                <w:sz w:val="24"/>
                <w:szCs w:val="24"/>
                <w:lang w:eastAsia="ru-RU"/>
              </w:rPr>
            </w:pP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1D170C" w:rsidRDefault="0005554B" w:rsidP="001D170C">
            <w:pPr>
              <w:spacing w:after="0" w:line="256" w:lineRule="auto"/>
              <w:jc w:val="center"/>
              <w:rPr>
                <w:rFonts w:ascii="Times New Roman" w:eastAsia="Times New Roman" w:hAnsi="Times New Roman" w:cs="Times New Roman"/>
                <w:sz w:val="24"/>
                <w:szCs w:val="24"/>
                <w:lang w:eastAsia="ru-RU"/>
              </w:rPr>
            </w:pPr>
          </w:p>
        </w:tc>
        <w:tc>
          <w:tcPr>
            <w:tcW w:w="7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1D170C" w:rsidRDefault="0005554B" w:rsidP="001D170C">
            <w:pPr>
              <w:spacing w:after="0" w:line="256" w:lineRule="auto"/>
              <w:jc w:val="center"/>
              <w:rPr>
                <w:rFonts w:ascii="Times New Roman" w:eastAsia="Times New Roman" w:hAnsi="Times New Roman" w:cs="Times New Roman"/>
                <w:sz w:val="24"/>
                <w:szCs w:val="24"/>
                <w:lang w:eastAsia="ru-RU"/>
              </w:rPr>
            </w:pPr>
          </w:p>
        </w:tc>
        <w:tc>
          <w:tcPr>
            <w:tcW w:w="5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1D170C" w:rsidRDefault="0005554B" w:rsidP="001D170C">
            <w:pPr>
              <w:spacing w:after="0" w:line="256" w:lineRule="auto"/>
              <w:jc w:val="center"/>
              <w:rPr>
                <w:rFonts w:ascii="Times New Roman" w:eastAsia="Times New Roman" w:hAnsi="Times New Roman" w:cs="Times New Roman"/>
                <w:sz w:val="20"/>
                <w:szCs w:val="20"/>
                <w:lang w:eastAsia="ru-RU"/>
              </w:rPr>
            </w:pPr>
          </w:p>
        </w:tc>
        <w:tc>
          <w:tcPr>
            <w:tcW w:w="6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1D170C" w:rsidRDefault="0005554B" w:rsidP="001D170C">
            <w:pPr>
              <w:spacing w:after="0" w:line="256" w:lineRule="auto"/>
              <w:jc w:val="center"/>
              <w:rPr>
                <w:rFonts w:ascii="Times New Roman" w:eastAsia="Times New Roman" w:hAnsi="Times New Roman" w:cs="Times New Roman"/>
                <w:sz w:val="20"/>
                <w:szCs w:val="20"/>
                <w:lang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1D170C" w:rsidRDefault="0005554B" w:rsidP="001D170C">
            <w:pPr>
              <w:spacing w:after="0" w:line="256" w:lineRule="auto"/>
              <w:jc w:val="center"/>
              <w:rPr>
                <w:rFonts w:ascii="Times New Roman" w:eastAsia="Times New Roman" w:hAnsi="Times New Roman" w:cs="Times New Roman"/>
                <w:sz w:val="20"/>
                <w:szCs w:val="20"/>
                <w:lang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1D170C" w:rsidRDefault="0005554B" w:rsidP="001D170C">
            <w:pPr>
              <w:spacing w:after="0" w:line="256" w:lineRule="auto"/>
              <w:jc w:val="center"/>
              <w:rPr>
                <w:rFonts w:ascii="Times New Roman" w:eastAsia="Times New Roman" w:hAnsi="Times New Roman" w:cs="Times New Roman"/>
                <w:sz w:val="20"/>
                <w:szCs w:val="20"/>
                <w:lang w:eastAsia="ru-RU"/>
              </w:rPr>
            </w:pPr>
            <w:r w:rsidRPr="00375F97">
              <w:rPr>
                <w:rFonts w:ascii="Times New Roman" w:eastAsia="Times New Roman" w:hAnsi="Times New Roman" w:cs="Times New Roman"/>
                <w:color w:val="000000"/>
                <w:sz w:val="20"/>
                <w:szCs w:val="20"/>
                <w:lang w:val="ru-RU" w:eastAsia="ru-RU"/>
              </w:rPr>
              <w:t> </w:t>
            </w:r>
          </w:p>
        </w:tc>
      </w:tr>
      <w:tr w:rsidR="0005554B" w:rsidRPr="00375F97" w:rsidTr="001D170C">
        <w:tc>
          <w:tcPr>
            <w:tcW w:w="35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rsidR="0005554B" w:rsidRPr="001A5B49" w:rsidRDefault="0005554B" w:rsidP="001D170C">
            <w:pPr>
              <w:spacing w:after="0" w:line="240" w:lineRule="auto"/>
              <w:rPr>
                <w:rFonts w:ascii="Times New Roman" w:hAnsi="Times New Roman" w:cs="Times New Roman"/>
                <w:sz w:val="18"/>
                <w:szCs w:val="18"/>
              </w:rPr>
            </w:pPr>
            <w:r w:rsidRPr="001A5B49">
              <w:rPr>
                <w:rFonts w:ascii="Times New Roman" w:hAnsi="Times New Roman" w:cs="Times New Roman"/>
                <w:sz w:val="18"/>
                <w:szCs w:val="18"/>
              </w:rPr>
              <w:lastRenderedPageBreak/>
              <w:t>2.5. Сталий розвиток промисловості</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6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r w:rsidRPr="00375F97">
              <w:rPr>
                <w:rFonts w:ascii="Times New Roman" w:eastAsia="Times New Roman" w:hAnsi="Times New Roman" w:cs="Times New Roman"/>
                <w:color w:val="000000"/>
                <w:sz w:val="20"/>
                <w:szCs w:val="20"/>
                <w:lang w:val="ru-RU" w:eastAsia="ru-RU"/>
              </w:rPr>
              <w:t> </w:t>
            </w:r>
          </w:p>
        </w:tc>
      </w:tr>
      <w:tr w:rsidR="0005554B" w:rsidRPr="00375F97" w:rsidTr="001D170C">
        <w:tc>
          <w:tcPr>
            <w:tcW w:w="35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rsidR="0005554B" w:rsidRPr="001A5B49" w:rsidRDefault="0005554B" w:rsidP="001D170C">
            <w:pPr>
              <w:spacing w:after="0" w:line="240" w:lineRule="auto"/>
              <w:rPr>
                <w:rFonts w:ascii="Times New Roman" w:hAnsi="Times New Roman" w:cs="Times New Roman"/>
                <w:sz w:val="18"/>
                <w:szCs w:val="18"/>
              </w:rPr>
            </w:pPr>
            <w:r w:rsidRPr="001A5B49">
              <w:rPr>
                <w:rFonts w:ascii="Times New Roman" w:hAnsi="Times New Roman" w:cs="Times New Roman"/>
                <w:sz w:val="18"/>
                <w:szCs w:val="18"/>
              </w:rPr>
              <w:t>3.1. Формування ефективного місцевого самоврядування та органів державної влади на новій територіальній основі</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p>
        </w:tc>
        <w:tc>
          <w:tcPr>
            <w:tcW w:w="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p>
        </w:tc>
        <w:tc>
          <w:tcPr>
            <w:tcW w:w="7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p>
        </w:tc>
        <w:tc>
          <w:tcPr>
            <w:tcW w:w="5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p>
        </w:tc>
        <w:tc>
          <w:tcPr>
            <w:tcW w:w="6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r w:rsidRPr="00375F97">
              <w:rPr>
                <w:rFonts w:ascii="Times New Roman" w:eastAsia="Times New Roman" w:hAnsi="Times New Roman" w:cs="Times New Roman"/>
                <w:color w:val="000000"/>
                <w:sz w:val="20"/>
                <w:szCs w:val="20"/>
                <w:lang w:val="ru-RU" w:eastAsia="ru-RU"/>
              </w:rPr>
              <w:t> </w:t>
            </w:r>
          </w:p>
        </w:tc>
      </w:tr>
      <w:tr w:rsidR="0005554B" w:rsidRPr="00375F97" w:rsidTr="001D170C">
        <w:tc>
          <w:tcPr>
            <w:tcW w:w="35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rsidR="0005554B" w:rsidRPr="001A5B49" w:rsidRDefault="0005554B" w:rsidP="001D170C">
            <w:pPr>
              <w:spacing w:after="0" w:line="240" w:lineRule="auto"/>
              <w:rPr>
                <w:rFonts w:ascii="Times New Roman" w:hAnsi="Times New Roman" w:cs="Times New Roman"/>
                <w:sz w:val="18"/>
                <w:szCs w:val="18"/>
              </w:rPr>
            </w:pPr>
            <w:r w:rsidRPr="001A5B49">
              <w:rPr>
                <w:rFonts w:ascii="Times New Roman" w:hAnsi="Times New Roman" w:cs="Times New Roman"/>
                <w:sz w:val="18"/>
                <w:szCs w:val="18"/>
              </w:rPr>
              <w:t>3.2. Формування горизонтальної та вертикальної координації державних секторальних політик та державної регіональної політики</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6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r w:rsidRPr="00375F97">
              <w:rPr>
                <w:rFonts w:ascii="Times New Roman" w:eastAsia="Times New Roman" w:hAnsi="Times New Roman" w:cs="Times New Roman"/>
                <w:color w:val="000000"/>
                <w:sz w:val="20"/>
                <w:szCs w:val="20"/>
                <w:lang w:val="ru-RU" w:eastAsia="ru-RU"/>
              </w:rPr>
              <w:t> </w:t>
            </w:r>
          </w:p>
        </w:tc>
      </w:tr>
      <w:tr w:rsidR="0005554B" w:rsidRPr="00375F97" w:rsidTr="001D170C">
        <w:tc>
          <w:tcPr>
            <w:tcW w:w="35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rsidR="0005554B" w:rsidRPr="001A5B49" w:rsidRDefault="0005554B" w:rsidP="001D170C">
            <w:pPr>
              <w:spacing w:after="0" w:line="240" w:lineRule="auto"/>
              <w:rPr>
                <w:rFonts w:ascii="Times New Roman" w:hAnsi="Times New Roman" w:cs="Times New Roman"/>
                <w:sz w:val="18"/>
                <w:szCs w:val="18"/>
              </w:rPr>
            </w:pPr>
            <w:r w:rsidRPr="001A5B49">
              <w:rPr>
                <w:rFonts w:ascii="Times New Roman" w:hAnsi="Times New Roman" w:cs="Times New Roman"/>
                <w:sz w:val="18"/>
                <w:szCs w:val="18"/>
              </w:rPr>
              <w:t>3.3. Побудова системи ефективного публічного інвестування на всіх рівнях врядування</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6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r w:rsidRPr="00375F97">
              <w:rPr>
                <w:rFonts w:ascii="Times New Roman" w:eastAsia="Times New Roman" w:hAnsi="Times New Roman" w:cs="Times New Roman"/>
                <w:color w:val="000000"/>
                <w:sz w:val="20"/>
                <w:szCs w:val="20"/>
                <w:lang w:val="ru-RU" w:eastAsia="ru-RU"/>
              </w:rPr>
              <w:t> </w:t>
            </w:r>
          </w:p>
        </w:tc>
      </w:tr>
      <w:tr w:rsidR="0005554B" w:rsidRPr="00375F97" w:rsidTr="001D170C">
        <w:tc>
          <w:tcPr>
            <w:tcW w:w="35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rsidR="0005554B" w:rsidRPr="001A5B49" w:rsidRDefault="0005554B" w:rsidP="001D170C">
            <w:pPr>
              <w:spacing w:after="0" w:line="240" w:lineRule="auto"/>
              <w:rPr>
                <w:rFonts w:ascii="Times New Roman" w:hAnsi="Times New Roman" w:cs="Times New Roman"/>
                <w:sz w:val="18"/>
                <w:szCs w:val="18"/>
              </w:rPr>
            </w:pPr>
            <w:r w:rsidRPr="001A5B49">
              <w:rPr>
                <w:rFonts w:ascii="Times New Roman" w:hAnsi="Times New Roman" w:cs="Times New Roman"/>
                <w:sz w:val="18"/>
                <w:szCs w:val="18"/>
              </w:rPr>
              <w:t>3.4. Розбудова потенціалу суб’єктів державної регіональної політики</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6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r w:rsidRPr="00375F97">
              <w:rPr>
                <w:rFonts w:ascii="Times New Roman" w:eastAsia="Times New Roman" w:hAnsi="Times New Roman" w:cs="Times New Roman"/>
                <w:color w:val="000000"/>
                <w:sz w:val="20"/>
                <w:szCs w:val="20"/>
                <w:lang w:val="ru-RU" w:eastAsia="ru-RU"/>
              </w:rPr>
              <w:t> </w:t>
            </w:r>
          </w:p>
        </w:tc>
      </w:tr>
      <w:tr w:rsidR="0005554B" w:rsidRPr="009303CF" w:rsidTr="001D170C">
        <w:tc>
          <w:tcPr>
            <w:tcW w:w="35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rsidR="0005554B" w:rsidRPr="001A5B49" w:rsidRDefault="0005554B" w:rsidP="001D170C">
            <w:pPr>
              <w:spacing w:after="0" w:line="240" w:lineRule="auto"/>
              <w:rPr>
                <w:rFonts w:ascii="Times New Roman" w:hAnsi="Times New Roman" w:cs="Times New Roman"/>
                <w:sz w:val="18"/>
                <w:szCs w:val="18"/>
              </w:rPr>
            </w:pPr>
            <w:r w:rsidRPr="001A5B49">
              <w:rPr>
                <w:rFonts w:ascii="Times New Roman" w:hAnsi="Times New Roman" w:cs="Times New Roman"/>
                <w:sz w:val="18"/>
                <w:szCs w:val="18"/>
              </w:rPr>
              <w:t>3.5. Забезпечення рівних прав та можливостей жінок і чоловіків, запобігання та протидія домашньому насильству та дискримінації</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p>
        </w:tc>
        <w:tc>
          <w:tcPr>
            <w:tcW w:w="7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p>
        </w:tc>
        <w:tc>
          <w:tcPr>
            <w:tcW w:w="5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6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9303CF" w:rsidRDefault="0005554B" w:rsidP="001D170C">
            <w:pPr>
              <w:spacing w:after="0" w:line="256" w:lineRule="auto"/>
              <w:jc w:val="center"/>
              <w:rPr>
                <w:rFonts w:ascii="Times New Roman" w:eastAsia="Times New Roman" w:hAnsi="Times New Roman" w:cs="Times New Roman"/>
                <w:sz w:val="20"/>
                <w:szCs w:val="20"/>
                <w:lang w:eastAsia="ru-RU"/>
              </w:rPr>
            </w:pPr>
            <w:r w:rsidRPr="00375F97">
              <w:rPr>
                <w:rFonts w:ascii="Times New Roman" w:eastAsia="Times New Roman" w:hAnsi="Times New Roman" w:cs="Times New Roman"/>
                <w:color w:val="000000"/>
                <w:sz w:val="20"/>
                <w:szCs w:val="20"/>
                <w:lang w:val="ru-RU" w:eastAsia="ru-RU"/>
              </w:rPr>
              <w:t> </w:t>
            </w:r>
          </w:p>
        </w:tc>
      </w:tr>
      <w:tr w:rsidR="0005554B" w:rsidRPr="00375F97" w:rsidTr="001D170C">
        <w:tc>
          <w:tcPr>
            <w:tcW w:w="351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rsidR="0005554B" w:rsidRPr="001A5B49" w:rsidRDefault="0005554B" w:rsidP="001D170C">
            <w:pPr>
              <w:spacing w:line="240" w:lineRule="auto"/>
              <w:rPr>
                <w:rFonts w:ascii="Times New Roman" w:hAnsi="Times New Roman" w:cs="Times New Roman"/>
                <w:sz w:val="18"/>
                <w:szCs w:val="18"/>
              </w:rPr>
            </w:pPr>
            <w:r w:rsidRPr="001A5B49">
              <w:rPr>
                <w:rFonts w:ascii="Times New Roman" w:hAnsi="Times New Roman" w:cs="Times New Roman"/>
                <w:sz w:val="18"/>
                <w:szCs w:val="18"/>
              </w:rPr>
              <w:t>3.6. Розбудова системи інформаційно-аналітичного забезпечення та розвиток управлінських навичок для прийняття рішень, що базуються на об’єктивних даних та просторовому плануванні</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82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3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8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69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p>
        </w:tc>
        <w:tc>
          <w:tcPr>
            <w:tcW w:w="48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r w:rsidRPr="00375F97">
              <w:rPr>
                <w:rFonts w:ascii="Times New Roman" w:eastAsia="Times New Roman" w:hAnsi="Times New Roman" w:cs="Times New Roman"/>
                <w:color w:val="000000"/>
                <w:sz w:val="20"/>
                <w:szCs w:val="20"/>
                <w:lang w:val="ru-RU" w:eastAsia="ru-RU"/>
              </w:rPr>
              <w:t> </w:t>
            </w:r>
          </w:p>
        </w:tc>
      </w:tr>
    </w:tbl>
    <w:p w:rsidR="0005554B" w:rsidRDefault="0005554B" w:rsidP="0005554B">
      <w:pPr>
        <w:spacing w:after="0" w:line="240" w:lineRule="auto"/>
        <w:rPr>
          <w:rFonts w:ascii="Times New Roman" w:eastAsia="Calibri" w:hAnsi="Times New Roman" w:cs="Times New Roman"/>
          <w:sz w:val="28"/>
          <w:szCs w:val="28"/>
          <w:lang w:val="ru-RU"/>
        </w:rPr>
      </w:pPr>
    </w:p>
    <w:p w:rsidR="0005554B" w:rsidRPr="005239ED" w:rsidRDefault="0005554B" w:rsidP="0005554B">
      <w:pPr>
        <w:spacing w:after="0" w:line="240" w:lineRule="auto"/>
        <w:rPr>
          <w:rFonts w:ascii="Times New Roman" w:eastAsia="Calibri" w:hAnsi="Times New Roman" w:cs="Times New Roman"/>
          <w:sz w:val="28"/>
          <w:szCs w:val="28"/>
          <w:lang w:val="ru-RU"/>
        </w:rPr>
      </w:pPr>
      <w:r w:rsidRPr="0025406B">
        <w:rPr>
          <w:rFonts w:ascii="Times New Roman" w:eastAsia="Calibri" w:hAnsi="Times New Roman" w:cs="Times New Roman"/>
          <w:b/>
          <w:sz w:val="28"/>
          <w:szCs w:val="28"/>
          <w:lang w:val="ru-RU"/>
        </w:rPr>
        <w:t xml:space="preserve">Таблиця </w:t>
      </w:r>
      <w:r w:rsidR="0025406B" w:rsidRPr="0025406B">
        <w:rPr>
          <w:rFonts w:ascii="Times New Roman" w:eastAsia="Calibri" w:hAnsi="Times New Roman" w:cs="Times New Roman"/>
          <w:b/>
          <w:sz w:val="28"/>
          <w:szCs w:val="28"/>
          <w:lang w:val="ru-RU"/>
        </w:rPr>
        <w:t>14</w:t>
      </w:r>
      <w:r w:rsidRPr="0025406B">
        <w:rPr>
          <w:rFonts w:ascii="Times New Roman" w:eastAsia="Calibri" w:hAnsi="Times New Roman" w:cs="Times New Roman"/>
          <w:b/>
          <w:sz w:val="28"/>
          <w:szCs w:val="28"/>
          <w:lang w:val="ru-RU"/>
        </w:rPr>
        <w:t>. Відповідність положень Стратегії  Оскільської ТГ глобальним цілям сталого розвитку до 2030 року</w:t>
      </w:r>
    </w:p>
    <w:tbl>
      <w:tblPr>
        <w:tblW w:w="10435" w:type="dxa"/>
        <w:tblLayout w:type="fixed"/>
        <w:tblLook w:val="04A0" w:firstRow="1" w:lastRow="0" w:firstColumn="1" w:lastColumn="0" w:noHBand="0" w:noVBand="1"/>
      </w:tblPr>
      <w:tblGrid>
        <w:gridCol w:w="1675"/>
        <w:gridCol w:w="708"/>
        <w:gridCol w:w="851"/>
        <w:gridCol w:w="992"/>
        <w:gridCol w:w="709"/>
        <w:gridCol w:w="992"/>
        <w:gridCol w:w="709"/>
        <w:gridCol w:w="992"/>
        <w:gridCol w:w="851"/>
        <w:gridCol w:w="708"/>
        <w:gridCol w:w="567"/>
        <w:gridCol w:w="681"/>
      </w:tblGrid>
      <w:tr w:rsidR="0005554B" w:rsidRPr="00375F97" w:rsidTr="00AE200C">
        <w:tc>
          <w:tcPr>
            <w:tcW w:w="1675" w:type="dxa"/>
            <w:vMerge w:val="restart"/>
            <w:tcBorders>
              <w:top w:val="single" w:sz="4" w:space="0" w:color="000000"/>
              <w:left w:val="single" w:sz="4" w:space="0" w:color="000000"/>
              <w:right w:val="single" w:sz="4" w:space="0" w:color="000000"/>
            </w:tcBorders>
            <w:shd w:val="clear" w:color="auto" w:fill="DBE5F1" w:themeFill="accent1" w:themeFillTint="33"/>
            <w:tcMar>
              <w:top w:w="0" w:type="dxa"/>
              <w:left w:w="115" w:type="dxa"/>
              <w:bottom w:w="0" w:type="dxa"/>
              <w:right w:w="115" w:type="dxa"/>
            </w:tcMar>
          </w:tcPr>
          <w:p w:rsidR="0005554B" w:rsidRDefault="0005554B" w:rsidP="001D170C">
            <w:pPr>
              <w:jc w:val="center"/>
              <w:rPr>
                <w:rFonts w:ascii="Times New Roman" w:hAnsi="Times New Roman" w:cs="Times New Roman"/>
                <w:b/>
                <w:sz w:val="20"/>
                <w:szCs w:val="20"/>
              </w:rPr>
            </w:pPr>
          </w:p>
          <w:p w:rsidR="0005554B" w:rsidRDefault="0005554B" w:rsidP="001D170C">
            <w:pPr>
              <w:jc w:val="center"/>
              <w:rPr>
                <w:rFonts w:ascii="Times New Roman" w:hAnsi="Times New Roman" w:cs="Times New Roman"/>
                <w:b/>
                <w:sz w:val="20"/>
                <w:szCs w:val="20"/>
              </w:rPr>
            </w:pPr>
          </w:p>
          <w:p w:rsidR="0005554B" w:rsidRDefault="0005554B" w:rsidP="001D170C">
            <w:pPr>
              <w:jc w:val="center"/>
              <w:rPr>
                <w:rFonts w:ascii="Times New Roman" w:hAnsi="Times New Roman" w:cs="Times New Roman"/>
                <w:b/>
                <w:sz w:val="20"/>
                <w:szCs w:val="20"/>
              </w:rPr>
            </w:pPr>
          </w:p>
          <w:p w:rsidR="0005554B" w:rsidRPr="00353B5F" w:rsidRDefault="0005554B" w:rsidP="001D170C">
            <w:pPr>
              <w:spacing w:after="0" w:line="240" w:lineRule="auto"/>
              <w:jc w:val="center"/>
              <w:rPr>
                <w:rFonts w:ascii="Times New Roman" w:hAnsi="Times New Roman" w:cs="Times New Roman"/>
                <w:b/>
                <w:sz w:val="24"/>
                <w:szCs w:val="24"/>
              </w:rPr>
            </w:pPr>
            <w:r w:rsidRPr="00353B5F">
              <w:rPr>
                <w:rFonts w:ascii="Times New Roman" w:hAnsi="Times New Roman" w:cs="Times New Roman"/>
                <w:b/>
                <w:sz w:val="24"/>
                <w:szCs w:val="24"/>
              </w:rPr>
              <w:t>Глобальні цілі сталого</w:t>
            </w:r>
          </w:p>
          <w:p w:rsidR="0025406B" w:rsidRDefault="0025406B" w:rsidP="001D170C">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р</w:t>
            </w:r>
            <w:r w:rsidR="0005554B" w:rsidRPr="00353B5F">
              <w:rPr>
                <w:rFonts w:ascii="Times New Roman" w:hAnsi="Times New Roman" w:cs="Times New Roman"/>
                <w:b/>
                <w:sz w:val="24"/>
                <w:szCs w:val="24"/>
              </w:rPr>
              <w:t>озвитку</w:t>
            </w:r>
          </w:p>
          <w:p w:rsidR="0005554B" w:rsidRDefault="0005554B" w:rsidP="001D170C">
            <w:pPr>
              <w:spacing w:after="0" w:line="240" w:lineRule="auto"/>
              <w:jc w:val="center"/>
              <w:rPr>
                <w:rFonts w:ascii="Times New Roman" w:hAnsi="Times New Roman" w:cs="Times New Roman"/>
                <w:b/>
                <w:sz w:val="24"/>
                <w:szCs w:val="24"/>
              </w:rPr>
            </w:pPr>
            <w:r w:rsidRPr="00353B5F">
              <w:rPr>
                <w:rFonts w:ascii="Times New Roman" w:hAnsi="Times New Roman" w:cs="Times New Roman"/>
                <w:b/>
                <w:sz w:val="24"/>
                <w:szCs w:val="24"/>
              </w:rPr>
              <w:t>до 2030 року</w:t>
            </w:r>
          </w:p>
          <w:p w:rsidR="0025406B" w:rsidRDefault="0025406B" w:rsidP="001D170C">
            <w:pPr>
              <w:spacing w:after="0" w:line="240" w:lineRule="auto"/>
              <w:jc w:val="center"/>
              <w:rPr>
                <w:rFonts w:ascii="Times New Roman" w:hAnsi="Times New Roman" w:cs="Times New Roman"/>
                <w:b/>
                <w:sz w:val="24"/>
                <w:szCs w:val="24"/>
              </w:rPr>
            </w:pPr>
          </w:p>
          <w:p w:rsidR="0025406B" w:rsidRDefault="0025406B" w:rsidP="001D170C">
            <w:pPr>
              <w:spacing w:after="0" w:line="240" w:lineRule="auto"/>
              <w:jc w:val="center"/>
              <w:rPr>
                <w:rFonts w:ascii="Times New Roman" w:hAnsi="Times New Roman" w:cs="Times New Roman"/>
                <w:b/>
                <w:sz w:val="24"/>
                <w:szCs w:val="24"/>
              </w:rPr>
            </w:pPr>
          </w:p>
          <w:p w:rsidR="0025406B" w:rsidRPr="001A5B49" w:rsidRDefault="0025406B" w:rsidP="001D170C">
            <w:pPr>
              <w:spacing w:after="0" w:line="240" w:lineRule="auto"/>
              <w:jc w:val="center"/>
              <w:rPr>
                <w:rFonts w:ascii="Times New Roman" w:hAnsi="Times New Roman" w:cs="Times New Roman"/>
                <w:b/>
                <w:sz w:val="18"/>
                <w:szCs w:val="18"/>
              </w:rPr>
            </w:pPr>
          </w:p>
        </w:tc>
        <w:tc>
          <w:tcPr>
            <w:tcW w:w="8760" w:type="dxa"/>
            <w:gridSpan w:val="11"/>
            <w:tcBorders>
              <w:top w:val="single" w:sz="4" w:space="0" w:color="000000"/>
              <w:left w:val="single" w:sz="4" w:space="0" w:color="000000"/>
              <w:bottom w:val="single" w:sz="4" w:space="0" w:color="000000"/>
              <w:right w:val="single" w:sz="4" w:space="0" w:color="000000"/>
            </w:tcBorders>
            <w:shd w:val="clear" w:color="auto" w:fill="DBE5F1" w:themeFill="accent1" w:themeFillTint="33"/>
            <w:tcMar>
              <w:top w:w="0" w:type="dxa"/>
              <w:left w:w="115" w:type="dxa"/>
              <w:bottom w:w="0" w:type="dxa"/>
              <w:right w:w="115" w:type="dxa"/>
            </w:tcMar>
            <w:vAlign w:val="center"/>
            <w:hideMark/>
          </w:tcPr>
          <w:p w:rsidR="0005554B" w:rsidRPr="00353B5F" w:rsidRDefault="0005554B" w:rsidP="001D170C">
            <w:pPr>
              <w:spacing w:after="0" w:line="256" w:lineRule="auto"/>
              <w:jc w:val="center"/>
              <w:rPr>
                <w:rFonts w:ascii="Times New Roman" w:eastAsia="Times New Roman" w:hAnsi="Times New Roman" w:cs="Times New Roman"/>
                <w:b/>
                <w:color w:val="000000"/>
                <w:sz w:val="20"/>
                <w:szCs w:val="20"/>
                <w:lang w:eastAsia="ru-RU"/>
              </w:rPr>
            </w:pPr>
            <w:r w:rsidRPr="00353B5F">
              <w:rPr>
                <w:rFonts w:ascii="Times New Roman" w:eastAsia="Times New Roman" w:hAnsi="Times New Roman" w:cs="Times New Roman"/>
                <w:b/>
                <w:color w:val="000000"/>
                <w:sz w:val="20"/>
                <w:szCs w:val="20"/>
                <w:lang w:eastAsia="ru-RU"/>
              </w:rPr>
              <w:t>Стартегічні і операційні</w:t>
            </w:r>
            <w:r w:rsidRPr="00353B5F">
              <w:rPr>
                <w:rFonts w:ascii="Times New Roman" w:eastAsia="Times New Roman" w:hAnsi="Times New Roman" w:cs="Times New Roman"/>
                <w:b/>
                <w:color w:val="000000"/>
                <w:sz w:val="20"/>
                <w:szCs w:val="20"/>
                <w:lang w:val="ru-RU" w:eastAsia="ru-RU"/>
              </w:rPr>
              <w:t> </w:t>
            </w:r>
            <w:r w:rsidRPr="00353B5F">
              <w:rPr>
                <w:rFonts w:ascii="Times New Roman" w:eastAsia="Times New Roman" w:hAnsi="Times New Roman" w:cs="Times New Roman"/>
                <w:b/>
                <w:color w:val="000000"/>
                <w:sz w:val="20"/>
                <w:szCs w:val="20"/>
                <w:lang w:eastAsia="ru-RU"/>
              </w:rPr>
              <w:t>цілі</w:t>
            </w:r>
            <w:r w:rsidRPr="00353B5F">
              <w:rPr>
                <w:rFonts w:ascii="Times New Roman" w:eastAsia="Times New Roman" w:hAnsi="Times New Roman" w:cs="Times New Roman"/>
                <w:b/>
                <w:color w:val="000000"/>
                <w:sz w:val="20"/>
                <w:szCs w:val="20"/>
                <w:lang w:val="ru-RU" w:eastAsia="ru-RU"/>
              </w:rPr>
              <w:t> </w:t>
            </w:r>
            <w:r w:rsidRPr="00353B5F">
              <w:rPr>
                <w:rFonts w:ascii="Times New Roman" w:eastAsia="Times New Roman" w:hAnsi="Times New Roman" w:cs="Times New Roman"/>
                <w:b/>
                <w:color w:val="000000"/>
                <w:sz w:val="20"/>
                <w:szCs w:val="20"/>
                <w:lang w:eastAsia="ru-RU"/>
              </w:rPr>
              <w:t>розвитку</w:t>
            </w:r>
            <w:r w:rsidRPr="00353B5F">
              <w:rPr>
                <w:rFonts w:ascii="Times New Roman" w:eastAsia="Times New Roman" w:hAnsi="Times New Roman" w:cs="Times New Roman"/>
                <w:b/>
                <w:color w:val="000000"/>
                <w:sz w:val="20"/>
                <w:szCs w:val="20"/>
                <w:lang w:val="ru-RU" w:eastAsia="ru-RU"/>
              </w:rPr>
              <w:t> </w:t>
            </w:r>
            <w:r w:rsidRPr="00353B5F">
              <w:rPr>
                <w:rFonts w:ascii="Times New Roman" w:eastAsia="Times New Roman" w:hAnsi="Times New Roman" w:cs="Times New Roman"/>
                <w:b/>
                <w:color w:val="000000"/>
                <w:sz w:val="20"/>
                <w:szCs w:val="20"/>
                <w:lang w:eastAsia="ru-RU"/>
              </w:rPr>
              <w:t>Оскільської</w:t>
            </w:r>
            <w:r w:rsidRPr="00353B5F">
              <w:rPr>
                <w:rFonts w:ascii="Times New Roman" w:eastAsia="Times New Roman" w:hAnsi="Times New Roman" w:cs="Times New Roman"/>
                <w:b/>
                <w:color w:val="000000"/>
                <w:sz w:val="20"/>
                <w:szCs w:val="20"/>
                <w:lang w:val="ru-RU" w:eastAsia="ru-RU"/>
              </w:rPr>
              <w:t> </w:t>
            </w:r>
            <w:r w:rsidRPr="00353B5F">
              <w:rPr>
                <w:rFonts w:ascii="Times New Roman" w:eastAsia="Times New Roman" w:hAnsi="Times New Roman" w:cs="Times New Roman"/>
                <w:b/>
                <w:color w:val="000000"/>
                <w:sz w:val="20"/>
                <w:szCs w:val="20"/>
                <w:lang w:eastAsia="ru-RU"/>
              </w:rPr>
              <w:t>сільської</w:t>
            </w:r>
            <w:r w:rsidRPr="00353B5F">
              <w:rPr>
                <w:rFonts w:ascii="Times New Roman" w:eastAsia="Times New Roman" w:hAnsi="Times New Roman" w:cs="Times New Roman"/>
                <w:b/>
                <w:color w:val="000000"/>
                <w:sz w:val="20"/>
                <w:szCs w:val="20"/>
                <w:lang w:val="ru-RU" w:eastAsia="ru-RU"/>
              </w:rPr>
              <w:t> </w:t>
            </w:r>
            <w:r w:rsidRPr="00353B5F">
              <w:rPr>
                <w:rFonts w:ascii="Times New Roman" w:eastAsia="Times New Roman" w:hAnsi="Times New Roman" w:cs="Times New Roman"/>
                <w:b/>
                <w:color w:val="000000"/>
                <w:sz w:val="20"/>
                <w:szCs w:val="20"/>
                <w:lang w:eastAsia="ru-RU"/>
              </w:rPr>
              <w:t>територіальної</w:t>
            </w:r>
            <w:r w:rsidRPr="00353B5F">
              <w:rPr>
                <w:rFonts w:ascii="Times New Roman" w:eastAsia="Times New Roman" w:hAnsi="Times New Roman" w:cs="Times New Roman"/>
                <w:b/>
                <w:color w:val="000000"/>
                <w:sz w:val="20"/>
                <w:szCs w:val="20"/>
                <w:lang w:val="ru-RU" w:eastAsia="ru-RU"/>
              </w:rPr>
              <w:t> </w:t>
            </w:r>
            <w:r w:rsidRPr="00353B5F">
              <w:rPr>
                <w:rFonts w:ascii="Times New Roman" w:eastAsia="Times New Roman" w:hAnsi="Times New Roman" w:cs="Times New Roman"/>
                <w:b/>
                <w:color w:val="000000"/>
                <w:sz w:val="20"/>
                <w:szCs w:val="20"/>
                <w:lang w:eastAsia="ru-RU"/>
              </w:rPr>
              <w:t xml:space="preserve">громади </w:t>
            </w:r>
          </w:p>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r w:rsidRPr="00353B5F">
              <w:rPr>
                <w:rFonts w:ascii="Times New Roman" w:eastAsia="Times New Roman" w:hAnsi="Times New Roman" w:cs="Times New Roman"/>
                <w:b/>
                <w:color w:val="000000"/>
                <w:sz w:val="20"/>
                <w:szCs w:val="20"/>
                <w:lang w:eastAsia="ru-RU"/>
              </w:rPr>
              <w:t>на 2022-2027 роки</w:t>
            </w:r>
          </w:p>
        </w:tc>
      </w:tr>
      <w:tr w:rsidR="0005554B" w:rsidRPr="00375F97" w:rsidTr="00AE200C">
        <w:trPr>
          <w:cantSplit/>
          <w:trHeight w:val="3396"/>
        </w:trPr>
        <w:tc>
          <w:tcPr>
            <w:tcW w:w="1675" w:type="dxa"/>
            <w:vMerge/>
            <w:tcBorders>
              <w:left w:val="single" w:sz="4" w:space="0" w:color="000000"/>
              <w:bottom w:val="single" w:sz="4" w:space="0" w:color="000000"/>
              <w:right w:val="single" w:sz="4" w:space="0" w:color="000000"/>
            </w:tcBorders>
            <w:shd w:val="clear" w:color="auto" w:fill="DBE5F1" w:themeFill="accent1" w:themeFillTint="33"/>
            <w:tcMar>
              <w:top w:w="0" w:type="dxa"/>
              <w:left w:w="115" w:type="dxa"/>
              <w:bottom w:w="0" w:type="dxa"/>
              <w:right w:w="115" w:type="dxa"/>
            </w:tcMar>
          </w:tcPr>
          <w:p w:rsidR="0005554B" w:rsidRPr="001A5B49" w:rsidRDefault="0005554B" w:rsidP="001D170C">
            <w:pPr>
              <w:spacing w:after="0" w:line="256" w:lineRule="auto"/>
              <w:ind w:left="22"/>
              <w:jc w:val="center"/>
              <w:rPr>
                <w:rFonts w:ascii="Times New Roman" w:eastAsia="Times New Roman" w:hAnsi="Times New Roman" w:cs="Times New Roman"/>
                <w:sz w:val="18"/>
                <w:szCs w:val="18"/>
                <w:lang w:eastAsia="ru-RU"/>
              </w:rPr>
            </w:pP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b/>
                <w:bCs/>
                <w:color w:val="000000"/>
                <w:sz w:val="20"/>
                <w:szCs w:val="20"/>
                <w:lang w:val="ru-RU" w:eastAsia="ru-RU"/>
              </w:rPr>
              <w:t>Стратегічна ціль 1. Створення умов для розвитку місцевої економіки</w:t>
            </w: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sz w:val="24"/>
                <w:szCs w:val="24"/>
                <w:lang w:val="ru-RU" w:eastAsia="ru-RU"/>
              </w:rPr>
            </w:pPr>
            <w:r w:rsidRPr="002736FC">
              <w:rPr>
                <w:rFonts w:ascii="Times New Roman" w:eastAsia="Times New Roman" w:hAnsi="Times New Roman" w:cs="Times New Roman"/>
                <w:color w:val="000000"/>
                <w:sz w:val="20"/>
                <w:szCs w:val="20"/>
                <w:lang w:val="ru-RU" w:eastAsia="ru-RU"/>
              </w:rPr>
              <w:t xml:space="preserve">Операційна ціль </w:t>
            </w:r>
            <w:r w:rsidRPr="00375F97">
              <w:rPr>
                <w:rFonts w:ascii="Times New Roman" w:eastAsia="Times New Roman" w:hAnsi="Times New Roman" w:cs="Times New Roman"/>
                <w:color w:val="000000"/>
                <w:sz w:val="20"/>
                <w:szCs w:val="20"/>
                <w:lang w:val="ru-RU" w:eastAsia="ru-RU"/>
              </w:rPr>
              <w:t>1.1. Створити</w:t>
            </w:r>
            <w:r>
              <w:rPr>
                <w:rFonts w:ascii="Times New Roman" w:eastAsia="Times New Roman" w:hAnsi="Times New Roman" w:cs="Times New Roman"/>
                <w:color w:val="000000"/>
                <w:sz w:val="20"/>
                <w:szCs w:val="20"/>
                <w:lang w:val="ru-RU" w:eastAsia="ru-RU"/>
              </w:rPr>
              <w:t xml:space="preserve"> </w:t>
            </w:r>
            <w:r w:rsidRPr="00375F97">
              <w:rPr>
                <w:rFonts w:ascii="Times New Roman" w:eastAsia="Times New Roman" w:hAnsi="Times New Roman" w:cs="Times New Roman"/>
                <w:color w:val="000000"/>
                <w:sz w:val="20"/>
                <w:szCs w:val="20"/>
                <w:lang w:val="ru-RU" w:eastAsia="ru-RU"/>
              </w:rPr>
              <w:t>сприятливі умови для розвитку бізнесу та залучення інвестицій</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sz w:val="24"/>
                <w:szCs w:val="24"/>
                <w:lang w:val="ru-RU" w:eastAsia="ru-RU"/>
              </w:rPr>
            </w:pPr>
            <w:r w:rsidRPr="002736FC">
              <w:rPr>
                <w:rFonts w:ascii="Times New Roman" w:eastAsia="Times New Roman" w:hAnsi="Times New Roman" w:cs="Times New Roman"/>
                <w:color w:val="000000"/>
                <w:sz w:val="20"/>
                <w:szCs w:val="20"/>
                <w:lang w:val="ru-RU" w:eastAsia="ru-RU"/>
              </w:rPr>
              <w:t xml:space="preserve">Операційна ціль </w:t>
            </w:r>
            <w:r w:rsidRPr="00375F97">
              <w:rPr>
                <w:rFonts w:ascii="Times New Roman" w:eastAsia="Times New Roman" w:hAnsi="Times New Roman" w:cs="Times New Roman"/>
                <w:color w:val="000000"/>
                <w:sz w:val="20"/>
                <w:szCs w:val="20"/>
                <w:lang w:val="ru-RU" w:eastAsia="ru-RU"/>
              </w:rPr>
              <w:t>1.2. Використання наявних туристично-рекреаційних  потенціалів громади та створення нових</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sz w:val="24"/>
                <w:szCs w:val="24"/>
                <w:lang w:val="ru-RU" w:eastAsia="ru-RU"/>
              </w:rPr>
            </w:pPr>
            <w:r w:rsidRPr="002736FC">
              <w:rPr>
                <w:rFonts w:ascii="Times New Roman" w:eastAsia="Times New Roman" w:hAnsi="Times New Roman" w:cs="Times New Roman"/>
                <w:color w:val="000000"/>
                <w:sz w:val="20"/>
                <w:szCs w:val="20"/>
                <w:lang w:val="ru-RU" w:eastAsia="ru-RU"/>
              </w:rPr>
              <w:t xml:space="preserve">Операційна ціль </w:t>
            </w:r>
            <w:r w:rsidRPr="00375F97">
              <w:rPr>
                <w:rFonts w:ascii="Times New Roman" w:eastAsia="Times New Roman" w:hAnsi="Times New Roman" w:cs="Times New Roman"/>
                <w:color w:val="000000"/>
                <w:sz w:val="20"/>
                <w:szCs w:val="20"/>
                <w:lang w:val="ru-RU" w:eastAsia="ru-RU"/>
              </w:rPr>
              <w:t>1.3. Прозоре, ефективне управління громадою</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40" w:lineRule="auto"/>
              <w:ind w:left="113" w:right="113"/>
              <w:rPr>
                <w:rFonts w:ascii="Times New Roman" w:eastAsia="Times New Roman" w:hAnsi="Times New Roman" w:cs="Times New Roman"/>
                <w:b/>
                <w:sz w:val="24"/>
                <w:szCs w:val="24"/>
                <w:lang w:val="ru-RU" w:eastAsia="ru-RU"/>
              </w:rPr>
            </w:pPr>
            <w:r w:rsidRPr="002736FC">
              <w:rPr>
                <w:rFonts w:ascii="Times New Roman" w:eastAsia="Times New Roman" w:hAnsi="Times New Roman" w:cs="Times New Roman"/>
                <w:b/>
                <w:color w:val="000000"/>
                <w:sz w:val="20"/>
                <w:szCs w:val="20"/>
                <w:lang w:val="ru-RU" w:eastAsia="ru-RU"/>
              </w:rPr>
              <w:t>Стратегічна ціль 2. Досягнення безпечного для здоров’я та життя людини стану навколишнього природного середовища громади</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sz w:val="24"/>
                <w:szCs w:val="24"/>
                <w:lang w:val="ru-RU" w:eastAsia="ru-RU"/>
              </w:rPr>
            </w:pPr>
            <w:r w:rsidRPr="002736FC">
              <w:rPr>
                <w:rFonts w:ascii="Times New Roman" w:eastAsia="Times New Roman" w:hAnsi="Times New Roman" w:cs="Times New Roman"/>
                <w:bCs/>
                <w:color w:val="000000"/>
                <w:sz w:val="20"/>
                <w:szCs w:val="20"/>
                <w:lang w:val="ru-RU" w:eastAsia="ru-RU"/>
              </w:rPr>
              <w:t>Операційна ціль 2.1 . Покращення комунальної інфраструктури та надання комунальних послуг</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25406B" w:rsidRDefault="0005554B" w:rsidP="001D170C">
            <w:pPr>
              <w:spacing w:after="0" w:line="256" w:lineRule="auto"/>
              <w:ind w:left="113" w:right="113"/>
              <w:rPr>
                <w:rFonts w:ascii="Times New Roman" w:eastAsia="Times New Roman" w:hAnsi="Times New Roman" w:cs="Times New Roman"/>
                <w:color w:val="000000"/>
                <w:sz w:val="20"/>
                <w:szCs w:val="20"/>
                <w:lang w:val="ru-RU" w:eastAsia="ru-RU"/>
              </w:rPr>
            </w:pPr>
            <w:r w:rsidRPr="002736FC">
              <w:rPr>
                <w:rFonts w:ascii="Times New Roman" w:eastAsia="Times New Roman" w:hAnsi="Times New Roman" w:cs="Times New Roman"/>
                <w:color w:val="000000"/>
                <w:sz w:val="20"/>
                <w:szCs w:val="20"/>
                <w:lang w:val="ru-RU" w:eastAsia="ru-RU"/>
              </w:rPr>
              <w:t>Операційна ціль 2.2. Підвищення рівня екологічної безпеки та</w:t>
            </w:r>
            <w:r w:rsidR="0025406B">
              <w:rPr>
                <w:rFonts w:ascii="Times New Roman" w:eastAsia="Times New Roman" w:hAnsi="Times New Roman" w:cs="Times New Roman"/>
                <w:color w:val="000000"/>
                <w:sz w:val="20"/>
                <w:szCs w:val="20"/>
                <w:lang w:val="ru-RU" w:eastAsia="ru-RU"/>
              </w:rPr>
              <w:t xml:space="preserve"> </w:t>
            </w:r>
            <w:r>
              <w:rPr>
                <w:rFonts w:ascii="Times New Roman" w:eastAsia="Times New Roman" w:hAnsi="Times New Roman" w:cs="Times New Roman"/>
                <w:color w:val="000000"/>
                <w:sz w:val="20"/>
                <w:szCs w:val="20"/>
                <w:lang w:val="ru-RU" w:eastAsia="ru-RU"/>
              </w:rPr>
              <w:t>в</w:t>
            </w:r>
            <w:r w:rsidRPr="002736FC">
              <w:rPr>
                <w:rFonts w:ascii="Times New Roman" w:eastAsia="Times New Roman" w:hAnsi="Times New Roman" w:cs="Times New Roman"/>
                <w:color w:val="000000"/>
                <w:sz w:val="20"/>
                <w:szCs w:val="20"/>
                <w:lang w:val="ru-RU" w:eastAsia="ru-RU"/>
              </w:rPr>
              <w:t>провадження</w:t>
            </w:r>
            <w:r>
              <w:rPr>
                <w:rFonts w:ascii="Times New Roman" w:eastAsia="Times New Roman" w:hAnsi="Times New Roman" w:cs="Times New Roman"/>
                <w:color w:val="000000"/>
                <w:sz w:val="20"/>
                <w:szCs w:val="20"/>
                <w:lang w:val="ru-RU" w:eastAsia="ru-RU"/>
              </w:rPr>
              <w:t xml:space="preserve"> </w:t>
            </w:r>
          </w:p>
          <w:p w:rsidR="0005554B" w:rsidRPr="00375F97" w:rsidRDefault="0005554B" w:rsidP="001D170C">
            <w:pPr>
              <w:spacing w:after="0" w:line="256" w:lineRule="auto"/>
              <w:ind w:left="113" w:right="113"/>
              <w:rPr>
                <w:rFonts w:ascii="Times New Roman" w:eastAsia="Times New Roman" w:hAnsi="Times New Roman" w:cs="Times New Roman"/>
                <w:sz w:val="24"/>
                <w:szCs w:val="24"/>
                <w:lang w:eastAsia="ru-RU"/>
              </w:rPr>
            </w:pPr>
            <w:r w:rsidRPr="002736FC">
              <w:rPr>
                <w:rFonts w:ascii="Times New Roman" w:eastAsia="Times New Roman" w:hAnsi="Times New Roman" w:cs="Times New Roman"/>
                <w:color w:val="000000"/>
                <w:sz w:val="20"/>
                <w:szCs w:val="20"/>
                <w:lang w:val="ru-RU" w:eastAsia="ru-RU"/>
              </w:rPr>
              <w:t>енергоефективних</w:t>
            </w:r>
            <w:r>
              <w:rPr>
                <w:rFonts w:ascii="Times New Roman" w:eastAsia="Times New Roman" w:hAnsi="Times New Roman" w:cs="Times New Roman"/>
                <w:color w:val="000000"/>
                <w:sz w:val="20"/>
                <w:szCs w:val="20"/>
                <w:lang w:val="ru-RU" w:eastAsia="ru-RU"/>
              </w:rPr>
              <w:t xml:space="preserve"> </w:t>
            </w:r>
            <w:r w:rsidRPr="002736FC">
              <w:rPr>
                <w:rFonts w:ascii="Times New Roman" w:eastAsia="Times New Roman" w:hAnsi="Times New Roman" w:cs="Times New Roman"/>
                <w:color w:val="000000"/>
                <w:sz w:val="20"/>
                <w:szCs w:val="20"/>
                <w:lang w:val="ru-RU" w:eastAsia="ru-RU"/>
              </w:rPr>
              <w:t>технологій</w:t>
            </w: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b/>
                <w:sz w:val="24"/>
                <w:szCs w:val="24"/>
                <w:lang w:val="ru-RU" w:eastAsia="ru-RU"/>
              </w:rPr>
            </w:pPr>
            <w:r w:rsidRPr="002736FC">
              <w:rPr>
                <w:rFonts w:ascii="Times New Roman" w:eastAsia="Times New Roman" w:hAnsi="Times New Roman" w:cs="Times New Roman"/>
                <w:b/>
                <w:color w:val="000000"/>
                <w:sz w:val="20"/>
                <w:szCs w:val="20"/>
                <w:lang w:val="ru-RU" w:eastAsia="ru-RU"/>
              </w:rPr>
              <w:t>Стратегічна ціль 3. Підвищення соціальних стандартів життя населення</w:t>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sz w:val="24"/>
                <w:szCs w:val="24"/>
                <w:lang w:val="ru-RU" w:eastAsia="ru-RU"/>
              </w:rPr>
            </w:pPr>
            <w:r w:rsidRPr="002736FC">
              <w:rPr>
                <w:rFonts w:ascii="Times New Roman" w:eastAsia="Times New Roman" w:hAnsi="Times New Roman" w:cs="Times New Roman"/>
                <w:bCs/>
                <w:color w:val="000000"/>
                <w:sz w:val="20"/>
                <w:szCs w:val="20"/>
                <w:lang w:val="ru-RU" w:eastAsia="ru-RU"/>
              </w:rPr>
              <w:t>Операційна ціль 3.1. Покращення надання соціальних, освітніх та медичних послуг</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sz w:val="24"/>
                <w:szCs w:val="24"/>
                <w:lang w:val="ru-RU" w:eastAsia="ru-RU"/>
              </w:rPr>
            </w:pPr>
            <w:r w:rsidRPr="002736FC">
              <w:rPr>
                <w:rFonts w:ascii="Times New Roman" w:eastAsia="Times New Roman" w:hAnsi="Times New Roman" w:cs="Times New Roman"/>
                <w:color w:val="000000"/>
                <w:sz w:val="20"/>
                <w:szCs w:val="20"/>
                <w:lang w:val="ru-RU" w:eastAsia="ru-RU"/>
              </w:rPr>
              <w:t>Операційна ціль 3.2</w:t>
            </w:r>
            <w:r>
              <w:rPr>
                <w:rFonts w:ascii="Times New Roman" w:eastAsia="Times New Roman" w:hAnsi="Times New Roman" w:cs="Times New Roman"/>
                <w:color w:val="000000"/>
                <w:sz w:val="20"/>
                <w:szCs w:val="20"/>
                <w:lang w:val="ru-RU" w:eastAsia="ru-RU"/>
              </w:rPr>
              <w:t xml:space="preserve"> </w:t>
            </w:r>
            <w:r w:rsidRPr="002736FC">
              <w:rPr>
                <w:rFonts w:ascii="Times New Roman" w:eastAsia="Times New Roman" w:hAnsi="Times New Roman" w:cs="Times New Roman"/>
                <w:color w:val="000000"/>
                <w:sz w:val="20"/>
                <w:szCs w:val="20"/>
                <w:lang w:val="ru-RU" w:eastAsia="ru-RU"/>
              </w:rPr>
              <w:t>Забезпечення громадської безпеки</w:t>
            </w:r>
          </w:p>
        </w:tc>
        <w:tc>
          <w:tcPr>
            <w:tcW w:w="6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extDirection w:val="btLr"/>
            <w:vAlign w:val="center"/>
            <w:hideMark/>
          </w:tcPr>
          <w:p w:rsidR="0005554B" w:rsidRPr="00375F97" w:rsidRDefault="0005554B" w:rsidP="001D170C">
            <w:pPr>
              <w:spacing w:after="0" w:line="256" w:lineRule="auto"/>
              <w:ind w:left="113" w:right="113"/>
              <w:rPr>
                <w:rFonts w:ascii="Times New Roman" w:eastAsia="Times New Roman" w:hAnsi="Times New Roman" w:cs="Times New Roman"/>
                <w:sz w:val="24"/>
                <w:szCs w:val="24"/>
                <w:lang w:val="ru-RU" w:eastAsia="ru-RU"/>
              </w:rPr>
            </w:pPr>
            <w:r w:rsidRPr="002736FC">
              <w:rPr>
                <w:rFonts w:ascii="Times New Roman" w:eastAsia="Times New Roman" w:hAnsi="Times New Roman" w:cs="Times New Roman"/>
                <w:color w:val="000000"/>
                <w:sz w:val="20"/>
                <w:szCs w:val="20"/>
                <w:lang w:val="ru-RU" w:eastAsia="ru-RU"/>
              </w:rPr>
              <w:t>Операційна ціль 3.3 Розвиток культурного і спортивного середовища громади</w:t>
            </w:r>
          </w:p>
        </w:tc>
      </w:tr>
      <w:tr w:rsidR="0005554B" w:rsidRPr="00375F97" w:rsidTr="00AE200C">
        <w:trPr>
          <w:trHeight w:val="569"/>
        </w:trPr>
        <w:tc>
          <w:tcPr>
            <w:tcW w:w="167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05554B" w:rsidRPr="001A5B49" w:rsidRDefault="0005554B" w:rsidP="001D170C">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lang w:eastAsia="uk-UA"/>
              </w:rPr>
              <w:drawing>
                <wp:inline distT="0" distB="0" distL="0" distR="0" wp14:anchorId="28910F3C" wp14:editId="60023CC6">
                  <wp:extent cx="723900" cy="7239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727267" cy="727267"/>
                          </a:xfrm>
                          <a:prstGeom prst="rect">
                            <a:avLst/>
                          </a:prstGeom>
                          <a:noFill/>
                        </pic:spPr>
                      </pic:pic>
                    </a:graphicData>
                  </a:graphic>
                </wp:inline>
              </w:drawing>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6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 </w:t>
            </w:r>
          </w:p>
        </w:tc>
      </w:tr>
      <w:tr w:rsidR="0005554B" w:rsidRPr="00375F97" w:rsidTr="00AE200C">
        <w:trPr>
          <w:trHeight w:val="1018"/>
        </w:trPr>
        <w:tc>
          <w:tcPr>
            <w:tcW w:w="167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05554B" w:rsidRPr="001A5B49" w:rsidRDefault="0005554B" w:rsidP="001D170C">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lang w:eastAsia="uk-UA"/>
              </w:rPr>
              <w:drawing>
                <wp:inline distT="0" distB="0" distL="0" distR="0" wp14:anchorId="50E258D0" wp14:editId="1675F816">
                  <wp:extent cx="749066" cy="743246"/>
                  <wp:effectExtent l="0" t="0" r="0" b="0"/>
                  <wp:docPr id="1155" name="Рисунок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750455" cy="744624"/>
                          </a:xfrm>
                          <a:prstGeom prst="rect">
                            <a:avLst/>
                          </a:prstGeom>
                          <a:noFill/>
                        </pic:spPr>
                      </pic:pic>
                    </a:graphicData>
                  </a:graphic>
                </wp:inline>
              </w:drawing>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6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 </w:t>
            </w:r>
          </w:p>
        </w:tc>
      </w:tr>
      <w:tr w:rsidR="0005554B" w:rsidRPr="00375F97" w:rsidTr="00AE200C">
        <w:tc>
          <w:tcPr>
            <w:tcW w:w="167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05554B" w:rsidRPr="001A5B49" w:rsidRDefault="0005554B" w:rsidP="001D170C">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lang w:eastAsia="uk-UA"/>
              </w:rPr>
              <w:drawing>
                <wp:inline distT="0" distB="0" distL="0" distR="0" wp14:anchorId="46BB1346" wp14:editId="11DF2F83">
                  <wp:extent cx="771525" cy="771525"/>
                  <wp:effectExtent l="0" t="0" r="9525" b="9525"/>
                  <wp:docPr id="1156" name="Рисунок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775113" cy="775113"/>
                          </a:xfrm>
                          <a:prstGeom prst="rect">
                            <a:avLst/>
                          </a:prstGeom>
                          <a:noFill/>
                        </pic:spPr>
                      </pic:pic>
                    </a:graphicData>
                  </a:graphic>
                </wp:inline>
              </w:drawing>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6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color w:val="000000"/>
                <w:sz w:val="20"/>
                <w:szCs w:val="20"/>
                <w:lang w:val="ru-RU" w:eastAsia="ru-RU"/>
              </w:rPr>
              <w:t>++</w:t>
            </w:r>
            <w:r w:rsidRPr="00375F97">
              <w:rPr>
                <w:rFonts w:ascii="Times New Roman" w:eastAsia="Times New Roman" w:hAnsi="Times New Roman" w:cs="Times New Roman"/>
                <w:color w:val="000000"/>
                <w:sz w:val="20"/>
                <w:szCs w:val="20"/>
                <w:lang w:val="ru-RU" w:eastAsia="ru-RU"/>
              </w:rPr>
              <w:t> </w:t>
            </w:r>
          </w:p>
        </w:tc>
      </w:tr>
      <w:tr w:rsidR="0005554B" w:rsidRPr="00375F97" w:rsidTr="00AE200C">
        <w:tc>
          <w:tcPr>
            <w:tcW w:w="167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05554B" w:rsidRPr="001A5B49" w:rsidRDefault="0005554B" w:rsidP="001D170C">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lang w:eastAsia="uk-UA"/>
              </w:rPr>
              <w:lastRenderedPageBreak/>
              <w:drawing>
                <wp:inline distT="0" distB="0" distL="0" distR="0" wp14:anchorId="3A2E6837" wp14:editId="2160E597">
                  <wp:extent cx="752475" cy="752475"/>
                  <wp:effectExtent l="0" t="0" r="9525" b="9525"/>
                  <wp:docPr id="1157" name="Рисунок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755975" cy="755975"/>
                          </a:xfrm>
                          <a:prstGeom prst="rect">
                            <a:avLst/>
                          </a:prstGeom>
                          <a:noFill/>
                        </pic:spPr>
                      </pic:pic>
                    </a:graphicData>
                  </a:graphic>
                </wp:inline>
              </w:drawing>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6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 </w:t>
            </w:r>
          </w:p>
        </w:tc>
      </w:tr>
      <w:tr w:rsidR="0005554B" w:rsidRPr="00375F97" w:rsidTr="00AE200C">
        <w:tc>
          <w:tcPr>
            <w:tcW w:w="167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05554B" w:rsidRPr="001A5B49" w:rsidRDefault="0005554B" w:rsidP="001D170C">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lang w:eastAsia="uk-UA"/>
              </w:rPr>
              <w:drawing>
                <wp:inline distT="0" distB="0" distL="0" distR="0" wp14:anchorId="1D54A301" wp14:editId="52FE2C56">
                  <wp:extent cx="771525" cy="776921"/>
                  <wp:effectExtent l="0" t="0" r="0" b="4445"/>
                  <wp:docPr id="1158" name="Рисунок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778875" cy="784322"/>
                          </a:xfrm>
                          <a:prstGeom prst="rect">
                            <a:avLst/>
                          </a:prstGeom>
                          <a:noFill/>
                        </pic:spPr>
                      </pic:pic>
                    </a:graphicData>
                  </a:graphic>
                </wp:inline>
              </w:drawing>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6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 </w:t>
            </w:r>
            <w:r>
              <w:rPr>
                <w:rFonts w:ascii="Times New Roman" w:eastAsia="Times New Roman" w:hAnsi="Times New Roman" w:cs="Times New Roman"/>
                <w:color w:val="000000"/>
                <w:sz w:val="20"/>
                <w:szCs w:val="20"/>
                <w:lang w:val="ru-RU" w:eastAsia="ru-RU"/>
              </w:rPr>
              <w:t>++</w:t>
            </w:r>
          </w:p>
        </w:tc>
      </w:tr>
      <w:tr w:rsidR="0005554B" w:rsidRPr="00375F97" w:rsidTr="00AE200C">
        <w:tc>
          <w:tcPr>
            <w:tcW w:w="167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05554B" w:rsidRPr="001A5B49" w:rsidRDefault="0005554B" w:rsidP="001D170C">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lang w:eastAsia="uk-UA"/>
              </w:rPr>
              <w:drawing>
                <wp:inline distT="0" distB="0" distL="0" distR="0" wp14:anchorId="7BF7CA50" wp14:editId="6C194E8E">
                  <wp:extent cx="704850" cy="704850"/>
                  <wp:effectExtent l="0" t="0" r="0" b="0"/>
                  <wp:docPr id="1159" name="Рисунок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708129" cy="708129"/>
                          </a:xfrm>
                          <a:prstGeom prst="rect">
                            <a:avLst/>
                          </a:prstGeom>
                          <a:noFill/>
                        </pic:spPr>
                      </pic:pic>
                    </a:graphicData>
                  </a:graphic>
                </wp:inline>
              </w:drawing>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6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 </w:t>
            </w:r>
          </w:p>
        </w:tc>
      </w:tr>
      <w:tr w:rsidR="0005554B" w:rsidRPr="00375F97" w:rsidTr="00AE200C">
        <w:tc>
          <w:tcPr>
            <w:tcW w:w="167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05554B" w:rsidRPr="001A5B49" w:rsidRDefault="0005554B" w:rsidP="001D170C">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lang w:eastAsia="uk-UA"/>
              </w:rPr>
              <w:drawing>
                <wp:inline distT="0" distB="0" distL="0" distR="0" wp14:anchorId="21E78238" wp14:editId="497B4FB9">
                  <wp:extent cx="742950" cy="742950"/>
                  <wp:effectExtent l="0" t="0" r="0" b="0"/>
                  <wp:docPr id="1160" name="Рисунок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746405" cy="746405"/>
                          </a:xfrm>
                          <a:prstGeom prst="rect">
                            <a:avLst/>
                          </a:prstGeom>
                          <a:noFill/>
                        </pic:spPr>
                      </pic:pic>
                    </a:graphicData>
                  </a:graphic>
                </wp:inline>
              </w:drawing>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color w:val="000000"/>
                <w:sz w:val="20"/>
                <w:szCs w:val="20"/>
                <w:lang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6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sidRPr="00375F97">
              <w:rPr>
                <w:rFonts w:ascii="Times New Roman" w:eastAsia="Times New Roman" w:hAnsi="Times New Roman" w:cs="Times New Roman"/>
                <w:color w:val="000000"/>
                <w:sz w:val="20"/>
                <w:szCs w:val="20"/>
                <w:lang w:val="ru-RU" w:eastAsia="ru-RU"/>
              </w:rPr>
              <w:t> </w:t>
            </w:r>
          </w:p>
        </w:tc>
      </w:tr>
      <w:tr w:rsidR="0005554B" w:rsidRPr="00375F97" w:rsidTr="00AE200C">
        <w:tc>
          <w:tcPr>
            <w:tcW w:w="167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05554B" w:rsidRPr="001A5B49" w:rsidRDefault="0005554B" w:rsidP="001D170C">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lang w:eastAsia="uk-UA"/>
              </w:rPr>
              <w:drawing>
                <wp:inline distT="0" distB="0" distL="0" distR="0" wp14:anchorId="1AAE3A96" wp14:editId="290A3FD2">
                  <wp:extent cx="762000" cy="762000"/>
                  <wp:effectExtent l="0" t="0" r="0" b="0"/>
                  <wp:docPr id="1161" name="Рисунок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765544" cy="765544"/>
                          </a:xfrm>
                          <a:prstGeom prst="rect">
                            <a:avLst/>
                          </a:prstGeom>
                          <a:noFill/>
                        </pic:spPr>
                      </pic:pic>
                    </a:graphicData>
                  </a:graphic>
                </wp:inline>
              </w:drawing>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6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color w:val="000000"/>
                <w:sz w:val="20"/>
                <w:szCs w:val="20"/>
                <w:lang w:val="ru-RU" w:eastAsia="ru-RU"/>
              </w:rPr>
              <w:t>+</w:t>
            </w:r>
            <w:r w:rsidRPr="00375F97">
              <w:rPr>
                <w:rFonts w:ascii="Times New Roman" w:eastAsia="Times New Roman" w:hAnsi="Times New Roman" w:cs="Times New Roman"/>
                <w:color w:val="000000"/>
                <w:sz w:val="20"/>
                <w:szCs w:val="20"/>
                <w:lang w:val="ru-RU" w:eastAsia="ru-RU"/>
              </w:rPr>
              <w:t> </w:t>
            </w:r>
          </w:p>
        </w:tc>
      </w:tr>
      <w:tr w:rsidR="0005554B" w:rsidRPr="00375F97" w:rsidTr="00AE200C">
        <w:tc>
          <w:tcPr>
            <w:tcW w:w="167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05554B" w:rsidRPr="001A5B49" w:rsidRDefault="0005554B" w:rsidP="001D170C">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lang w:eastAsia="uk-UA"/>
              </w:rPr>
              <w:drawing>
                <wp:inline distT="0" distB="0" distL="0" distR="0" wp14:anchorId="093F1F07" wp14:editId="55960ACF">
                  <wp:extent cx="738887" cy="733756"/>
                  <wp:effectExtent l="0" t="0" r="4445" b="0"/>
                  <wp:docPr id="1162" name="Рисунок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746158" cy="740977"/>
                          </a:xfrm>
                          <a:prstGeom prst="rect">
                            <a:avLst/>
                          </a:prstGeom>
                          <a:noFill/>
                        </pic:spPr>
                      </pic:pic>
                    </a:graphicData>
                  </a:graphic>
                </wp:inline>
              </w:drawing>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6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r w:rsidRPr="00375F97">
              <w:rPr>
                <w:rFonts w:ascii="Times New Roman" w:eastAsia="Times New Roman" w:hAnsi="Times New Roman" w:cs="Times New Roman"/>
                <w:color w:val="000000"/>
                <w:sz w:val="20"/>
                <w:szCs w:val="20"/>
                <w:lang w:val="ru-RU" w:eastAsia="ru-RU"/>
              </w:rPr>
              <w:t> </w:t>
            </w:r>
          </w:p>
        </w:tc>
      </w:tr>
      <w:tr w:rsidR="0005554B" w:rsidRPr="00375F97" w:rsidTr="00AE200C">
        <w:tc>
          <w:tcPr>
            <w:tcW w:w="167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05554B" w:rsidRPr="001A5B49" w:rsidRDefault="0005554B" w:rsidP="001D170C">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lang w:eastAsia="uk-UA"/>
              </w:rPr>
              <w:drawing>
                <wp:inline distT="0" distB="0" distL="0" distR="0" wp14:anchorId="78299B09" wp14:editId="6F2DA16D">
                  <wp:extent cx="748345" cy="743148"/>
                  <wp:effectExtent l="0" t="0" r="0" b="0"/>
                  <wp:docPr id="1163" name="Рисунок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755822" cy="750573"/>
                          </a:xfrm>
                          <a:prstGeom prst="rect">
                            <a:avLst/>
                          </a:prstGeom>
                          <a:noFill/>
                        </pic:spPr>
                      </pic:pic>
                    </a:graphicData>
                  </a:graphic>
                </wp:inline>
              </w:drawing>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6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r w:rsidRPr="00375F97">
              <w:rPr>
                <w:rFonts w:ascii="Times New Roman" w:eastAsia="Times New Roman" w:hAnsi="Times New Roman" w:cs="Times New Roman"/>
                <w:color w:val="000000"/>
                <w:sz w:val="20"/>
                <w:szCs w:val="20"/>
                <w:lang w:val="ru-RU" w:eastAsia="ru-RU"/>
              </w:rPr>
              <w:t> </w:t>
            </w:r>
          </w:p>
        </w:tc>
      </w:tr>
      <w:tr w:rsidR="0005554B" w:rsidRPr="00375F97" w:rsidTr="00AE200C">
        <w:tc>
          <w:tcPr>
            <w:tcW w:w="167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05554B" w:rsidRPr="001A5B49" w:rsidRDefault="0005554B" w:rsidP="001D170C">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lang w:eastAsia="uk-UA"/>
              </w:rPr>
              <w:drawing>
                <wp:inline distT="0" distB="0" distL="0" distR="0" wp14:anchorId="4496C7DC" wp14:editId="677E2719">
                  <wp:extent cx="777121" cy="771723"/>
                  <wp:effectExtent l="0" t="0" r="4445" b="0"/>
                  <wp:docPr id="1164" name="Рисунок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784544" cy="779094"/>
                          </a:xfrm>
                          <a:prstGeom prst="rect">
                            <a:avLst/>
                          </a:prstGeom>
                          <a:noFill/>
                        </pic:spPr>
                      </pic:pic>
                    </a:graphicData>
                  </a:graphic>
                </wp:inline>
              </w:drawing>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6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r w:rsidRPr="00375F97">
              <w:rPr>
                <w:rFonts w:ascii="Times New Roman" w:eastAsia="Times New Roman" w:hAnsi="Times New Roman" w:cs="Times New Roman"/>
                <w:color w:val="000000"/>
                <w:sz w:val="20"/>
                <w:szCs w:val="20"/>
                <w:lang w:val="ru-RU" w:eastAsia="ru-RU"/>
              </w:rPr>
              <w:t> </w:t>
            </w:r>
          </w:p>
        </w:tc>
      </w:tr>
      <w:tr w:rsidR="0005554B" w:rsidRPr="00375F97" w:rsidTr="00AE200C">
        <w:tc>
          <w:tcPr>
            <w:tcW w:w="167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05554B" w:rsidRPr="001A5B49" w:rsidRDefault="0005554B" w:rsidP="001D170C">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lang w:eastAsia="uk-UA"/>
              </w:rPr>
              <w:drawing>
                <wp:inline distT="0" distB="0" distL="0" distR="0" wp14:anchorId="6DAEE4AA" wp14:editId="69872DE3">
                  <wp:extent cx="748146" cy="742950"/>
                  <wp:effectExtent l="0" t="0" r="0" b="0"/>
                  <wp:docPr id="1165" name="Рисунок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756277" cy="751024"/>
                          </a:xfrm>
                          <a:prstGeom prst="rect">
                            <a:avLst/>
                          </a:prstGeom>
                          <a:noFill/>
                        </pic:spPr>
                      </pic:pic>
                    </a:graphicData>
                  </a:graphic>
                </wp:inline>
              </w:drawing>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p>
        </w:tc>
        <w:tc>
          <w:tcPr>
            <w:tcW w:w="6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r w:rsidRPr="00375F97">
              <w:rPr>
                <w:rFonts w:ascii="Times New Roman" w:eastAsia="Times New Roman" w:hAnsi="Times New Roman" w:cs="Times New Roman"/>
                <w:color w:val="000000"/>
                <w:sz w:val="20"/>
                <w:szCs w:val="20"/>
                <w:lang w:val="ru-RU" w:eastAsia="ru-RU"/>
              </w:rPr>
              <w:t> </w:t>
            </w:r>
          </w:p>
        </w:tc>
      </w:tr>
      <w:tr w:rsidR="0005554B" w:rsidRPr="00375F97" w:rsidTr="00AE200C">
        <w:tc>
          <w:tcPr>
            <w:tcW w:w="167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05554B" w:rsidRPr="001A5B49" w:rsidRDefault="0005554B" w:rsidP="001D170C">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lang w:eastAsia="uk-UA"/>
              </w:rPr>
              <w:drawing>
                <wp:inline distT="0" distB="0" distL="0" distR="0" wp14:anchorId="01F85F78" wp14:editId="307337B1">
                  <wp:extent cx="738887" cy="733756"/>
                  <wp:effectExtent l="0" t="0" r="4445" b="0"/>
                  <wp:docPr id="1166" name="Рисунок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746158" cy="740977"/>
                          </a:xfrm>
                          <a:prstGeom prst="rect">
                            <a:avLst/>
                          </a:prstGeom>
                          <a:noFill/>
                        </pic:spPr>
                      </pic:pic>
                    </a:graphicData>
                  </a:graphic>
                </wp:inline>
              </w:drawing>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6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r w:rsidRPr="00375F97">
              <w:rPr>
                <w:rFonts w:ascii="Times New Roman" w:eastAsia="Times New Roman" w:hAnsi="Times New Roman" w:cs="Times New Roman"/>
                <w:color w:val="000000"/>
                <w:sz w:val="20"/>
                <w:szCs w:val="20"/>
                <w:lang w:val="ru-RU" w:eastAsia="ru-RU"/>
              </w:rPr>
              <w:t> </w:t>
            </w:r>
          </w:p>
        </w:tc>
      </w:tr>
      <w:tr w:rsidR="0005554B" w:rsidRPr="00375F97" w:rsidTr="00AE200C">
        <w:tc>
          <w:tcPr>
            <w:tcW w:w="167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05554B" w:rsidRPr="001A5B49" w:rsidRDefault="0005554B" w:rsidP="001D170C">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lang w:eastAsia="uk-UA"/>
              </w:rPr>
              <w:drawing>
                <wp:inline distT="0" distB="0" distL="0" distR="0" wp14:anchorId="4F2C4483" wp14:editId="704D43CF">
                  <wp:extent cx="748478" cy="743281"/>
                  <wp:effectExtent l="0" t="0" r="0" b="0"/>
                  <wp:docPr id="1167" name="Рисунок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755734" cy="750487"/>
                          </a:xfrm>
                          <a:prstGeom prst="rect">
                            <a:avLst/>
                          </a:prstGeom>
                          <a:noFill/>
                        </pic:spPr>
                      </pic:pic>
                    </a:graphicData>
                  </a:graphic>
                </wp:inline>
              </w:drawing>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6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r w:rsidRPr="00375F97">
              <w:rPr>
                <w:rFonts w:ascii="Times New Roman" w:eastAsia="Times New Roman" w:hAnsi="Times New Roman" w:cs="Times New Roman"/>
                <w:color w:val="000000"/>
                <w:sz w:val="20"/>
                <w:szCs w:val="20"/>
                <w:lang w:val="ru-RU" w:eastAsia="ru-RU"/>
              </w:rPr>
              <w:t> </w:t>
            </w:r>
          </w:p>
        </w:tc>
      </w:tr>
      <w:tr w:rsidR="0005554B" w:rsidRPr="00375F97" w:rsidTr="00AE200C">
        <w:tc>
          <w:tcPr>
            <w:tcW w:w="167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05554B" w:rsidRPr="001A5B49" w:rsidRDefault="0005554B" w:rsidP="001D170C">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lang w:eastAsia="uk-UA"/>
              </w:rPr>
              <w:drawing>
                <wp:inline distT="0" distB="0" distL="0" distR="0" wp14:anchorId="5F2F3D74" wp14:editId="325582A7">
                  <wp:extent cx="757870" cy="752607"/>
                  <wp:effectExtent l="0" t="0" r="4445" b="0"/>
                  <wp:docPr id="1168" name="Рисунок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765443" cy="760127"/>
                          </a:xfrm>
                          <a:prstGeom prst="rect">
                            <a:avLst/>
                          </a:prstGeom>
                          <a:noFill/>
                        </pic:spPr>
                      </pic:pic>
                    </a:graphicData>
                  </a:graphic>
                </wp:inline>
              </w:drawing>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w:t>
            </w: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6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r w:rsidRPr="00375F97">
              <w:rPr>
                <w:rFonts w:ascii="Times New Roman" w:eastAsia="Times New Roman" w:hAnsi="Times New Roman" w:cs="Times New Roman"/>
                <w:color w:val="000000"/>
                <w:sz w:val="20"/>
                <w:szCs w:val="20"/>
                <w:lang w:val="ru-RU" w:eastAsia="ru-RU"/>
              </w:rPr>
              <w:t> </w:t>
            </w:r>
          </w:p>
        </w:tc>
      </w:tr>
      <w:tr w:rsidR="0025406B" w:rsidRPr="00375F97" w:rsidTr="00AE200C">
        <w:tc>
          <w:tcPr>
            <w:tcW w:w="167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05554B" w:rsidRPr="001A5B49" w:rsidRDefault="0005554B" w:rsidP="001D170C">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lang w:eastAsia="uk-UA"/>
              </w:rPr>
              <w:lastRenderedPageBreak/>
              <w:drawing>
                <wp:inline distT="0" distB="0" distL="0" distR="0" wp14:anchorId="15820FA5" wp14:editId="399EF1A7">
                  <wp:extent cx="741558" cy="724966"/>
                  <wp:effectExtent l="0" t="0" r="1905" b="0"/>
                  <wp:docPr id="1169" name="Рисунок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746387" cy="729687"/>
                          </a:xfrm>
                          <a:prstGeom prst="rect">
                            <a:avLst/>
                          </a:prstGeom>
                          <a:noFill/>
                        </pic:spPr>
                      </pic:pic>
                    </a:graphicData>
                  </a:graphic>
                </wp:inline>
              </w:drawing>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6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color w:val="000000"/>
                <w:sz w:val="20"/>
                <w:szCs w:val="20"/>
                <w:lang w:val="ru-RU" w:eastAsia="ru-RU"/>
              </w:rPr>
            </w:pPr>
          </w:p>
        </w:tc>
      </w:tr>
      <w:tr w:rsidR="0025406B" w:rsidRPr="00375F97" w:rsidTr="00AE200C">
        <w:tc>
          <w:tcPr>
            <w:tcW w:w="167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05554B" w:rsidRPr="001A5B49" w:rsidRDefault="0005554B" w:rsidP="001D170C">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lang w:eastAsia="uk-UA"/>
              </w:rPr>
              <w:drawing>
                <wp:inline distT="0" distB="0" distL="0" distR="0" wp14:anchorId="21A95CCD" wp14:editId="7959E2BC">
                  <wp:extent cx="719903" cy="714904"/>
                  <wp:effectExtent l="0" t="0" r="4445" b="9525"/>
                  <wp:docPr id="1170" name="Рисунок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726882" cy="721834"/>
                          </a:xfrm>
                          <a:prstGeom prst="rect">
                            <a:avLst/>
                          </a:prstGeom>
                          <a:noFill/>
                        </pic:spPr>
                      </pic:pic>
                    </a:graphicData>
                  </a:graphic>
                </wp:inline>
              </w:drawing>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w:t>
            </w: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70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4"/>
                <w:szCs w:val="24"/>
                <w:lang w:val="ru-RU" w:eastAsia="ru-RU"/>
              </w:rPr>
            </w:pPr>
          </w:p>
        </w:tc>
        <w:tc>
          <w:tcPr>
            <w:tcW w:w="99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w:t>
            </w:r>
          </w:p>
        </w:tc>
        <w:tc>
          <w:tcPr>
            <w:tcW w:w="85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r>
              <w:rPr>
                <w:rFonts w:ascii="Times New Roman" w:eastAsia="Times New Roman" w:hAnsi="Times New Roman" w:cs="Times New Roman"/>
                <w:sz w:val="20"/>
                <w:szCs w:val="20"/>
                <w:lang w:val="ru-RU" w:eastAsia="ru-RU"/>
              </w:rPr>
              <w:t>+</w:t>
            </w:r>
          </w:p>
        </w:tc>
        <w:tc>
          <w:tcPr>
            <w:tcW w:w="7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56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sz w:val="20"/>
                <w:szCs w:val="20"/>
                <w:lang w:val="ru-RU" w:eastAsia="ru-RU"/>
              </w:rPr>
            </w:pPr>
          </w:p>
        </w:tc>
        <w:tc>
          <w:tcPr>
            <w:tcW w:w="68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rsidR="0005554B" w:rsidRPr="00375F97" w:rsidRDefault="0005554B" w:rsidP="001D170C">
            <w:pPr>
              <w:spacing w:after="0" w:line="256" w:lineRule="auto"/>
              <w:jc w:val="center"/>
              <w:rPr>
                <w:rFonts w:ascii="Times New Roman" w:eastAsia="Times New Roman" w:hAnsi="Times New Roman" w:cs="Times New Roman"/>
                <w:color w:val="000000"/>
                <w:sz w:val="20"/>
                <w:szCs w:val="20"/>
                <w:lang w:val="ru-RU" w:eastAsia="ru-RU"/>
              </w:rPr>
            </w:pPr>
          </w:p>
        </w:tc>
      </w:tr>
    </w:tbl>
    <w:p w:rsidR="0005554B" w:rsidRDefault="0005554B" w:rsidP="0005554B">
      <w:pPr>
        <w:spacing w:after="0" w:line="240" w:lineRule="auto"/>
        <w:rPr>
          <w:rFonts w:ascii="Calibri" w:eastAsia="Calibri" w:hAnsi="Calibri" w:cs="Times New Roman"/>
          <w:lang w:val="ru-RU"/>
        </w:rPr>
      </w:pPr>
    </w:p>
    <w:p w:rsidR="00AB70BD" w:rsidRDefault="00AB70BD" w:rsidP="0005554B">
      <w:pPr>
        <w:spacing w:after="0" w:line="240" w:lineRule="auto"/>
        <w:rPr>
          <w:rFonts w:ascii="Calibri" w:eastAsia="Calibri" w:hAnsi="Calibri" w:cs="Times New Roman"/>
          <w:lang w:val="ru-RU"/>
        </w:rPr>
      </w:pPr>
    </w:p>
    <w:p w:rsidR="009C0CE2" w:rsidRPr="009C0CE2" w:rsidRDefault="007A73A3" w:rsidP="009C0CE2">
      <w:pPr>
        <w:pStyle w:val="ac"/>
        <w:ind w:firstLine="567"/>
        <w:rPr>
          <w:rFonts w:eastAsia="Calibri"/>
        </w:rPr>
      </w:pPr>
      <w:bookmarkStart w:id="15" w:name="_Toc536053786"/>
      <w:r w:rsidRPr="007A73A3">
        <w:rPr>
          <w:color w:val="000000"/>
          <w:szCs w:val="28"/>
        </w:rPr>
        <w:t>6</w:t>
      </w:r>
      <w:r w:rsidR="007F1CBC" w:rsidRPr="007A73A3">
        <w:rPr>
          <w:color w:val="000000"/>
          <w:szCs w:val="28"/>
        </w:rPr>
        <w:t xml:space="preserve">. </w:t>
      </w:r>
      <w:r w:rsidR="009C0CE2" w:rsidRPr="007A73A3">
        <w:rPr>
          <w:rFonts w:eastAsia="Calibri"/>
        </w:rPr>
        <w:t>ВПРОВАДЖЕННЯ</w:t>
      </w:r>
      <w:r w:rsidR="009C0CE2" w:rsidRPr="009C0CE2">
        <w:rPr>
          <w:rFonts w:eastAsia="Calibri"/>
        </w:rPr>
        <w:t xml:space="preserve"> ТА МОНІТОРИНГ РЕАЛІЗАЦІЇ СТРАТЕГІЇ, АКТУАЛІЗАЦІЯ ЇЇ ЗМІСТУ </w:t>
      </w:r>
    </w:p>
    <w:bookmarkEnd w:id="15"/>
    <w:p w:rsidR="008018DA" w:rsidRPr="00B0095D" w:rsidRDefault="007A73A3" w:rsidP="00A62E86">
      <w:pPr>
        <w:spacing w:after="0" w:line="240" w:lineRule="auto"/>
        <w:ind w:left="283" w:firstLine="425"/>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6</w:t>
      </w:r>
      <w:r w:rsidR="00B0095D" w:rsidRPr="00B0095D">
        <w:rPr>
          <w:rFonts w:ascii="Times New Roman" w:eastAsia="Times New Roman" w:hAnsi="Times New Roman" w:cs="Times New Roman"/>
          <w:b/>
          <w:sz w:val="28"/>
          <w:szCs w:val="28"/>
          <w:lang w:eastAsia="ru-RU"/>
        </w:rPr>
        <w:t>.1. Система управління</w:t>
      </w:r>
    </w:p>
    <w:p w:rsidR="008018DA" w:rsidRDefault="008018DA" w:rsidP="008018DA">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B0095D" w:rsidRPr="00B0095D">
        <w:rPr>
          <w:rFonts w:ascii="Times New Roman" w:eastAsia="Times New Roman" w:hAnsi="Times New Roman" w:cs="Times New Roman"/>
          <w:sz w:val="28"/>
          <w:szCs w:val="28"/>
          <w:lang w:eastAsia="ru-RU"/>
        </w:rPr>
        <w:t xml:space="preserve">У процесі успішної реалізації Стратегії </w:t>
      </w:r>
      <w:r>
        <w:rPr>
          <w:rFonts w:ascii="Times New Roman" w:eastAsia="Times New Roman" w:hAnsi="Times New Roman" w:cs="Times New Roman"/>
          <w:sz w:val="28"/>
          <w:szCs w:val="28"/>
          <w:lang w:eastAsia="ru-RU"/>
        </w:rPr>
        <w:t>необхідно запровадити взаємодію м</w:t>
      </w:r>
      <w:r w:rsidR="00B0095D" w:rsidRPr="00B0095D">
        <w:rPr>
          <w:rFonts w:ascii="Times New Roman" w:eastAsia="Times New Roman" w:hAnsi="Times New Roman" w:cs="Times New Roman"/>
          <w:sz w:val="28"/>
          <w:szCs w:val="28"/>
          <w:lang w:eastAsia="ru-RU"/>
        </w:rPr>
        <w:t>іж</w:t>
      </w:r>
    </w:p>
    <w:p w:rsidR="00B0095D" w:rsidRPr="00B0095D" w:rsidRDefault="00B0095D" w:rsidP="008018DA">
      <w:pPr>
        <w:spacing w:after="0" w:line="240" w:lineRule="auto"/>
        <w:jc w:val="both"/>
        <w:rPr>
          <w:rFonts w:ascii="Times New Roman" w:eastAsia="Times New Roman" w:hAnsi="Times New Roman" w:cs="Times New Roman"/>
          <w:sz w:val="28"/>
          <w:szCs w:val="28"/>
          <w:lang w:eastAsia="ru-RU"/>
        </w:rPr>
      </w:pPr>
      <w:r w:rsidRPr="00B0095D">
        <w:rPr>
          <w:rFonts w:ascii="Times New Roman" w:eastAsia="Times New Roman" w:hAnsi="Times New Roman" w:cs="Times New Roman"/>
          <w:sz w:val="28"/>
          <w:szCs w:val="28"/>
          <w:lang w:eastAsia="ru-RU"/>
        </w:rPr>
        <w:t>її учасниками, забезпечити своєчасність прийняття управлінських рішень, поси</w:t>
      </w:r>
      <w:r w:rsidR="008018DA">
        <w:rPr>
          <w:rFonts w:ascii="Times New Roman" w:eastAsia="Times New Roman" w:hAnsi="Times New Roman" w:cs="Times New Roman"/>
          <w:sz w:val="28"/>
          <w:szCs w:val="28"/>
          <w:lang w:eastAsia="ru-RU"/>
        </w:rPr>
        <w:t>-</w:t>
      </w:r>
      <w:r w:rsidRPr="00B0095D">
        <w:rPr>
          <w:rFonts w:ascii="Times New Roman" w:eastAsia="Times New Roman" w:hAnsi="Times New Roman" w:cs="Times New Roman"/>
          <w:sz w:val="28"/>
          <w:szCs w:val="28"/>
          <w:lang w:eastAsia="ru-RU"/>
        </w:rPr>
        <w:t>лити відповідальність за виконання тих чи інших заходів. Такі дії, або адмініст</w:t>
      </w:r>
      <w:r w:rsidR="008018DA">
        <w:rPr>
          <w:rFonts w:ascii="Times New Roman" w:eastAsia="Times New Roman" w:hAnsi="Times New Roman" w:cs="Times New Roman"/>
          <w:sz w:val="28"/>
          <w:szCs w:val="28"/>
          <w:lang w:eastAsia="ru-RU"/>
        </w:rPr>
        <w:t>-</w:t>
      </w:r>
      <w:r w:rsidRPr="00B0095D">
        <w:rPr>
          <w:rFonts w:ascii="Times New Roman" w:eastAsia="Times New Roman" w:hAnsi="Times New Roman" w:cs="Times New Roman"/>
          <w:sz w:val="28"/>
          <w:szCs w:val="28"/>
          <w:lang w:eastAsia="ru-RU"/>
        </w:rPr>
        <w:t>рування процесу реалізації Стратегії має здійснюватись виконавчими органами та постійними галузевими комісіями с</w:t>
      </w:r>
      <w:r w:rsidRPr="00A62E86">
        <w:rPr>
          <w:rFonts w:ascii="Times New Roman" w:eastAsia="Times New Roman" w:hAnsi="Times New Roman" w:cs="Times New Roman"/>
          <w:sz w:val="28"/>
          <w:szCs w:val="28"/>
          <w:lang w:eastAsia="ru-RU"/>
        </w:rPr>
        <w:t>ільсько</w:t>
      </w:r>
      <w:r w:rsidRPr="00B0095D">
        <w:rPr>
          <w:rFonts w:ascii="Times New Roman" w:eastAsia="Times New Roman" w:hAnsi="Times New Roman" w:cs="Times New Roman"/>
          <w:sz w:val="28"/>
          <w:szCs w:val="28"/>
          <w:lang w:eastAsia="ru-RU"/>
        </w:rPr>
        <w:t>ї ради.</w:t>
      </w:r>
    </w:p>
    <w:p w:rsidR="00B0095D" w:rsidRPr="00A62E86" w:rsidRDefault="008018DA" w:rsidP="008018DA">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B0095D" w:rsidRPr="00B0095D">
        <w:rPr>
          <w:rFonts w:ascii="Times New Roman" w:eastAsia="Times New Roman" w:hAnsi="Times New Roman" w:cs="Times New Roman"/>
          <w:sz w:val="28"/>
          <w:szCs w:val="28"/>
          <w:lang w:eastAsia="ru-RU"/>
        </w:rPr>
        <w:t>З цією метою розпорядженням с</w:t>
      </w:r>
      <w:r w:rsidR="00B0095D" w:rsidRPr="00A62E86">
        <w:rPr>
          <w:rFonts w:ascii="Times New Roman" w:eastAsia="Times New Roman" w:hAnsi="Times New Roman" w:cs="Times New Roman"/>
          <w:sz w:val="28"/>
          <w:szCs w:val="28"/>
          <w:lang w:eastAsia="ru-RU"/>
        </w:rPr>
        <w:t>ільськ</w:t>
      </w:r>
      <w:r w:rsidR="00B0095D" w:rsidRPr="00B0095D">
        <w:rPr>
          <w:rFonts w:ascii="Times New Roman" w:eastAsia="Times New Roman" w:hAnsi="Times New Roman" w:cs="Times New Roman"/>
          <w:sz w:val="28"/>
          <w:szCs w:val="28"/>
          <w:lang w:eastAsia="ru-RU"/>
        </w:rPr>
        <w:t>ого голови має бути створений  Комі</w:t>
      </w:r>
      <w:r>
        <w:rPr>
          <w:rFonts w:ascii="Times New Roman" w:eastAsia="Times New Roman" w:hAnsi="Times New Roman" w:cs="Times New Roman"/>
          <w:sz w:val="28"/>
          <w:szCs w:val="28"/>
          <w:lang w:eastAsia="ru-RU"/>
        </w:rPr>
        <w:t>-</w:t>
      </w:r>
      <w:r w:rsidR="00B0095D" w:rsidRPr="00B0095D">
        <w:rPr>
          <w:rFonts w:ascii="Times New Roman" w:eastAsia="Times New Roman" w:hAnsi="Times New Roman" w:cs="Times New Roman"/>
          <w:sz w:val="28"/>
          <w:szCs w:val="28"/>
          <w:lang w:eastAsia="ru-RU"/>
        </w:rPr>
        <w:t xml:space="preserve">тет з управління впровадження (КУВ) Стратегії та  затверджене  Положення про Комітет, у якому  визначаються його завдання та повноваження. </w:t>
      </w:r>
      <w:r w:rsidR="00B0095D" w:rsidRPr="00A62E86">
        <w:rPr>
          <w:rFonts w:ascii="Times New Roman" w:eastAsia="Times New Roman" w:hAnsi="Times New Roman" w:cs="Times New Roman"/>
          <w:sz w:val="28"/>
          <w:szCs w:val="28"/>
          <w:lang w:eastAsia="ru-RU"/>
        </w:rPr>
        <w:t>Саме Ко</w:t>
      </w:r>
      <w:r>
        <w:rPr>
          <w:rFonts w:ascii="Times New Roman" w:eastAsia="Times New Roman" w:hAnsi="Times New Roman" w:cs="Times New Roman"/>
          <w:sz w:val="28"/>
          <w:szCs w:val="28"/>
          <w:lang w:eastAsia="ru-RU"/>
        </w:rPr>
        <w:t>-</w:t>
      </w:r>
      <w:r w:rsidR="00B0095D" w:rsidRPr="00A62E86">
        <w:rPr>
          <w:rFonts w:ascii="Times New Roman" w:eastAsia="Times New Roman" w:hAnsi="Times New Roman" w:cs="Times New Roman"/>
          <w:sz w:val="28"/>
          <w:szCs w:val="28"/>
          <w:lang w:eastAsia="ru-RU"/>
        </w:rPr>
        <w:t>мітет з управління впровадженням Стратегії є відповідальним за забезпечення актуальності та реалістичності стратегічних і оперативних цілей та за їх досяг</w:t>
      </w:r>
      <w:r>
        <w:rPr>
          <w:rFonts w:ascii="Times New Roman" w:eastAsia="Times New Roman" w:hAnsi="Times New Roman" w:cs="Times New Roman"/>
          <w:sz w:val="28"/>
          <w:szCs w:val="28"/>
          <w:lang w:eastAsia="ru-RU"/>
        </w:rPr>
        <w:t>-</w:t>
      </w:r>
      <w:r w:rsidR="00B0095D" w:rsidRPr="00A62E86">
        <w:rPr>
          <w:rFonts w:ascii="Times New Roman" w:eastAsia="Times New Roman" w:hAnsi="Times New Roman" w:cs="Times New Roman"/>
          <w:sz w:val="28"/>
          <w:szCs w:val="28"/>
          <w:lang w:eastAsia="ru-RU"/>
        </w:rPr>
        <w:t>нення.</w:t>
      </w:r>
    </w:p>
    <w:p w:rsidR="008018DA" w:rsidRDefault="008018DA" w:rsidP="008018DA">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A62E86" w:rsidRPr="00A62E86">
        <w:rPr>
          <w:rFonts w:ascii="Times New Roman" w:eastAsia="Times New Roman" w:hAnsi="Times New Roman" w:cs="Times New Roman"/>
          <w:sz w:val="28"/>
          <w:szCs w:val="28"/>
          <w:lang w:eastAsia="ru-RU"/>
        </w:rPr>
        <w:t xml:space="preserve">Члени Комітету з управління впровадженням Стратегії, повинні </w:t>
      </w:r>
      <w:r>
        <w:rPr>
          <w:rFonts w:ascii="Times New Roman" w:eastAsia="Times New Roman" w:hAnsi="Times New Roman" w:cs="Times New Roman"/>
          <w:sz w:val="28"/>
          <w:szCs w:val="28"/>
          <w:lang w:eastAsia="ru-RU"/>
        </w:rPr>
        <w:t>відстежува -</w:t>
      </w:r>
    </w:p>
    <w:p w:rsidR="00A62E86" w:rsidRPr="00A62E86" w:rsidRDefault="00A62E86" w:rsidP="008018DA">
      <w:pPr>
        <w:spacing w:after="0" w:line="240" w:lineRule="auto"/>
        <w:jc w:val="both"/>
        <w:rPr>
          <w:rFonts w:ascii="Times New Roman" w:eastAsia="Times New Roman" w:hAnsi="Times New Roman" w:cs="Times New Roman"/>
          <w:sz w:val="28"/>
          <w:szCs w:val="28"/>
          <w:lang w:eastAsia="ru-RU"/>
        </w:rPr>
      </w:pPr>
      <w:r w:rsidRPr="00A62E86">
        <w:rPr>
          <w:rFonts w:ascii="Times New Roman" w:eastAsia="Times New Roman" w:hAnsi="Times New Roman" w:cs="Times New Roman"/>
          <w:sz w:val="28"/>
          <w:szCs w:val="28"/>
          <w:lang w:eastAsia="ru-RU"/>
        </w:rPr>
        <w:t>ти, щоб стратегічні й оперативні цілі, завдання залишалися актуальними та реа</w:t>
      </w:r>
      <w:r w:rsidR="008018DA">
        <w:rPr>
          <w:rFonts w:ascii="Times New Roman" w:eastAsia="Times New Roman" w:hAnsi="Times New Roman" w:cs="Times New Roman"/>
          <w:sz w:val="28"/>
          <w:szCs w:val="28"/>
          <w:lang w:eastAsia="ru-RU"/>
        </w:rPr>
        <w:t>-</w:t>
      </w:r>
      <w:r w:rsidRPr="00A62E86">
        <w:rPr>
          <w:rFonts w:ascii="Times New Roman" w:eastAsia="Times New Roman" w:hAnsi="Times New Roman" w:cs="Times New Roman"/>
          <w:sz w:val="28"/>
          <w:szCs w:val="28"/>
          <w:lang w:eastAsia="ru-RU"/>
        </w:rPr>
        <w:t>лізовувалися. Комітет збирається з встановленою періодичністю (але не менше одного разу на півроку: у березні-квітні під час оцінки реалізації Стратегії за попередній рік та у серпні-вересні під час збирання нових пропозицій щодо проєктів реалізації Стратегії) для оцінки досягнутих результатів і внесення зап</w:t>
      </w:r>
      <w:r w:rsidR="008018DA">
        <w:rPr>
          <w:rFonts w:ascii="Times New Roman" w:eastAsia="Times New Roman" w:hAnsi="Times New Roman" w:cs="Times New Roman"/>
          <w:sz w:val="28"/>
          <w:szCs w:val="28"/>
          <w:lang w:eastAsia="ru-RU"/>
        </w:rPr>
        <w:t>-</w:t>
      </w:r>
      <w:r w:rsidRPr="00A62E86">
        <w:rPr>
          <w:rFonts w:ascii="Times New Roman" w:eastAsia="Times New Roman" w:hAnsi="Times New Roman" w:cs="Times New Roman"/>
          <w:sz w:val="28"/>
          <w:szCs w:val="28"/>
          <w:lang w:eastAsia="ru-RU"/>
        </w:rPr>
        <w:t>ропонованих змін. Проєкти рішень щодо змін до Стратегії виносяться на розгляд сільської ради.</w:t>
      </w:r>
    </w:p>
    <w:p w:rsidR="00A62E86" w:rsidRPr="00A62E86" w:rsidRDefault="00A62E86" w:rsidP="00A62E86">
      <w:pPr>
        <w:spacing w:after="0" w:line="240" w:lineRule="auto"/>
        <w:ind w:firstLine="708"/>
        <w:jc w:val="both"/>
        <w:rPr>
          <w:rFonts w:ascii="Times New Roman" w:eastAsia="Times New Roman" w:hAnsi="Times New Roman" w:cs="Times New Roman"/>
          <w:sz w:val="28"/>
          <w:szCs w:val="28"/>
          <w:lang w:eastAsia="ru-RU"/>
        </w:rPr>
      </w:pPr>
    </w:p>
    <w:p w:rsidR="009C0CE2" w:rsidRPr="00A62E86" w:rsidRDefault="00A62E86" w:rsidP="008018DA">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 xml:space="preserve">         </w:t>
      </w:r>
      <w:r w:rsidR="007A73A3">
        <w:rPr>
          <w:rFonts w:ascii="Times New Roman" w:eastAsia="Times New Roman" w:hAnsi="Times New Roman" w:cs="Times New Roman"/>
          <w:b/>
          <w:sz w:val="28"/>
          <w:szCs w:val="28"/>
          <w:lang w:eastAsia="ru-RU"/>
        </w:rPr>
        <w:t>6</w:t>
      </w:r>
      <w:r w:rsidRPr="00A62E86">
        <w:rPr>
          <w:rFonts w:ascii="Times New Roman" w:eastAsia="Times New Roman" w:hAnsi="Times New Roman" w:cs="Times New Roman"/>
          <w:b/>
          <w:sz w:val="28"/>
          <w:szCs w:val="28"/>
          <w:lang w:eastAsia="ru-RU"/>
        </w:rPr>
        <w:t>.2.</w:t>
      </w:r>
      <w:r w:rsidRPr="00A62E86">
        <w:rPr>
          <w:rFonts w:ascii="Times New Roman" w:eastAsia="Times New Roman" w:hAnsi="Times New Roman" w:cs="Times New Roman"/>
          <w:sz w:val="28"/>
          <w:szCs w:val="28"/>
          <w:lang w:eastAsia="ru-RU"/>
        </w:rPr>
        <w:t xml:space="preserve"> </w:t>
      </w:r>
      <w:r w:rsidRPr="00A62E86">
        <w:rPr>
          <w:rFonts w:ascii="Times New Roman" w:eastAsia="Times New Roman" w:hAnsi="Times New Roman" w:cs="Times New Roman"/>
          <w:b/>
          <w:sz w:val="28"/>
          <w:szCs w:val="28"/>
          <w:lang w:eastAsia="ru-RU"/>
        </w:rPr>
        <w:t xml:space="preserve">Моніторинг, оновлення </w:t>
      </w:r>
    </w:p>
    <w:p w:rsidR="00B0095D" w:rsidRPr="00A62E86" w:rsidRDefault="00B0095D" w:rsidP="00A62E86">
      <w:pPr>
        <w:spacing w:after="0" w:line="240" w:lineRule="auto"/>
        <w:ind w:firstLine="708"/>
        <w:jc w:val="both"/>
        <w:rPr>
          <w:rFonts w:ascii="Times New Roman" w:eastAsia="Times New Roman" w:hAnsi="Times New Roman" w:cs="Times New Roman"/>
          <w:sz w:val="28"/>
          <w:szCs w:val="28"/>
          <w:lang w:eastAsia="ru-RU"/>
        </w:rPr>
      </w:pPr>
      <w:r w:rsidRPr="00A62E86">
        <w:rPr>
          <w:rFonts w:ascii="Times New Roman" w:eastAsia="Times New Roman" w:hAnsi="Times New Roman" w:cs="Times New Roman"/>
          <w:sz w:val="28"/>
          <w:szCs w:val="28"/>
          <w:lang w:eastAsia="ru-RU"/>
        </w:rPr>
        <w:t>В ході моніторингу та оцінки результативності Стратегії вирішуються такі завдання:</w:t>
      </w:r>
    </w:p>
    <w:p w:rsidR="00B0095D" w:rsidRPr="00A62E86" w:rsidRDefault="00B0095D" w:rsidP="00A62E86">
      <w:pPr>
        <w:spacing w:after="0" w:line="240" w:lineRule="auto"/>
        <w:ind w:firstLine="708"/>
        <w:jc w:val="both"/>
        <w:rPr>
          <w:rFonts w:ascii="Times New Roman" w:eastAsia="Times New Roman" w:hAnsi="Times New Roman" w:cs="Times New Roman"/>
          <w:sz w:val="28"/>
          <w:szCs w:val="28"/>
          <w:lang w:eastAsia="ru-RU"/>
        </w:rPr>
      </w:pPr>
      <w:r w:rsidRPr="00A62E86">
        <w:rPr>
          <w:rFonts w:ascii="Times New Roman" w:eastAsia="Times New Roman" w:hAnsi="Times New Roman" w:cs="Times New Roman"/>
          <w:sz w:val="28"/>
          <w:szCs w:val="28"/>
          <w:lang w:eastAsia="ru-RU"/>
        </w:rPr>
        <w:t></w:t>
      </w:r>
      <w:r w:rsidRPr="00A62E86">
        <w:rPr>
          <w:rFonts w:ascii="Times New Roman" w:eastAsia="Times New Roman" w:hAnsi="Times New Roman" w:cs="Times New Roman"/>
          <w:sz w:val="28"/>
          <w:szCs w:val="28"/>
          <w:lang w:eastAsia="ru-RU"/>
        </w:rPr>
        <w:tab/>
        <w:t>контроль за реалізацією Стратегії в цілому;</w:t>
      </w:r>
    </w:p>
    <w:p w:rsidR="00B0095D" w:rsidRPr="00A62E86" w:rsidRDefault="00B0095D" w:rsidP="00A62E86">
      <w:pPr>
        <w:spacing w:after="0" w:line="240" w:lineRule="auto"/>
        <w:ind w:firstLine="708"/>
        <w:jc w:val="both"/>
        <w:rPr>
          <w:rFonts w:ascii="Times New Roman" w:eastAsia="Times New Roman" w:hAnsi="Times New Roman" w:cs="Times New Roman"/>
          <w:sz w:val="28"/>
          <w:szCs w:val="28"/>
          <w:lang w:eastAsia="ru-RU"/>
        </w:rPr>
      </w:pPr>
      <w:r w:rsidRPr="00A62E86">
        <w:rPr>
          <w:rFonts w:ascii="Times New Roman" w:eastAsia="Times New Roman" w:hAnsi="Times New Roman" w:cs="Times New Roman"/>
          <w:sz w:val="28"/>
          <w:szCs w:val="28"/>
          <w:lang w:eastAsia="ru-RU"/>
        </w:rPr>
        <w:t></w:t>
      </w:r>
      <w:r w:rsidRPr="00A62E86">
        <w:rPr>
          <w:rFonts w:ascii="Times New Roman" w:eastAsia="Times New Roman" w:hAnsi="Times New Roman" w:cs="Times New Roman"/>
          <w:sz w:val="28"/>
          <w:szCs w:val="28"/>
          <w:lang w:eastAsia="ru-RU"/>
        </w:rPr>
        <w:tab/>
        <w:t>оцінка ступеню досягнення прогресу за стратегічними напрямами, виконання стратегічних і оперативних цілей, надання інформації для коригування цілей;</w:t>
      </w:r>
    </w:p>
    <w:p w:rsidR="00B0095D" w:rsidRPr="00B0095D" w:rsidRDefault="00B0095D" w:rsidP="00A62E86">
      <w:pPr>
        <w:spacing w:after="0" w:line="240" w:lineRule="auto"/>
        <w:ind w:firstLine="708"/>
        <w:jc w:val="both"/>
        <w:rPr>
          <w:rFonts w:ascii="Times New Roman" w:eastAsia="Times New Roman" w:hAnsi="Times New Roman" w:cs="Times New Roman"/>
          <w:sz w:val="28"/>
          <w:szCs w:val="28"/>
          <w:lang w:eastAsia="ru-RU"/>
        </w:rPr>
      </w:pPr>
      <w:r w:rsidRPr="00A62E86">
        <w:rPr>
          <w:rFonts w:ascii="Times New Roman" w:eastAsia="Times New Roman" w:hAnsi="Times New Roman" w:cs="Times New Roman"/>
          <w:sz w:val="28"/>
          <w:szCs w:val="28"/>
          <w:lang w:eastAsia="ru-RU"/>
        </w:rPr>
        <w:t></w:t>
      </w:r>
      <w:r w:rsidRPr="00A62E86">
        <w:rPr>
          <w:rFonts w:ascii="Times New Roman" w:eastAsia="Times New Roman" w:hAnsi="Times New Roman" w:cs="Times New Roman"/>
          <w:sz w:val="28"/>
          <w:szCs w:val="28"/>
          <w:lang w:eastAsia="ru-RU"/>
        </w:rPr>
        <w:tab/>
        <w:t>підтримка в робочому стані системи стратегічного планування.</w:t>
      </w:r>
    </w:p>
    <w:p w:rsidR="00B0095D" w:rsidRPr="00B0095D" w:rsidRDefault="008018DA" w:rsidP="00A62E86">
      <w:pPr>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B0095D" w:rsidRPr="00B0095D">
        <w:rPr>
          <w:rFonts w:ascii="Times New Roman" w:eastAsia="Times New Roman" w:hAnsi="Times New Roman" w:cs="Times New Roman"/>
          <w:color w:val="000000"/>
          <w:sz w:val="28"/>
          <w:szCs w:val="28"/>
          <w:lang w:eastAsia="ru-RU"/>
        </w:rPr>
        <w:t>Моніторинг та оцінка здійснюються на основі систематичного збору інформації про стан реалізації запланованих завдань та цілей у ситуації, що змінюється. Збирання даних та систематичний їх аналіз має на меті оцінити:</w:t>
      </w:r>
    </w:p>
    <w:p w:rsidR="00B0095D" w:rsidRPr="00B0095D" w:rsidRDefault="00B0095D" w:rsidP="00A62E86">
      <w:pPr>
        <w:numPr>
          <w:ilvl w:val="0"/>
          <w:numId w:val="12"/>
        </w:numPr>
        <w:spacing w:after="0" w:line="240" w:lineRule="auto"/>
        <w:jc w:val="both"/>
        <w:rPr>
          <w:rFonts w:ascii="Times New Roman" w:eastAsia="Times New Roman" w:hAnsi="Times New Roman" w:cs="Times New Roman"/>
          <w:color w:val="000000"/>
          <w:sz w:val="28"/>
          <w:szCs w:val="28"/>
          <w:lang w:val="ru-RU" w:eastAsia="ru-RU"/>
        </w:rPr>
      </w:pPr>
      <w:r w:rsidRPr="00B0095D">
        <w:rPr>
          <w:rFonts w:ascii="Times New Roman" w:eastAsia="Times New Roman" w:hAnsi="Times New Roman" w:cs="Times New Roman"/>
          <w:color w:val="000000"/>
          <w:sz w:val="28"/>
          <w:szCs w:val="28"/>
          <w:lang w:val="ru-RU" w:eastAsia="ru-RU"/>
        </w:rPr>
        <w:t>відповідність до визначеного часу реалізації;</w:t>
      </w:r>
    </w:p>
    <w:p w:rsidR="00B0095D" w:rsidRPr="00B0095D" w:rsidRDefault="00B0095D" w:rsidP="00A62E86">
      <w:pPr>
        <w:numPr>
          <w:ilvl w:val="0"/>
          <w:numId w:val="12"/>
        </w:numPr>
        <w:spacing w:after="0" w:line="240" w:lineRule="auto"/>
        <w:jc w:val="both"/>
        <w:rPr>
          <w:rFonts w:ascii="Times New Roman" w:eastAsia="Times New Roman" w:hAnsi="Times New Roman" w:cs="Times New Roman"/>
          <w:color w:val="000000"/>
          <w:sz w:val="28"/>
          <w:szCs w:val="28"/>
          <w:lang w:val="ru-RU" w:eastAsia="ru-RU"/>
        </w:rPr>
      </w:pPr>
      <w:r w:rsidRPr="00B0095D">
        <w:rPr>
          <w:rFonts w:ascii="Times New Roman" w:eastAsia="Times New Roman" w:hAnsi="Times New Roman" w:cs="Times New Roman"/>
          <w:color w:val="000000"/>
          <w:sz w:val="28"/>
          <w:szCs w:val="28"/>
          <w:lang w:val="ru-RU" w:eastAsia="ru-RU"/>
        </w:rPr>
        <w:lastRenderedPageBreak/>
        <w:t>ступінь реалізації закладених у документі продуктів та, водночас, досягнутих таким чином результатів;</w:t>
      </w:r>
    </w:p>
    <w:p w:rsidR="00B0095D" w:rsidRPr="00B0095D" w:rsidRDefault="00B0095D" w:rsidP="00A62E86">
      <w:pPr>
        <w:numPr>
          <w:ilvl w:val="0"/>
          <w:numId w:val="12"/>
        </w:numPr>
        <w:spacing w:after="0" w:line="240" w:lineRule="auto"/>
        <w:ind w:left="714" w:hanging="357"/>
        <w:jc w:val="both"/>
        <w:rPr>
          <w:rFonts w:ascii="Times New Roman" w:eastAsia="Times New Roman" w:hAnsi="Times New Roman" w:cs="Times New Roman"/>
          <w:color w:val="000000"/>
          <w:sz w:val="28"/>
          <w:szCs w:val="28"/>
          <w:lang w:val="ru-RU" w:eastAsia="ru-RU"/>
        </w:rPr>
      </w:pPr>
      <w:r w:rsidRPr="00B0095D">
        <w:rPr>
          <w:rFonts w:ascii="Times New Roman" w:eastAsia="Times New Roman" w:hAnsi="Times New Roman" w:cs="Times New Roman"/>
          <w:color w:val="000000"/>
          <w:sz w:val="28"/>
          <w:szCs w:val="28"/>
          <w:lang w:val="ru-RU" w:eastAsia="ru-RU"/>
        </w:rPr>
        <w:t>запровадження змін до завдань у зв`язку зі змінами соціально-економічних умов.</w:t>
      </w:r>
    </w:p>
    <w:p w:rsidR="00B0095D" w:rsidRPr="00B0095D" w:rsidRDefault="00B0095D" w:rsidP="00A62E86">
      <w:pPr>
        <w:spacing w:after="0" w:line="240" w:lineRule="auto"/>
        <w:ind w:firstLine="708"/>
        <w:jc w:val="both"/>
        <w:rPr>
          <w:rFonts w:ascii="Times New Roman" w:eastAsia="Times New Roman" w:hAnsi="Times New Roman" w:cs="Times New Roman"/>
          <w:color w:val="000000"/>
          <w:sz w:val="28"/>
          <w:szCs w:val="28"/>
          <w:lang w:val="ru-RU" w:eastAsia="ru-RU"/>
        </w:rPr>
      </w:pPr>
      <w:r w:rsidRPr="00B0095D">
        <w:rPr>
          <w:rFonts w:ascii="Times New Roman" w:eastAsia="Times New Roman" w:hAnsi="Times New Roman" w:cs="Times New Roman"/>
          <w:color w:val="000000"/>
          <w:sz w:val="28"/>
          <w:szCs w:val="28"/>
          <w:lang w:val="ru-RU" w:eastAsia="ru-RU"/>
        </w:rPr>
        <w:t xml:space="preserve">Базову інформацію, що необхідна для визначення результатів виконання завдань, містить План заходів із реалізації Стратегії. Він </w:t>
      </w:r>
      <w:r w:rsidRPr="00B0095D">
        <w:rPr>
          <w:rFonts w:ascii="Times New Roman" w:eastAsia="Times New Roman" w:hAnsi="Times New Roman" w:cs="Times New Roman"/>
          <w:color w:val="000000"/>
          <w:sz w:val="28"/>
          <w:szCs w:val="28"/>
          <w:lang w:eastAsia="ru-RU"/>
        </w:rPr>
        <w:t>ухвалюється</w:t>
      </w:r>
      <w:r w:rsidRPr="00A62E86">
        <w:rPr>
          <w:rFonts w:ascii="Times New Roman" w:eastAsia="Times New Roman" w:hAnsi="Times New Roman" w:cs="Times New Roman"/>
          <w:color w:val="000000"/>
          <w:sz w:val="28"/>
          <w:szCs w:val="28"/>
          <w:lang w:eastAsia="ru-RU"/>
        </w:rPr>
        <w:t xml:space="preserve"> </w:t>
      </w:r>
      <w:r w:rsidRPr="00B0095D">
        <w:rPr>
          <w:rFonts w:ascii="Times New Roman" w:eastAsia="Times New Roman" w:hAnsi="Times New Roman" w:cs="Times New Roman"/>
          <w:color w:val="000000"/>
          <w:sz w:val="28"/>
          <w:szCs w:val="28"/>
          <w:lang w:eastAsia="ru-RU"/>
        </w:rPr>
        <w:t>двічі</w:t>
      </w:r>
      <w:r w:rsidRPr="00B0095D">
        <w:rPr>
          <w:rFonts w:ascii="Times New Roman" w:eastAsia="Times New Roman" w:hAnsi="Times New Roman" w:cs="Times New Roman"/>
          <w:color w:val="000000"/>
          <w:sz w:val="28"/>
          <w:szCs w:val="28"/>
          <w:lang w:val="ru-RU" w:eastAsia="ru-RU"/>
        </w:rPr>
        <w:t>:</w:t>
      </w:r>
    </w:p>
    <w:p w:rsidR="00B0095D" w:rsidRPr="00B0095D" w:rsidRDefault="00B0095D" w:rsidP="00A62E86">
      <w:pPr>
        <w:numPr>
          <w:ilvl w:val="0"/>
          <w:numId w:val="13"/>
        </w:numPr>
        <w:spacing w:after="0" w:line="240" w:lineRule="auto"/>
        <w:contextualSpacing/>
        <w:jc w:val="both"/>
        <w:rPr>
          <w:rFonts w:ascii="Times New Roman" w:eastAsia="Times New Roman" w:hAnsi="Times New Roman" w:cs="Times New Roman"/>
          <w:color w:val="000000"/>
          <w:sz w:val="28"/>
          <w:szCs w:val="28"/>
          <w:lang w:eastAsia="ru-RU"/>
        </w:rPr>
      </w:pPr>
      <w:r w:rsidRPr="00B0095D">
        <w:rPr>
          <w:rFonts w:ascii="Times New Roman" w:eastAsia="Times New Roman" w:hAnsi="Times New Roman" w:cs="Times New Roman"/>
          <w:color w:val="000000"/>
          <w:sz w:val="28"/>
          <w:szCs w:val="28"/>
          <w:lang w:eastAsia="ru-RU"/>
        </w:rPr>
        <w:t>на три роки (202</w:t>
      </w:r>
      <w:r w:rsidRPr="00A62E86">
        <w:rPr>
          <w:rFonts w:ascii="Times New Roman" w:eastAsia="Times New Roman" w:hAnsi="Times New Roman" w:cs="Times New Roman"/>
          <w:color w:val="000000"/>
          <w:sz w:val="28"/>
          <w:szCs w:val="28"/>
          <w:lang w:eastAsia="ru-RU"/>
        </w:rPr>
        <w:t>2</w:t>
      </w:r>
      <w:r w:rsidRPr="00B0095D">
        <w:rPr>
          <w:rFonts w:ascii="Times New Roman" w:eastAsia="Times New Roman" w:hAnsi="Times New Roman" w:cs="Times New Roman"/>
          <w:color w:val="000000"/>
          <w:sz w:val="28"/>
          <w:szCs w:val="28"/>
          <w:lang w:eastAsia="ru-RU"/>
        </w:rPr>
        <w:t>–202</w:t>
      </w:r>
      <w:r w:rsidRPr="00A62E86">
        <w:rPr>
          <w:rFonts w:ascii="Times New Roman" w:eastAsia="Times New Roman" w:hAnsi="Times New Roman" w:cs="Times New Roman"/>
          <w:color w:val="000000"/>
          <w:sz w:val="28"/>
          <w:szCs w:val="28"/>
          <w:lang w:eastAsia="ru-RU"/>
        </w:rPr>
        <w:t>4</w:t>
      </w:r>
      <w:r w:rsidRPr="00B0095D">
        <w:rPr>
          <w:rFonts w:ascii="Times New Roman" w:eastAsia="Times New Roman" w:hAnsi="Times New Roman" w:cs="Times New Roman"/>
          <w:color w:val="000000"/>
          <w:sz w:val="28"/>
          <w:szCs w:val="28"/>
          <w:lang w:eastAsia="ru-RU"/>
        </w:rPr>
        <w:t>);</w:t>
      </w:r>
    </w:p>
    <w:p w:rsidR="00B0095D" w:rsidRPr="00B0095D" w:rsidRDefault="00B0095D" w:rsidP="00A62E86">
      <w:pPr>
        <w:numPr>
          <w:ilvl w:val="0"/>
          <w:numId w:val="13"/>
        </w:numPr>
        <w:spacing w:after="0" w:line="240" w:lineRule="auto"/>
        <w:contextualSpacing/>
        <w:jc w:val="both"/>
        <w:rPr>
          <w:rFonts w:ascii="Times New Roman" w:eastAsia="Times New Roman" w:hAnsi="Times New Roman" w:cs="Times New Roman"/>
          <w:color w:val="000000"/>
          <w:sz w:val="28"/>
          <w:szCs w:val="28"/>
          <w:lang w:eastAsia="ru-RU"/>
        </w:rPr>
      </w:pPr>
      <w:r w:rsidRPr="00B0095D">
        <w:rPr>
          <w:rFonts w:ascii="Times New Roman" w:eastAsia="Times New Roman" w:hAnsi="Times New Roman" w:cs="Times New Roman"/>
          <w:color w:val="000000"/>
          <w:sz w:val="28"/>
          <w:szCs w:val="28"/>
          <w:lang w:eastAsia="ru-RU"/>
        </w:rPr>
        <w:t xml:space="preserve">на </w:t>
      </w:r>
      <w:r w:rsidRPr="00A62E86">
        <w:rPr>
          <w:rFonts w:ascii="Times New Roman" w:eastAsia="Times New Roman" w:hAnsi="Times New Roman" w:cs="Times New Roman"/>
          <w:color w:val="000000"/>
          <w:sz w:val="28"/>
          <w:szCs w:val="28"/>
          <w:lang w:eastAsia="ru-RU"/>
        </w:rPr>
        <w:t>т</w:t>
      </w:r>
      <w:r w:rsidRPr="00B0095D">
        <w:rPr>
          <w:rFonts w:ascii="Times New Roman" w:eastAsia="Times New Roman" w:hAnsi="Times New Roman" w:cs="Times New Roman"/>
          <w:color w:val="000000"/>
          <w:sz w:val="28"/>
          <w:szCs w:val="28"/>
          <w:lang w:eastAsia="ru-RU"/>
        </w:rPr>
        <w:t>ри роки (202</w:t>
      </w:r>
      <w:r w:rsidRPr="00A62E86">
        <w:rPr>
          <w:rFonts w:ascii="Times New Roman" w:eastAsia="Times New Roman" w:hAnsi="Times New Roman" w:cs="Times New Roman"/>
          <w:color w:val="000000"/>
          <w:sz w:val="28"/>
          <w:szCs w:val="28"/>
          <w:lang w:eastAsia="ru-RU"/>
        </w:rPr>
        <w:t>5</w:t>
      </w:r>
      <w:r w:rsidRPr="00B0095D">
        <w:rPr>
          <w:rFonts w:ascii="Times New Roman" w:eastAsia="Times New Roman" w:hAnsi="Times New Roman" w:cs="Times New Roman"/>
          <w:color w:val="000000"/>
          <w:sz w:val="28"/>
          <w:szCs w:val="28"/>
          <w:lang w:eastAsia="ru-RU"/>
        </w:rPr>
        <w:t>–2027)</w:t>
      </w:r>
    </w:p>
    <w:p w:rsidR="00B0095D" w:rsidRDefault="00A62E86" w:rsidP="00A62E86">
      <w:pPr>
        <w:spacing w:after="0" w:line="240" w:lineRule="auto"/>
        <w:jc w:val="both"/>
        <w:outlineLvl w:val="0"/>
        <w:rPr>
          <w:rFonts w:ascii="Times New Roman" w:eastAsia="Times New Roman" w:hAnsi="Times New Roman" w:cs="Times New Roman"/>
          <w:b/>
          <w:sz w:val="28"/>
          <w:szCs w:val="28"/>
          <w:lang w:eastAsia="ru-RU"/>
        </w:rPr>
      </w:pPr>
      <w:r w:rsidRPr="00A62E86">
        <w:rPr>
          <w:rFonts w:ascii="Times New Roman" w:eastAsia="Times New Roman" w:hAnsi="Times New Roman" w:cs="Times New Roman"/>
          <w:sz w:val="28"/>
          <w:szCs w:val="28"/>
          <w:lang w:eastAsia="ru-RU"/>
        </w:rPr>
        <w:t>Звіт про реалізацію Стратегії заслуховується на сесії сільської ради, висвітлюється на сайті сільської ради</w:t>
      </w:r>
      <w:r w:rsidRPr="00A62E86">
        <w:rPr>
          <w:rFonts w:ascii="Times New Roman" w:eastAsia="Times New Roman" w:hAnsi="Times New Roman" w:cs="Times New Roman"/>
          <w:b/>
          <w:sz w:val="28"/>
          <w:szCs w:val="28"/>
          <w:lang w:eastAsia="ru-RU"/>
        </w:rPr>
        <w:t>.</w:t>
      </w:r>
    </w:p>
    <w:p w:rsidR="00F8015A" w:rsidRPr="00F8015A" w:rsidRDefault="00F8015A" w:rsidP="008018DA">
      <w:pPr>
        <w:spacing w:after="0" w:line="240" w:lineRule="auto"/>
        <w:rPr>
          <w:rFonts w:ascii="Times New Roman" w:eastAsia="Times New Roman" w:hAnsi="Times New Roman" w:cs="Times New Roman"/>
          <w:sz w:val="28"/>
          <w:szCs w:val="28"/>
          <w:lang w:eastAsia="ru-RU"/>
        </w:rPr>
      </w:pPr>
      <w:r w:rsidRPr="00F8015A">
        <w:rPr>
          <w:rFonts w:ascii="Times New Roman" w:eastAsia="Times New Roman" w:hAnsi="Times New Roman" w:cs="Times New Roman"/>
          <w:sz w:val="28"/>
          <w:szCs w:val="28"/>
          <w:lang w:eastAsia="ru-RU"/>
        </w:rPr>
        <w:t>Для всіх можливих форм організації процесу моніторингу головним є прове</w:t>
      </w:r>
      <w:r w:rsidR="008018DA">
        <w:rPr>
          <w:rFonts w:ascii="Times New Roman" w:eastAsia="Times New Roman" w:hAnsi="Times New Roman" w:cs="Times New Roman"/>
          <w:sz w:val="28"/>
          <w:szCs w:val="28"/>
          <w:lang w:eastAsia="ru-RU"/>
        </w:rPr>
        <w:t>-</w:t>
      </w:r>
      <w:r w:rsidRPr="00F8015A">
        <w:rPr>
          <w:rFonts w:ascii="Times New Roman" w:eastAsia="Times New Roman" w:hAnsi="Times New Roman" w:cs="Times New Roman"/>
          <w:sz w:val="28"/>
          <w:szCs w:val="28"/>
          <w:lang w:eastAsia="ru-RU"/>
        </w:rPr>
        <w:t>дення ретельного відслідковування виконання завдань та реалізації проектів, коригування та актуалізація Стратегії за необхідності з огляду на зміну ситуа</w:t>
      </w:r>
      <w:r w:rsidR="008018DA">
        <w:rPr>
          <w:rFonts w:ascii="Times New Roman" w:eastAsia="Times New Roman" w:hAnsi="Times New Roman" w:cs="Times New Roman"/>
          <w:sz w:val="28"/>
          <w:szCs w:val="28"/>
          <w:lang w:eastAsia="ru-RU"/>
        </w:rPr>
        <w:t>-</w:t>
      </w:r>
      <w:r w:rsidRPr="00F8015A">
        <w:rPr>
          <w:rFonts w:ascii="Times New Roman" w:eastAsia="Times New Roman" w:hAnsi="Times New Roman" w:cs="Times New Roman"/>
          <w:sz w:val="28"/>
          <w:szCs w:val="28"/>
          <w:lang w:eastAsia="ru-RU"/>
        </w:rPr>
        <w:t>ції, оскільки одні проекти будуть завершені, а деякі замінено іншими.</w:t>
      </w:r>
    </w:p>
    <w:p w:rsidR="00F8015A" w:rsidRDefault="00F8015A" w:rsidP="00A62E86">
      <w:pPr>
        <w:spacing w:after="0" w:line="240" w:lineRule="auto"/>
        <w:jc w:val="both"/>
        <w:outlineLvl w:val="0"/>
        <w:rPr>
          <w:rFonts w:ascii="Times New Roman" w:eastAsia="Times New Roman" w:hAnsi="Times New Roman" w:cs="Times New Roman"/>
          <w:sz w:val="28"/>
          <w:szCs w:val="28"/>
          <w:lang w:eastAsia="ru-RU"/>
        </w:rPr>
      </w:pPr>
      <w:r w:rsidRPr="00F8015A">
        <w:rPr>
          <w:rFonts w:ascii="Times New Roman" w:eastAsia="Times New Roman" w:hAnsi="Times New Roman" w:cs="Times New Roman"/>
          <w:sz w:val="28"/>
          <w:szCs w:val="28"/>
          <w:lang w:eastAsia="ru-RU"/>
        </w:rPr>
        <w:t xml:space="preserve">Зміни до Стратегії вноситимуться за результатами моніторингу її впровадження на основі запропонованих індикаторів. Процедура внесення змін сесією </w:t>
      </w:r>
      <w:r>
        <w:rPr>
          <w:rFonts w:ascii="Times New Roman" w:eastAsia="Times New Roman" w:hAnsi="Times New Roman" w:cs="Times New Roman"/>
          <w:sz w:val="28"/>
          <w:szCs w:val="28"/>
          <w:lang w:eastAsia="ru-RU"/>
        </w:rPr>
        <w:t>сіль</w:t>
      </w:r>
      <w:r w:rsidRPr="00F8015A">
        <w:rPr>
          <w:rFonts w:ascii="Times New Roman" w:eastAsia="Times New Roman" w:hAnsi="Times New Roman" w:cs="Times New Roman"/>
          <w:sz w:val="28"/>
          <w:szCs w:val="28"/>
          <w:lang w:eastAsia="ru-RU"/>
        </w:rPr>
        <w:t>ської ради аналогічна процедурі ухвалення Стратегії.</w:t>
      </w:r>
    </w:p>
    <w:p w:rsidR="00F8015A" w:rsidRDefault="00F8015A" w:rsidP="00F8015A">
      <w:pPr>
        <w:spacing w:after="0" w:line="240" w:lineRule="auto"/>
        <w:ind w:firstLine="708"/>
        <w:jc w:val="both"/>
        <w:rPr>
          <w:rFonts w:ascii="Times New Roman" w:eastAsia="Times New Roman" w:hAnsi="Times New Roman" w:cs="Times New Roman"/>
          <w:iCs/>
          <w:color w:val="000000"/>
          <w:kern w:val="1"/>
          <w:sz w:val="28"/>
          <w:szCs w:val="28"/>
          <w:lang w:val="ru-RU" w:eastAsia="ar-SA"/>
        </w:rPr>
      </w:pPr>
      <w:r w:rsidRPr="00F8015A">
        <w:rPr>
          <w:rFonts w:ascii="Times New Roman" w:eastAsia="Times New Roman" w:hAnsi="Times New Roman" w:cs="Times New Roman"/>
          <w:iCs/>
          <w:color w:val="000000"/>
          <w:kern w:val="1"/>
          <w:sz w:val="28"/>
          <w:szCs w:val="28"/>
          <w:lang w:val="ru-RU" w:eastAsia="ar-SA"/>
        </w:rPr>
        <w:t>Засади оновлення Стратегії за щорічним циклом виглядатимуть так:</w:t>
      </w:r>
    </w:p>
    <w:p w:rsidR="00AE200C" w:rsidRDefault="00AE200C" w:rsidP="00F8015A">
      <w:pPr>
        <w:spacing w:after="0" w:line="240" w:lineRule="auto"/>
        <w:ind w:firstLine="708"/>
        <w:jc w:val="both"/>
        <w:rPr>
          <w:rFonts w:ascii="Times New Roman" w:eastAsia="Times New Roman" w:hAnsi="Times New Roman" w:cs="Times New Roman"/>
          <w:sz w:val="28"/>
          <w:szCs w:val="28"/>
          <w:lang w:val="ru-RU" w:eastAsia="ru-RU"/>
        </w:rPr>
      </w:pPr>
    </w:p>
    <w:p w:rsidR="00F8015A" w:rsidRPr="00601B9D" w:rsidRDefault="00601B9D" w:rsidP="00A62E86">
      <w:pPr>
        <w:spacing w:after="0" w:line="240" w:lineRule="auto"/>
        <w:jc w:val="both"/>
        <w:outlineLvl w:val="0"/>
        <w:rPr>
          <w:rFonts w:ascii="Times New Roman" w:eastAsia="Times New Roman" w:hAnsi="Times New Roman" w:cs="Times New Roman"/>
          <w:b/>
          <w:sz w:val="28"/>
          <w:szCs w:val="28"/>
          <w:lang w:val="ru-RU" w:eastAsia="ru-RU"/>
        </w:rPr>
      </w:pPr>
      <w:r w:rsidRPr="00601B9D">
        <w:rPr>
          <w:rFonts w:ascii="Times New Roman" w:eastAsia="Times New Roman" w:hAnsi="Times New Roman" w:cs="Times New Roman"/>
          <w:b/>
          <w:sz w:val="28"/>
          <w:szCs w:val="28"/>
          <w:lang w:val="ru-RU" w:eastAsia="ru-RU"/>
        </w:rPr>
        <w:t>Таблиця 15.</w:t>
      </w:r>
      <w:r w:rsidRPr="00601B9D">
        <w:rPr>
          <w:b/>
        </w:rPr>
        <w:t xml:space="preserve"> </w:t>
      </w:r>
      <w:r w:rsidRPr="00601B9D">
        <w:rPr>
          <w:rFonts w:ascii="Times New Roman" w:eastAsia="Times New Roman" w:hAnsi="Times New Roman" w:cs="Times New Roman"/>
          <w:b/>
          <w:sz w:val="28"/>
          <w:szCs w:val="28"/>
          <w:lang w:val="ru-RU" w:eastAsia="ru-RU"/>
        </w:rPr>
        <w:t>Засади оновлення Стратегії за щорічним циклом</w:t>
      </w: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7"/>
        <w:gridCol w:w="2268"/>
        <w:gridCol w:w="2693"/>
        <w:gridCol w:w="2551"/>
      </w:tblGrid>
      <w:tr w:rsidR="00F8015A" w:rsidRPr="00F8015A" w:rsidTr="00601B9D">
        <w:trPr>
          <w:cantSplit/>
          <w:trHeight w:val="503"/>
        </w:trPr>
        <w:tc>
          <w:tcPr>
            <w:tcW w:w="9709" w:type="dxa"/>
            <w:gridSpan w:val="4"/>
            <w:vAlign w:val="center"/>
          </w:tcPr>
          <w:p w:rsidR="00F8015A" w:rsidRPr="00F8015A" w:rsidRDefault="00F8015A" w:rsidP="00F8015A">
            <w:pPr>
              <w:spacing w:after="0" w:line="240" w:lineRule="auto"/>
              <w:contextualSpacing/>
              <w:jc w:val="center"/>
              <w:rPr>
                <w:rFonts w:ascii="Times New Roman" w:eastAsia="Times New Roman" w:hAnsi="Times New Roman" w:cs="Times New Roman"/>
                <w:b/>
                <w:bCs/>
                <w:i/>
                <w:iCs/>
                <w:color w:val="000000"/>
                <w:lang w:val="ru-RU" w:eastAsia="ru-RU"/>
              </w:rPr>
            </w:pPr>
            <w:r w:rsidRPr="00F8015A">
              <w:rPr>
                <w:rFonts w:ascii="Times New Roman" w:eastAsia="Times New Roman" w:hAnsi="Times New Roman" w:cs="Times New Roman"/>
                <w:color w:val="000000"/>
                <w:lang w:val="ru-RU" w:eastAsia="ru-RU"/>
              </w:rPr>
              <w:br w:type="page"/>
            </w:r>
            <w:r w:rsidRPr="00F8015A">
              <w:rPr>
                <w:rFonts w:ascii="Times New Roman" w:eastAsia="Times New Roman" w:hAnsi="Times New Roman" w:cs="Times New Roman"/>
                <w:b/>
                <w:bCs/>
                <w:i/>
                <w:iCs/>
                <w:color w:val="000000"/>
                <w:lang w:val="ru-RU" w:eastAsia="ru-RU"/>
              </w:rPr>
              <w:t>Засади оновлення Стратегії за щорічним циклом</w:t>
            </w:r>
          </w:p>
        </w:tc>
      </w:tr>
      <w:tr w:rsidR="00F8015A" w:rsidRPr="00F8015A" w:rsidTr="008018DA">
        <w:trPr>
          <w:trHeight w:val="523"/>
        </w:trPr>
        <w:tc>
          <w:tcPr>
            <w:tcW w:w="2197" w:type="dxa"/>
            <w:shd w:val="clear" w:color="auto" w:fill="D9D9D9"/>
            <w:vAlign w:val="center"/>
          </w:tcPr>
          <w:p w:rsidR="00F8015A" w:rsidRPr="00F8015A" w:rsidRDefault="00F8015A" w:rsidP="00F8015A">
            <w:pPr>
              <w:spacing w:after="120" w:line="240" w:lineRule="auto"/>
              <w:contextualSpacing/>
              <w:jc w:val="center"/>
              <w:rPr>
                <w:rFonts w:ascii="Times New Roman" w:eastAsia="Calibri" w:hAnsi="Times New Roman" w:cs="Times New Roman"/>
                <w:b/>
                <w:bCs/>
                <w:color w:val="000000"/>
                <w:lang w:eastAsia="pl-PL"/>
              </w:rPr>
            </w:pPr>
            <w:r w:rsidRPr="00F8015A">
              <w:rPr>
                <w:rFonts w:ascii="Times New Roman" w:eastAsia="Calibri" w:hAnsi="Times New Roman" w:cs="Times New Roman"/>
                <w:b/>
                <w:bCs/>
                <w:color w:val="000000"/>
                <w:lang w:eastAsia="pl-PL"/>
              </w:rPr>
              <w:t>ФАЗА I</w:t>
            </w:r>
          </w:p>
        </w:tc>
        <w:tc>
          <w:tcPr>
            <w:tcW w:w="2268" w:type="dxa"/>
            <w:shd w:val="clear" w:color="auto" w:fill="D9D9D9"/>
            <w:vAlign w:val="center"/>
          </w:tcPr>
          <w:p w:rsidR="00F8015A" w:rsidRPr="00F8015A" w:rsidRDefault="00F8015A" w:rsidP="00F8015A">
            <w:pPr>
              <w:spacing w:after="120" w:line="240" w:lineRule="auto"/>
              <w:contextualSpacing/>
              <w:jc w:val="center"/>
              <w:rPr>
                <w:rFonts w:ascii="Times New Roman" w:eastAsia="Calibri" w:hAnsi="Times New Roman" w:cs="Times New Roman"/>
                <w:b/>
                <w:bCs/>
                <w:color w:val="000000"/>
                <w:lang w:eastAsia="pl-PL"/>
              </w:rPr>
            </w:pPr>
            <w:r w:rsidRPr="00F8015A">
              <w:rPr>
                <w:rFonts w:ascii="Times New Roman" w:eastAsia="Calibri" w:hAnsi="Times New Roman" w:cs="Times New Roman"/>
                <w:b/>
                <w:bCs/>
                <w:color w:val="000000"/>
                <w:lang w:eastAsia="pl-PL"/>
              </w:rPr>
              <w:t>ФАЗА II</w:t>
            </w:r>
          </w:p>
        </w:tc>
        <w:tc>
          <w:tcPr>
            <w:tcW w:w="2693" w:type="dxa"/>
            <w:shd w:val="clear" w:color="auto" w:fill="D9D9D9"/>
            <w:vAlign w:val="center"/>
          </w:tcPr>
          <w:p w:rsidR="00F8015A" w:rsidRPr="00F8015A" w:rsidRDefault="00F8015A" w:rsidP="00F8015A">
            <w:pPr>
              <w:spacing w:after="120" w:line="240" w:lineRule="auto"/>
              <w:contextualSpacing/>
              <w:jc w:val="center"/>
              <w:rPr>
                <w:rFonts w:ascii="Times New Roman" w:eastAsia="Calibri" w:hAnsi="Times New Roman" w:cs="Times New Roman"/>
                <w:b/>
                <w:bCs/>
                <w:color w:val="000000"/>
                <w:lang w:eastAsia="pl-PL"/>
              </w:rPr>
            </w:pPr>
            <w:r w:rsidRPr="00F8015A">
              <w:rPr>
                <w:rFonts w:ascii="Times New Roman" w:eastAsia="Calibri" w:hAnsi="Times New Roman" w:cs="Times New Roman"/>
                <w:b/>
                <w:bCs/>
                <w:color w:val="000000"/>
                <w:lang w:eastAsia="pl-PL"/>
              </w:rPr>
              <w:t>ФАЗА III</w:t>
            </w:r>
          </w:p>
        </w:tc>
        <w:tc>
          <w:tcPr>
            <w:tcW w:w="2551" w:type="dxa"/>
            <w:shd w:val="clear" w:color="auto" w:fill="D9D9D9"/>
            <w:vAlign w:val="center"/>
          </w:tcPr>
          <w:p w:rsidR="00F8015A" w:rsidRPr="00F8015A" w:rsidRDefault="00F8015A" w:rsidP="00F8015A">
            <w:pPr>
              <w:spacing w:after="120" w:line="240" w:lineRule="auto"/>
              <w:contextualSpacing/>
              <w:jc w:val="center"/>
              <w:rPr>
                <w:rFonts w:ascii="Times New Roman" w:eastAsia="Calibri" w:hAnsi="Times New Roman" w:cs="Times New Roman"/>
                <w:b/>
                <w:bCs/>
                <w:color w:val="000000"/>
                <w:lang w:eastAsia="pl-PL"/>
              </w:rPr>
            </w:pPr>
            <w:r w:rsidRPr="00F8015A">
              <w:rPr>
                <w:rFonts w:ascii="Times New Roman" w:eastAsia="Calibri" w:hAnsi="Times New Roman" w:cs="Times New Roman"/>
                <w:b/>
                <w:bCs/>
                <w:color w:val="000000"/>
                <w:lang w:eastAsia="pl-PL"/>
              </w:rPr>
              <w:t>ФАЗА IV</w:t>
            </w:r>
          </w:p>
        </w:tc>
      </w:tr>
      <w:tr w:rsidR="00F8015A" w:rsidRPr="00F8015A" w:rsidTr="008018DA">
        <w:trPr>
          <w:trHeight w:val="1429"/>
        </w:trPr>
        <w:tc>
          <w:tcPr>
            <w:tcW w:w="2197" w:type="dxa"/>
            <w:vAlign w:val="center"/>
          </w:tcPr>
          <w:p w:rsidR="00F8015A" w:rsidRPr="00F8015A" w:rsidRDefault="00F8015A" w:rsidP="00AE200C">
            <w:pPr>
              <w:spacing w:after="120" w:line="240" w:lineRule="auto"/>
              <w:contextualSpacing/>
              <w:jc w:val="center"/>
              <w:rPr>
                <w:rFonts w:ascii="Times New Roman" w:eastAsia="Calibri" w:hAnsi="Times New Roman" w:cs="Times New Roman"/>
                <w:color w:val="000000"/>
                <w:lang w:eastAsia="pl-PL"/>
              </w:rPr>
            </w:pPr>
            <w:r w:rsidRPr="00F8015A">
              <w:rPr>
                <w:rFonts w:ascii="Times New Roman" w:eastAsia="Calibri" w:hAnsi="Times New Roman" w:cs="Times New Roman"/>
                <w:color w:val="000000"/>
                <w:lang w:eastAsia="pl-PL"/>
              </w:rPr>
              <w:t>Оцінка стану соціально-економічного розвитку громади та реалізації Стратегії розвитку</w:t>
            </w:r>
          </w:p>
        </w:tc>
        <w:tc>
          <w:tcPr>
            <w:tcW w:w="2268" w:type="dxa"/>
            <w:vAlign w:val="center"/>
          </w:tcPr>
          <w:p w:rsidR="00F8015A" w:rsidRPr="00F8015A" w:rsidRDefault="00F8015A" w:rsidP="00F8015A">
            <w:pPr>
              <w:spacing w:after="120" w:line="240" w:lineRule="auto"/>
              <w:contextualSpacing/>
              <w:jc w:val="center"/>
              <w:rPr>
                <w:rFonts w:ascii="Times New Roman" w:eastAsia="Calibri" w:hAnsi="Times New Roman" w:cs="Times New Roman"/>
                <w:color w:val="000000"/>
                <w:lang w:eastAsia="pl-PL"/>
              </w:rPr>
            </w:pPr>
            <w:r w:rsidRPr="00F8015A">
              <w:rPr>
                <w:rFonts w:ascii="Times New Roman" w:eastAsia="Calibri" w:hAnsi="Times New Roman" w:cs="Times New Roman"/>
                <w:color w:val="000000"/>
                <w:lang w:eastAsia="pl-PL"/>
              </w:rPr>
              <w:t>Ідентифікація ключових проблем та ідентифікація пріоритетів</w:t>
            </w:r>
          </w:p>
        </w:tc>
        <w:tc>
          <w:tcPr>
            <w:tcW w:w="2693" w:type="dxa"/>
            <w:vAlign w:val="center"/>
          </w:tcPr>
          <w:p w:rsidR="00F8015A" w:rsidRPr="00F8015A" w:rsidRDefault="00F8015A" w:rsidP="00F8015A">
            <w:pPr>
              <w:spacing w:after="120" w:line="240" w:lineRule="auto"/>
              <w:contextualSpacing/>
              <w:jc w:val="center"/>
              <w:rPr>
                <w:rFonts w:ascii="Times New Roman" w:eastAsia="Calibri" w:hAnsi="Times New Roman" w:cs="Times New Roman"/>
                <w:color w:val="000000"/>
                <w:lang w:eastAsia="pl-PL"/>
              </w:rPr>
            </w:pPr>
            <w:r w:rsidRPr="00F8015A">
              <w:rPr>
                <w:rFonts w:ascii="Times New Roman" w:eastAsia="Calibri" w:hAnsi="Times New Roman" w:cs="Times New Roman"/>
                <w:color w:val="000000"/>
                <w:lang w:eastAsia="pl-PL"/>
              </w:rPr>
              <w:t>Збирання нових проєктних пропозицій, їх відбір та кваліфікація</w:t>
            </w:r>
          </w:p>
        </w:tc>
        <w:tc>
          <w:tcPr>
            <w:tcW w:w="2551" w:type="dxa"/>
            <w:vAlign w:val="center"/>
          </w:tcPr>
          <w:p w:rsidR="00F8015A" w:rsidRPr="00F8015A" w:rsidRDefault="00F8015A" w:rsidP="00F8015A">
            <w:pPr>
              <w:spacing w:after="120" w:line="240" w:lineRule="auto"/>
              <w:contextualSpacing/>
              <w:jc w:val="center"/>
              <w:rPr>
                <w:rFonts w:ascii="Times New Roman" w:eastAsia="Calibri" w:hAnsi="Times New Roman" w:cs="Times New Roman"/>
                <w:color w:val="000000"/>
                <w:lang w:eastAsia="pl-PL"/>
              </w:rPr>
            </w:pPr>
            <w:r w:rsidRPr="00F8015A">
              <w:rPr>
                <w:rFonts w:ascii="Times New Roman" w:eastAsia="Calibri" w:hAnsi="Times New Roman" w:cs="Times New Roman"/>
                <w:color w:val="000000"/>
                <w:lang w:eastAsia="pl-PL"/>
              </w:rPr>
              <w:t>Підготовка та ухвалення проєкту Плану заходів із реалізації Стратегії розвитку громади (202</w:t>
            </w:r>
            <w:r>
              <w:rPr>
                <w:rFonts w:ascii="Times New Roman" w:eastAsia="Calibri" w:hAnsi="Times New Roman" w:cs="Times New Roman"/>
                <w:color w:val="000000"/>
                <w:lang w:eastAsia="pl-PL"/>
              </w:rPr>
              <w:t>5</w:t>
            </w:r>
            <w:r w:rsidRPr="00F8015A">
              <w:rPr>
                <w:rFonts w:ascii="Times New Roman" w:eastAsia="Calibri" w:hAnsi="Times New Roman" w:cs="Times New Roman"/>
                <w:color w:val="000000"/>
                <w:lang w:eastAsia="pl-PL"/>
              </w:rPr>
              <w:t xml:space="preserve"> та 202</w:t>
            </w:r>
            <w:r>
              <w:rPr>
                <w:rFonts w:ascii="Times New Roman" w:eastAsia="Calibri" w:hAnsi="Times New Roman" w:cs="Times New Roman"/>
                <w:color w:val="000000"/>
                <w:lang w:eastAsia="pl-PL"/>
              </w:rPr>
              <w:t>7</w:t>
            </w:r>
            <w:r w:rsidRPr="00F8015A">
              <w:rPr>
                <w:rFonts w:ascii="Times New Roman" w:eastAsia="Calibri" w:hAnsi="Times New Roman" w:cs="Times New Roman"/>
                <w:color w:val="000000"/>
                <w:lang w:eastAsia="pl-PL"/>
              </w:rPr>
              <w:t xml:space="preserve"> рр.)</w:t>
            </w:r>
          </w:p>
        </w:tc>
      </w:tr>
      <w:tr w:rsidR="00F8015A" w:rsidRPr="00601B9D" w:rsidTr="00AE200C">
        <w:trPr>
          <w:trHeight w:val="3354"/>
        </w:trPr>
        <w:tc>
          <w:tcPr>
            <w:tcW w:w="2197" w:type="dxa"/>
          </w:tcPr>
          <w:p w:rsidR="00F8015A" w:rsidRPr="00F8015A" w:rsidRDefault="00F8015A" w:rsidP="00AE200C">
            <w:pPr>
              <w:spacing w:after="120" w:line="240" w:lineRule="auto"/>
              <w:contextualSpacing/>
              <w:rPr>
                <w:rFonts w:ascii="Times New Roman" w:eastAsia="Calibri" w:hAnsi="Times New Roman" w:cs="Times New Roman"/>
                <w:color w:val="000000"/>
                <w:lang w:eastAsia="pl-PL"/>
              </w:rPr>
            </w:pPr>
            <w:r w:rsidRPr="00F8015A">
              <w:rPr>
                <w:rFonts w:ascii="Times New Roman" w:eastAsia="Calibri" w:hAnsi="Times New Roman" w:cs="Times New Roman"/>
                <w:color w:val="000000"/>
                <w:lang w:eastAsia="pl-PL"/>
              </w:rPr>
              <w:t>Доповідь, що описує актуальну ситуацію в економіці та соціальній сфері –– за всіма напрямами життя громади. Зазначення змін відносно попередньої редакції доповіді (попереднього року). Інформація про стан реалізації Стратегії та про зміни до переліку проєктних ідей, які необхідно внести</w:t>
            </w:r>
          </w:p>
          <w:p w:rsidR="00F8015A" w:rsidRPr="00F8015A" w:rsidRDefault="00F8015A" w:rsidP="00AE200C">
            <w:pPr>
              <w:spacing w:after="120" w:line="240" w:lineRule="auto"/>
              <w:contextualSpacing/>
              <w:rPr>
                <w:rFonts w:ascii="Times New Roman" w:eastAsia="Calibri" w:hAnsi="Times New Roman" w:cs="Times New Roman"/>
                <w:color w:val="000000"/>
                <w:lang w:eastAsia="pl-PL"/>
              </w:rPr>
            </w:pPr>
          </w:p>
        </w:tc>
        <w:tc>
          <w:tcPr>
            <w:tcW w:w="2268" w:type="dxa"/>
          </w:tcPr>
          <w:p w:rsidR="00F8015A" w:rsidRPr="00F8015A" w:rsidRDefault="00F8015A" w:rsidP="00AE200C">
            <w:pPr>
              <w:spacing w:after="120" w:line="240" w:lineRule="auto"/>
              <w:contextualSpacing/>
              <w:rPr>
                <w:rFonts w:ascii="Times New Roman" w:eastAsia="Calibri" w:hAnsi="Times New Roman" w:cs="Times New Roman"/>
                <w:color w:val="000000"/>
                <w:lang w:eastAsia="pl-PL"/>
              </w:rPr>
            </w:pPr>
            <w:r w:rsidRPr="00F8015A">
              <w:rPr>
                <w:rFonts w:ascii="Times New Roman" w:eastAsia="Calibri" w:hAnsi="Times New Roman" w:cs="Times New Roman"/>
                <w:color w:val="000000"/>
                <w:lang w:eastAsia="pl-PL"/>
              </w:rPr>
              <w:t>Оцінка реалізації Стратегії за попередній рік</w:t>
            </w:r>
          </w:p>
          <w:p w:rsidR="00F8015A" w:rsidRPr="00F8015A" w:rsidRDefault="00F8015A" w:rsidP="00AE200C">
            <w:pPr>
              <w:spacing w:after="120" w:line="240" w:lineRule="auto"/>
              <w:contextualSpacing/>
              <w:rPr>
                <w:rFonts w:ascii="Times New Roman" w:eastAsia="Calibri" w:hAnsi="Times New Roman" w:cs="Times New Roman"/>
                <w:color w:val="000000"/>
                <w:lang w:eastAsia="pl-PL"/>
              </w:rPr>
            </w:pPr>
            <w:r w:rsidRPr="00F8015A">
              <w:rPr>
                <w:rFonts w:ascii="Times New Roman" w:eastAsia="Calibri" w:hAnsi="Times New Roman" w:cs="Times New Roman"/>
                <w:color w:val="000000"/>
                <w:lang w:eastAsia="pl-PL"/>
              </w:rPr>
              <w:t>Оцінка даних, що випливають із доповіді: зазначення тенденцій та відхилень, SWOT-аналіз.</w:t>
            </w:r>
          </w:p>
          <w:p w:rsidR="00F8015A" w:rsidRPr="00F8015A" w:rsidRDefault="00F8015A" w:rsidP="00AE200C">
            <w:pPr>
              <w:spacing w:after="120" w:line="240" w:lineRule="auto"/>
              <w:contextualSpacing/>
              <w:rPr>
                <w:rFonts w:ascii="Times New Roman" w:eastAsia="Calibri" w:hAnsi="Times New Roman" w:cs="Times New Roman"/>
                <w:color w:val="000000"/>
                <w:lang w:eastAsia="pl-PL"/>
              </w:rPr>
            </w:pPr>
            <w:r w:rsidRPr="00F8015A">
              <w:rPr>
                <w:rFonts w:ascii="Times New Roman" w:eastAsia="Calibri" w:hAnsi="Times New Roman" w:cs="Times New Roman"/>
                <w:color w:val="000000"/>
                <w:lang w:eastAsia="pl-PL"/>
              </w:rPr>
              <w:t>Ідентифікація ключових проблем. Внесення змін до індикаторів реалізації Стратегії</w:t>
            </w:r>
          </w:p>
          <w:p w:rsidR="00F8015A" w:rsidRPr="00F8015A" w:rsidRDefault="00F8015A" w:rsidP="00AE200C">
            <w:pPr>
              <w:spacing w:after="120" w:line="240" w:lineRule="auto"/>
              <w:contextualSpacing/>
              <w:rPr>
                <w:rFonts w:ascii="Times New Roman" w:eastAsia="Calibri" w:hAnsi="Times New Roman" w:cs="Times New Roman"/>
                <w:color w:val="000000"/>
                <w:lang w:eastAsia="pl-PL"/>
              </w:rPr>
            </w:pPr>
          </w:p>
        </w:tc>
        <w:tc>
          <w:tcPr>
            <w:tcW w:w="2693" w:type="dxa"/>
          </w:tcPr>
          <w:p w:rsidR="00F8015A" w:rsidRPr="00F8015A" w:rsidRDefault="00F8015A" w:rsidP="00AE200C">
            <w:pPr>
              <w:spacing w:after="120" w:line="240" w:lineRule="auto"/>
              <w:contextualSpacing/>
              <w:rPr>
                <w:rFonts w:ascii="Times New Roman" w:eastAsia="Calibri" w:hAnsi="Times New Roman" w:cs="Times New Roman"/>
                <w:color w:val="000000"/>
                <w:u w:val="single" w:color="FF0000"/>
                <w:lang w:eastAsia="pl-PL"/>
              </w:rPr>
            </w:pPr>
            <w:r w:rsidRPr="00F8015A">
              <w:rPr>
                <w:rFonts w:ascii="Times New Roman" w:eastAsia="Calibri" w:hAnsi="Times New Roman" w:cs="Times New Roman"/>
                <w:color w:val="000000"/>
                <w:lang w:eastAsia="pl-PL"/>
              </w:rPr>
              <w:t>Збирання нових проєктних пропозицій з реалізації Стратегії – за спеціальними формулярами, що застосовуються в Стратегії.</w:t>
            </w:r>
          </w:p>
          <w:p w:rsidR="00F8015A" w:rsidRPr="00F8015A" w:rsidRDefault="00F8015A" w:rsidP="00AE200C">
            <w:pPr>
              <w:spacing w:after="120" w:line="240" w:lineRule="auto"/>
              <w:contextualSpacing/>
              <w:rPr>
                <w:rFonts w:ascii="Times New Roman" w:eastAsia="Calibri" w:hAnsi="Times New Roman" w:cs="Times New Roman"/>
                <w:color w:val="000000"/>
                <w:lang w:eastAsia="pl-PL"/>
              </w:rPr>
            </w:pPr>
            <w:r w:rsidRPr="00F8015A">
              <w:rPr>
                <w:rFonts w:ascii="Times New Roman" w:eastAsia="Calibri" w:hAnsi="Times New Roman" w:cs="Times New Roman"/>
                <w:color w:val="000000"/>
                <w:lang w:eastAsia="pl-PL"/>
              </w:rPr>
              <w:t>Оцінка, відбір і кваліфікація відповідності проєктів цілям Стратегії.</w:t>
            </w:r>
          </w:p>
          <w:p w:rsidR="00F8015A" w:rsidRPr="00F8015A" w:rsidRDefault="00F8015A" w:rsidP="00AE200C">
            <w:pPr>
              <w:spacing w:after="120" w:line="240" w:lineRule="auto"/>
              <w:contextualSpacing/>
              <w:rPr>
                <w:rFonts w:ascii="Times New Roman" w:eastAsia="Calibri" w:hAnsi="Times New Roman" w:cs="Times New Roman"/>
                <w:color w:val="000000"/>
                <w:lang w:eastAsia="pl-PL"/>
              </w:rPr>
            </w:pPr>
            <w:r w:rsidRPr="00F8015A">
              <w:rPr>
                <w:rFonts w:ascii="Times New Roman" w:eastAsia="Calibri" w:hAnsi="Times New Roman" w:cs="Times New Roman"/>
                <w:color w:val="000000"/>
                <w:lang w:eastAsia="pl-PL"/>
              </w:rPr>
              <w:t>Відбір проєктних пропозицій, що можуть бути внесені у вигляді технічних завдань до Стратегії.</w:t>
            </w:r>
          </w:p>
          <w:p w:rsidR="00F8015A" w:rsidRPr="00F8015A" w:rsidRDefault="00F8015A" w:rsidP="00AE200C">
            <w:pPr>
              <w:spacing w:after="120" w:line="240" w:lineRule="auto"/>
              <w:contextualSpacing/>
              <w:rPr>
                <w:rFonts w:ascii="Times New Roman" w:eastAsia="Calibri" w:hAnsi="Times New Roman" w:cs="Times New Roman"/>
                <w:color w:val="000000"/>
                <w:lang w:eastAsia="pl-PL"/>
              </w:rPr>
            </w:pPr>
            <w:r w:rsidRPr="00F8015A">
              <w:rPr>
                <w:rFonts w:ascii="Times New Roman" w:eastAsia="Calibri" w:hAnsi="Times New Roman" w:cs="Times New Roman"/>
                <w:color w:val="000000"/>
                <w:lang w:eastAsia="pl-PL"/>
              </w:rPr>
              <w:t xml:space="preserve">Оголошення списку зазначених проєктів </w:t>
            </w:r>
          </w:p>
        </w:tc>
        <w:tc>
          <w:tcPr>
            <w:tcW w:w="2551" w:type="dxa"/>
          </w:tcPr>
          <w:p w:rsidR="00F8015A" w:rsidRPr="00F8015A" w:rsidRDefault="00F8015A" w:rsidP="00AE200C">
            <w:pPr>
              <w:spacing w:after="120" w:line="240" w:lineRule="auto"/>
              <w:contextualSpacing/>
              <w:rPr>
                <w:rFonts w:ascii="Times New Roman" w:eastAsia="Calibri" w:hAnsi="Times New Roman" w:cs="Times New Roman"/>
                <w:color w:val="000000"/>
                <w:lang w:eastAsia="pl-PL"/>
              </w:rPr>
            </w:pPr>
            <w:r w:rsidRPr="00F8015A">
              <w:rPr>
                <w:rFonts w:ascii="Times New Roman" w:eastAsia="Calibri" w:hAnsi="Times New Roman" w:cs="Times New Roman"/>
                <w:color w:val="000000"/>
                <w:lang w:eastAsia="pl-PL"/>
              </w:rPr>
              <w:t xml:space="preserve">Опрацювання проєкту плану (програми) соціально-економічного розвитку (або змін до нього) на предмет внесення до нього заходів із реалізації Стратегії громади, представлення його для оцінки вибраним спільнотам. Презентація нового плану (програми) соціально-економічного розвитку для прийняття рішення </w:t>
            </w:r>
            <w:r w:rsidR="00601B9D">
              <w:rPr>
                <w:rFonts w:ascii="Times New Roman" w:eastAsia="Calibri" w:hAnsi="Times New Roman" w:cs="Times New Roman"/>
                <w:color w:val="000000"/>
                <w:lang w:eastAsia="pl-PL"/>
              </w:rPr>
              <w:t>сіль</w:t>
            </w:r>
            <w:r w:rsidRPr="00F8015A">
              <w:rPr>
                <w:rFonts w:ascii="Times New Roman" w:eastAsia="Calibri" w:hAnsi="Times New Roman" w:cs="Times New Roman"/>
                <w:color w:val="000000"/>
                <w:lang w:eastAsia="pl-PL"/>
              </w:rPr>
              <w:t>ської ради</w:t>
            </w:r>
          </w:p>
        </w:tc>
      </w:tr>
      <w:tr w:rsidR="00F8015A" w:rsidRPr="00F8015A" w:rsidTr="008018DA">
        <w:trPr>
          <w:trHeight w:val="367"/>
        </w:trPr>
        <w:tc>
          <w:tcPr>
            <w:tcW w:w="2197" w:type="dxa"/>
          </w:tcPr>
          <w:p w:rsidR="00F8015A" w:rsidRPr="00F8015A" w:rsidRDefault="00F8015A" w:rsidP="00F8015A">
            <w:pPr>
              <w:spacing w:after="120" w:line="240" w:lineRule="auto"/>
              <w:contextualSpacing/>
              <w:jc w:val="center"/>
              <w:rPr>
                <w:rFonts w:ascii="Times New Roman" w:eastAsia="Calibri" w:hAnsi="Times New Roman" w:cs="Times New Roman"/>
                <w:color w:val="000000"/>
                <w:lang w:eastAsia="pl-PL"/>
              </w:rPr>
            </w:pPr>
            <w:r>
              <w:rPr>
                <w:rFonts w:ascii="Times New Roman" w:eastAsia="Calibri" w:hAnsi="Times New Roman" w:cs="Times New Roman"/>
                <w:color w:val="000000"/>
                <w:lang w:eastAsia="pl-PL"/>
              </w:rPr>
              <w:t>Б</w:t>
            </w:r>
            <w:r w:rsidRPr="00F8015A">
              <w:rPr>
                <w:rFonts w:ascii="Times New Roman" w:eastAsia="Calibri" w:hAnsi="Times New Roman" w:cs="Times New Roman"/>
                <w:color w:val="000000"/>
                <w:lang w:eastAsia="pl-PL"/>
              </w:rPr>
              <w:t>ерезень</w:t>
            </w:r>
          </w:p>
        </w:tc>
        <w:tc>
          <w:tcPr>
            <w:tcW w:w="2268" w:type="dxa"/>
          </w:tcPr>
          <w:p w:rsidR="00F8015A" w:rsidRPr="00F8015A" w:rsidRDefault="00F8015A" w:rsidP="00F8015A">
            <w:pPr>
              <w:spacing w:after="120" w:line="240" w:lineRule="auto"/>
              <w:contextualSpacing/>
              <w:jc w:val="center"/>
              <w:rPr>
                <w:rFonts w:ascii="Times New Roman" w:eastAsia="Calibri" w:hAnsi="Times New Roman" w:cs="Times New Roman"/>
                <w:color w:val="000000"/>
                <w:lang w:eastAsia="pl-PL"/>
              </w:rPr>
            </w:pPr>
            <w:r w:rsidRPr="00F8015A">
              <w:rPr>
                <w:rFonts w:ascii="Times New Roman" w:eastAsia="Calibri" w:hAnsi="Times New Roman" w:cs="Times New Roman"/>
                <w:color w:val="000000"/>
                <w:lang w:eastAsia="pl-PL"/>
              </w:rPr>
              <w:t>Квітень</w:t>
            </w:r>
          </w:p>
        </w:tc>
        <w:tc>
          <w:tcPr>
            <w:tcW w:w="2693" w:type="dxa"/>
          </w:tcPr>
          <w:p w:rsidR="00F8015A" w:rsidRPr="00F8015A" w:rsidRDefault="00F8015A" w:rsidP="00F8015A">
            <w:pPr>
              <w:spacing w:after="120" w:line="240" w:lineRule="auto"/>
              <w:contextualSpacing/>
              <w:jc w:val="center"/>
              <w:rPr>
                <w:rFonts w:ascii="Times New Roman" w:eastAsia="Calibri" w:hAnsi="Times New Roman" w:cs="Times New Roman"/>
                <w:color w:val="000000"/>
                <w:lang w:eastAsia="pl-PL"/>
              </w:rPr>
            </w:pPr>
            <w:r>
              <w:rPr>
                <w:rFonts w:ascii="Times New Roman" w:eastAsia="Calibri" w:hAnsi="Times New Roman" w:cs="Times New Roman"/>
                <w:color w:val="000000"/>
                <w:lang w:eastAsia="pl-PL"/>
              </w:rPr>
              <w:t>С</w:t>
            </w:r>
            <w:r w:rsidRPr="00F8015A">
              <w:rPr>
                <w:rFonts w:ascii="Times New Roman" w:eastAsia="Calibri" w:hAnsi="Times New Roman" w:cs="Times New Roman"/>
                <w:color w:val="000000"/>
                <w:lang w:eastAsia="pl-PL"/>
              </w:rPr>
              <w:t xml:space="preserve">ерпень – вересень </w:t>
            </w:r>
          </w:p>
        </w:tc>
        <w:tc>
          <w:tcPr>
            <w:tcW w:w="2551" w:type="dxa"/>
          </w:tcPr>
          <w:p w:rsidR="00F8015A" w:rsidRPr="00F8015A" w:rsidRDefault="00F8015A" w:rsidP="00F8015A">
            <w:pPr>
              <w:spacing w:after="120" w:line="240" w:lineRule="auto"/>
              <w:contextualSpacing/>
              <w:jc w:val="center"/>
              <w:rPr>
                <w:rFonts w:ascii="Times New Roman" w:eastAsia="Calibri" w:hAnsi="Times New Roman" w:cs="Times New Roman"/>
                <w:color w:val="000000"/>
                <w:lang w:eastAsia="pl-PL"/>
              </w:rPr>
            </w:pPr>
            <w:r>
              <w:rPr>
                <w:rFonts w:ascii="Times New Roman" w:eastAsia="Calibri" w:hAnsi="Times New Roman" w:cs="Times New Roman"/>
                <w:color w:val="000000"/>
                <w:lang w:eastAsia="pl-PL"/>
              </w:rPr>
              <w:t>Л</w:t>
            </w:r>
            <w:r w:rsidRPr="00F8015A">
              <w:rPr>
                <w:rFonts w:ascii="Times New Roman" w:eastAsia="Calibri" w:hAnsi="Times New Roman" w:cs="Times New Roman"/>
                <w:color w:val="000000"/>
                <w:lang w:eastAsia="pl-PL"/>
              </w:rPr>
              <w:t>истопад</w:t>
            </w:r>
          </w:p>
        </w:tc>
      </w:tr>
    </w:tbl>
    <w:p w:rsidR="00F8015A" w:rsidRDefault="00F8015A" w:rsidP="00A62E86">
      <w:pPr>
        <w:spacing w:after="0" w:line="240" w:lineRule="auto"/>
        <w:jc w:val="both"/>
        <w:outlineLvl w:val="0"/>
        <w:rPr>
          <w:rFonts w:ascii="Times New Roman" w:eastAsia="Times New Roman" w:hAnsi="Times New Roman" w:cs="Times New Roman"/>
          <w:lang w:val="ru-RU" w:eastAsia="ru-RU"/>
        </w:rPr>
      </w:pPr>
    </w:p>
    <w:p w:rsidR="005D181D" w:rsidRDefault="005D181D" w:rsidP="00A62E86">
      <w:pPr>
        <w:spacing w:after="0" w:line="240" w:lineRule="auto"/>
        <w:jc w:val="both"/>
        <w:outlineLvl w:val="0"/>
        <w:rPr>
          <w:rFonts w:ascii="Times New Roman" w:eastAsia="Times New Roman" w:hAnsi="Times New Roman" w:cs="Times New Roman"/>
          <w:lang w:val="ru-RU" w:eastAsia="ru-RU"/>
        </w:rPr>
      </w:pPr>
    </w:p>
    <w:p w:rsidR="005D181D" w:rsidRDefault="005D181D" w:rsidP="00A62E86">
      <w:pPr>
        <w:spacing w:after="0" w:line="240" w:lineRule="auto"/>
        <w:jc w:val="both"/>
        <w:outlineLvl w:val="0"/>
        <w:rPr>
          <w:rFonts w:ascii="Times New Roman" w:eastAsia="Times New Roman" w:hAnsi="Times New Roman" w:cs="Times New Roman"/>
          <w:lang w:val="ru-RU" w:eastAsia="ru-RU"/>
        </w:rPr>
      </w:pPr>
    </w:p>
    <w:p w:rsidR="005D181D" w:rsidRPr="005D181D" w:rsidRDefault="005D181D" w:rsidP="00A62E86">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b/>
          <w:sz w:val="28"/>
          <w:szCs w:val="28"/>
          <w:lang w:val="ru-RU" w:eastAsia="ru-RU"/>
        </w:rPr>
        <w:t>Над Стратегією працювали:</w:t>
      </w:r>
    </w:p>
    <w:p w:rsidR="005D181D" w:rsidRPr="005D181D" w:rsidRDefault="005D181D" w:rsidP="00A62E86">
      <w:pPr>
        <w:spacing w:after="0" w:line="240" w:lineRule="auto"/>
        <w:jc w:val="both"/>
        <w:outlineLvl w:val="0"/>
        <w:rPr>
          <w:rFonts w:ascii="Times New Roman" w:eastAsia="Times New Roman" w:hAnsi="Times New Roman" w:cs="Times New Roman"/>
          <w:sz w:val="28"/>
          <w:szCs w:val="28"/>
          <w:lang w:val="ru-RU" w:eastAsia="ru-RU"/>
        </w:rPr>
      </w:pPr>
    </w:p>
    <w:p w:rsid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1</w:t>
      </w:r>
      <w:r>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Загоруйко Геннадій Миколайович</w:t>
      </w:r>
      <w:r>
        <w:rPr>
          <w:rFonts w:ascii="Times New Roman" w:eastAsia="Times New Roman" w:hAnsi="Times New Roman" w:cs="Times New Roman"/>
          <w:sz w:val="28"/>
          <w:szCs w:val="28"/>
          <w:lang w:val="ru-RU" w:eastAsia="ru-RU"/>
        </w:rPr>
        <w:t xml:space="preserve"> - О</w:t>
      </w:r>
      <w:r w:rsidRPr="005D181D">
        <w:rPr>
          <w:rFonts w:ascii="Times New Roman" w:eastAsia="Times New Roman" w:hAnsi="Times New Roman" w:cs="Times New Roman"/>
          <w:sz w:val="28"/>
          <w:szCs w:val="28"/>
          <w:lang w:val="ru-RU" w:eastAsia="ru-RU"/>
        </w:rPr>
        <w:t>скільський сільський голова</w:t>
      </w:r>
      <w:r>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2</w:t>
      </w:r>
      <w:r>
        <w:rPr>
          <w:rFonts w:ascii="Times New Roman" w:eastAsia="Times New Roman" w:hAnsi="Times New Roman" w:cs="Times New Roman"/>
          <w:sz w:val="28"/>
          <w:szCs w:val="28"/>
          <w:lang w:val="ru-RU" w:eastAsia="ru-RU"/>
        </w:rPr>
        <w:t xml:space="preserve">. Чернов Павло Миколайович - </w:t>
      </w:r>
      <w:r w:rsidRPr="005D181D">
        <w:rPr>
          <w:rFonts w:ascii="Times New Roman" w:eastAsia="Times New Roman" w:hAnsi="Times New Roman" w:cs="Times New Roman"/>
          <w:sz w:val="28"/>
          <w:szCs w:val="28"/>
          <w:lang w:val="ru-RU" w:eastAsia="ru-RU"/>
        </w:rPr>
        <w:t>перший заступник Оскільського сільського голови</w:t>
      </w:r>
      <w:r>
        <w:rPr>
          <w:rFonts w:ascii="Times New Roman" w:eastAsia="Times New Roman" w:hAnsi="Times New Roman" w:cs="Times New Roman"/>
          <w:sz w:val="28"/>
          <w:szCs w:val="28"/>
          <w:lang w:val="ru-RU" w:eastAsia="ru-RU"/>
        </w:rPr>
        <w:t>;</w:t>
      </w:r>
      <w:r w:rsidRPr="005D181D">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ab/>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3</w:t>
      </w:r>
      <w:r>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Шевченко Олена Володимирівна</w:t>
      </w:r>
      <w:r w:rsidRPr="005D181D">
        <w:rPr>
          <w:rFonts w:ascii="Times New Roman" w:eastAsia="Times New Roman" w:hAnsi="Times New Roman" w:cs="Times New Roman"/>
          <w:sz w:val="28"/>
          <w:szCs w:val="28"/>
          <w:lang w:val="ru-RU" w:eastAsia="ru-RU"/>
        </w:rPr>
        <w:tab/>
      </w:r>
      <w:r>
        <w:rPr>
          <w:rFonts w:ascii="Times New Roman" w:eastAsia="Times New Roman" w:hAnsi="Times New Roman" w:cs="Times New Roman"/>
          <w:sz w:val="28"/>
          <w:szCs w:val="28"/>
          <w:lang w:val="ru-RU" w:eastAsia="ru-RU"/>
        </w:rPr>
        <w:t xml:space="preserve"> - </w:t>
      </w:r>
      <w:r w:rsidRPr="005D181D">
        <w:rPr>
          <w:rFonts w:ascii="Times New Roman" w:eastAsia="Times New Roman" w:hAnsi="Times New Roman" w:cs="Times New Roman"/>
          <w:sz w:val="28"/>
          <w:szCs w:val="28"/>
          <w:lang w:val="ru-RU" w:eastAsia="ru-RU"/>
        </w:rPr>
        <w:t>спеціаліст ІІ категорії</w:t>
      </w:r>
      <w:r>
        <w:rPr>
          <w:rFonts w:ascii="Times New Roman" w:eastAsia="Times New Roman" w:hAnsi="Times New Roman" w:cs="Times New Roman"/>
          <w:sz w:val="28"/>
          <w:szCs w:val="28"/>
          <w:lang w:val="ru-RU" w:eastAsia="ru-RU"/>
        </w:rPr>
        <w:t>;</w:t>
      </w:r>
      <w:r w:rsidRPr="005D181D">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ab/>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4</w:t>
      </w:r>
      <w:r>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Каранда Ірина Олександрівна</w:t>
      </w:r>
      <w:r>
        <w:rPr>
          <w:rFonts w:ascii="Times New Roman" w:eastAsia="Times New Roman" w:hAnsi="Times New Roman" w:cs="Times New Roman"/>
          <w:sz w:val="28"/>
          <w:szCs w:val="28"/>
          <w:lang w:val="ru-RU" w:eastAsia="ru-RU"/>
        </w:rPr>
        <w:t xml:space="preserve"> - </w:t>
      </w:r>
      <w:r w:rsidRPr="005D181D">
        <w:rPr>
          <w:rFonts w:ascii="Times New Roman" w:eastAsia="Times New Roman" w:hAnsi="Times New Roman" w:cs="Times New Roman"/>
          <w:sz w:val="28"/>
          <w:szCs w:val="28"/>
          <w:lang w:val="ru-RU" w:eastAsia="ru-RU"/>
        </w:rPr>
        <w:tab/>
        <w:t>начальник фінансового відділу Оскільської сільської ради</w:t>
      </w:r>
      <w:r>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5</w:t>
      </w:r>
      <w:r>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Шабельник Оксана Павлівна</w:t>
      </w:r>
      <w:r>
        <w:rPr>
          <w:rFonts w:ascii="Times New Roman" w:eastAsia="Times New Roman" w:hAnsi="Times New Roman" w:cs="Times New Roman"/>
          <w:sz w:val="28"/>
          <w:szCs w:val="28"/>
          <w:lang w:val="ru-RU" w:eastAsia="ru-RU"/>
        </w:rPr>
        <w:t xml:space="preserve"> - </w:t>
      </w:r>
      <w:r w:rsidRPr="005D181D">
        <w:rPr>
          <w:rFonts w:ascii="Times New Roman" w:eastAsia="Times New Roman" w:hAnsi="Times New Roman" w:cs="Times New Roman"/>
          <w:sz w:val="28"/>
          <w:szCs w:val="28"/>
          <w:lang w:val="ru-RU" w:eastAsia="ru-RU"/>
        </w:rPr>
        <w:t>керуючий справами (секретар) виконавчого комітету</w:t>
      </w:r>
      <w:r>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6</w:t>
      </w:r>
      <w:r>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Бурлака Володимир Леонідович</w:t>
      </w:r>
      <w:r>
        <w:rPr>
          <w:rFonts w:ascii="Times New Roman" w:eastAsia="Times New Roman" w:hAnsi="Times New Roman" w:cs="Times New Roman"/>
          <w:sz w:val="28"/>
          <w:szCs w:val="28"/>
          <w:lang w:val="ru-RU" w:eastAsia="ru-RU"/>
        </w:rPr>
        <w:t xml:space="preserve"> -  </w:t>
      </w:r>
      <w:r w:rsidRPr="005D181D">
        <w:rPr>
          <w:rFonts w:ascii="Times New Roman" w:eastAsia="Times New Roman" w:hAnsi="Times New Roman" w:cs="Times New Roman"/>
          <w:sz w:val="28"/>
          <w:szCs w:val="28"/>
          <w:lang w:val="ru-RU" w:eastAsia="ru-RU"/>
        </w:rPr>
        <w:t>староста сіл Студенок, Яремівка, Пасіка</w:t>
      </w:r>
      <w:r>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7</w:t>
      </w:r>
      <w:r>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Євченко Костянтин Олександрович</w:t>
      </w:r>
      <w:r>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ab/>
        <w:t>староста сіл Капитолівка, Діброва</w:t>
      </w:r>
      <w:r>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 xml:space="preserve">8 . </w:t>
      </w:r>
      <w:r w:rsidRPr="005D181D">
        <w:rPr>
          <w:rFonts w:ascii="Times New Roman" w:eastAsia="Times New Roman" w:hAnsi="Times New Roman" w:cs="Times New Roman"/>
          <w:sz w:val="28"/>
          <w:szCs w:val="28"/>
          <w:lang w:val="ru-RU" w:eastAsia="ru-RU"/>
        </w:rPr>
        <w:t>Монастирська Олена Володимирівна</w:t>
      </w:r>
      <w:r>
        <w:rPr>
          <w:rFonts w:ascii="Times New Roman" w:eastAsia="Times New Roman" w:hAnsi="Times New Roman" w:cs="Times New Roman"/>
          <w:sz w:val="28"/>
          <w:szCs w:val="28"/>
          <w:lang w:val="ru-RU" w:eastAsia="ru-RU"/>
        </w:rPr>
        <w:t xml:space="preserve"> - </w:t>
      </w:r>
      <w:r w:rsidRPr="005D181D">
        <w:rPr>
          <w:rFonts w:ascii="Times New Roman" w:eastAsia="Times New Roman" w:hAnsi="Times New Roman" w:cs="Times New Roman"/>
          <w:sz w:val="28"/>
          <w:szCs w:val="28"/>
          <w:lang w:val="ru-RU" w:eastAsia="ru-RU"/>
        </w:rPr>
        <w:tab/>
        <w:t>староста сіл Комарівка, Мико</w:t>
      </w:r>
      <w:r>
        <w:rPr>
          <w:rFonts w:ascii="Times New Roman" w:eastAsia="Times New Roman" w:hAnsi="Times New Roman" w:cs="Times New Roman"/>
          <w:sz w:val="28"/>
          <w:szCs w:val="28"/>
          <w:lang w:val="ru-RU" w:eastAsia="ru-RU"/>
        </w:rPr>
        <w:t>-</w:t>
      </w:r>
      <w:r w:rsidRPr="005D181D">
        <w:rPr>
          <w:rFonts w:ascii="Times New Roman" w:eastAsia="Times New Roman" w:hAnsi="Times New Roman" w:cs="Times New Roman"/>
          <w:sz w:val="28"/>
          <w:szCs w:val="28"/>
          <w:lang w:val="ru-RU" w:eastAsia="ru-RU"/>
        </w:rPr>
        <w:t>лаївка</w:t>
      </w:r>
      <w:r>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9</w:t>
      </w:r>
      <w:r>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Третьяков Юрій Борисович</w:t>
      </w:r>
      <w:r>
        <w:rPr>
          <w:rFonts w:ascii="Times New Roman" w:eastAsia="Times New Roman" w:hAnsi="Times New Roman" w:cs="Times New Roman"/>
          <w:sz w:val="28"/>
          <w:szCs w:val="28"/>
          <w:lang w:val="ru-RU" w:eastAsia="ru-RU"/>
        </w:rPr>
        <w:t xml:space="preserve"> - </w:t>
      </w:r>
      <w:r w:rsidRPr="005D181D">
        <w:rPr>
          <w:rFonts w:ascii="Times New Roman" w:eastAsia="Times New Roman" w:hAnsi="Times New Roman" w:cs="Times New Roman"/>
          <w:sz w:val="28"/>
          <w:szCs w:val="28"/>
          <w:lang w:val="ru-RU" w:eastAsia="ru-RU"/>
        </w:rPr>
        <w:t>староста сіл Мала Комишуваха,  Донецьке,  Копанки,  Семенівка, . Сніжківка,  Топольське,  Шпаківка</w:t>
      </w:r>
      <w:r>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10</w:t>
      </w:r>
      <w:r>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Шабельник Олександр Юрійович</w:t>
      </w:r>
      <w:r>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ab/>
        <w:t>староста сіл Бражківка, Сулигівка</w:t>
      </w:r>
      <w:r>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11</w:t>
      </w:r>
      <w:r>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Карамушко Віталій Вікторович</w:t>
      </w:r>
      <w:r>
        <w:rPr>
          <w:rFonts w:ascii="Times New Roman" w:eastAsia="Times New Roman" w:hAnsi="Times New Roman" w:cs="Times New Roman"/>
          <w:sz w:val="28"/>
          <w:szCs w:val="28"/>
          <w:lang w:val="ru-RU" w:eastAsia="ru-RU"/>
        </w:rPr>
        <w:t xml:space="preserve"> - </w:t>
      </w:r>
      <w:r w:rsidRPr="005D181D">
        <w:rPr>
          <w:rFonts w:ascii="Times New Roman" w:eastAsia="Times New Roman" w:hAnsi="Times New Roman" w:cs="Times New Roman"/>
          <w:sz w:val="28"/>
          <w:szCs w:val="28"/>
          <w:lang w:val="ru-RU" w:eastAsia="ru-RU"/>
        </w:rPr>
        <w:t>староста села Довгеньке</w:t>
      </w:r>
      <w:r>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12</w:t>
      </w:r>
      <w:r>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Загребельна Ніна Володимирівна</w:t>
      </w:r>
      <w:r>
        <w:rPr>
          <w:rFonts w:ascii="Times New Roman" w:eastAsia="Times New Roman" w:hAnsi="Times New Roman" w:cs="Times New Roman"/>
          <w:sz w:val="28"/>
          <w:szCs w:val="28"/>
          <w:lang w:val="ru-RU" w:eastAsia="ru-RU"/>
        </w:rPr>
        <w:t xml:space="preserve"> - </w:t>
      </w:r>
      <w:r w:rsidRPr="005D181D">
        <w:rPr>
          <w:rFonts w:ascii="Times New Roman" w:eastAsia="Times New Roman" w:hAnsi="Times New Roman" w:cs="Times New Roman"/>
          <w:sz w:val="28"/>
          <w:szCs w:val="28"/>
          <w:lang w:val="ru-RU" w:eastAsia="ru-RU"/>
        </w:rPr>
        <w:tab/>
        <w:t>староста сіл Вірнопілля,  Дмитрівка,  Карнаухівка</w:t>
      </w:r>
      <w:r>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13</w:t>
      </w:r>
      <w:r>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Чегренець Михайло Миколайович</w:t>
      </w:r>
      <w:r>
        <w:rPr>
          <w:rFonts w:ascii="Times New Roman" w:eastAsia="Times New Roman" w:hAnsi="Times New Roman" w:cs="Times New Roman"/>
          <w:sz w:val="28"/>
          <w:szCs w:val="28"/>
          <w:lang w:val="ru-RU" w:eastAsia="ru-RU"/>
        </w:rPr>
        <w:t xml:space="preserve"> - </w:t>
      </w:r>
      <w:r w:rsidRPr="005D181D">
        <w:rPr>
          <w:rFonts w:ascii="Times New Roman" w:eastAsia="Times New Roman" w:hAnsi="Times New Roman" w:cs="Times New Roman"/>
          <w:sz w:val="28"/>
          <w:szCs w:val="28"/>
          <w:lang w:val="ru-RU" w:eastAsia="ru-RU"/>
        </w:rPr>
        <w:tab/>
        <w:t>староста сіл Заводи,  Андріївка, Петропілляе,  Придонецке, Співаківка</w:t>
      </w:r>
      <w:r>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14</w:t>
      </w:r>
      <w:r>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Дикань Тетяна Володимирівна</w:t>
      </w:r>
      <w:r>
        <w:rPr>
          <w:rFonts w:ascii="Times New Roman" w:eastAsia="Times New Roman" w:hAnsi="Times New Roman" w:cs="Times New Roman"/>
          <w:sz w:val="28"/>
          <w:szCs w:val="28"/>
          <w:lang w:val="ru-RU" w:eastAsia="ru-RU"/>
        </w:rPr>
        <w:t xml:space="preserve"> - заступник начальника ЖКГ</w:t>
      </w:r>
      <w:r w:rsidRPr="005D181D">
        <w:rPr>
          <w:rFonts w:ascii="Times New Roman" w:eastAsia="Times New Roman" w:hAnsi="Times New Roman" w:cs="Times New Roman"/>
          <w:sz w:val="28"/>
          <w:szCs w:val="28"/>
          <w:lang w:val="ru-RU" w:eastAsia="ru-RU"/>
        </w:rPr>
        <w:t>«Капитолівське»</w:t>
      </w:r>
      <w:r>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15</w:t>
      </w:r>
      <w:r>
        <w:rPr>
          <w:rFonts w:ascii="Times New Roman" w:eastAsia="Times New Roman" w:hAnsi="Times New Roman" w:cs="Times New Roman"/>
          <w:sz w:val="28"/>
          <w:szCs w:val="28"/>
          <w:lang w:val="ru-RU" w:eastAsia="ru-RU"/>
        </w:rPr>
        <w:t>.</w:t>
      </w:r>
      <w:r w:rsidRPr="005D181D">
        <w:rPr>
          <w:rFonts w:ascii="Times New Roman" w:eastAsia="Times New Roman" w:hAnsi="Times New Roman" w:cs="Times New Roman"/>
          <w:sz w:val="28"/>
          <w:szCs w:val="28"/>
          <w:lang w:val="ru-RU" w:eastAsia="ru-RU"/>
        </w:rPr>
        <w:t>Кіт Олександр Григорович</w:t>
      </w:r>
      <w:r>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начальник відділу освіти, культури, молоді та спорту</w:t>
      </w:r>
      <w:r>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16</w:t>
      </w:r>
      <w:r>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Владикін Василь Петрович</w:t>
      </w:r>
      <w:r>
        <w:rPr>
          <w:rFonts w:ascii="Times New Roman" w:eastAsia="Times New Roman" w:hAnsi="Times New Roman" w:cs="Times New Roman"/>
          <w:sz w:val="28"/>
          <w:szCs w:val="28"/>
          <w:lang w:val="ru-RU" w:eastAsia="ru-RU"/>
        </w:rPr>
        <w:t xml:space="preserve"> - </w:t>
      </w:r>
      <w:r w:rsidRPr="005D181D">
        <w:rPr>
          <w:rFonts w:ascii="Times New Roman" w:eastAsia="Times New Roman" w:hAnsi="Times New Roman" w:cs="Times New Roman"/>
          <w:sz w:val="28"/>
          <w:szCs w:val="28"/>
          <w:lang w:val="ru-RU" w:eastAsia="ru-RU"/>
        </w:rPr>
        <w:t>заступник начальника відділу освіти, культури, молоді та спорту</w:t>
      </w:r>
      <w:r>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17</w:t>
      </w:r>
      <w:r>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Моросовська Марина Анатоліївна</w:t>
      </w:r>
      <w:r>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ab/>
        <w:t>директор КУ Оскільський ПНІ</w:t>
      </w:r>
      <w:r>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18</w:t>
      </w:r>
      <w:r>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Сикало Микола Володимирович</w:t>
      </w:r>
      <w:r>
        <w:rPr>
          <w:rFonts w:ascii="Times New Roman" w:eastAsia="Times New Roman" w:hAnsi="Times New Roman" w:cs="Times New Roman"/>
          <w:sz w:val="28"/>
          <w:szCs w:val="28"/>
          <w:lang w:val="ru-RU" w:eastAsia="ru-RU"/>
        </w:rPr>
        <w:t xml:space="preserve"> - </w:t>
      </w:r>
      <w:r w:rsidRPr="005D181D">
        <w:rPr>
          <w:rFonts w:ascii="Times New Roman" w:eastAsia="Times New Roman" w:hAnsi="Times New Roman" w:cs="Times New Roman"/>
          <w:sz w:val="28"/>
          <w:szCs w:val="28"/>
          <w:lang w:val="ru-RU" w:eastAsia="ru-RU"/>
        </w:rPr>
        <w:t>начальник ЖКГ «Капитолівське» Оскільської сільської ради</w:t>
      </w:r>
      <w:r>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19</w:t>
      </w:r>
      <w:r>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Сумець Світлана Володимирівна</w:t>
      </w:r>
      <w:r>
        <w:rPr>
          <w:rFonts w:ascii="Times New Roman" w:eastAsia="Times New Roman" w:hAnsi="Times New Roman" w:cs="Times New Roman"/>
          <w:sz w:val="28"/>
          <w:szCs w:val="28"/>
          <w:lang w:val="ru-RU" w:eastAsia="ru-RU"/>
        </w:rPr>
        <w:t xml:space="preserve"> - </w:t>
      </w:r>
      <w:r w:rsidRPr="005D181D">
        <w:rPr>
          <w:rFonts w:ascii="Times New Roman" w:eastAsia="Times New Roman" w:hAnsi="Times New Roman" w:cs="Times New Roman"/>
          <w:sz w:val="28"/>
          <w:szCs w:val="28"/>
          <w:lang w:val="ru-RU" w:eastAsia="ru-RU"/>
        </w:rPr>
        <w:t>директор КНП «Оскільська амбулаторія ПМСД»</w:t>
      </w:r>
      <w:r>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20</w:t>
      </w:r>
      <w:r>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Молочкова Юлія Володимирівна</w:t>
      </w:r>
      <w:r>
        <w:rPr>
          <w:rFonts w:ascii="Times New Roman" w:eastAsia="Times New Roman" w:hAnsi="Times New Roman" w:cs="Times New Roman"/>
          <w:sz w:val="28"/>
          <w:szCs w:val="28"/>
          <w:lang w:val="ru-RU" w:eastAsia="ru-RU"/>
        </w:rPr>
        <w:t xml:space="preserve"> - </w:t>
      </w:r>
      <w:r w:rsidRPr="005D181D">
        <w:rPr>
          <w:rFonts w:ascii="Times New Roman" w:eastAsia="Times New Roman" w:hAnsi="Times New Roman" w:cs="Times New Roman"/>
          <w:sz w:val="28"/>
          <w:szCs w:val="28"/>
          <w:lang w:val="ru-RU" w:eastAsia="ru-RU"/>
        </w:rPr>
        <w:t>директор КУ ТЦСО( надання соціальних послуг)</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21</w:t>
      </w:r>
      <w:r w:rsidR="00FC313A">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Сітіна Катерина Дмитрівна</w:t>
      </w:r>
      <w:r w:rsidR="00FC313A">
        <w:rPr>
          <w:rFonts w:ascii="Times New Roman" w:eastAsia="Times New Roman" w:hAnsi="Times New Roman" w:cs="Times New Roman"/>
          <w:sz w:val="28"/>
          <w:szCs w:val="28"/>
          <w:lang w:val="ru-RU" w:eastAsia="ru-RU"/>
        </w:rPr>
        <w:t xml:space="preserve"> - </w:t>
      </w:r>
      <w:r w:rsidRPr="005D181D">
        <w:rPr>
          <w:rFonts w:ascii="Times New Roman" w:eastAsia="Times New Roman" w:hAnsi="Times New Roman" w:cs="Times New Roman"/>
          <w:sz w:val="28"/>
          <w:szCs w:val="28"/>
          <w:lang w:val="ru-RU" w:eastAsia="ru-RU"/>
        </w:rPr>
        <w:t>начальник відділу земельних відносин та комунальної власності</w:t>
      </w:r>
      <w:r w:rsidR="00FC313A">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22</w:t>
      </w:r>
      <w:r w:rsidR="00FC313A">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Марченко Юрій Миколайович</w:t>
      </w:r>
      <w:r w:rsidRPr="005D181D">
        <w:rPr>
          <w:rFonts w:ascii="Times New Roman" w:eastAsia="Times New Roman" w:hAnsi="Times New Roman" w:cs="Times New Roman"/>
          <w:sz w:val="28"/>
          <w:szCs w:val="28"/>
          <w:lang w:val="ru-RU" w:eastAsia="ru-RU"/>
        </w:rPr>
        <w:tab/>
      </w:r>
      <w:r w:rsidR="00FC313A">
        <w:rPr>
          <w:rFonts w:ascii="Times New Roman" w:eastAsia="Times New Roman" w:hAnsi="Times New Roman" w:cs="Times New Roman"/>
          <w:sz w:val="28"/>
          <w:szCs w:val="28"/>
          <w:lang w:val="ru-RU" w:eastAsia="ru-RU"/>
        </w:rPr>
        <w:t xml:space="preserve"> - </w:t>
      </w:r>
      <w:r w:rsidRPr="005D181D">
        <w:rPr>
          <w:rFonts w:ascii="Times New Roman" w:eastAsia="Times New Roman" w:hAnsi="Times New Roman" w:cs="Times New Roman"/>
          <w:sz w:val="28"/>
          <w:szCs w:val="28"/>
          <w:lang w:val="ru-RU" w:eastAsia="ru-RU"/>
        </w:rPr>
        <w:t>начальник  відділу правового забезпечення, управління персоналом, соціальної роботи та загальних питань</w:t>
      </w:r>
      <w:r w:rsidR="00FC313A">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23</w:t>
      </w:r>
      <w:r w:rsidR="00FC313A">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Пелих Євгеній Миколайович</w:t>
      </w:r>
      <w:r w:rsidR="00FC313A">
        <w:rPr>
          <w:rFonts w:ascii="Times New Roman" w:eastAsia="Times New Roman" w:hAnsi="Times New Roman" w:cs="Times New Roman"/>
          <w:sz w:val="28"/>
          <w:szCs w:val="28"/>
          <w:lang w:val="ru-RU" w:eastAsia="ru-RU"/>
        </w:rPr>
        <w:t xml:space="preserve"> - </w:t>
      </w:r>
      <w:r w:rsidRPr="005D181D">
        <w:rPr>
          <w:rFonts w:ascii="Times New Roman" w:eastAsia="Times New Roman" w:hAnsi="Times New Roman" w:cs="Times New Roman"/>
          <w:sz w:val="28"/>
          <w:szCs w:val="28"/>
          <w:lang w:val="ru-RU" w:eastAsia="ru-RU"/>
        </w:rPr>
        <w:tab/>
        <w:t>начальник служби у справах дітей та сім</w:t>
      </w:r>
      <w:r w:rsidR="00FC313A">
        <w:rPr>
          <w:rFonts w:ascii="Times New Roman" w:eastAsia="Times New Roman" w:hAnsi="Times New Roman" w:cs="Times New Roman"/>
          <w:sz w:val="28"/>
          <w:szCs w:val="28"/>
          <w:lang w:val="ru-RU" w:eastAsia="ru-RU"/>
        </w:rPr>
        <w:t>'</w:t>
      </w:r>
      <w:r w:rsidRPr="005D181D">
        <w:rPr>
          <w:rFonts w:ascii="Times New Roman" w:eastAsia="Times New Roman" w:hAnsi="Times New Roman" w:cs="Times New Roman"/>
          <w:sz w:val="28"/>
          <w:szCs w:val="28"/>
          <w:lang w:val="ru-RU" w:eastAsia="ru-RU"/>
        </w:rPr>
        <w:t xml:space="preserve">ї </w:t>
      </w:r>
      <w:r w:rsidR="00FC313A">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24</w:t>
      </w:r>
      <w:r w:rsidR="00FC313A">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Оніщенко Віктор Олексійович</w:t>
      </w:r>
      <w:r w:rsidRPr="005D181D">
        <w:rPr>
          <w:rFonts w:ascii="Times New Roman" w:eastAsia="Times New Roman" w:hAnsi="Times New Roman" w:cs="Times New Roman"/>
          <w:sz w:val="28"/>
          <w:szCs w:val="28"/>
          <w:lang w:val="ru-RU" w:eastAsia="ru-RU"/>
        </w:rPr>
        <w:tab/>
      </w:r>
      <w:r w:rsidR="00FC313A">
        <w:rPr>
          <w:rFonts w:ascii="Times New Roman" w:eastAsia="Times New Roman" w:hAnsi="Times New Roman" w:cs="Times New Roman"/>
          <w:sz w:val="28"/>
          <w:szCs w:val="28"/>
          <w:lang w:val="ru-RU" w:eastAsia="ru-RU"/>
        </w:rPr>
        <w:t xml:space="preserve"> - </w:t>
      </w:r>
      <w:r w:rsidRPr="005D181D">
        <w:rPr>
          <w:rFonts w:ascii="Times New Roman" w:eastAsia="Times New Roman" w:hAnsi="Times New Roman" w:cs="Times New Roman"/>
          <w:sz w:val="28"/>
          <w:szCs w:val="28"/>
          <w:lang w:val="ru-RU" w:eastAsia="ru-RU"/>
        </w:rPr>
        <w:t>депутат сільської ради</w:t>
      </w:r>
      <w:r w:rsidR="00FC313A">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25</w:t>
      </w:r>
      <w:r w:rsidR="00FC313A">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Номеровський Олександр Ігоревич</w:t>
      </w:r>
      <w:r w:rsidR="00FC313A">
        <w:rPr>
          <w:rFonts w:ascii="Times New Roman" w:eastAsia="Times New Roman" w:hAnsi="Times New Roman" w:cs="Times New Roman"/>
          <w:sz w:val="28"/>
          <w:szCs w:val="28"/>
          <w:lang w:val="ru-RU" w:eastAsia="ru-RU"/>
        </w:rPr>
        <w:t xml:space="preserve"> - </w:t>
      </w:r>
      <w:r w:rsidRPr="005D181D">
        <w:rPr>
          <w:rFonts w:ascii="Times New Roman" w:eastAsia="Times New Roman" w:hAnsi="Times New Roman" w:cs="Times New Roman"/>
          <w:sz w:val="28"/>
          <w:szCs w:val="28"/>
          <w:lang w:val="ru-RU" w:eastAsia="ru-RU"/>
        </w:rPr>
        <w:tab/>
        <w:t>депутат сільської ради</w:t>
      </w:r>
      <w:r w:rsidR="00FC313A">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26</w:t>
      </w:r>
      <w:r w:rsidR="00FC313A">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Папірний Сергій Олександрович</w:t>
      </w:r>
      <w:r w:rsidR="00FC313A">
        <w:rPr>
          <w:rFonts w:ascii="Times New Roman" w:eastAsia="Times New Roman" w:hAnsi="Times New Roman" w:cs="Times New Roman"/>
          <w:sz w:val="28"/>
          <w:szCs w:val="28"/>
          <w:lang w:val="ru-RU" w:eastAsia="ru-RU"/>
        </w:rPr>
        <w:t xml:space="preserve"> - </w:t>
      </w:r>
      <w:r w:rsidRPr="005D181D">
        <w:rPr>
          <w:rFonts w:ascii="Times New Roman" w:eastAsia="Times New Roman" w:hAnsi="Times New Roman" w:cs="Times New Roman"/>
          <w:sz w:val="28"/>
          <w:szCs w:val="28"/>
          <w:lang w:val="ru-RU" w:eastAsia="ru-RU"/>
        </w:rPr>
        <w:t>приватний підприємець</w:t>
      </w:r>
      <w:r w:rsidR="00FC313A">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27</w:t>
      </w:r>
      <w:r w:rsidR="00FC313A">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Федченко Володимир Володимирович</w:t>
      </w:r>
      <w:r w:rsidR="00FC313A">
        <w:rPr>
          <w:rFonts w:ascii="Times New Roman" w:eastAsia="Times New Roman" w:hAnsi="Times New Roman" w:cs="Times New Roman"/>
          <w:sz w:val="28"/>
          <w:szCs w:val="28"/>
          <w:lang w:val="ru-RU" w:eastAsia="ru-RU"/>
        </w:rPr>
        <w:t xml:space="preserve"> - </w:t>
      </w:r>
      <w:r w:rsidRPr="005D181D">
        <w:rPr>
          <w:rFonts w:ascii="Times New Roman" w:eastAsia="Times New Roman" w:hAnsi="Times New Roman" w:cs="Times New Roman"/>
          <w:sz w:val="28"/>
          <w:szCs w:val="28"/>
          <w:lang w:val="ru-RU" w:eastAsia="ru-RU"/>
        </w:rPr>
        <w:t>приватний підприємець</w:t>
      </w:r>
      <w:r w:rsidR="00FC313A">
        <w:rPr>
          <w:rFonts w:ascii="Times New Roman" w:eastAsia="Times New Roman" w:hAnsi="Times New Roman" w:cs="Times New Roman"/>
          <w:sz w:val="28"/>
          <w:szCs w:val="28"/>
          <w:lang w:val="ru-RU" w:eastAsia="ru-RU"/>
        </w:rPr>
        <w:t>;</w:t>
      </w:r>
    </w:p>
    <w:p w:rsidR="005D181D" w:rsidRP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lastRenderedPageBreak/>
        <w:t>28</w:t>
      </w:r>
      <w:r w:rsidR="00FC313A">
        <w:rPr>
          <w:rFonts w:ascii="Times New Roman" w:eastAsia="Times New Roman" w:hAnsi="Times New Roman" w:cs="Times New Roman"/>
          <w:sz w:val="28"/>
          <w:szCs w:val="28"/>
          <w:lang w:val="ru-RU" w:eastAsia="ru-RU"/>
        </w:rPr>
        <w:t xml:space="preserve">. </w:t>
      </w:r>
      <w:r w:rsidRPr="005D181D">
        <w:rPr>
          <w:rFonts w:ascii="Times New Roman" w:eastAsia="Times New Roman" w:hAnsi="Times New Roman" w:cs="Times New Roman"/>
          <w:sz w:val="28"/>
          <w:szCs w:val="28"/>
          <w:lang w:val="ru-RU" w:eastAsia="ru-RU"/>
        </w:rPr>
        <w:t>Чипкий Микола Іванович</w:t>
      </w:r>
      <w:r w:rsidRPr="005D181D">
        <w:rPr>
          <w:rFonts w:ascii="Times New Roman" w:eastAsia="Times New Roman" w:hAnsi="Times New Roman" w:cs="Times New Roman"/>
          <w:sz w:val="28"/>
          <w:szCs w:val="28"/>
          <w:lang w:val="ru-RU" w:eastAsia="ru-RU"/>
        </w:rPr>
        <w:tab/>
        <w:t>начальник</w:t>
      </w:r>
      <w:r w:rsidR="00FC313A">
        <w:rPr>
          <w:rFonts w:ascii="Times New Roman" w:eastAsia="Times New Roman" w:hAnsi="Times New Roman" w:cs="Times New Roman"/>
          <w:sz w:val="28"/>
          <w:szCs w:val="28"/>
          <w:lang w:val="ru-RU" w:eastAsia="ru-RU"/>
        </w:rPr>
        <w:t xml:space="preserve"> - </w:t>
      </w:r>
      <w:r w:rsidRPr="005D181D">
        <w:rPr>
          <w:rFonts w:ascii="Times New Roman" w:eastAsia="Times New Roman" w:hAnsi="Times New Roman" w:cs="Times New Roman"/>
          <w:sz w:val="28"/>
          <w:szCs w:val="28"/>
          <w:lang w:val="ru-RU" w:eastAsia="ru-RU"/>
        </w:rPr>
        <w:t>Червонооскілської дільниці КП Компанія «Вода Донбаса»</w:t>
      </w:r>
      <w:r w:rsidR="00FC313A">
        <w:rPr>
          <w:rFonts w:ascii="Times New Roman" w:eastAsia="Times New Roman" w:hAnsi="Times New Roman" w:cs="Times New Roman"/>
          <w:sz w:val="28"/>
          <w:szCs w:val="28"/>
          <w:lang w:val="ru-RU" w:eastAsia="ru-RU"/>
        </w:rPr>
        <w:t>;</w:t>
      </w:r>
    </w:p>
    <w:p w:rsidR="005D181D" w:rsidRDefault="005D181D" w:rsidP="005D181D">
      <w:pPr>
        <w:spacing w:after="0" w:line="240" w:lineRule="auto"/>
        <w:jc w:val="both"/>
        <w:outlineLvl w:val="0"/>
        <w:rPr>
          <w:rFonts w:ascii="Times New Roman" w:eastAsia="Times New Roman" w:hAnsi="Times New Roman" w:cs="Times New Roman"/>
          <w:sz w:val="28"/>
          <w:szCs w:val="28"/>
          <w:lang w:val="ru-RU" w:eastAsia="ru-RU"/>
        </w:rPr>
      </w:pPr>
      <w:r w:rsidRPr="005D181D">
        <w:rPr>
          <w:rFonts w:ascii="Times New Roman" w:eastAsia="Times New Roman" w:hAnsi="Times New Roman" w:cs="Times New Roman"/>
          <w:sz w:val="28"/>
          <w:szCs w:val="28"/>
          <w:lang w:val="ru-RU" w:eastAsia="ru-RU"/>
        </w:rPr>
        <w:t>29</w:t>
      </w:r>
      <w:r w:rsidR="00FC313A">
        <w:rPr>
          <w:rFonts w:ascii="Times New Roman" w:eastAsia="Times New Roman" w:hAnsi="Times New Roman" w:cs="Times New Roman"/>
          <w:sz w:val="28"/>
          <w:szCs w:val="28"/>
          <w:lang w:val="ru-RU" w:eastAsia="ru-RU"/>
        </w:rPr>
        <w:t>.</w:t>
      </w:r>
      <w:r w:rsidRPr="005D181D">
        <w:rPr>
          <w:rFonts w:ascii="Times New Roman" w:eastAsia="Times New Roman" w:hAnsi="Times New Roman" w:cs="Times New Roman"/>
          <w:sz w:val="28"/>
          <w:szCs w:val="28"/>
          <w:lang w:val="ru-RU" w:eastAsia="ru-RU"/>
        </w:rPr>
        <w:t>Родченко Володимир Борисович</w:t>
      </w:r>
      <w:r w:rsidR="00FC313A">
        <w:rPr>
          <w:rFonts w:ascii="Times New Roman" w:eastAsia="Times New Roman" w:hAnsi="Times New Roman" w:cs="Times New Roman"/>
          <w:sz w:val="28"/>
          <w:szCs w:val="28"/>
          <w:lang w:val="ru-RU" w:eastAsia="ru-RU"/>
        </w:rPr>
        <w:t xml:space="preserve"> - </w:t>
      </w:r>
      <w:r w:rsidRPr="005D181D">
        <w:rPr>
          <w:rFonts w:ascii="Times New Roman" w:eastAsia="Times New Roman" w:hAnsi="Times New Roman" w:cs="Times New Roman"/>
          <w:sz w:val="28"/>
          <w:szCs w:val="28"/>
          <w:lang w:val="ru-RU" w:eastAsia="ru-RU"/>
        </w:rPr>
        <w:t>професор ННІ «Каразинська школа бізнесу»</w:t>
      </w:r>
      <w:r w:rsidR="00FC313A">
        <w:rPr>
          <w:rFonts w:ascii="Times New Roman" w:eastAsia="Times New Roman" w:hAnsi="Times New Roman" w:cs="Times New Roman"/>
          <w:sz w:val="28"/>
          <w:szCs w:val="28"/>
          <w:lang w:val="ru-RU" w:eastAsia="ru-RU"/>
        </w:rPr>
        <w:t>.</w:t>
      </w:r>
    </w:p>
    <w:p w:rsidR="00FC313A" w:rsidRDefault="00FC313A" w:rsidP="005D181D">
      <w:pPr>
        <w:spacing w:after="0" w:line="240" w:lineRule="auto"/>
        <w:jc w:val="both"/>
        <w:outlineLvl w:val="0"/>
        <w:rPr>
          <w:rFonts w:ascii="Times New Roman" w:eastAsia="Times New Roman" w:hAnsi="Times New Roman" w:cs="Times New Roman"/>
          <w:sz w:val="28"/>
          <w:szCs w:val="28"/>
          <w:lang w:eastAsia="ru-RU"/>
        </w:rPr>
      </w:pPr>
    </w:p>
    <w:p w:rsidR="00BA2E15" w:rsidRDefault="00BA2E15" w:rsidP="005D181D">
      <w:pPr>
        <w:spacing w:after="0" w:line="240" w:lineRule="auto"/>
        <w:jc w:val="both"/>
        <w:outlineLvl w:val="0"/>
        <w:rPr>
          <w:rFonts w:ascii="Times New Roman" w:eastAsia="Times New Roman" w:hAnsi="Times New Roman" w:cs="Times New Roman"/>
          <w:sz w:val="28"/>
          <w:szCs w:val="28"/>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b/>
          <w:sz w:val="56"/>
          <w:szCs w:val="56"/>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b/>
          <w:sz w:val="56"/>
          <w:szCs w:val="56"/>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b/>
          <w:sz w:val="56"/>
          <w:szCs w:val="56"/>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b/>
          <w:sz w:val="56"/>
          <w:szCs w:val="56"/>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b/>
          <w:sz w:val="56"/>
          <w:szCs w:val="56"/>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b/>
          <w:sz w:val="56"/>
          <w:szCs w:val="56"/>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b/>
          <w:sz w:val="56"/>
          <w:szCs w:val="56"/>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b/>
          <w:sz w:val="56"/>
          <w:szCs w:val="56"/>
          <w:lang w:eastAsia="ru-RU"/>
        </w:rPr>
      </w:pPr>
    </w:p>
    <w:p w:rsidR="00BA2E15" w:rsidRPr="00BA2E15" w:rsidRDefault="00BA2E15" w:rsidP="00BA2E15">
      <w:pPr>
        <w:spacing w:after="0" w:line="240" w:lineRule="auto"/>
        <w:jc w:val="center"/>
        <w:rPr>
          <w:rFonts w:ascii="Times New Roman" w:eastAsia="Times New Roman" w:hAnsi="Times New Roman" w:cs="Times New Roman"/>
          <w:b/>
          <w:sz w:val="56"/>
          <w:szCs w:val="56"/>
          <w:lang w:eastAsia="ru-RU"/>
        </w:rPr>
      </w:pPr>
    </w:p>
    <w:p w:rsidR="00BA2E15" w:rsidRDefault="00BA2E15" w:rsidP="00BA2E15">
      <w:pPr>
        <w:spacing w:after="0" w:line="240" w:lineRule="auto"/>
        <w:jc w:val="center"/>
        <w:rPr>
          <w:rFonts w:ascii="Times New Roman" w:eastAsia="Times New Roman" w:hAnsi="Times New Roman" w:cs="Times New Roman"/>
          <w:b/>
          <w:sz w:val="60"/>
          <w:szCs w:val="60"/>
          <w:lang w:eastAsia="ru-RU"/>
        </w:rPr>
      </w:pPr>
    </w:p>
    <w:p w:rsidR="00BA2E15" w:rsidRDefault="00BA2E15" w:rsidP="00BA2E15">
      <w:pPr>
        <w:spacing w:after="0" w:line="240" w:lineRule="auto"/>
        <w:jc w:val="center"/>
        <w:rPr>
          <w:rFonts w:ascii="Times New Roman" w:eastAsia="Times New Roman" w:hAnsi="Times New Roman" w:cs="Times New Roman"/>
          <w:b/>
          <w:sz w:val="60"/>
          <w:szCs w:val="60"/>
          <w:lang w:eastAsia="ru-RU"/>
        </w:rPr>
      </w:pPr>
    </w:p>
    <w:p w:rsidR="00BA2E15" w:rsidRDefault="00BA2E15" w:rsidP="00BA2E15">
      <w:pPr>
        <w:spacing w:after="0" w:line="240" w:lineRule="auto"/>
        <w:jc w:val="center"/>
        <w:rPr>
          <w:rFonts w:ascii="Times New Roman" w:eastAsia="Times New Roman" w:hAnsi="Times New Roman" w:cs="Times New Roman"/>
          <w:b/>
          <w:sz w:val="60"/>
          <w:szCs w:val="60"/>
          <w:lang w:eastAsia="ru-RU"/>
        </w:rPr>
      </w:pPr>
    </w:p>
    <w:p w:rsidR="00BA2E15" w:rsidRDefault="00BA2E15" w:rsidP="00BA2E15">
      <w:pPr>
        <w:spacing w:after="0" w:line="240" w:lineRule="auto"/>
        <w:jc w:val="center"/>
        <w:rPr>
          <w:rFonts w:ascii="Times New Roman" w:eastAsia="Times New Roman" w:hAnsi="Times New Roman" w:cs="Times New Roman"/>
          <w:b/>
          <w:sz w:val="60"/>
          <w:szCs w:val="60"/>
          <w:lang w:eastAsia="ru-RU"/>
        </w:rPr>
      </w:pPr>
    </w:p>
    <w:p w:rsidR="00BA2E15" w:rsidRDefault="00BA2E15" w:rsidP="00BA2E15">
      <w:pPr>
        <w:spacing w:after="0" w:line="240" w:lineRule="auto"/>
        <w:jc w:val="center"/>
        <w:rPr>
          <w:rFonts w:ascii="Times New Roman" w:eastAsia="Times New Roman" w:hAnsi="Times New Roman" w:cs="Times New Roman"/>
          <w:b/>
          <w:sz w:val="60"/>
          <w:szCs w:val="60"/>
          <w:lang w:eastAsia="ru-RU"/>
        </w:rPr>
      </w:pPr>
    </w:p>
    <w:p w:rsidR="00BA2E15" w:rsidRDefault="00BA2E15" w:rsidP="00BA2E15">
      <w:pPr>
        <w:spacing w:after="0" w:line="240" w:lineRule="auto"/>
        <w:jc w:val="center"/>
        <w:rPr>
          <w:rFonts w:ascii="Times New Roman" w:eastAsia="Times New Roman" w:hAnsi="Times New Roman" w:cs="Times New Roman"/>
          <w:b/>
          <w:sz w:val="60"/>
          <w:szCs w:val="60"/>
          <w:lang w:eastAsia="ru-RU"/>
        </w:rPr>
      </w:pPr>
    </w:p>
    <w:p w:rsidR="00BA2E15" w:rsidRDefault="00BA2E15" w:rsidP="00BA2E15">
      <w:pPr>
        <w:spacing w:after="0" w:line="240" w:lineRule="auto"/>
        <w:jc w:val="center"/>
        <w:rPr>
          <w:rFonts w:ascii="Times New Roman" w:eastAsia="Times New Roman" w:hAnsi="Times New Roman" w:cs="Times New Roman"/>
          <w:b/>
          <w:sz w:val="60"/>
          <w:szCs w:val="60"/>
          <w:lang w:eastAsia="ru-RU"/>
        </w:rPr>
      </w:pPr>
    </w:p>
    <w:p w:rsidR="00BA2E15" w:rsidRDefault="00BA2E15" w:rsidP="00BA2E15">
      <w:pPr>
        <w:spacing w:after="0" w:line="240" w:lineRule="auto"/>
        <w:jc w:val="center"/>
        <w:rPr>
          <w:rFonts w:ascii="Times New Roman" w:eastAsia="Times New Roman" w:hAnsi="Times New Roman" w:cs="Times New Roman"/>
          <w:b/>
          <w:sz w:val="60"/>
          <w:szCs w:val="60"/>
          <w:lang w:eastAsia="ru-RU"/>
        </w:rPr>
      </w:pPr>
    </w:p>
    <w:p w:rsidR="00BA2E15" w:rsidRDefault="00BA2E15" w:rsidP="00BA2E15">
      <w:pPr>
        <w:spacing w:after="0" w:line="240" w:lineRule="auto"/>
        <w:jc w:val="center"/>
        <w:rPr>
          <w:rFonts w:ascii="Times New Roman" w:eastAsia="Times New Roman" w:hAnsi="Times New Roman" w:cs="Times New Roman"/>
          <w:b/>
          <w:sz w:val="60"/>
          <w:szCs w:val="60"/>
          <w:lang w:eastAsia="ru-RU"/>
        </w:rPr>
      </w:pPr>
    </w:p>
    <w:p w:rsidR="00BA2E15" w:rsidRDefault="00BA2E15" w:rsidP="00BA2E15">
      <w:pPr>
        <w:spacing w:after="0" w:line="240" w:lineRule="auto"/>
        <w:jc w:val="center"/>
        <w:rPr>
          <w:rFonts w:ascii="Times New Roman" w:eastAsia="Times New Roman" w:hAnsi="Times New Roman" w:cs="Times New Roman"/>
          <w:b/>
          <w:sz w:val="60"/>
          <w:szCs w:val="60"/>
          <w:lang w:eastAsia="ru-RU"/>
        </w:rPr>
      </w:pPr>
    </w:p>
    <w:p w:rsidR="00BA2E15" w:rsidRDefault="00BA2E15" w:rsidP="00BA2E15">
      <w:pPr>
        <w:spacing w:after="0" w:line="240" w:lineRule="auto"/>
        <w:jc w:val="center"/>
        <w:rPr>
          <w:rFonts w:ascii="Times New Roman" w:eastAsia="Times New Roman" w:hAnsi="Times New Roman" w:cs="Times New Roman"/>
          <w:b/>
          <w:sz w:val="60"/>
          <w:szCs w:val="60"/>
          <w:lang w:eastAsia="ru-RU"/>
        </w:rPr>
      </w:pPr>
      <w:r>
        <w:rPr>
          <w:rFonts w:ascii="Times New Roman" w:eastAsia="Times New Roman" w:hAnsi="Times New Roman" w:cs="Times New Roman"/>
          <w:b/>
          <w:noProof/>
          <w:sz w:val="60"/>
          <w:szCs w:val="60"/>
          <w:lang w:eastAsia="uk-UA"/>
        </w:rPr>
        <w:drawing>
          <wp:inline distT="0" distB="0" distL="0" distR="0" wp14:anchorId="085C4454" wp14:editId="56B61212">
            <wp:extent cx="1499870" cy="1591310"/>
            <wp:effectExtent l="0" t="0" r="5080" b="8890"/>
            <wp:docPr id="1173" name="Рисунок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499870" cy="1591310"/>
                    </a:xfrm>
                    <a:prstGeom prst="rect">
                      <a:avLst/>
                    </a:prstGeom>
                    <a:noFill/>
                  </pic:spPr>
                </pic:pic>
              </a:graphicData>
            </a:graphic>
          </wp:inline>
        </w:drawing>
      </w:r>
    </w:p>
    <w:p w:rsidR="00BA2E15" w:rsidRDefault="00BA2E15" w:rsidP="00BA2E15">
      <w:pPr>
        <w:spacing w:after="0" w:line="240" w:lineRule="auto"/>
        <w:jc w:val="center"/>
        <w:rPr>
          <w:rFonts w:ascii="Times New Roman" w:eastAsia="Times New Roman" w:hAnsi="Times New Roman" w:cs="Times New Roman"/>
          <w:b/>
          <w:sz w:val="60"/>
          <w:szCs w:val="60"/>
          <w:lang w:eastAsia="ru-RU"/>
        </w:rPr>
      </w:pPr>
    </w:p>
    <w:p w:rsidR="00BA2E15" w:rsidRDefault="00BA2E15" w:rsidP="00BA2E15">
      <w:pPr>
        <w:spacing w:after="0" w:line="240" w:lineRule="auto"/>
        <w:jc w:val="center"/>
        <w:rPr>
          <w:rFonts w:ascii="Times New Roman" w:eastAsia="Times New Roman" w:hAnsi="Times New Roman" w:cs="Times New Roman"/>
          <w:b/>
          <w:sz w:val="60"/>
          <w:szCs w:val="60"/>
          <w:lang w:eastAsia="ru-RU"/>
        </w:rPr>
      </w:pPr>
    </w:p>
    <w:p w:rsidR="00BA2E15" w:rsidRDefault="00BA2E15" w:rsidP="00BA2E15">
      <w:pPr>
        <w:spacing w:after="0" w:line="240" w:lineRule="auto"/>
        <w:jc w:val="center"/>
        <w:rPr>
          <w:rFonts w:ascii="Times New Roman" w:eastAsia="Times New Roman" w:hAnsi="Times New Roman" w:cs="Times New Roman"/>
          <w:b/>
          <w:sz w:val="60"/>
          <w:szCs w:val="60"/>
          <w:lang w:eastAsia="ru-RU"/>
        </w:rPr>
      </w:pPr>
    </w:p>
    <w:p w:rsidR="00BA2E15" w:rsidRPr="00BA2E15" w:rsidRDefault="00BA2E15" w:rsidP="00BA2E15">
      <w:pPr>
        <w:spacing w:after="0" w:line="240" w:lineRule="auto"/>
        <w:jc w:val="center"/>
        <w:rPr>
          <w:rFonts w:ascii="Times New Roman" w:eastAsia="Times New Roman" w:hAnsi="Times New Roman" w:cs="Times New Roman"/>
          <w:b/>
          <w:sz w:val="60"/>
          <w:szCs w:val="60"/>
          <w:lang w:eastAsia="ru-RU"/>
        </w:rPr>
      </w:pPr>
      <w:r w:rsidRPr="00BA2E15">
        <w:rPr>
          <w:rFonts w:ascii="Times New Roman" w:eastAsia="Times New Roman" w:hAnsi="Times New Roman" w:cs="Times New Roman"/>
          <w:b/>
          <w:sz w:val="60"/>
          <w:szCs w:val="60"/>
          <w:lang w:eastAsia="ru-RU"/>
        </w:rPr>
        <w:t xml:space="preserve">План реалізації </w:t>
      </w:r>
    </w:p>
    <w:p w:rsidR="00BA2E15" w:rsidRPr="00BA2E15" w:rsidRDefault="00BA2E15" w:rsidP="00BA2E15">
      <w:pPr>
        <w:spacing w:after="0" w:line="240" w:lineRule="auto"/>
        <w:jc w:val="center"/>
        <w:rPr>
          <w:rFonts w:ascii="Times New Roman" w:eastAsia="Times New Roman" w:hAnsi="Times New Roman" w:cs="Times New Roman"/>
          <w:b/>
          <w:sz w:val="48"/>
          <w:szCs w:val="48"/>
          <w:lang w:eastAsia="ru-RU"/>
        </w:rPr>
      </w:pPr>
      <w:r w:rsidRPr="00BA2E15">
        <w:rPr>
          <w:rFonts w:ascii="Times New Roman" w:eastAsia="Times New Roman" w:hAnsi="Times New Roman" w:cs="Times New Roman"/>
          <w:b/>
          <w:sz w:val="48"/>
          <w:szCs w:val="48"/>
          <w:lang w:eastAsia="ru-RU"/>
        </w:rPr>
        <w:t>Стратегії розвитку</w:t>
      </w:r>
    </w:p>
    <w:p w:rsidR="00BA2E15" w:rsidRPr="00BA2E15" w:rsidRDefault="00BA2E15" w:rsidP="00BA2E15">
      <w:pPr>
        <w:spacing w:after="0" w:line="240" w:lineRule="auto"/>
        <w:jc w:val="center"/>
        <w:rPr>
          <w:rFonts w:ascii="Times New Roman" w:eastAsia="Times New Roman" w:hAnsi="Times New Roman" w:cs="Times New Roman"/>
          <w:b/>
          <w:sz w:val="48"/>
          <w:szCs w:val="48"/>
          <w:lang w:eastAsia="ru-RU"/>
        </w:rPr>
      </w:pPr>
      <w:r w:rsidRPr="00BA2E15">
        <w:rPr>
          <w:rFonts w:ascii="Times New Roman" w:eastAsia="Times New Roman" w:hAnsi="Times New Roman" w:cs="Times New Roman"/>
          <w:b/>
          <w:sz w:val="48"/>
          <w:szCs w:val="48"/>
          <w:lang w:eastAsia="ru-RU"/>
        </w:rPr>
        <w:t xml:space="preserve">Оскільської сільської </w:t>
      </w:r>
    </w:p>
    <w:p w:rsidR="00BA2E15" w:rsidRPr="00BA2E15" w:rsidRDefault="00BA2E15" w:rsidP="00BA2E15">
      <w:pPr>
        <w:spacing w:after="0" w:line="240" w:lineRule="auto"/>
        <w:jc w:val="center"/>
        <w:rPr>
          <w:rFonts w:ascii="Times New Roman" w:eastAsia="Times New Roman" w:hAnsi="Times New Roman" w:cs="Times New Roman"/>
          <w:b/>
          <w:sz w:val="48"/>
          <w:szCs w:val="48"/>
          <w:lang w:eastAsia="ru-RU"/>
        </w:rPr>
      </w:pPr>
      <w:r w:rsidRPr="00BA2E15">
        <w:rPr>
          <w:rFonts w:ascii="Times New Roman" w:eastAsia="Times New Roman" w:hAnsi="Times New Roman" w:cs="Times New Roman"/>
          <w:b/>
          <w:sz w:val="48"/>
          <w:szCs w:val="48"/>
          <w:lang w:eastAsia="ru-RU"/>
        </w:rPr>
        <w:t>територіальної громади</w:t>
      </w:r>
    </w:p>
    <w:p w:rsidR="00BA2E15" w:rsidRPr="00BA2E15" w:rsidRDefault="00BA2E15" w:rsidP="00BA2E15">
      <w:pPr>
        <w:spacing w:after="0" w:line="240" w:lineRule="auto"/>
        <w:jc w:val="center"/>
        <w:rPr>
          <w:rFonts w:ascii="Times New Roman" w:eastAsia="Times New Roman" w:hAnsi="Times New Roman" w:cs="Times New Roman"/>
          <w:b/>
          <w:sz w:val="48"/>
          <w:szCs w:val="48"/>
          <w:lang w:eastAsia="ru-RU"/>
        </w:rPr>
      </w:pPr>
      <w:r w:rsidRPr="00BA2E15">
        <w:rPr>
          <w:rFonts w:ascii="Times New Roman" w:eastAsia="Times New Roman" w:hAnsi="Times New Roman" w:cs="Times New Roman"/>
          <w:b/>
          <w:sz w:val="48"/>
          <w:szCs w:val="48"/>
          <w:lang w:eastAsia="ru-RU"/>
        </w:rPr>
        <w:t>на 20</w:t>
      </w:r>
      <w:r>
        <w:rPr>
          <w:rFonts w:ascii="Times New Roman" w:eastAsia="Times New Roman" w:hAnsi="Times New Roman" w:cs="Times New Roman"/>
          <w:b/>
          <w:sz w:val="48"/>
          <w:szCs w:val="48"/>
          <w:lang w:eastAsia="ru-RU"/>
        </w:rPr>
        <w:t>22</w:t>
      </w:r>
      <w:r w:rsidRPr="00BA2E15">
        <w:rPr>
          <w:rFonts w:ascii="Times New Roman" w:eastAsia="Times New Roman" w:hAnsi="Times New Roman" w:cs="Times New Roman"/>
          <w:b/>
          <w:sz w:val="48"/>
          <w:szCs w:val="48"/>
          <w:lang w:eastAsia="ru-RU"/>
        </w:rPr>
        <w:t xml:space="preserve"> – 202</w:t>
      </w:r>
      <w:r>
        <w:rPr>
          <w:rFonts w:ascii="Times New Roman" w:eastAsia="Times New Roman" w:hAnsi="Times New Roman" w:cs="Times New Roman"/>
          <w:b/>
          <w:sz w:val="48"/>
          <w:szCs w:val="48"/>
          <w:lang w:eastAsia="ru-RU"/>
        </w:rPr>
        <w:t xml:space="preserve">4 </w:t>
      </w:r>
      <w:r w:rsidRPr="00BA2E15">
        <w:rPr>
          <w:rFonts w:ascii="Times New Roman" w:eastAsia="Times New Roman" w:hAnsi="Times New Roman" w:cs="Times New Roman"/>
          <w:b/>
          <w:sz w:val="48"/>
          <w:szCs w:val="48"/>
          <w:lang w:eastAsia="ru-RU"/>
        </w:rPr>
        <w:t>роки</w:t>
      </w:r>
    </w:p>
    <w:p w:rsidR="00BA2E15" w:rsidRPr="00BA2E15" w:rsidRDefault="00BA2E15" w:rsidP="00BA2E15">
      <w:pPr>
        <w:spacing w:after="0" w:line="240" w:lineRule="auto"/>
        <w:ind w:left="360"/>
        <w:jc w:val="center"/>
        <w:rPr>
          <w:rFonts w:ascii="Times New Roman" w:eastAsia="Times New Roman" w:hAnsi="Times New Roman" w:cs="Times New Roman"/>
          <w:sz w:val="24"/>
          <w:szCs w:val="24"/>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sz w:val="24"/>
          <w:szCs w:val="24"/>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sz w:val="24"/>
          <w:szCs w:val="24"/>
          <w:lang w:eastAsia="ru-RU"/>
        </w:rPr>
      </w:pPr>
    </w:p>
    <w:p w:rsidR="00BA2E15" w:rsidRPr="00BA2E15" w:rsidRDefault="00BA2E15" w:rsidP="00BA2E15">
      <w:pPr>
        <w:spacing w:after="0" w:line="240" w:lineRule="auto"/>
        <w:ind w:left="360"/>
        <w:rPr>
          <w:rFonts w:ascii="Times New Roman" w:eastAsia="Times New Roman" w:hAnsi="Times New Roman" w:cs="Times New Roman"/>
          <w:sz w:val="24"/>
          <w:szCs w:val="24"/>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sz w:val="24"/>
          <w:szCs w:val="24"/>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sz w:val="24"/>
          <w:szCs w:val="24"/>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sz w:val="24"/>
          <w:szCs w:val="24"/>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sz w:val="24"/>
          <w:szCs w:val="24"/>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sz w:val="24"/>
          <w:szCs w:val="24"/>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sz w:val="24"/>
          <w:szCs w:val="24"/>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sz w:val="24"/>
          <w:szCs w:val="24"/>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sz w:val="24"/>
          <w:szCs w:val="24"/>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sz w:val="24"/>
          <w:szCs w:val="24"/>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sz w:val="24"/>
          <w:szCs w:val="24"/>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sz w:val="24"/>
          <w:szCs w:val="24"/>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sz w:val="24"/>
          <w:szCs w:val="24"/>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sz w:val="24"/>
          <w:szCs w:val="24"/>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sz w:val="24"/>
          <w:szCs w:val="24"/>
          <w:lang w:eastAsia="ru-RU"/>
        </w:rPr>
      </w:pPr>
    </w:p>
    <w:p w:rsidR="00BA2E15" w:rsidRPr="00BA2E15" w:rsidRDefault="00BA2E15" w:rsidP="00BA2E15">
      <w:pPr>
        <w:spacing w:after="0" w:line="240" w:lineRule="auto"/>
        <w:ind w:left="360"/>
        <w:jc w:val="center"/>
        <w:rPr>
          <w:rFonts w:ascii="Times New Roman" w:eastAsia="Times New Roman" w:hAnsi="Times New Roman" w:cs="Times New Roman"/>
          <w:sz w:val="24"/>
          <w:szCs w:val="24"/>
          <w:lang w:eastAsia="ru-RU"/>
        </w:rPr>
      </w:pPr>
    </w:p>
    <w:p w:rsidR="00BA2E15" w:rsidRPr="00BA2E15" w:rsidRDefault="00BA2E15" w:rsidP="00BA2E15">
      <w:pPr>
        <w:spacing w:after="0" w:line="240" w:lineRule="auto"/>
        <w:jc w:val="center"/>
        <w:rPr>
          <w:rFonts w:ascii="Times New Roman" w:eastAsia="Times New Roman" w:hAnsi="Times New Roman" w:cs="Times New Roman"/>
          <w:b/>
          <w:sz w:val="36"/>
          <w:szCs w:val="36"/>
          <w:lang w:eastAsia="ru-RU"/>
        </w:rPr>
        <w:sectPr w:rsidR="00BA2E15" w:rsidRPr="00BA2E15" w:rsidSect="00F63471">
          <w:pgSz w:w="11906" w:h="16838"/>
          <w:pgMar w:top="1134" w:right="1134" w:bottom="1134" w:left="1134" w:header="709" w:footer="709" w:gutter="0"/>
          <w:cols w:space="708"/>
          <w:titlePg/>
          <w:docGrid w:linePitch="360"/>
        </w:sectPr>
      </w:pPr>
      <w:r w:rsidRPr="00BA2E15">
        <w:rPr>
          <w:rFonts w:ascii="Times New Roman" w:eastAsia="Times New Roman" w:hAnsi="Times New Roman" w:cs="Times New Roman"/>
          <w:b/>
          <w:sz w:val="36"/>
          <w:szCs w:val="36"/>
          <w:lang w:eastAsia="ru-RU"/>
        </w:rPr>
        <w:t>20</w:t>
      </w:r>
      <w:r>
        <w:rPr>
          <w:rFonts w:ascii="Times New Roman" w:eastAsia="Times New Roman" w:hAnsi="Times New Roman" w:cs="Times New Roman"/>
          <w:b/>
          <w:sz w:val="36"/>
          <w:szCs w:val="36"/>
          <w:lang w:eastAsia="ru-RU"/>
        </w:rPr>
        <w:t>2</w:t>
      </w:r>
      <w:r w:rsidRPr="00BA2E15">
        <w:rPr>
          <w:rFonts w:ascii="Times New Roman" w:eastAsia="Times New Roman" w:hAnsi="Times New Roman" w:cs="Times New Roman"/>
          <w:b/>
          <w:sz w:val="36"/>
          <w:szCs w:val="36"/>
          <w:lang w:eastAsia="ru-RU"/>
        </w:rPr>
        <w:t>1 рік</w:t>
      </w:r>
    </w:p>
    <w:p w:rsidR="00BA2E15" w:rsidRPr="00BA2E15" w:rsidRDefault="00BA2E15" w:rsidP="00BA2E15">
      <w:pPr>
        <w:spacing w:after="0"/>
        <w:jc w:val="center"/>
        <w:outlineLvl w:val="0"/>
        <w:rPr>
          <w:rFonts w:ascii="TimesNewRomanPS-BoldMT" w:eastAsia="Times New Roman" w:hAnsi="TimesNewRomanPS-BoldMT" w:cs="Times New Roman"/>
          <w:b/>
          <w:bCs/>
          <w:color w:val="FFFFFF"/>
          <w:sz w:val="28"/>
          <w:szCs w:val="24"/>
          <w:lang w:eastAsia="ru-RU"/>
        </w:rPr>
      </w:pPr>
      <w:bookmarkStart w:id="16" w:name="_Toc536053787"/>
      <w:r w:rsidRPr="00BA2E15">
        <w:rPr>
          <w:rFonts w:ascii="TimesNewRomanPS-BoldMT" w:eastAsia="Times New Roman" w:hAnsi="TimesNewRomanPS-BoldMT" w:cs="Times New Roman"/>
          <w:b/>
          <w:bCs/>
          <w:color w:val="FFFFFF"/>
          <w:sz w:val="28"/>
          <w:szCs w:val="24"/>
          <w:lang w:eastAsia="ru-RU"/>
        </w:rPr>
        <w:lastRenderedPageBreak/>
        <w:t>8. План реалізації стратегії на 2019-2021 роки</w:t>
      </w:r>
      <w:bookmarkEnd w:id="16"/>
    </w:p>
    <w:p w:rsidR="00BA2E15" w:rsidRPr="00BA2E15" w:rsidRDefault="00BA2E15" w:rsidP="00BA2E15">
      <w:pPr>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 xml:space="preserve">В основу Плану реалізації Стратегії лягли проектні ідеї, відібрані під час четвертого засідання Робочої групи з підготовки його проекту та доопрацьовані її членами на основі пропозицій, що надійшли від представників підприємств, установ, організацій та мешканців громади. План реалізації Стратегії складається з </w:t>
      </w:r>
      <w:r w:rsidRPr="00BA2E15">
        <w:rPr>
          <w:rFonts w:ascii="Times New Roman" w:eastAsia="Times New Roman" w:hAnsi="Times New Roman" w:cs="Times New Roman"/>
          <w:b/>
          <w:sz w:val="28"/>
          <w:szCs w:val="28"/>
          <w:lang w:eastAsia="ru-RU"/>
        </w:rPr>
        <w:t>33</w:t>
      </w:r>
      <w:r w:rsidRPr="00BA2E15">
        <w:rPr>
          <w:rFonts w:ascii="Times New Roman" w:eastAsia="Times New Roman" w:hAnsi="Times New Roman" w:cs="Times New Roman"/>
          <w:sz w:val="28"/>
          <w:szCs w:val="28"/>
          <w:lang w:eastAsia="ru-RU"/>
        </w:rPr>
        <w:t xml:space="preserve"> технічних завдань на проекти місцевого розвитку (далі – ТЗ), які мають були впроваджені у період до 202</w:t>
      </w:r>
      <w:r>
        <w:rPr>
          <w:rFonts w:ascii="Times New Roman" w:eastAsia="Times New Roman" w:hAnsi="Times New Roman" w:cs="Times New Roman"/>
          <w:sz w:val="28"/>
          <w:szCs w:val="28"/>
          <w:lang w:eastAsia="ru-RU"/>
        </w:rPr>
        <w:t>4</w:t>
      </w:r>
      <w:r w:rsidRPr="00BA2E15">
        <w:rPr>
          <w:rFonts w:ascii="Times New Roman" w:eastAsia="Times New Roman" w:hAnsi="Times New Roman" w:cs="Times New Roman"/>
          <w:sz w:val="28"/>
          <w:szCs w:val="28"/>
          <w:lang w:eastAsia="ru-RU"/>
        </w:rPr>
        <w:t xml:space="preserve"> року. Ці проекти відповідають трьом Стратегічним цілям: до Стратегічної цілі №1 відносяться </w:t>
      </w:r>
      <w:r w:rsidRPr="00BA2E15">
        <w:rPr>
          <w:rFonts w:ascii="Times New Roman" w:eastAsia="Times New Roman" w:hAnsi="Times New Roman" w:cs="Times New Roman"/>
          <w:b/>
          <w:sz w:val="28"/>
          <w:szCs w:val="28"/>
          <w:lang w:eastAsia="ru-RU"/>
        </w:rPr>
        <w:t>10</w:t>
      </w:r>
      <w:r w:rsidRPr="00BA2E15">
        <w:rPr>
          <w:rFonts w:ascii="Times New Roman" w:eastAsia="Times New Roman" w:hAnsi="Times New Roman" w:cs="Times New Roman"/>
          <w:sz w:val="28"/>
          <w:szCs w:val="28"/>
          <w:lang w:eastAsia="ru-RU"/>
        </w:rPr>
        <w:t xml:space="preserve"> проектів, до Стратегічної цілі №2 – </w:t>
      </w:r>
      <w:r w:rsidR="008B5988">
        <w:rPr>
          <w:rFonts w:ascii="Times New Roman" w:eastAsia="Times New Roman" w:hAnsi="Times New Roman" w:cs="Times New Roman"/>
          <w:b/>
          <w:sz w:val="28"/>
          <w:szCs w:val="28"/>
          <w:lang w:eastAsia="ru-RU"/>
        </w:rPr>
        <w:t>10</w:t>
      </w:r>
      <w:r w:rsidRPr="00BA2E15">
        <w:rPr>
          <w:rFonts w:ascii="Times New Roman" w:eastAsia="Times New Roman" w:hAnsi="Times New Roman" w:cs="Times New Roman"/>
          <w:b/>
          <w:sz w:val="28"/>
          <w:szCs w:val="28"/>
          <w:lang w:eastAsia="ru-RU"/>
        </w:rPr>
        <w:t xml:space="preserve">, </w:t>
      </w:r>
      <w:r w:rsidRPr="00BA2E15">
        <w:rPr>
          <w:rFonts w:ascii="Times New Roman" w:eastAsia="Times New Roman" w:hAnsi="Times New Roman" w:cs="Times New Roman"/>
          <w:sz w:val="28"/>
          <w:szCs w:val="28"/>
          <w:lang w:eastAsia="ru-RU"/>
        </w:rPr>
        <w:t xml:space="preserve">до Стратегічної цілі №3 – </w:t>
      </w:r>
      <w:r w:rsidRPr="00BA2E15">
        <w:rPr>
          <w:rFonts w:ascii="Times New Roman" w:eastAsia="Times New Roman" w:hAnsi="Times New Roman" w:cs="Times New Roman"/>
          <w:b/>
          <w:sz w:val="28"/>
          <w:szCs w:val="28"/>
          <w:lang w:eastAsia="ru-RU"/>
        </w:rPr>
        <w:t>1</w:t>
      </w:r>
      <w:r w:rsidR="008B5988">
        <w:rPr>
          <w:rFonts w:ascii="Times New Roman" w:eastAsia="Times New Roman" w:hAnsi="Times New Roman" w:cs="Times New Roman"/>
          <w:b/>
          <w:sz w:val="28"/>
          <w:szCs w:val="28"/>
          <w:lang w:eastAsia="ru-RU"/>
        </w:rPr>
        <w:t>3</w:t>
      </w:r>
      <w:r w:rsidRPr="00BA2E15">
        <w:rPr>
          <w:rFonts w:ascii="Times New Roman" w:eastAsia="Times New Roman" w:hAnsi="Times New Roman" w:cs="Times New Roman"/>
          <w:sz w:val="28"/>
          <w:szCs w:val="28"/>
          <w:lang w:eastAsia="ru-RU"/>
        </w:rPr>
        <w:t xml:space="preserve">. Їх фінансування відбуватиметься через: </w:t>
      </w:r>
    </w:p>
    <w:p w:rsidR="00BA2E15" w:rsidRPr="00BA2E15" w:rsidRDefault="00BA2E15" w:rsidP="00BA2E15">
      <w:pPr>
        <w:numPr>
          <w:ilvl w:val="0"/>
          <w:numId w:val="14"/>
        </w:numPr>
        <w:autoSpaceDE w:val="0"/>
        <w:autoSpaceDN w:val="0"/>
        <w:adjustRightInd w:val="0"/>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 xml:space="preserve">внесення заходів до щорічної Програми соціально-економічного розвитку громади та області, можливо – галузевих регіональних програм; </w:t>
      </w:r>
    </w:p>
    <w:p w:rsidR="00BA2E15" w:rsidRPr="00BA2E15" w:rsidRDefault="00BA2E15" w:rsidP="00BA2E15">
      <w:pPr>
        <w:numPr>
          <w:ilvl w:val="0"/>
          <w:numId w:val="14"/>
        </w:numPr>
        <w:autoSpaceDE w:val="0"/>
        <w:autoSpaceDN w:val="0"/>
        <w:adjustRightInd w:val="0"/>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фінансування за рахунок субвенції на розвиток інфраструктури ОТГ;</w:t>
      </w:r>
    </w:p>
    <w:p w:rsidR="00BA2E15" w:rsidRPr="00BA2E15" w:rsidRDefault="00BA2E15" w:rsidP="00BA2E15">
      <w:pPr>
        <w:numPr>
          <w:ilvl w:val="0"/>
          <w:numId w:val="14"/>
        </w:numPr>
        <w:autoSpaceDE w:val="0"/>
        <w:autoSpaceDN w:val="0"/>
        <w:adjustRightInd w:val="0"/>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залучення коштів Державного фонду регіонального розвитку, в т.ч. на проекти міжмуніципальної співпраці;</w:t>
      </w:r>
    </w:p>
    <w:p w:rsidR="00BA2E15" w:rsidRPr="00BA2E15" w:rsidRDefault="00BA2E15" w:rsidP="00BA2E15">
      <w:pPr>
        <w:numPr>
          <w:ilvl w:val="0"/>
          <w:numId w:val="14"/>
        </w:numPr>
        <w:autoSpaceDE w:val="0"/>
        <w:autoSpaceDN w:val="0"/>
        <w:adjustRightInd w:val="0"/>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залучення фінансування від проектів та програм міжнародної технічної допомоги суб’єктами місцевого розвитку різних організаційно-правових форм;</w:t>
      </w:r>
    </w:p>
    <w:p w:rsidR="00BA2E15" w:rsidRPr="00BA2E15" w:rsidRDefault="00BA2E15" w:rsidP="00BA2E15">
      <w:pPr>
        <w:numPr>
          <w:ilvl w:val="0"/>
          <w:numId w:val="14"/>
        </w:numPr>
        <w:autoSpaceDE w:val="0"/>
        <w:autoSpaceDN w:val="0"/>
        <w:adjustRightInd w:val="0"/>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залучення грантових та інших, не заборонених законом джерел фінансування;</w:t>
      </w:r>
    </w:p>
    <w:p w:rsidR="00BA2E15" w:rsidRPr="00BA2E15" w:rsidRDefault="00BA2E15" w:rsidP="00BA2E15">
      <w:pPr>
        <w:numPr>
          <w:ilvl w:val="0"/>
          <w:numId w:val="14"/>
        </w:numPr>
        <w:autoSpaceDE w:val="0"/>
        <w:autoSpaceDN w:val="0"/>
        <w:adjustRightInd w:val="0"/>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залучення співфінансування від мешканців громади (де це передбачено умовами проекту).</w:t>
      </w:r>
    </w:p>
    <w:p w:rsidR="00BA2E15" w:rsidRPr="00BA2E15" w:rsidRDefault="00BA2E15" w:rsidP="00BA2E15">
      <w:pPr>
        <w:spacing w:after="0" w:line="240" w:lineRule="auto"/>
        <w:ind w:left="360"/>
        <w:rPr>
          <w:rFonts w:ascii="Times New Roman" w:eastAsia="Times New Roman" w:hAnsi="Times New Roman" w:cs="Times New Roman"/>
          <w:sz w:val="28"/>
          <w:szCs w:val="24"/>
          <w:lang w:val="ru-RU" w:eastAsia="ru-RU"/>
        </w:rPr>
      </w:pPr>
    </w:p>
    <w:p w:rsidR="00AE200C" w:rsidRDefault="00AE200C" w:rsidP="00BA2E15">
      <w:pPr>
        <w:spacing w:after="0" w:line="240" w:lineRule="auto"/>
        <w:jc w:val="center"/>
        <w:rPr>
          <w:rFonts w:ascii="Times New Roman" w:eastAsia="Times New Roman" w:hAnsi="Times New Roman" w:cs="Times New Roman"/>
          <w:b/>
          <w:sz w:val="28"/>
          <w:szCs w:val="24"/>
          <w:lang w:eastAsia="ru-RU"/>
        </w:rPr>
      </w:pPr>
    </w:p>
    <w:p w:rsidR="00BA2E15" w:rsidRDefault="00BA2E15" w:rsidP="00BA2E15">
      <w:pPr>
        <w:spacing w:after="0" w:line="240" w:lineRule="auto"/>
        <w:jc w:val="center"/>
        <w:rPr>
          <w:rFonts w:ascii="Times New Roman" w:eastAsia="Times New Roman" w:hAnsi="Times New Roman" w:cs="Times New Roman"/>
          <w:b/>
          <w:sz w:val="28"/>
          <w:szCs w:val="24"/>
          <w:lang w:eastAsia="ru-RU"/>
        </w:rPr>
      </w:pPr>
      <w:r w:rsidRPr="00BA2E15">
        <w:rPr>
          <w:rFonts w:ascii="Times New Roman" w:eastAsia="Times New Roman" w:hAnsi="Times New Roman" w:cs="Times New Roman"/>
          <w:b/>
          <w:sz w:val="28"/>
          <w:szCs w:val="24"/>
          <w:lang w:eastAsia="ru-RU"/>
        </w:rPr>
        <w:t>Стратегічна ціль 1 – Створення умов для розвитку місцевої економіки</w:t>
      </w:r>
    </w:p>
    <w:p w:rsidR="003A10D5" w:rsidRPr="00BA2E15" w:rsidRDefault="003A10D5" w:rsidP="00BA2E15">
      <w:pPr>
        <w:spacing w:after="0" w:line="240" w:lineRule="auto"/>
        <w:jc w:val="center"/>
        <w:rPr>
          <w:rFonts w:ascii="Times New Roman" w:eastAsia="Times New Roman" w:hAnsi="Times New Roman" w:cs="Times New Roman"/>
          <w:b/>
          <w:sz w:val="28"/>
          <w:szCs w:val="24"/>
          <w:lang w:eastAsia="ru-RU"/>
        </w:rPr>
      </w:pPr>
    </w:p>
    <w:p w:rsidR="00BA2E15" w:rsidRDefault="00AE200C" w:rsidP="00BA2E15">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BA2E15" w:rsidRPr="00BA2E15">
        <w:rPr>
          <w:rFonts w:ascii="Times New Roman" w:eastAsia="Times New Roman" w:hAnsi="Times New Roman" w:cs="Times New Roman"/>
          <w:sz w:val="28"/>
          <w:szCs w:val="24"/>
          <w:lang w:eastAsia="ru-RU"/>
        </w:rPr>
        <w:t>Питання підвищення рівня фінансової спроможності громади має вирішуватися шляхом розвитку економіки на території ОТГ, забезпечення стратегічного управління розвитком території, популяризації території, сприяння залученню інвестицій, підтримки місцевого бізнесу та розвитку галузей. Тому, однією із пріоритетних цілей розвитку Пологівської ОТГ на найближчі сім років визначено створення умов для розвитку конкурентоспроможної економіки в громаді.</w:t>
      </w:r>
    </w:p>
    <w:p w:rsidR="00AE200C" w:rsidRPr="00BA2E15" w:rsidRDefault="00AE200C" w:rsidP="00AE200C">
      <w:pPr>
        <w:spacing w:after="0" w:line="240" w:lineRule="auto"/>
        <w:ind w:firstLine="567"/>
        <w:jc w:val="both"/>
        <w:rPr>
          <w:rFonts w:ascii="Times New Roman" w:eastAsia="Times New Roman" w:hAnsi="Times New Roman" w:cs="Times New Roman"/>
          <w:b/>
          <w:sz w:val="28"/>
          <w:szCs w:val="24"/>
          <w:lang w:eastAsia="ru-RU"/>
        </w:rPr>
      </w:pPr>
      <w:r w:rsidRPr="00BA2E15">
        <w:rPr>
          <w:rFonts w:ascii="Times New Roman" w:eastAsia="Times New Roman" w:hAnsi="Times New Roman" w:cs="Times New Roman"/>
          <w:b/>
          <w:sz w:val="28"/>
          <w:szCs w:val="28"/>
          <w:lang w:eastAsia="ru-RU"/>
        </w:rPr>
        <w:t>Реалізація стратегічної цілі № 1 «</w:t>
      </w:r>
      <w:r w:rsidRPr="00BA2E15">
        <w:rPr>
          <w:rFonts w:ascii="Times New Roman" w:eastAsia="Times New Roman" w:hAnsi="Times New Roman" w:cs="Times New Roman"/>
          <w:b/>
          <w:sz w:val="28"/>
          <w:szCs w:val="24"/>
          <w:lang w:eastAsia="ru-RU"/>
        </w:rPr>
        <w:t>Створення умов для розвитку місцевої економіки</w:t>
      </w:r>
      <w:r w:rsidRPr="00BA2E15">
        <w:rPr>
          <w:rFonts w:ascii="Times New Roman" w:eastAsia="Times New Roman" w:hAnsi="Times New Roman" w:cs="Times New Roman"/>
          <w:b/>
          <w:sz w:val="28"/>
          <w:szCs w:val="28"/>
          <w:lang w:eastAsia="ru-RU"/>
        </w:rPr>
        <w:t xml:space="preserve">» у середньо- та довгостроковій перспективі призведе до наступних результатів: </w:t>
      </w:r>
    </w:p>
    <w:p w:rsidR="00AE200C" w:rsidRPr="00BA2E15" w:rsidRDefault="00AE200C" w:rsidP="00AE200C">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диверсифікація економічної діяльності;</w:t>
      </w:r>
    </w:p>
    <w:p w:rsidR="00AE200C" w:rsidRPr="00BA2E15" w:rsidRDefault="00AE200C" w:rsidP="00AE200C">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 xml:space="preserve">розвиток підприємництва і конкурентоспроможності місцевої економіки; </w:t>
      </w:r>
    </w:p>
    <w:p w:rsidR="00AE200C" w:rsidRPr="00BA2E15" w:rsidRDefault="00AE200C" w:rsidP="00AE200C">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 xml:space="preserve">створення нових робочих місць, зменшення відтоку населення з громади; </w:t>
      </w:r>
    </w:p>
    <w:p w:rsidR="00AE200C" w:rsidRPr="00BA2E15" w:rsidRDefault="00AE200C" w:rsidP="00AE200C">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 xml:space="preserve">залучення інвестицій; </w:t>
      </w:r>
    </w:p>
    <w:p w:rsidR="00AE200C" w:rsidRDefault="00AE200C" w:rsidP="00AE200C">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 xml:space="preserve">зростання рівня з/п відносно середньообласних показників; </w:t>
      </w:r>
    </w:p>
    <w:p w:rsidR="00AE200C" w:rsidRDefault="00AE200C" w:rsidP="00AE200C">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lastRenderedPageBreak/>
        <w:t xml:space="preserve">створення туристичних маршрутів, в т.ч. турів вихідного дня, турів з елементами активного відпочинку; </w:t>
      </w:r>
    </w:p>
    <w:p w:rsidR="00AE200C" w:rsidRPr="00903D50" w:rsidRDefault="00AE200C" w:rsidP="00AE200C">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903D50">
        <w:rPr>
          <w:rFonts w:ascii="Times New Roman" w:eastAsia="Times New Roman" w:hAnsi="Times New Roman" w:cs="Times New Roman"/>
          <w:sz w:val="28"/>
          <w:szCs w:val="28"/>
          <w:lang w:eastAsia="ru-RU"/>
        </w:rPr>
        <w:t xml:space="preserve"> створення позитивного іміджу;</w:t>
      </w:r>
    </w:p>
    <w:p w:rsidR="00AE200C" w:rsidRPr="00903D50" w:rsidRDefault="00AE200C" w:rsidP="00AE200C">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903D50">
        <w:rPr>
          <w:rFonts w:ascii="Times New Roman" w:eastAsia="Times New Roman" w:hAnsi="Times New Roman" w:cs="Times New Roman"/>
          <w:sz w:val="28"/>
          <w:szCs w:val="28"/>
          <w:lang w:eastAsia="ru-RU"/>
        </w:rPr>
        <w:t xml:space="preserve"> підвищення престижності територіальної громади;</w:t>
      </w:r>
    </w:p>
    <w:p w:rsidR="00AE200C" w:rsidRDefault="00AE200C" w:rsidP="00AE200C">
      <w:pPr>
        <w:numPr>
          <w:ilvl w:val="0"/>
          <w:numId w:val="16"/>
        </w:numPr>
        <w:spacing w:after="0" w:line="240" w:lineRule="auto"/>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903D50">
        <w:rPr>
          <w:rFonts w:ascii="Times New Roman" w:eastAsia="Times New Roman" w:hAnsi="Times New Roman" w:cs="Times New Roman"/>
          <w:sz w:val="28"/>
          <w:szCs w:val="28"/>
          <w:lang w:eastAsia="ru-RU"/>
        </w:rPr>
        <w:t>збільшення інвестиційної привабливості території;</w:t>
      </w:r>
    </w:p>
    <w:p w:rsidR="00AE200C" w:rsidRPr="00BA2E15" w:rsidRDefault="00AE200C" w:rsidP="00AE200C">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903D50">
        <w:rPr>
          <w:rFonts w:ascii="Times New Roman" w:eastAsia="Times New Roman" w:hAnsi="Times New Roman" w:cs="Times New Roman"/>
          <w:sz w:val="28"/>
          <w:szCs w:val="28"/>
          <w:lang w:eastAsia="ru-RU"/>
        </w:rPr>
        <w:t xml:space="preserve"> підвищення конкурентоспроможності місцевого бізнесу;</w:t>
      </w:r>
    </w:p>
    <w:p w:rsidR="00AE200C" w:rsidRPr="00BA2E15" w:rsidRDefault="00AE200C" w:rsidP="00AE200C">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 xml:space="preserve">проведений ремонт або створення облаштованих туристичних та екскурсійних об’єктів, місць відпочинку туристів, оглядових майданчиків, зелених садиб, разом з системою інформаційних знаків; </w:t>
      </w:r>
    </w:p>
    <w:p w:rsidR="00AE200C" w:rsidRPr="00BA2E15" w:rsidRDefault="00AE200C" w:rsidP="00AE200C">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 xml:space="preserve">збільшення обсягів продажу туристичних продуктів та послуг. </w:t>
      </w:r>
    </w:p>
    <w:p w:rsidR="00AE200C" w:rsidRPr="00BA2E15" w:rsidRDefault="00AE200C" w:rsidP="00BA2E15">
      <w:pPr>
        <w:spacing w:after="0" w:line="240" w:lineRule="auto"/>
        <w:jc w:val="both"/>
        <w:rPr>
          <w:rFonts w:ascii="Times New Roman" w:eastAsia="Times New Roman" w:hAnsi="Times New Roman" w:cs="Times New Roman"/>
          <w:sz w:val="28"/>
          <w:szCs w:val="24"/>
          <w:lang w:eastAsia="ru-RU"/>
        </w:rPr>
      </w:pPr>
    </w:p>
    <w:p w:rsidR="00BA2E15" w:rsidRPr="00BA2E15" w:rsidRDefault="00BA2E15" w:rsidP="00BA2E15">
      <w:pPr>
        <w:spacing w:after="0" w:line="240" w:lineRule="auto"/>
        <w:ind w:firstLine="567"/>
        <w:jc w:val="both"/>
        <w:rPr>
          <w:rFonts w:ascii="Times New Roman" w:eastAsia="Times New Roman" w:hAnsi="Times New Roman" w:cs="Times New Roman"/>
          <w:b/>
          <w:sz w:val="28"/>
          <w:szCs w:val="24"/>
          <w:lang w:eastAsia="ru-RU"/>
        </w:rPr>
      </w:pPr>
      <w:r w:rsidRPr="00BA2E15">
        <w:rPr>
          <w:rFonts w:ascii="Times New Roman" w:eastAsia="Times New Roman" w:hAnsi="Times New Roman" w:cs="Times New Roman"/>
          <w:b/>
          <w:sz w:val="28"/>
          <w:szCs w:val="24"/>
          <w:lang w:eastAsia="ru-RU"/>
        </w:rPr>
        <w:t>Таблиця 1 – Проекти розвитку до Стратегічної цілі 1</w:t>
      </w:r>
    </w:p>
    <w:tbl>
      <w:tblPr>
        <w:tblW w:w="9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6"/>
        <w:gridCol w:w="6236"/>
      </w:tblGrid>
      <w:tr w:rsidR="00BA2E15" w:rsidRPr="00BA2E15" w:rsidTr="001961D5">
        <w:trPr>
          <w:trHeight w:val="276"/>
          <w:jc w:val="center"/>
        </w:trPr>
        <w:tc>
          <w:tcPr>
            <w:tcW w:w="3246" w:type="dxa"/>
            <w:vMerge w:val="restart"/>
            <w:shd w:val="clear" w:color="auto" w:fill="auto"/>
            <w:tcMar>
              <w:left w:w="108" w:type="dxa"/>
            </w:tcMar>
            <w:vAlign w:val="center"/>
          </w:tcPr>
          <w:p w:rsidR="00BA2E15" w:rsidRPr="00BA2E15" w:rsidRDefault="00BA2E15" w:rsidP="00BA2E15">
            <w:pPr>
              <w:spacing w:after="0" w:line="240" w:lineRule="auto"/>
              <w:jc w:val="center"/>
              <w:rPr>
                <w:rFonts w:ascii="Times New Roman" w:eastAsia="Times New Roman" w:hAnsi="Times New Roman" w:cs="Times New Roman"/>
                <w:sz w:val="24"/>
                <w:szCs w:val="24"/>
                <w:lang w:eastAsia="ru-RU"/>
              </w:rPr>
            </w:pPr>
            <w:r w:rsidRPr="00BA2E15">
              <w:rPr>
                <w:rFonts w:ascii="Times New Roman" w:eastAsia="Times New Roman" w:hAnsi="Times New Roman" w:cs="Times New Roman"/>
                <w:sz w:val="24"/>
                <w:szCs w:val="24"/>
                <w:lang w:eastAsia="ru-RU"/>
              </w:rPr>
              <w:t>Операційна ціль</w:t>
            </w:r>
          </w:p>
        </w:tc>
        <w:tc>
          <w:tcPr>
            <w:tcW w:w="6236" w:type="dxa"/>
            <w:vMerge w:val="restart"/>
            <w:shd w:val="clear" w:color="auto" w:fill="auto"/>
            <w:tcMar>
              <w:left w:w="108" w:type="dxa"/>
            </w:tcMar>
            <w:vAlign w:val="center"/>
          </w:tcPr>
          <w:p w:rsidR="00BA2E15" w:rsidRPr="00BA2E15" w:rsidRDefault="00BA2E15" w:rsidP="00BA2E15">
            <w:pPr>
              <w:spacing w:after="0" w:line="240" w:lineRule="auto"/>
              <w:jc w:val="center"/>
              <w:rPr>
                <w:rFonts w:ascii="Times New Roman" w:eastAsia="Times New Roman" w:hAnsi="Times New Roman" w:cs="Times New Roman"/>
                <w:sz w:val="24"/>
                <w:szCs w:val="24"/>
                <w:lang w:eastAsia="ru-RU"/>
              </w:rPr>
            </w:pPr>
            <w:r w:rsidRPr="00BA2E15">
              <w:rPr>
                <w:rFonts w:ascii="Times New Roman" w:eastAsia="Times New Roman" w:hAnsi="Times New Roman" w:cs="Times New Roman"/>
                <w:sz w:val="24"/>
                <w:szCs w:val="24"/>
                <w:lang w:eastAsia="ru-RU"/>
              </w:rPr>
              <w:t>Назва проекту</w:t>
            </w:r>
          </w:p>
        </w:tc>
      </w:tr>
      <w:tr w:rsidR="00BA2E15" w:rsidRPr="00BA2E15" w:rsidTr="001961D5">
        <w:trPr>
          <w:trHeight w:val="365"/>
          <w:jc w:val="center"/>
        </w:trPr>
        <w:tc>
          <w:tcPr>
            <w:tcW w:w="3246" w:type="dxa"/>
            <w:vMerge/>
            <w:shd w:val="clear" w:color="auto" w:fill="auto"/>
            <w:tcMar>
              <w:left w:w="108" w:type="dxa"/>
            </w:tcMar>
          </w:tcPr>
          <w:p w:rsidR="00BA2E15" w:rsidRPr="00BA2E15" w:rsidRDefault="00BA2E15" w:rsidP="00BA2E15">
            <w:pPr>
              <w:spacing w:after="0" w:line="240" w:lineRule="auto"/>
              <w:jc w:val="center"/>
              <w:rPr>
                <w:rFonts w:ascii="Times New Roman" w:eastAsia="Times New Roman" w:hAnsi="Times New Roman" w:cs="Times New Roman"/>
                <w:sz w:val="24"/>
                <w:szCs w:val="24"/>
                <w:lang w:eastAsia="ru-RU"/>
              </w:rPr>
            </w:pPr>
          </w:p>
        </w:tc>
        <w:tc>
          <w:tcPr>
            <w:tcW w:w="6236" w:type="dxa"/>
            <w:vMerge/>
            <w:shd w:val="clear" w:color="auto" w:fill="auto"/>
            <w:tcMar>
              <w:left w:w="108" w:type="dxa"/>
            </w:tcMar>
          </w:tcPr>
          <w:p w:rsidR="00BA2E15" w:rsidRPr="00BA2E15" w:rsidRDefault="00BA2E15" w:rsidP="00BA2E15">
            <w:pPr>
              <w:spacing w:after="0" w:line="240" w:lineRule="auto"/>
              <w:jc w:val="center"/>
              <w:rPr>
                <w:rFonts w:ascii="Times New Roman" w:eastAsia="Times New Roman" w:hAnsi="Times New Roman" w:cs="Times New Roman"/>
                <w:sz w:val="24"/>
                <w:szCs w:val="24"/>
                <w:lang w:eastAsia="ru-RU"/>
              </w:rPr>
            </w:pPr>
          </w:p>
        </w:tc>
      </w:tr>
      <w:tr w:rsidR="00BA2E15" w:rsidRPr="00BA2E15" w:rsidTr="001961D5">
        <w:trPr>
          <w:jc w:val="center"/>
        </w:trPr>
        <w:tc>
          <w:tcPr>
            <w:tcW w:w="3246" w:type="dxa"/>
            <w:vMerge w:val="restart"/>
            <w:shd w:val="clear" w:color="auto" w:fill="auto"/>
            <w:tcMar>
              <w:left w:w="108" w:type="dxa"/>
            </w:tcMar>
          </w:tcPr>
          <w:p w:rsidR="003A10D5" w:rsidRDefault="003A10D5" w:rsidP="003A10D5">
            <w:pPr>
              <w:spacing w:after="0" w:line="240" w:lineRule="auto"/>
              <w:jc w:val="both"/>
              <w:rPr>
                <w:rFonts w:ascii="Times New Roman" w:eastAsia="Times New Roman" w:hAnsi="Times New Roman" w:cs="Times New Roman"/>
                <w:sz w:val="24"/>
                <w:szCs w:val="24"/>
                <w:lang w:eastAsia="ru-RU"/>
              </w:rPr>
            </w:pPr>
            <w:r w:rsidRPr="003A10D5">
              <w:rPr>
                <w:rFonts w:ascii="Times New Roman" w:eastAsia="Times New Roman" w:hAnsi="Times New Roman" w:cs="Times New Roman"/>
                <w:sz w:val="24"/>
                <w:szCs w:val="24"/>
                <w:lang w:eastAsia="ru-RU"/>
              </w:rPr>
              <w:t>1.1. Створити</w:t>
            </w:r>
            <w:r>
              <w:rPr>
                <w:rFonts w:ascii="Times New Roman" w:eastAsia="Times New Roman" w:hAnsi="Times New Roman" w:cs="Times New Roman"/>
                <w:sz w:val="24"/>
                <w:szCs w:val="24"/>
                <w:lang w:eastAsia="ru-RU"/>
              </w:rPr>
              <w:t xml:space="preserve"> с</w:t>
            </w:r>
            <w:r w:rsidRPr="003A10D5">
              <w:rPr>
                <w:rFonts w:ascii="Times New Roman" w:eastAsia="Times New Roman" w:hAnsi="Times New Roman" w:cs="Times New Roman"/>
                <w:sz w:val="24"/>
                <w:szCs w:val="24"/>
                <w:lang w:eastAsia="ru-RU"/>
              </w:rPr>
              <w:t>приятливі</w:t>
            </w:r>
          </w:p>
          <w:p w:rsidR="00BA2E15" w:rsidRPr="00BA2E15" w:rsidRDefault="003A10D5" w:rsidP="003A10D5">
            <w:pPr>
              <w:spacing w:after="0" w:line="240" w:lineRule="auto"/>
              <w:jc w:val="both"/>
              <w:rPr>
                <w:rFonts w:ascii="Times New Roman" w:eastAsia="Times New Roman" w:hAnsi="Times New Roman" w:cs="Times New Roman"/>
                <w:sz w:val="24"/>
                <w:szCs w:val="24"/>
                <w:lang w:eastAsia="ru-RU"/>
              </w:rPr>
            </w:pPr>
            <w:r w:rsidRPr="003A10D5">
              <w:rPr>
                <w:rFonts w:ascii="Times New Roman" w:eastAsia="Times New Roman" w:hAnsi="Times New Roman" w:cs="Times New Roman"/>
                <w:sz w:val="24"/>
                <w:szCs w:val="24"/>
                <w:lang w:eastAsia="ru-RU"/>
              </w:rPr>
              <w:t xml:space="preserve"> умови для розвитку бізнесу та залучення інвестицій</w:t>
            </w:r>
          </w:p>
        </w:tc>
        <w:tc>
          <w:tcPr>
            <w:tcW w:w="6236" w:type="dxa"/>
            <w:shd w:val="clear" w:color="auto" w:fill="auto"/>
            <w:tcMar>
              <w:left w:w="108" w:type="dxa"/>
            </w:tcMar>
          </w:tcPr>
          <w:p w:rsidR="00BA2E15" w:rsidRPr="00BA2E15" w:rsidRDefault="003A10D5" w:rsidP="003A10D5">
            <w:pPr>
              <w:spacing w:after="0" w:line="240" w:lineRule="auto"/>
              <w:jc w:val="both"/>
              <w:rPr>
                <w:rFonts w:ascii="Times New Roman" w:eastAsia="Times New Roman" w:hAnsi="Times New Roman" w:cs="Times New Roman"/>
                <w:sz w:val="24"/>
                <w:szCs w:val="24"/>
                <w:lang w:eastAsia="ru-RU"/>
              </w:rPr>
            </w:pPr>
            <w:r w:rsidRPr="003A10D5">
              <w:rPr>
                <w:rFonts w:ascii="Times New Roman" w:eastAsia="Times New Roman" w:hAnsi="Times New Roman" w:cs="Times New Roman"/>
                <w:sz w:val="24"/>
                <w:szCs w:val="24"/>
                <w:lang w:eastAsia="ru-RU"/>
              </w:rPr>
              <w:t>1.Покращення співпраці влади з бізнесом шлях до розвитку громади</w:t>
            </w:r>
          </w:p>
        </w:tc>
      </w:tr>
      <w:tr w:rsidR="003A10D5" w:rsidRPr="00BA2E15" w:rsidTr="003A10D5">
        <w:trPr>
          <w:trHeight w:val="547"/>
          <w:jc w:val="center"/>
        </w:trPr>
        <w:tc>
          <w:tcPr>
            <w:tcW w:w="3246" w:type="dxa"/>
            <w:vMerge/>
            <w:shd w:val="clear" w:color="auto" w:fill="auto"/>
            <w:tcMar>
              <w:left w:w="108" w:type="dxa"/>
            </w:tcMar>
          </w:tcPr>
          <w:p w:rsidR="003A10D5" w:rsidRPr="00BA2E15" w:rsidRDefault="003A10D5" w:rsidP="00BA2E15">
            <w:pPr>
              <w:spacing w:after="0" w:line="240" w:lineRule="auto"/>
              <w:jc w:val="both"/>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3A10D5" w:rsidRPr="003A10D5" w:rsidRDefault="003A10D5" w:rsidP="003A10D5">
            <w:pPr>
              <w:spacing w:after="0" w:line="240" w:lineRule="auto"/>
              <w:rPr>
                <w:rFonts w:ascii="Times New Roman" w:hAnsi="Times New Roman" w:cs="Times New Roman"/>
                <w:sz w:val="24"/>
                <w:szCs w:val="24"/>
              </w:rPr>
            </w:pPr>
            <w:r w:rsidRPr="003A10D5">
              <w:rPr>
                <w:rFonts w:ascii="Times New Roman" w:hAnsi="Times New Roman" w:cs="Times New Roman"/>
                <w:sz w:val="24"/>
                <w:szCs w:val="24"/>
              </w:rPr>
              <w:t>2. Розроблення Комплексного плану просторового розвитку території Оскільської територіальної громади</w:t>
            </w:r>
          </w:p>
        </w:tc>
      </w:tr>
      <w:tr w:rsidR="003A10D5" w:rsidRPr="00BA2E15" w:rsidTr="001961D5">
        <w:trPr>
          <w:jc w:val="center"/>
        </w:trPr>
        <w:tc>
          <w:tcPr>
            <w:tcW w:w="3246" w:type="dxa"/>
            <w:vMerge/>
            <w:shd w:val="clear" w:color="auto" w:fill="auto"/>
            <w:tcMar>
              <w:left w:w="108" w:type="dxa"/>
            </w:tcMar>
          </w:tcPr>
          <w:p w:rsidR="003A10D5" w:rsidRPr="00BA2E15" w:rsidRDefault="003A10D5" w:rsidP="00BA2E15">
            <w:pPr>
              <w:spacing w:after="0" w:line="240" w:lineRule="auto"/>
              <w:jc w:val="both"/>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3A10D5" w:rsidRPr="003A10D5" w:rsidRDefault="003A10D5" w:rsidP="003A10D5">
            <w:pPr>
              <w:spacing w:after="0" w:line="240" w:lineRule="auto"/>
              <w:rPr>
                <w:rFonts w:ascii="Times New Roman" w:hAnsi="Times New Roman" w:cs="Times New Roman"/>
                <w:sz w:val="24"/>
                <w:szCs w:val="24"/>
              </w:rPr>
            </w:pPr>
            <w:r w:rsidRPr="003A10D5">
              <w:rPr>
                <w:rFonts w:ascii="Times New Roman" w:hAnsi="Times New Roman" w:cs="Times New Roman"/>
                <w:sz w:val="24"/>
                <w:szCs w:val="24"/>
              </w:rPr>
              <w:t>3. Проведення інвентаризації вільних земельних ділянок та будівель на території громади</w:t>
            </w:r>
          </w:p>
        </w:tc>
      </w:tr>
      <w:tr w:rsidR="003A10D5" w:rsidRPr="00BA2E15" w:rsidTr="001961D5">
        <w:trPr>
          <w:jc w:val="center"/>
        </w:trPr>
        <w:tc>
          <w:tcPr>
            <w:tcW w:w="3246" w:type="dxa"/>
            <w:vMerge/>
            <w:shd w:val="clear" w:color="auto" w:fill="auto"/>
            <w:tcMar>
              <w:left w:w="108" w:type="dxa"/>
            </w:tcMar>
          </w:tcPr>
          <w:p w:rsidR="003A10D5" w:rsidRPr="00BA2E15" w:rsidRDefault="003A10D5" w:rsidP="00BA2E15">
            <w:pPr>
              <w:spacing w:after="0" w:line="240" w:lineRule="auto"/>
              <w:jc w:val="both"/>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3A10D5" w:rsidRPr="003A10D5" w:rsidRDefault="003A10D5" w:rsidP="003A10D5">
            <w:pPr>
              <w:spacing w:after="0" w:line="240" w:lineRule="auto"/>
              <w:rPr>
                <w:rFonts w:ascii="Times New Roman" w:hAnsi="Times New Roman" w:cs="Times New Roman"/>
                <w:sz w:val="24"/>
                <w:szCs w:val="24"/>
              </w:rPr>
            </w:pPr>
            <w:r w:rsidRPr="003A10D5">
              <w:rPr>
                <w:rFonts w:ascii="Times New Roman" w:hAnsi="Times New Roman" w:cs="Times New Roman"/>
                <w:sz w:val="24"/>
                <w:szCs w:val="24"/>
              </w:rPr>
              <w:t>4. Розміщення інформації про інвестиційно-привабливі об’єкти і земельні ділянки у формі інвестиційного паспорта громади</w:t>
            </w:r>
          </w:p>
        </w:tc>
      </w:tr>
      <w:tr w:rsidR="00903D50" w:rsidRPr="00BA2E15" w:rsidTr="001961D5">
        <w:trPr>
          <w:jc w:val="center"/>
        </w:trPr>
        <w:tc>
          <w:tcPr>
            <w:tcW w:w="3246" w:type="dxa"/>
            <w:vMerge w:val="restart"/>
            <w:shd w:val="clear" w:color="auto" w:fill="auto"/>
            <w:tcMar>
              <w:left w:w="108" w:type="dxa"/>
            </w:tcMar>
          </w:tcPr>
          <w:p w:rsidR="00903D50" w:rsidRPr="00BA2E15" w:rsidRDefault="00903D50" w:rsidP="00903D50">
            <w:pPr>
              <w:spacing w:after="0" w:line="240" w:lineRule="auto"/>
              <w:jc w:val="both"/>
              <w:rPr>
                <w:rFonts w:ascii="Times New Roman" w:eastAsia="Times New Roman" w:hAnsi="Times New Roman" w:cs="Times New Roman"/>
                <w:sz w:val="24"/>
                <w:szCs w:val="24"/>
                <w:lang w:eastAsia="ru-RU"/>
              </w:rPr>
            </w:pPr>
            <w:r w:rsidRPr="00903D50">
              <w:rPr>
                <w:rFonts w:ascii="Times New Roman" w:eastAsia="Times New Roman" w:hAnsi="Times New Roman" w:cs="Times New Roman"/>
                <w:sz w:val="24"/>
                <w:szCs w:val="24"/>
                <w:lang w:eastAsia="ru-RU"/>
              </w:rPr>
              <w:t>1.2.Використання наявних туристично-рекреаційних  потенціалів громади та створення нових</w:t>
            </w:r>
          </w:p>
        </w:tc>
        <w:tc>
          <w:tcPr>
            <w:tcW w:w="6236" w:type="dxa"/>
            <w:shd w:val="clear" w:color="auto" w:fill="auto"/>
            <w:tcMar>
              <w:left w:w="108" w:type="dxa"/>
            </w:tcMar>
          </w:tcPr>
          <w:p w:rsidR="00903D50" w:rsidRPr="00903D50" w:rsidRDefault="00903D50" w:rsidP="00903D50">
            <w:pPr>
              <w:spacing w:after="0" w:line="240" w:lineRule="auto"/>
              <w:rPr>
                <w:rFonts w:ascii="Times New Roman" w:hAnsi="Times New Roman" w:cs="Times New Roman"/>
                <w:sz w:val="24"/>
                <w:szCs w:val="24"/>
              </w:rPr>
            </w:pPr>
            <w:r w:rsidRPr="00903D50">
              <w:rPr>
                <w:rFonts w:ascii="Times New Roman" w:hAnsi="Times New Roman" w:cs="Times New Roman"/>
                <w:sz w:val="24"/>
                <w:szCs w:val="24"/>
              </w:rPr>
              <w:t>5. Підтримка створення приватних агросадиб для сільського зеленого туризму</w:t>
            </w:r>
          </w:p>
        </w:tc>
      </w:tr>
      <w:tr w:rsidR="00903D50" w:rsidRPr="00BA2E15" w:rsidTr="001961D5">
        <w:trPr>
          <w:jc w:val="center"/>
        </w:trPr>
        <w:tc>
          <w:tcPr>
            <w:tcW w:w="3246" w:type="dxa"/>
            <w:vMerge/>
            <w:shd w:val="clear" w:color="auto" w:fill="auto"/>
            <w:tcMar>
              <w:left w:w="108" w:type="dxa"/>
            </w:tcMar>
          </w:tcPr>
          <w:p w:rsidR="00903D50" w:rsidRPr="00BA2E15" w:rsidRDefault="00903D50" w:rsidP="00BA2E15">
            <w:pPr>
              <w:spacing w:after="0" w:line="240" w:lineRule="auto"/>
              <w:jc w:val="both"/>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903D50" w:rsidRPr="00903D50" w:rsidRDefault="00903D50" w:rsidP="00903D50">
            <w:pPr>
              <w:spacing w:after="0" w:line="240" w:lineRule="auto"/>
              <w:rPr>
                <w:rFonts w:ascii="Times New Roman" w:hAnsi="Times New Roman" w:cs="Times New Roman"/>
                <w:sz w:val="24"/>
                <w:szCs w:val="24"/>
              </w:rPr>
            </w:pPr>
            <w:r w:rsidRPr="00903D50">
              <w:rPr>
                <w:rFonts w:ascii="Times New Roman" w:hAnsi="Times New Roman" w:cs="Times New Roman"/>
                <w:sz w:val="24"/>
                <w:szCs w:val="24"/>
              </w:rPr>
              <w:t>6. Покращення туристичної впізнаваності Оскільської ТГ</w:t>
            </w:r>
          </w:p>
        </w:tc>
      </w:tr>
      <w:tr w:rsidR="00903D50" w:rsidRPr="00BA2E15" w:rsidTr="001961D5">
        <w:trPr>
          <w:jc w:val="center"/>
        </w:trPr>
        <w:tc>
          <w:tcPr>
            <w:tcW w:w="3246" w:type="dxa"/>
            <w:vMerge w:val="restart"/>
            <w:shd w:val="clear" w:color="auto" w:fill="auto"/>
            <w:tcMar>
              <w:left w:w="108" w:type="dxa"/>
            </w:tcMar>
          </w:tcPr>
          <w:p w:rsidR="00903D50" w:rsidRPr="00BA2E15" w:rsidRDefault="00903D50" w:rsidP="00BA2E15">
            <w:pPr>
              <w:spacing w:after="0" w:line="240" w:lineRule="auto"/>
              <w:jc w:val="both"/>
              <w:rPr>
                <w:rFonts w:ascii="Times New Roman" w:eastAsia="Times New Roman" w:hAnsi="Times New Roman" w:cs="Times New Roman"/>
                <w:sz w:val="24"/>
                <w:szCs w:val="24"/>
                <w:lang w:eastAsia="ru-RU"/>
              </w:rPr>
            </w:pPr>
            <w:r w:rsidRPr="00BA2E15">
              <w:rPr>
                <w:rFonts w:ascii="Times New Roman" w:eastAsia="Times New Roman" w:hAnsi="Times New Roman" w:cs="Times New Roman"/>
                <w:sz w:val="24"/>
                <w:szCs w:val="24"/>
                <w:lang w:eastAsia="ru-RU"/>
              </w:rPr>
              <w:t>1.3. Прозоре, ефективне управління громадою</w:t>
            </w:r>
          </w:p>
        </w:tc>
        <w:tc>
          <w:tcPr>
            <w:tcW w:w="6236" w:type="dxa"/>
            <w:shd w:val="clear" w:color="auto" w:fill="auto"/>
            <w:tcMar>
              <w:left w:w="108" w:type="dxa"/>
            </w:tcMar>
          </w:tcPr>
          <w:p w:rsidR="00903D50" w:rsidRPr="00903D50" w:rsidRDefault="00903D50" w:rsidP="00903D50">
            <w:pPr>
              <w:spacing w:after="0" w:line="240" w:lineRule="auto"/>
              <w:rPr>
                <w:rFonts w:ascii="Times New Roman" w:hAnsi="Times New Roman" w:cs="Times New Roman"/>
                <w:sz w:val="24"/>
                <w:szCs w:val="24"/>
              </w:rPr>
            </w:pPr>
            <w:r w:rsidRPr="00903D50">
              <w:rPr>
                <w:rFonts w:ascii="Times New Roman" w:hAnsi="Times New Roman" w:cs="Times New Roman"/>
                <w:sz w:val="24"/>
                <w:szCs w:val="24"/>
              </w:rPr>
              <w:t>7. Придбання авто для виконання службових обов’язків старост Оскільської сільської ради</w:t>
            </w:r>
          </w:p>
        </w:tc>
      </w:tr>
      <w:tr w:rsidR="00903D50" w:rsidRPr="00BA2E15" w:rsidTr="001961D5">
        <w:trPr>
          <w:jc w:val="center"/>
        </w:trPr>
        <w:tc>
          <w:tcPr>
            <w:tcW w:w="3246" w:type="dxa"/>
            <w:vMerge/>
            <w:shd w:val="clear" w:color="auto" w:fill="auto"/>
            <w:tcMar>
              <w:left w:w="108" w:type="dxa"/>
            </w:tcMar>
          </w:tcPr>
          <w:p w:rsidR="00903D50" w:rsidRPr="00BA2E15" w:rsidRDefault="00903D50" w:rsidP="00BA2E15">
            <w:pPr>
              <w:spacing w:after="0" w:line="240" w:lineRule="auto"/>
              <w:jc w:val="center"/>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903D50" w:rsidRPr="00903D50" w:rsidRDefault="00903D50" w:rsidP="00903D50">
            <w:pPr>
              <w:spacing w:after="0" w:line="240" w:lineRule="auto"/>
              <w:rPr>
                <w:rFonts w:ascii="Times New Roman" w:hAnsi="Times New Roman" w:cs="Times New Roman"/>
                <w:sz w:val="24"/>
                <w:szCs w:val="24"/>
              </w:rPr>
            </w:pPr>
            <w:r w:rsidRPr="00903D50">
              <w:rPr>
                <w:rFonts w:ascii="Times New Roman" w:hAnsi="Times New Roman" w:cs="Times New Roman"/>
                <w:sz w:val="24"/>
                <w:szCs w:val="24"/>
              </w:rPr>
              <w:t>8. Прозора влада - розширення форм та засобів комунікації із громадськістю</w:t>
            </w:r>
          </w:p>
        </w:tc>
      </w:tr>
      <w:tr w:rsidR="00903D50" w:rsidRPr="00BA2E15" w:rsidTr="001961D5">
        <w:trPr>
          <w:jc w:val="center"/>
        </w:trPr>
        <w:tc>
          <w:tcPr>
            <w:tcW w:w="3246" w:type="dxa"/>
            <w:vMerge/>
            <w:shd w:val="clear" w:color="auto" w:fill="auto"/>
            <w:tcMar>
              <w:left w:w="108" w:type="dxa"/>
            </w:tcMar>
          </w:tcPr>
          <w:p w:rsidR="00903D50" w:rsidRPr="00BA2E15" w:rsidRDefault="00903D50" w:rsidP="00BA2E15">
            <w:pPr>
              <w:spacing w:after="0" w:line="240" w:lineRule="auto"/>
              <w:jc w:val="center"/>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903D50" w:rsidRPr="00903D50" w:rsidRDefault="00903D50" w:rsidP="00903D50">
            <w:pPr>
              <w:spacing w:after="0" w:line="240" w:lineRule="auto"/>
              <w:rPr>
                <w:rFonts w:ascii="Times New Roman" w:hAnsi="Times New Roman" w:cs="Times New Roman"/>
                <w:sz w:val="24"/>
                <w:szCs w:val="24"/>
              </w:rPr>
            </w:pPr>
            <w:r w:rsidRPr="00903D50">
              <w:rPr>
                <w:rFonts w:ascii="Times New Roman" w:hAnsi="Times New Roman" w:cs="Times New Roman"/>
                <w:sz w:val="24"/>
                <w:szCs w:val="24"/>
              </w:rPr>
              <w:t>9. Розвиток управлінських кадрів</w:t>
            </w:r>
          </w:p>
        </w:tc>
      </w:tr>
      <w:tr w:rsidR="00903D50" w:rsidRPr="00BA2E15" w:rsidTr="001961D5">
        <w:trPr>
          <w:jc w:val="center"/>
        </w:trPr>
        <w:tc>
          <w:tcPr>
            <w:tcW w:w="3246" w:type="dxa"/>
            <w:vMerge/>
            <w:shd w:val="clear" w:color="auto" w:fill="auto"/>
            <w:tcMar>
              <w:left w:w="108" w:type="dxa"/>
            </w:tcMar>
          </w:tcPr>
          <w:p w:rsidR="00903D50" w:rsidRPr="00BA2E15" w:rsidRDefault="00903D50" w:rsidP="00BA2E15">
            <w:pPr>
              <w:spacing w:after="0" w:line="240" w:lineRule="auto"/>
              <w:jc w:val="center"/>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903D50" w:rsidRPr="00903D50" w:rsidRDefault="00903D50" w:rsidP="00903D50">
            <w:pPr>
              <w:spacing w:after="0" w:line="240" w:lineRule="auto"/>
              <w:rPr>
                <w:rFonts w:ascii="Times New Roman" w:hAnsi="Times New Roman" w:cs="Times New Roman"/>
                <w:sz w:val="24"/>
                <w:szCs w:val="24"/>
              </w:rPr>
            </w:pPr>
            <w:r w:rsidRPr="00903D50">
              <w:rPr>
                <w:rFonts w:ascii="Times New Roman" w:hAnsi="Times New Roman" w:cs="Times New Roman"/>
                <w:sz w:val="24"/>
                <w:szCs w:val="24"/>
              </w:rPr>
              <w:t>10.Розробка та управління проєктами в Громаді.</w:t>
            </w:r>
          </w:p>
        </w:tc>
      </w:tr>
      <w:tr w:rsidR="00BA2E15" w:rsidRPr="00BA2E15" w:rsidTr="001961D5">
        <w:trPr>
          <w:trHeight w:val="340"/>
          <w:jc w:val="center"/>
        </w:trPr>
        <w:tc>
          <w:tcPr>
            <w:tcW w:w="9482" w:type="dxa"/>
            <w:gridSpan w:val="2"/>
            <w:shd w:val="clear" w:color="auto" w:fill="auto"/>
            <w:tcMar>
              <w:left w:w="108" w:type="dxa"/>
            </w:tcMar>
            <w:vAlign w:val="center"/>
          </w:tcPr>
          <w:p w:rsidR="00BA2E15" w:rsidRPr="00BA2E15" w:rsidRDefault="00BA2E15" w:rsidP="00903D50">
            <w:pPr>
              <w:spacing w:after="0" w:line="240" w:lineRule="auto"/>
              <w:jc w:val="center"/>
              <w:rPr>
                <w:rFonts w:ascii="Times New Roman" w:eastAsia="Times New Roman" w:hAnsi="Times New Roman" w:cs="Times New Roman"/>
                <w:b/>
                <w:bCs/>
                <w:color w:val="000000"/>
                <w:sz w:val="24"/>
                <w:szCs w:val="24"/>
                <w:lang w:eastAsia="ru-RU"/>
              </w:rPr>
            </w:pPr>
            <w:r w:rsidRPr="00BA2E15">
              <w:rPr>
                <w:rFonts w:ascii="Times New Roman" w:eastAsia="Times New Roman" w:hAnsi="Times New Roman" w:cs="Times New Roman"/>
                <w:b/>
                <w:bCs/>
                <w:color w:val="000000"/>
                <w:sz w:val="24"/>
                <w:szCs w:val="24"/>
                <w:lang w:eastAsia="ru-RU"/>
              </w:rPr>
              <w:t xml:space="preserve">Всього: </w:t>
            </w:r>
            <w:r w:rsidR="00903D50">
              <w:rPr>
                <w:rFonts w:ascii="Times New Roman" w:eastAsia="Times New Roman" w:hAnsi="Times New Roman" w:cs="Times New Roman"/>
                <w:b/>
                <w:bCs/>
                <w:color w:val="000000"/>
                <w:sz w:val="24"/>
                <w:szCs w:val="24"/>
                <w:lang w:eastAsia="ru-RU"/>
              </w:rPr>
              <w:t>10</w:t>
            </w:r>
            <w:r w:rsidRPr="00BA2E15">
              <w:rPr>
                <w:rFonts w:ascii="Times New Roman" w:eastAsia="Times New Roman" w:hAnsi="Times New Roman" w:cs="Times New Roman"/>
                <w:b/>
                <w:bCs/>
                <w:color w:val="000000"/>
                <w:sz w:val="24"/>
                <w:szCs w:val="24"/>
                <w:lang w:eastAsia="ru-RU"/>
              </w:rPr>
              <w:t xml:space="preserve"> про</w:t>
            </w:r>
            <w:r w:rsidR="00903D50">
              <w:rPr>
                <w:rFonts w:ascii="Times New Roman" w:eastAsia="Times New Roman" w:hAnsi="Times New Roman" w:cs="Times New Roman"/>
                <w:b/>
                <w:bCs/>
                <w:color w:val="000000"/>
                <w:sz w:val="24"/>
                <w:szCs w:val="24"/>
                <w:lang w:eastAsia="ru-RU"/>
              </w:rPr>
              <w:t>є</w:t>
            </w:r>
            <w:r w:rsidRPr="00BA2E15">
              <w:rPr>
                <w:rFonts w:ascii="Times New Roman" w:eastAsia="Times New Roman" w:hAnsi="Times New Roman" w:cs="Times New Roman"/>
                <w:b/>
                <w:bCs/>
                <w:color w:val="000000"/>
                <w:sz w:val="24"/>
                <w:szCs w:val="24"/>
                <w:lang w:eastAsia="ru-RU"/>
              </w:rPr>
              <w:t>ктів</w:t>
            </w:r>
          </w:p>
        </w:tc>
      </w:tr>
    </w:tbl>
    <w:p w:rsidR="00BA2E15" w:rsidRPr="00BA2E15" w:rsidRDefault="00BA2E15" w:rsidP="00BA2E15">
      <w:pPr>
        <w:spacing w:after="0" w:line="240" w:lineRule="auto"/>
        <w:ind w:left="360"/>
        <w:rPr>
          <w:rFonts w:ascii="Times New Roman" w:eastAsia="Times New Roman" w:hAnsi="Times New Roman" w:cs="Times New Roman"/>
          <w:sz w:val="28"/>
          <w:szCs w:val="28"/>
          <w:lang w:val="ru-RU" w:eastAsia="ru-RU"/>
        </w:rPr>
      </w:pPr>
    </w:p>
    <w:p w:rsidR="00BA2E15" w:rsidRPr="00BA2E15" w:rsidRDefault="00BA2E15" w:rsidP="00BA2E15">
      <w:pPr>
        <w:spacing w:after="0" w:line="240" w:lineRule="auto"/>
        <w:ind w:left="360"/>
        <w:rPr>
          <w:rFonts w:ascii="Times New Roman" w:eastAsia="Times New Roman" w:hAnsi="Times New Roman" w:cs="Times New Roman"/>
          <w:sz w:val="28"/>
          <w:szCs w:val="28"/>
          <w:lang w:val="ru-RU" w:eastAsia="ru-RU"/>
        </w:rPr>
      </w:pPr>
    </w:p>
    <w:p w:rsidR="00BA2E15" w:rsidRPr="00BA2E15" w:rsidRDefault="00BA2E15" w:rsidP="00BA2E15">
      <w:pPr>
        <w:spacing w:after="0" w:line="240" w:lineRule="auto"/>
        <w:ind w:firstLine="709"/>
        <w:jc w:val="both"/>
        <w:rPr>
          <w:rFonts w:ascii="Times New Roman" w:eastAsia="Times New Roman" w:hAnsi="Times New Roman" w:cs="Times New Roman"/>
          <w:b/>
          <w:sz w:val="28"/>
          <w:szCs w:val="36"/>
          <w:lang w:eastAsia="ru-RU"/>
        </w:rPr>
      </w:pPr>
      <w:r w:rsidRPr="00BA2E15">
        <w:rPr>
          <w:rFonts w:ascii="Times New Roman" w:eastAsia="Times New Roman" w:hAnsi="Times New Roman" w:cs="Times New Roman"/>
          <w:b/>
          <w:sz w:val="28"/>
          <w:szCs w:val="36"/>
          <w:lang w:eastAsia="ru-RU"/>
        </w:rPr>
        <w:t>Показники ефективності реалізації проектів, що відносяться до Стратегічної цілі №1:</w:t>
      </w:r>
    </w:p>
    <w:p w:rsidR="00BA2E15" w:rsidRPr="00BA2E15" w:rsidRDefault="00BA2E15" w:rsidP="00BA2E15">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 xml:space="preserve">кількість створених нових бізнесів на території громади, зокрема, виробників с/г продукції; </w:t>
      </w:r>
    </w:p>
    <w:p w:rsidR="00BA2E15" w:rsidRPr="00BA2E15" w:rsidRDefault="00BA2E15" w:rsidP="00BA2E15">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наявність інвестиційного паспорту ТГ;</w:t>
      </w:r>
    </w:p>
    <w:p w:rsidR="00BA2E15" w:rsidRPr="00BA2E15" w:rsidRDefault="00BA2E15" w:rsidP="00BA2E15">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кількість інвестиційних об’єктів для потенційних інвесторів;</w:t>
      </w:r>
    </w:p>
    <w:p w:rsidR="00BA2E15" w:rsidRPr="00BA2E15" w:rsidRDefault="00BA2E15" w:rsidP="00BA2E15">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 xml:space="preserve">кількість нових туристично-оздоровчих послуг, що надаються на території громади; </w:t>
      </w:r>
    </w:p>
    <w:p w:rsidR="00BA2E15" w:rsidRPr="00BA2E15" w:rsidRDefault="00BA2E15" w:rsidP="00BA2E15">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 xml:space="preserve">кількість робочих місць, створених у туристичній сфері економіки громади; </w:t>
      </w:r>
    </w:p>
    <w:p w:rsidR="00BA2E15" w:rsidRPr="00BA2E15" w:rsidRDefault="00BA2E15" w:rsidP="00BA2E15">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lastRenderedPageBreak/>
        <w:t xml:space="preserve">кількість зелених садиб, які приймають туристів; </w:t>
      </w:r>
    </w:p>
    <w:p w:rsidR="00BA2E15" w:rsidRDefault="00BA2E15" w:rsidP="00BA2E15">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кількість туристів у громаді на рік.</w:t>
      </w:r>
    </w:p>
    <w:p w:rsidR="00720692" w:rsidRPr="00720692" w:rsidRDefault="00720692" w:rsidP="00720692">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720692">
        <w:rPr>
          <w:rFonts w:ascii="Times New Roman" w:eastAsia="Times New Roman" w:hAnsi="Times New Roman" w:cs="Times New Roman"/>
          <w:sz w:val="28"/>
          <w:szCs w:val="28"/>
          <w:lang w:eastAsia="ru-RU"/>
        </w:rPr>
        <w:t>розробка Генеральних планів з планами зонування території населених пунктів громади, схеми планування території громади, детальних планів території та інших містобудівних документів;</w:t>
      </w:r>
    </w:p>
    <w:p w:rsidR="00720692" w:rsidRPr="00720692" w:rsidRDefault="00720692" w:rsidP="00720692">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720692">
        <w:rPr>
          <w:rFonts w:ascii="Times New Roman" w:eastAsia="Times New Roman" w:hAnsi="Times New Roman" w:cs="Times New Roman"/>
          <w:sz w:val="28"/>
          <w:szCs w:val="28"/>
          <w:lang w:eastAsia="ru-RU"/>
        </w:rPr>
        <w:t xml:space="preserve"> запровадження геоінформаційної системи;</w:t>
      </w:r>
    </w:p>
    <w:p w:rsidR="00720692" w:rsidRPr="00720692" w:rsidRDefault="00720692" w:rsidP="00720692">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720692">
        <w:rPr>
          <w:rFonts w:ascii="Times New Roman" w:eastAsia="Times New Roman" w:hAnsi="Times New Roman" w:cs="Times New Roman"/>
          <w:sz w:val="28"/>
          <w:szCs w:val="28"/>
          <w:lang w:eastAsia="ru-RU"/>
        </w:rPr>
        <w:t xml:space="preserve"> підготовка промоматеріалів про громаду;</w:t>
      </w:r>
    </w:p>
    <w:p w:rsidR="00720692" w:rsidRPr="00526688" w:rsidRDefault="00720692" w:rsidP="00720692">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526688">
        <w:rPr>
          <w:rFonts w:ascii="Times New Roman" w:eastAsia="Times New Roman" w:hAnsi="Times New Roman" w:cs="Times New Roman"/>
          <w:sz w:val="28"/>
          <w:szCs w:val="28"/>
          <w:lang w:eastAsia="ru-RU"/>
        </w:rPr>
        <w:t xml:space="preserve"> розробка проєктно-кошторисних документацій для подальшої реалізації за рахунок зовнішніх коштів;</w:t>
      </w:r>
    </w:p>
    <w:p w:rsidR="00720692" w:rsidRPr="00526688" w:rsidRDefault="00720692" w:rsidP="00720692">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526688">
        <w:rPr>
          <w:rFonts w:ascii="Times New Roman" w:eastAsia="Times New Roman" w:hAnsi="Times New Roman" w:cs="Times New Roman"/>
          <w:sz w:val="28"/>
          <w:szCs w:val="28"/>
          <w:lang w:eastAsia="ru-RU"/>
        </w:rPr>
        <w:t xml:space="preserve">  обсяг залученого фінансування, коштів міжнародної технічної допомоги та реалізація проєктів МТД;</w:t>
      </w:r>
    </w:p>
    <w:p w:rsidR="00720692" w:rsidRPr="00720692" w:rsidRDefault="00720692" w:rsidP="00720692">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720692">
        <w:rPr>
          <w:rFonts w:ascii="Times New Roman" w:eastAsia="Times New Roman" w:hAnsi="Times New Roman" w:cs="Times New Roman"/>
          <w:sz w:val="28"/>
          <w:szCs w:val="28"/>
          <w:lang w:eastAsia="ru-RU"/>
        </w:rPr>
        <w:t xml:space="preserve"> участь в інвестиційних форумах, ярмарках, виставках;</w:t>
      </w:r>
    </w:p>
    <w:p w:rsidR="00720692" w:rsidRPr="00BA2E15" w:rsidRDefault="00720692" w:rsidP="00720692">
      <w:pPr>
        <w:numPr>
          <w:ilvl w:val="0"/>
          <w:numId w:val="16"/>
        </w:numPr>
        <w:spacing w:after="0" w:line="240" w:lineRule="auto"/>
        <w:contextualSpacing/>
        <w:jc w:val="both"/>
        <w:rPr>
          <w:rFonts w:ascii="Times New Roman" w:eastAsia="Times New Roman" w:hAnsi="Times New Roman" w:cs="Times New Roman"/>
          <w:sz w:val="28"/>
          <w:szCs w:val="28"/>
          <w:lang w:eastAsia="ru-RU"/>
        </w:rPr>
      </w:pPr>
      <w:r w:rsidRPr="00720692">
        <w:rPr>
          <w:rFonts w:ascii="Times New Roman" w:eastAsia="Times New Roman" w:hAnsi="Times New Roman" w:cs="Times New Roman"/>
          <w:sz w:val="28"/>
          <w:szCs w:val="28"/>
          <w:lang w:eastAsia="ru-RU"/>
        </w:rPr>
        <w:t xml:space="preserve"> участь у міжнародних візитах, робочих зустрічах.</w:t>
      </w:r>
    </w:p>
    <w:p w:rsidR="00BA2E15" w:rsidRPr="00BA2E15" w:rsidRDefault="00BA2E15" w:rsidP="00BA2E15">
      <w:pPr>
        <w:spacing w:after="0" w:line="240" w:lineRule="auto"/>
        <w:jc w:val="center"/>
        <w:rPr>
          <w:rFonts w:ascii="Times New Roman" w:eastAsia="Times New Roman" w:hAnsi="Times New Roman" w:cs="Times New Roman"/>
          <w:b/>
          <w:sz w:val="28"/>
          <w:szCs w:val="24"/>
          <w:lang w:eastAsia="ru-RU"/>
        </w:rPr>
      </w:pPr>
    </w:p>
    <w:p w:rsidR="00BA2E15" w:rsidRPr="00BA2E15" w:rsidRDefault="00BA2E15" w:rsidP="00BA2E15">
      <w:pPr>
        <w:spacing w:after="0" w:line="240" w:lineRule="auto"/>
        <w:jc w:val="center"/>
        <w:rPr>
          <w:rFonts w:ascii="Times New Roman" w:eastAsia="Times New Roman" w:hAnsi="Times New Roman" w:cs="Times New Roman"/>
          <w:b/>
          <w:sz w:val="28"/>
          <w:szCs w:val="24"/>
          <w:lang w:eastAsia="ru-RU"/>
        </w:rPr>
      </w:pPr>
    </w:p>
    <w:p w:rsidR="00BA2E15" w:rsidRPr="00BA2E15" w:rsidRDefault="00BA2E15" w:rsidP="00BA2E15">
      <w:pPr>
        <w:spacing w:after="0" w:line="240" w:lineRule="auto"/>
        <w:jc w:val="center"/>
        <w:rPr>
          <w:rFonts w:ascii="Times New Roman" w:eastAsia="Times New Roman" w:hAnsi="Times New Roman" w:cs="Times New Roman"/>
          <w:b/>
          <w:sz w:val="28"/>
          <w:szCs w:val="24"/>
          <w:lang w:eastAsia="ru-RU"/>
        </w:rPr>
      </w:pPr>
      <w:r w:rsidRPr="00BA2E15">
        <w:rPr>
          <w:rFonts w:ascii="Times New Roman" w:eastAsia="Times New Roman" w:hAnsi="Times New Roman" w:cs="Times New Roman"/>
          <w:b/>
          <w:sz w:val="28"/>
          <w:szCs w:val="24"/>
          <w:lang w:eastAsia="ru-RU"/>
        </w:rPr>
        <w:t>Стратегічна ціль 2 – Досягнення безпечного для здоров’я та життя людини стану навколишнього природного середовища</w:t>
      </w:r>
    </w:p>
    <w:p w:rsidR="008A6642" w:rsidRDefault="008A6642" w:rsidP="008A6642">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p>
    <w:p w:rsidR="008A6642" w:rsidRPr="008A6642" w:rsidRDefault="008A6642" w:rsidP="008A6642">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Pr="008A6642">
        <w:rPr>
          <w:rFonts w:ascii="Times New Roman" w:eastAsia="Times New Roman" w:hAnsi="Times New Roman" w:cs="Times New Roman"/>
          <w:sz w:val="28"/>
          <w:szCs w:val="24"/>
          <w:lang w:eastAsia="ru-RU"/>
        </w:rPr>
        <w:t xml:space="preserve">Добре інфраструктурне оснащення громади – це на сьогодні ще й ключова умова її економічного розвитку. Інвестиції в сфері технічної інфраструктури створюють умови для проживання в більш приязному та здоровому оточенні, що очевидно впливає на підвищення привабливості, рівня безпеки та комфорту для кожного мешканця громади. </w:t>
      </w:r>
    </w:p>
    <w:p w:rsidR="008A6642" w:rsidRPr="008A6642" w:rsidRDefault="008A6642" w:rsidP="008A6642">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Pr="008A6642">
        <w:rPr>
          <w:rFonts w:ascii="Times New Roman" w:eastAsia="Times New Roman" w:hAnsi="Times New Roman" w:cs="Times New Roman"/>
          <w:sz w:val="28"/>
          <w:szCs w:val="24"/>
          <w:lang w:eastAsia="ru-RU"/>
        </w:rPr>
        <w:t>Для забезпечення високої якості життя на території громади необхідно спрямувати зусилля на вирішення наступних питань, які були виявлені під час проведення соціально-економічного аналізу громади та опитування мешканців громади та підприємців, які здійснюють діяльність на її території, а саме:</w:t>
      </w:r>
    </w:p>
    <w:p w:rsidR="008A6642" w:rsidRPr="008A6642" w:rsidRDefault="008A6642" w:rsidP="008A6642">
      <w:pPr>
        <w:spacing w:after="0" w:line="240" w:lineRule="auto"/>
        <w:jc w:val="both"/>
        <w:rPr>
          <w:rFonts w:ascii="Times New Roman" w:eastAsia="Times New Roman" w:hAnsi="Times New Roman" w:cs="Times New Roman"/>
          <w:sz w:val="28"/>
          <w:szCs w:val="24"/>
          <w:lang w:eastAsia="ru-RU"/>
        </w:rPr>
      </w:pPr>
      <w:r w:rsidRPr="008A6642">
        <w:rPr>
          <w:rFonts w:ascii="Times New Roman" w:eastAsia="Times New Roman" w:hAnsi="Times New Roman" w:cs="Times New Roman"/>
          <w:sz w:val="28"/>
          <w:szCs w:val="24"/>
          <w:lang w:eastAsia="ru-RU"/>
        </w:rPr>
        <w:t>-</w:t>
      </w:r>
      <w:r w:rsidRPr="008A6642">
        <w:rPr>
          <w:rFonts w:ascii="Times New Roman" w:eastAsia="Times New Roman" w:hAnsi="Times New Roman" w:cs="Times New Roman"/>
          <w:sz w:val="28"/>
          <w:szCs w:val="24"/>
          <w:lang w:eastAsia="ru-RU"/>
        </w:rPr>
        <w:tab/>
        <w:t>ремонт та будівництво доріг та дорожньої інфраструктури;</w:t>
      </w:r>
    </w:p>
    <w:p w:rsidR="008A6642" w:rsidRPr="008A6642" w:rsidRDefault="008A6642" w:rsidP="008A6642">
      <w:pPr>
        <w:spacing w:after="0" w:line="240" w:lineRule="auto"/>
        <w:jc w:val="both"/>
        <w:rPr>
          <w:rFonts w:ascii="Times New Roman" w:eastAsia="Times New Roman" w:hAnsi="Times New Roman" w:cs="Times New Roman"/>
          <w:sz w:val="28"/>
          <w:szCs w:val="24"/>
          <w:lang w:eastAsia="ru-RU"/>
        </w:rPr>
      </w:pPr>
      <w:r w:rsidRPr="008A6642">
        <w:rPr>
          <w:rFonts w:ascii="Times New Roman" w:eastAsia="Times New Roman" w:hAnsi="Times New Roman" w:cs="Times New Roman"/>
          <w:sz w:val="28"/>
          <w:szCs w:val="24"/>
          <w:lang w:eastAsia="ru-RU"/>
        </w:rPr>
        <w:t>-</w:t>
      </w:r>
      <w:r w:rsidRPr="008A6642">
        <w:rPr>
          <w:rFonts w:ascii="Times New Roman" w:eastAsia="Times New Roman" w:hAnsi="Times New Roman" w:cs="Times New Roman"/>
          <w:sz w:val="28"/>
          <w:szCs w:val="24"/>
          <w:lang w:eastAsia="ru-RU"/>
        </w:rPr>
        <w:tab/>
        <w:t>благоустрій населених пунктів громади;</w:t>
      </w:r>
    </w:p>
    <w:p w:rsidR="008A6642" w:rsidRPr="008A6642" w:rsidRDefault="008A6642" w:rsidP="008A6642">
      <w:pPr>
        <w:spacing w:after="0" w:line="240" w:lineRule="auto"/>
        <w:jc w:val="both"/>
        <w:rPr>
          <w:rFonts w:ascii="Times New Roman" w:eastAsia="Times New Roman" w:hAnsi="Times New Roman" w:cs="Times New Roman"/>
          <w:sz w:val="28"/>
          <w:szCs w:val="24"/>
          <w:lang w:eastAsia="ru-RU"/>
        </w:rPr>
      </w:pPr>
      <w:r w:rsidRPr="008A6642">
        <w:rPr>
          <w:rFonts w:ascii="Times New Roman" w:eastAsia="Times New Roman" w:hAnsi="Times New Roman" w:cs="Times New Roman"/>
          <w:sz w:val="28"/>
          <w:szCs w:val="24"/>
          <w:lang w:eastAsia="ru-RU"/>
        </w:rPr>
        <w:t>-</w:t>
      </w:r>
      <w:r w:rsidRPr="008A6642">
        <w:rPr>
          <w:rFonts w:ascii="Times New Roman" w:eastAsia="Times New Roman" w:hAnsi="Times New Roman" w:cs="Times New Roman"/>
          <w:sz w:val="28"/>
          <w:szCs w:val="24"/>
          <w:lang w:eastAsia="ru-RU"/>
        </w:rPr>
        <w:tab/>
        <w:t>покращення водопостачання та водовідведення;</w:t>
      </w:r>
    </w:p>
    <w:p w:rsidR="008A6642" w:rsidRPr="008A6642" w:rsidRDefault="008A6642" w:rsidP="008A6642">
      <w:pPr>
        <w:spacing w:after="0" w:line="240" w:lineRule="auto"/>
        <w:jc w:val="both"/>
        <w:rPr>
          <w:rFonts w:ascii="Times New Roman" w:eastAsia="Times New Roman" w:hAnsi="Times New Roman" w:cs="Times New Roman"/>
          <w:sz w:val="28"/>
          <w:szCs w:val="24"/>
          <w:lang w:eastAsia="ru-RU"/>
        </w:rPr>
      </w:pPr>
      <w:r w:rsidRPr="008A6642">
        <w:rPr>
          <w:rFonts w:ascii="Times New Roman" w:eastAsia="Times New Roman" w:hAnsi="Times New Roman" w:cs="Times New Roman"/>
          <w:sz w:val="28"/>
          <w:szCs w:val="24"/>
          <w:lang w:eastAsia="ru-RU"/>
        </w:rPr>
        <w:t>-</w:t>
      </w:r>
      <w:r w:rsidRPr="008A6642">
        <w:rPr>
          <w:rFonts w:ascii="Times New Roman" w:eastAsia="Times New Roman" w:hAnsi="Times New Roman" w:cs="Times New Roman"/>
          <w:sz w:val="28"/>
          <w:szCs w:val="24"/>
          <w:lang w:eastAsia="ru-RU"/>
        </w:rPr>
        <w:tab/>
        <w:t>забезпечення належного рівня безпеки;</w:t>
      </w:r>
    </w:p>
    <w:p w:rsidR="00BA2E15" w:rsidRDefault="008A6642" w:rsidP="008A6642">
      <w:pPr>
        <w:spacing w:after="0" w:line="240" w:lineRule="auto"/>
        <w:jc w:val="both"/>
        <w:rPr>
          <w:rFonts w:ascii="Times New Roman" w:eastAsia="Times New Roman" w:hAnsi="Times New Roman" w:cs="Times New Roman"/>
          <w:sz w:val="28"/>
          <w:szCs w:val="24"/>
          <w:lang w:eastAsia="ru-RU"/>
        </w:rPr>
      </w:pPr>
      <w:r w:rsidRPr="008A6642">
        <w:rPr>
          <w:rFonts w:ascii="Times New Roman" w:eastAsia="Times New Roman" w:hAnsi="Times New Roman" w:cs="Times New Roman"/>
          <w:sz w:val="28"/>
          <w:szCs w:val="24"/>
          <w:lang w:eastAsia="ru-RU"/>
        </w:rPr>
        <w:t>-</w:t>
      </w:r>
      <w:r w:rsidRPr="008A6642">
        <w:rPr>
          <w:rFonts w:ascii="Times New Roman" w:eastAsia="Times New Roman" w:hAnsi="Times New Roman" w:cs="Times New Roman"/>
          <w:sz w:val="28"/>
          <w:szCs w:val="24"/>
          <w:lang w:eastAsia="ru-RU"/>
        </w:rPr>
        <w:tab/>
        <w:t>створення сучасної системи поводження з ТПВ.</w:t>
      </w:r>
    </w:p>
    <w:p w:rsidR="00AE200C" w:rsidRDefault="00AE200C" w:rsidP="00AE200C">
      <w:pPr>
        <w:spacing w:after="0"/>
        <w:ind w:firstLine="851"/>
        <w:contextualSpacing/>
        <w:jc w:val="both"/>
        <w:rPr>
          <w:rFonts w:ascii="Times New Roman" w:eastAsia="Times New Roman" w:hAnsi="Times New Roman" w:cs="Times New Roman"/>
          <w:b/>
          <w:sz w:val="28"/>
          <w:szCs w:val="28"/>
          <w:lang w:eastAsia="ru-RU"/>
        </w:rPr>
      </w:pPr>
    </w:p>
    <w:p w:rsidR="00AE200C" w:rsidRPr="00BA2E15" w:rsidRDefault="00AE200C" w:rsidP="00AE200C">
      <w:pPr>
        <w:spacing w:after="0"/>
        <w:ind w:firstLine="851"/>
        <w:contextualSpacing/>
        <w:jc w:val="both"/>
        <w:rPr>
          <w:rFonts w:ascii="Times New Roman" w:eastAsia="Times New Roman" w:hAnsi="Times New Roman" w:cs="Times New Roman"/>
          <w:b/>
          <w:sz w:val="28"/>
          <w:szCs w:val="28"/>
          <w:lang w:eastAsia="ru-RU"/>
        </w:rPr>
      </w:pPr>
      <w:r w:rsidRPr="00BA2E15">
        <w:rPr>
          <w:rFonts w:ascii="Times New Roman" w:eastAsia="Times New Roman" w:hAnsi="Times New Roman" w:cs="Times New Roman"/>
          <w:b/>
          <w:sz w:val="28"/>
          <w:szCs w:val="28"/>
          <w:lang w:eastAsia="ru-RU"/>
        </w:rPr>
        <w:t>Реалізація стратегічної цілі № 2 «</w:t>
      </w:r>
      <w:r w:rsidRPr="00BA2E15">
        <w:rPr>
          <w:rFonts w:ascii="Times New Roman" w:eastAsia="Times New Roman" w:hAnsi="Times New Roman" w:cs="Times New Roman"/>
          <w:b/>
          <w:sz w:val="28"/>
          <w:szCs w:val="24"/>
          <w:lang w:eastAsia="ru-RU"/>
        </w:rPr>
        <w:t>Досягнення безпечного для здоров’я та життя людини стану навколишнього природного середовища</w:t>
      </w:r>
      <w:r w:rsidRPr="00BA2E15">
        <w:rPr>
          <w:rFonts w:ascii="Times New Roman" w:eastAsia="Times New Roman" w:hAnsi="Times New Roman" w:cs="Times New Roman"/>
          <w:b/>
          <w:sz w:val="28"/>
          <w:szCs w:val="28"/>
          <w:lang w:eastAsia="ru-RU"/>
        </w:rPr>
        <w:t xml:space="preserve">» у середньо- та довгостроковій перспективі призведе до наступних результатів: </w:t>
      </w:r>
    </w:p>
    <w:p w:rsidR="00AE200C" w:rsidRDefault="00AE200C" w:rsidP="00AE200C">
      <w:pPr>
        <w:numPr>
          <w:ilvl w:val="0"/>
          <w:numId w:val="17"/>
        </w:numPr>
        <w:spacing w:after="0" w:line="240" w:lineRule="auto"/>
        <w:contextualSpacing/>
        <w:jc w:val="both"/>
        <w:rPr>
          <w:rFonts w:ascii="Times New Roman" w:eastAsia="Times New Roman" w:hAnsi="Times New Roman" w:cs="Times New Roman"/>
          <w:sz w:val="28"/>
          <w:szCs w:val="28"/>
          <w:lang w:eastAsia="ru-RU"/>
        </w:rPr>
      </w:pPr>
      <w:r w:rsidRPr="008A6642">
        <w:rPr>
          <w:rFonts w:ascii="Times New Roman" w:eastAsia="Times New Roman" w:hAnsi="Times New Roman" w:cs="Times New Roman"/>
          <w:sz w:val="28"/>
          <w:szCs w:val="28"/>
          <w:lang w:eastAsia="ru-RU"/>
        </w:rPr>
        <w:t xml:space="preserve">розбудова та </w:t>
      </w:r>
      <w:r>
        <w:rPr>
          <w:rFonts w:ascii="Times New Roman" w:eastAsia="Times New Roman" w:hAnsi="Times New Roman" w:cs="Times New Roman"/>
          <w:sz w:val="28"/>
          <w:szCs w:val="28"/>
          <w:lang w:eastAsia="ru-RU"/>
        </w:rPr>
        <w:t>ремонт дорожньої інфраструктури;</w:t>
      </w:r>
      <w:r w:rsidRPr="008A6642">
        <w:rPr>
          <w:rFonts w:ascii="Times New Roman" w:eastAsia="Times New Roman" w:hAnsi="Times New Roman" w:cs="Times New Roman"/>
          <w:sz w:val="28"/>
          <w:szCs w:val="28"/>
          <w:lang w:eastAsia="ru-RU"/>
        </w:rPr>
        <w:t xml:space="preserve"> </w:t>
      </w:r>
    </w:p>
    <w:p w:rsidR="00AE200C" w:rsidRPr="008A6642" w:rsidRDefault="00AE200C" w:rsidP="00AE200C">
      <w:pPr>
        <w:numPr>
          <w:ilvl w:val="0"/>
          <w:numId w:val="17"/>
        </w:numPr>
        <w:spacing w:after="0" w:line="240" w:lineRule="auto"/>
        <w:contextualSpacing/>
        <w:jc w:val="both"/>
        <w:rPr>
          <w:rFonts w:ascii="Times New Roman" w:eastAsia="Times New Roman" w:hAnsi="Times New Roman" w:cs="Times New Roman"/>
          <w:sz w:val="28"/>
          <w:szCs w:val="28"/>
          <w:lang w:eastAsia="ru-RU"/>
        </w:rPr>
      </w:pPr>
      <w:r w:rsidRPr="008A6642">
        <w:rPr>
          <w:rFonts w:ascii="Times New Roman" w:eastAsia="Times New Roman" w:hAnsi="Times New Roman" w:cs="Times New Roman"/>
          <w:sz w:val="28"/>
          <w:szCs w:val="28"/>
          <w:lang w:eastAsia="ru-RU"/>
        </w:rPr>
        <w:t>підвищення забезпеченості жителів громади якісною питною водою;</w:t>
      </w:r>
    </w:p>
    <w:p w:rsidR="00AE200C" w:rsidRPr="00BA2E15" w:rsidRDefault="00AE200C" w:rsidP="00AE200C">
      <w:pPr>
        <w:numPr>
          <w:ilvl w:val="0"/>
          <w:numId w:val="17"/>
        </w:numPr>
        <w:spacing w:after="0" w:line="240" w:lineRule="auto"/>
        <w:contextualSpacing/>
        <w:jc w:val="both"/>
        <w:rPr>
          <w:rFonts w:ascii="Times New Roman" w:eastAsia="Times New Roman" w:hAnsi="Times New Roman" w:cs="Times New Roman"/>
          <w:sz w:val="28"/>
          <w:szCs w:val="28"/>
          <w:lang w:eastAsia="ru-RU"/>
        </w:rPr>
      </w:pPr>
      <w:r w:rsidRPr="008A6642">
        <w:rPr>
          <w:rFonts w:ascii="Times New Roman" w:eastAsia="Times New Roman" w:hAnsi="Times New Roman" w:cs="Times New Roman"/>
          <w:sz w:val="28"/>
          <w:szCs w:val="28"/>
          <w:lang w:eastAsia="ru-RU"/>
        </w:rPr>
        <w:t>створення ефективної системи управління відходами та формування культури поводження з відходами, формулювання нових стандартів і правил поведінки</w:t>
      </w:r>
      <w:r w:rsidRPr="00BA2E15">
        <w:rPr>
          <w:rFonts w:ascii="Times New Roman" w:eastAsia="Times New Roman" w:hAnsi="Times New Roman" w:cs="Times New Roman"/>
          <w:sz w:val="28"/>
          <w:szCs w:val="28"/>
          <w:lang w:eastAsia="ru-RU"/>
        </w:rPr>
        <w:t xml:space="preserve">; </w:t>
      </w:r>
    </w:p>
    <w:p w:rsidR="00AE200C" w:rsidRPr="00BA2E15" w:rsidRDefault="00AE200C" w:rsidP="00AE200C">
      <w:pPr>
        <w:numPr>
          <w:ilvl w:val="0"/>
          <w:numId w:val="17"/>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lastRenderedPageBreak/>
        <w:t>підвищення екологічної свідомості мешканців та діюча система громадського екологічного моніторингу середовища в громаді;</w:t>
      </w:r>
    </w:p>
    <w:p w:rsidR="00AE200C" w:rsidRPr="00BA2E15" w:rsidRDefault="00AE200C" w:rsidP="00AE200C">
      <w:pPr>
        <w:numPr>
          <w:ilvl w:val="0"/>
          <w:numId w:val="17"/>
        </w:numPr>
        <w:autoSpaceDE w:val="0"/>
        <w:autoSpaceDN w:val="0"/>
        <w:adjustRightInd w:val="0"/>
        <w:spacing w:after="0" w:line="240" w:lineRule="auto"/>
        <w:contextualSpacing/>
        <w:jc w:val="both"/>
        <w:rPr>
          <w:rFonts w:ascii="Times New Roman" w:eastAsia="Times New Roman" w:hAnsi="Times New Roman" w:cs="Times New Roman"/>
          <w:bCs/>
          <w:color w:val="000000"/>
          <w:sz w:val="28"/>
          <w:szCs w:val="28"/>
          <w:lang w:eastAsia="ru-RU"/>
        </w:rPr>
      </w:pPr>
      <w:r w:rsidRPr="00BA2E15">
        <w:rPr>
          <w:rFonts w:ascii="Times New Roman" w:eastAsia="Times New Roman" w:hAnsi="Times New Roman" w:cs="Times New Roman"/>
          <w:bCs/>
          <w:color w:val="000000"/>
          <w:sz w:val="28"/>
          <w:szCs w:val="28"/>
          <w:lang w:eastAsia="ru-RU"/>
        </w:rPr>
        <w:t>впровадження нових технологій у сфері поводження з побутовими відходами;</w:t>
      </w:r>
    </w:p>
    <w:p w:rsidR="00AE200C" w:rsidRPr="008A6642" w:rsidRDefault="00AE200C" w:rsidP="00AE200C">
      <w:pPr>
        <w:numPr>
          <w:ilvl w:val="0"/>
          <w:numId w:val="17"/>
        </w:numPr>
        <w:autoSpaceDE w:val="0"/>
        <w:autoSpaceDN w:val="0"/>
        <w:adjustRightInd w:val="0"/>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bCs/>
          <w:color w:val="000000"/>
          <w:sz w:val="28"/>
          <w:szCs w:val="28"/>
          <w:lang w:eastAsia="ru-RU"/>
        </w:rPr>
        <w:t>появи необхідних машин спец</w:t>
      </w:r>
      <w:r>
        <w:rPr>
          <w:rFonts w:ascii="Times New Roman" w:eastAsia="Times New Roman" w:hAnsi="Times New Roman" w:cs="Times New Roman"/>
          <w:bCs/>
          <w:color w:val="000000"/>
          <w:sz w:val="28"/>
          <w:szCs w:val="28"/>
          <w:lang w:eastAsia="ru-RU"/>
        </w:rPr>
        <w:t>іального призначення: сміттєвоз</w:t>
      </w:r>
    </w:p>
    <w:p w:rsidR="00AE200C" w:rsidRPr="008A6642" w:rsidRDefault="00AE200C" w:rsidP="00AE200C">
      <w:pPr>
        <w:numPr>
          <w:ilvl w:val="0"/>
          <w:numId w:val="17"/>
        </w:numPr>
        <w:autoSpaceDE w:val="0"/>
        <w:autoSpaceDN w:val="0"/>
        <w:adjustRightInd w:val="0"/>
        <w:spacing w:after="0" w:line="240" w:lineRule="auto"/>
        <w:contextualSpacing/>
        <w:jc w:val="both"/>
        <w:rPr>
          <w:rFonts w:ascii="Times New Roman" w:eastAsia="Times New Roman" w:hAnsi="Times New Roman" w:cs="Times New Roman"/>
          <w:bCs/>
          <w:color w:val="000000"/>
          <w:sz w:val="28"/>
          <w:szCs w:val="28"/>
          <w:lang w:eastAsia="ru-RU"/>
        </w:rPr>
      </w:pPr>
      <w:r w:rsidRPr="008A6642">
        <w:rPr>
          <w:rFonts w:ascii="Times New Roman" w:eastAsia="Times New Roman" w:hAnsi="Times New Roman" w:cs="Times New Roman"/>
          <w:bCs/>
          <w:color w:val="000000"/>
          <w:sz w:val="28"/>
          <w:szCs w:val="28"/>
          <w:lang w:eastAsia="ru-RU"/>
        </w:rPr>
        <w:t>збільшення частки використання відновлювальних джерел енергії; проведення заходів з енергозбереження в закладах соціальної інфраструктури громади (заклади освіти, культури, охорони здоров'я, адміністративні будівлі);</w:t>
      </w:r>
    </w:p>
    <w:p w:rsidR="00AE200C" w:rsidRPr="008A6642" w:rsidRDefault="00AE200C" w:rsidP="00AE200C">
      <w:pPr>
        <w:numPr>
          <w:ilvl w:val="0"/>
          <w:numId w:val="17"/>
        </w:numPr>
        <w:autoSpaceDE w:val="0"/>
        <w:autoSpaceDN w:val="0"/>
        <w:adjustRightInd w:val="0"/>
        <w:spacing w:after="0" w:line="240" w:lineRule="auto"/>
        <w:contextualSpacing/>
        <w:jc w:val="both"/>
        <w:rPr>
          <w:rFonts w:ascii="Times New Roman" w:eastAsia="Times New Roman" w:hAnsi="Times New Roman" w:cs="Times New Roman"/>
          <w:bCs/>
          <w:color w:val="000000"/>
          <w:sz w:val="28"/>
          <w:szCs w:val="28"/>
          <w:lang w:eastAsia="ru-RU"/>
        </w:rPr>
      </w:pPr>
      <w:r w:rsidRPr="008A6642">
        <w:rPr>
          <w:rFonts w:ascii="Times New Roman" w:eastAsia="Times New Roman" w:hAnsi="Times New Roman" w:cs="Times New Roman"/>
          <w:bCs/>
          <w:color w:val="000000"/>
          <w:sz w:val="28"/>
          <w:szCs w:val="28"/>
          <w:lang w:eastAsia="ru-RU"/>
        </w:rPr>
        <w:t>здійснення заходів з благоустрою території громади;</w:t>
      </w:r>
    </w:p>
    <w:p w:rsidR="00AE200C" w:rsidRPr="008A6642" w:rsidRDefault="00AE200C" w:rsidP="00AE200C">
      <w:pPr>
        <w:numPr>
          <w:ilvl w:val="0"/>
          <w:numId w:val="17"/>
        </w:numPr>
        <w:autoSpaceDE w:val="0"/>
        <w:autoSpaceDN w:val="0"/>
        <w:adjustRightInd w:val="0"/>
        <w:spacing w:after="0" w:line="240" w:lineRule="auto"/>
        <w:contextualSpacing/>
        <w:jc w:val="both"/>
        <w:rPr>
          <w:rFonts w:ascii="Times New Roman" w:eastAsia="Times New Roman" w:hAnsi="Times New Roman" w:cs="Times New Roman"/>
          <w:bCs/>
          <w:color w:val="000000"/>
          <w:sz w:val="28"/>
          <w:szCs w:val="28"/>
          <w:lang w:eastAsia="ru-RU"/>
        </w:rPr>
      </w:pPr>
      <w:r w:rsidRPr="008A6642">
        <w:rPr>
          <w:rFonts w:ascii="Times New Roman" w:eastAsia="Times New Roman" w:hAnsi="Times New Roman" w:cs="Times New Roman"/>
          <w:bCs/>
          <w:color w:val="000000"/>
          <w:sz w:val="28"/>
          <w:szCs w:val="28"/>
          <w:lang w:eastAsia="ru-RU"/>
        </w:rPr>
        <w:t>проведення розчистки берегів річок та ставків;</w:t>
      </w:r>
    </w:p>
    <w:p w:rsidR="00AE200C" w:rsidRPr="00AE200C" w:rsidRDefault="00AE200C" w:rsidP="008A6642">
      <w:pPr>
        <w:numPr>
          <w:ilvl w:val="0"/>
          <w:numId w:val="17"/>
        </w:numPr>
        <w:autoSpaceDE w:val="0"/>
        <w:autoSpaceDN w:val="0"/>
        <w:adjustRightInd w:val="0"/>
        <w:spacing w:after="0" w:line="240" w:lineRule="auto"/>
        <w:contextualSpacing/>
        <w:jc w:val="both"/>
        <w:rPr>
          <w:rFonts w:ascii="Times New Roman" w:eastAsia="Times New Roman" w:hAnsi="Times New Roman" w:cs="Times New Roman"/>
          <w:sz w:val="28"/>
          <w:szCs w:val="24"/>
          <w:lang w:eastAsia="ru-RU"/>
        </w:rPr>
      </w:pPr>
      <w:r w:rsidRPr="00AE200C">
        <w:rPr>
          <w:rFonts w:ascii="Times New Roman" w:eastAsia="Times New Roman" w:hAnsi="Times New Roman" w:cs="Times New Roman"/>
          <w:bCs/>
          <w:color w:val="000000"/>
          <w:sz w:val="28"/>
          <w:szCs w:val="28"/>
          <w:lang w:eastAsia="ru-RU"/>
        </w:rPr>
        <w:t>створення нових та відновлення існуючих паркових зон відпочинку та дозвілля.</w:t>
      </w:r>
    </w:p>
    <w:p w:rsidR="008A6642" w:rsidRPr="00BA2E15" w:rsidRDefault="008A6642" w:rsidP="008A6642">
      <w:pPr>
        <w:spacing w:after="0" w:line="240" w:lineRule="auto"/>
        <w:jc w:val="both"/>
        <w:rPr>
          <w:rFonts w:ascii="Times New Roman" w:eastAsia="Times New Roman" w:hAnsi="Times New Roman" w:cs="Times New Roman"/>
          <w:sz w:val="28"/>
          <w:szCs w:val="24"/>
          <w:lang w:eastAsia="ru-RU"/>
        </w:rPr>
      </w:pPr>
    </w:p>
    <w:p w:rsidR="00BA2E15" w:rsidRPr="00BA2E15" w:rsidRDefault="00BA2E15" w:rsidP="00BA2E15">
      <w:pPr>
        <w:spacing w:after="0" w:line="240" w:lineRule="auto"/>
        <w:ind w:firstLine="567"/>
        <w:jc w:val="both"/>
        <w:rPr>
          <w:rFonts w:ascii="Times New Roman" w:eastAsia="Times New Roman" w:hAnsi="Times New Roman" w:cs="Times New Roman"/>
          <w:b/>
          <w:sz w:val="28"/>
          <w:szCs w:val="24"/>
          <w:lang w:eastAsia="ru-RU"/>
        </w:rPr>
      </w:pPr>
      <w:r w:rsidRPr="00BA2E15">
        <w:rPr>
          <w:rFonts w:ascii="Times New Roman" w:eastAsia="Times New Roman" w:hAnsi="Times New Roman" w:cs="Times New Roman"/>
          <w:b/>
          <w:sz w:val="28"/>
          <w:szCs w:val="24"/>
          <w:lang w:eastAsia="ru-RU"/>
        </w:rPr>
        <w:t>Таблиця 2 – Проекти розвитку до Стратегічної цілі 2</w:t>
      </w:r>
    </w:p>
    <w:tbl>
      <w:tblPr>
        <w:tblW w:w="9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6"/>
        <w:gridCol w:w="6236"/>
      </w:tblGrid>
      <w:tr w:rsidR="00BA2E15" w:rsidRPr="00BA2E15" w:rsidTr="001961D5">
        <w:trPr>
          <w:trHeight w:val="454"/>
          <w:jc w:val="center"/>
        </w:trPr>
        <w:tc>
          <w:tcPr>
            <w:tcW w:w="3246" w:type="dxa"/>
            <w:shd w:val="clear" w:color="auto" w:fill="auto"/>
            <w:tcMar>
              <w:left w:w="108" w:type="dxa"/>
            </w:tcMar>
            <w:vAlign w:val="center"/>
          </w:tcPr>
          <w:p w:rsidR="00BA2E15" w:rsidRPr="00BA2E15" w:rsidRDefault="00BA2E15" w:rsidP="00BA2E15">
            <w:pPr>
              <w:spacing w:after="0" w:line="240" w:lineRule="auto"/>
              <w:jc w:val="center"/>
              <w:rPr>
                <w:rFonts w:ascii="Times New Roman" w:eastAsia="Times New Roman" w:hAnsi="Times New Roman" w:cs="Times New Roman"/>
                <w:sz w:val="24"/>
                <w:szCs w:val="24"/>
                <w:u w:val="single"/>
                <w:lang w:eastAsia="ru-RU"/>
              </w:rPr>
            </w:pPr>
            <w:r w:rsidRPr="00BA2E15">
              <w:rPr>
                <w:rFonts w:ascii="Times New Roman" w:eastAsia="Times New Roman" w:hAnsi="Times New Roman" w:cs="Times New Roman"/>
                <w:sz w:val="24"/>
                <w:szCs w:val="24"/>
                <w:lang w:eastAsia="ru-RU"/>
              </w:rPr>
              <w:t>Операційна ціль</w:t>
            </w:r>
          </w:p>
        </w:tc>
        <w:tc>
          <w:tcPr>
            <w:tcW w:w="6236" w:type="dxa"/>
            <w:shd w:val="clear" w:color="auto" w:fill="auto"/>
            <w:tcMar>
              <w:left w:w="108" w:type="dxa"/>
            </w:tcMar>
            <w:vAlign w:val="center"/>
          </w:tcPr>
          <w:p w:rsidR="00BA2E15" w:rsidRPr="00BA2E15" w:rsidRDefault="00BA2E15" w:rsidP="00BA2E15">
            <w:pPr>
              <w:spacing w:after="0" w:line="240" w:lineRule="auto"/>
              <w:jc w:val="center"/>
              <w:rPr>
                <w:rFonts w:ascii="Times New Roman" w:eastAsia="Times New Roman" w:hAnsi="Times New Roman" w:cs="Times New Roman"/>
                <w:sz w:val="24"/>
                <w:szCs w:val="24"/>
                <w:lang w:eastAsia="ru-RU"/>
              </w:rPr>
            </w:pPr>
            <w:r w:rsidRPr="00BA2E15">
              <w:rPr>
                <w:rFonts w:ascii="Times New Roman" w:eastAsia="Times New Roman" w:hAnsi="Times New Roman" w:cs="Times New Roman"/>
                <w:sz w:val="24"/>
                <w:szCs w:val="24"/>
                <w:lang w:eastAsia="ru-RU"/>
              </w:rPr>
              <w:t>Назва проекту</w:t>
            </w:r>
          </w:p>
        </w:tc>
      </w:tr>
      <w:tr w:rsidR="00526688" w:rsidRPr="00BA2E15" w:rsidTr="001961D5">
        <w:trPr>
          <w:trHeight w:val="397"/>
          <w:jc w:val="center"/>
        </w:trPr>
        <w:tc>
          <w:tcPr>
            <w:tcW w:w="3246" w:type="dxa"/>
            <w:vMerge w:val="restart"/>
            <w:shd w:val="clear" w:color="auto" w:fill="auto"/>
            <w:tcMar>
              <w:left w:w="108" w:type="dxa"/>
            </w:tcMar>
          </w:tcPr>
          <w:p w:rsidR="00526688" w:rsidRPr="00BA2E15" w:rsidRDefault="00526688" w:rsidP="00BA2E15">
            <w:pPr>
              <w:spacing w:after="0" w:line="240" w:lineRule="auto"/>
              <w:jc w:val="both"/>
              <w:rPr>
                <w:rFonts w:ascii="Times New Roman" w:eastAsia="Times New Roman" w:hAnsi="Times New Roman" w:cs="Times New Roman"/>
                <w:sz w:val="24"/>
                <w:szCs w:val="24"/>
                <w:lang w:eastAsia="ru-RU"/>
              </w:rPr>
            </w:pPr>
            <w:r w:rsidRPr="00526688">
              <w:rPr>
                <w:rFonts w:ascii="Times New Roman" w:eastAsia="Times New Roman" w:hAnsi="Times New Roman" w:cs="Times New Roman"/>
                <w:sz w:val="24"/>
                <w:szCs w:val="24"/>
                <w:lang w:eastAsia="ru-RU"/>
              </w:rPr>
              <w:t>2.1.Покращення комунальної інфраструктури та надання комунальних послуг</w:t>
            </w:r>
          </w:p>
        </w:tc>
        <w:tc>
          <w:tcPr>
            <w:tcW w:w="6236" w:type="dxa"/>
            <w:shd w:val="clear" w:color="auto" w:fill="auto"/>
            <w:tcMar>
              <w:left w:w="108" w:type="dxa"/>
            </w:tcMar>
          </w:tcPr>
          <w:p w:rsidR="00526688" w:rsidRPr="00526688" w:rsidRDefault="00526688" w:rsidP="00526688">
            <w:pPr>
              <w:spacing w:after="0" w:line="240" w:lineRule="auto"/>
              <w:rPr>
                <w:rFonts w:ascii="Times New Roman" w:hAnsi="Times New Roman" w:cs="Times New Roman"/>
                <w:sz w:val="24"/>
                <w:szCs w:val="24"/>
              </w:rPr>
            </w:pPr>
            <w:r w:rsidRPr="00526688">
              <w:rPr>
                <w:rFonts w:ascii="Times New Roman" w:hAnsi="Times New Roman" w:cs="Times New Roman"/>
                <w:sz w:val="24"/>
                <w:szCs w:val="24"/>
              </w:rPr>
              <w:t>11. Підтримка належного стану територій населених пунктів</w:t>
            </w:r>
          </w:p>
        </w:tc>
      </w:tr>
      <w:tr w:rsidR="00526688" w:rsidRPr="00BA2E15" w:rsidTr="001961D5">
        <w:trPr>
          <w:jc w:val="center"/>
        </w:trPr>
        <w:tc>
          <w:tcPr>
            <w:tcW w:w="3246" w:type="dxa"/>
            <w:vMerge/>
            <w:shd w:val="clear" w:color="auto" w:fill="auto"/>
            <w:tcMar>
              <w:left w:w="108" w:type="dxa"/>
            </w:tcMar>
          </w:tcPr>
          <w:p w:rsidR="00526688" w:rsidRPr="00BA2E15" w:rsidRDefault="00526688" w:rsidP="00BA2E15">
            <w:pPr>
              <w:spacing w:after="0" w:line="240" w:lineRule="auto"/>
              <w:jc w:val="both"/>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526688" w:rsidRPr="00526688" w:rsidRDefault="00526688" w:rsidP="00526688">
            <w:pPr>
              <w:spacing w:after="0" w:line="240" w:lineRule="auto"/>
              <w:rPr>
                <w:rFonts w:ascii="Times New Roman" w:hAnsi="Times New Roman" w:cs="Times New Roman"/>
                <w:sz w:val="24"/>
                <w:szCs w:val="24"/>
              </w:rPr>
            </w:pPr>
            <w:r w:rsidRPr="00526688">
              <w:rPr>
                <w:rFonts w:ascii="Times New Roman" w:hAnsi="Times New Roman" w:cs="Times New Roman"/>
                <w:sz w:val="24"/>
                <w:szCs w:val="24"/>
              </w:rPr>
              <w:t>12.Паркові зони – місце відпочинку та дозвілля</w:t>
            </w:r>
          </w:p>
        </w:tc>
      </w:tr>
      <w:tr w:rsidR="00526688" w:rsidRPr="00BA2E15" w:rsidTr="001961D5">
        <w:trPr>
          <w:trHeight w:val="397"/>
          <w:jc w:val="center"/>
        </w:trPr>
        <w:tc>
          <w:tcPr>
            <w:tcW w:w="3246" w:type="dxa"/>
            <w:vMerge/>
            <w:shd w:val="clear" w:color="auto" w:fill="auto"/>
            <w:tcMar>
              <w:left w:w="108" w:type="dxa"/>
            </w:tcMar>
          </w:tcPr>
          <w:p w:rsidR="00526688" w:rsidRPr="00BA2E15" w:rsidRDefault="00526688" w:rsidP="00BA2E15">
            <w:pPr>
              <w:spacing w:after="0" w:line="240" w:lineRule="auto"/>
              <w:jc w:val="both"/>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526688" w:rsidRPr="00526688" w:rsidRDefault="00526688" w:rsidP="00526688">
            <w:pPr>
              <w:spacing w:after="0" w:line="240" w:lineRule="auto"/>
              <w:rPr>
                <w:rFonts w:ascii="Times New Roman" w:hAnsi="Times New Roman" w:cs="Times New Roman"/>
                <w:sz w:val="24"/>
                <w:szCs w:val="24"/>
              </w:rPr>
            </w:pPr>
            <w:r w:rsidRPr="00526688">
              <w:rPr>
                <w:rFonts w:ascii="Times New Roman" w:hAnsi="Times New Roman" w:cs="Times New Roman"/>
                <w:sz w:val="24"/>
                <w:szCs w:val="24"/>
              </w:rPr>
              <w:t>13.Капітальний та поточний ремонт дорожнього покриття доріг Оскільської сільської територіальної громади</w:t>
            </w:r>
          </w:p>
        </w:tc>
      </w:tr>
      <w:tr w:rsidR="00526688" w:rsidRPr="00BA2E15" w:rsidTr="001961D5">
        <w:trPr>
          <w:jc w:val="center"/>
        </w:trPr>
        <w:tc>
          <w:tcPr>
            <w:tcW w:w="3246" w:type="dxa"/>
            <w:vMerge/>
            <w:shd w:val="clear" w:color="auto" w:fill="auto"/>
            <w:tcMar>
              <w:left w:w="108" w:type="dxa"/>
            </w:tcMar>
          </w:tcPr>
          <w:p w:rsidR="00526688" w:rsidRPr="00BA2E15" w:rsidRDefault="00526688" w:rsidP="00BA2E15">
            <w:pPr>
              <w:spacing w:after="0" w:line="240" w:lineRule="auto"/>
              <w:jc w:val="both"/>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526688" w:rsidRPr="00526688" w:rsidRDefault="00526688" w:rsidP="00526688">
            <w:pPr>
              <w:spacing w:after="0" w:line="240" w:lineRule="auto"/>
              <w:rPr>
                <w:rFonts w:ascii="Times New Roman" w:hAnsi="Times New Roman" w:cs="Times New Roman"/>
                <w:sz w:val="24"/>
                <w:szCs w:val="24"/>
              </w:rPr>
            </w:pPr>
            <w:r w:rsidRPr="00526688">
              <w:rPr>
                <w:rFonts w:ascii="Times New Roman" w:hAnsi="Times New Roman" w:cs="Times New Roman"/>
                <w:sz w:val="24"/>
                <w:szCs w:val="24"/>
              </w:rPr>
              <w:t>14.Забезпечення населення Оскільської громади доступом до якісної питної води</w:t>
            </w:r>
          </w:p>
        </w:tc>
      </w:tr>
      <w:tr w:rsidR="00526688" w:rsidRPr="00BA2E15" w:rsidTr="001961D5">
        <w:trPr>
          <w:jc w:val="center"/>
        </w:trPr>
        <w:tc>
          <w:tcPr>
            <w:tcW w:w="3246" w:type="dxa"/>
            <w:vMerge w:val="restart"/>
            <w:shd w:val="clear" w:color="auto" w:fill="auto"/>
            <w:tcMar>
              <w:left w:w="108" w:type="dxa"/>
            </w:tcMar>
          </w:tcPr>
          <w:p w:rsidR="00526688" w:rsidRPr="00526688" w:rsidRDefault="00526688" w:rsidP="00526688">
            <w:pPr>
              <w:spacing w:after="0" w:line="240" w:lineRule="auto"/>
              <w:jc w:val="both"/>
              <w:rPr>
                <w:rFonts w:ascii="Times New Roman" w:eastAsia="Times New Roman" w:hAnsi="Times New Roman" w:cs="Times New Roman"/>
                <w:sz w:val="24"/>
                <w:szCs w:val="24"/>
                <w:lang w:eastAsia="ru-RU"/>
              </w:rPr>
            </w:pPr>
            <w:r w:rsidRPr="00526688">
              <w:rPr>
                <w:rFonts w:ascii="Times New Roman" w:eastAsia="Times New Roman" w:hAnsi="Times New Roman" w:cs="Times New Roman"/>
                <w:sz w:val="24"/>
                <w:szCs w:val="24"/>
                <w:lang w:eastAsia="ru-RU"/>
              </w:rPr>
              <w:t>2.2.Підвищення рівня еколо</w:t>
            </w:r>
            <w:r>
              <w:rPr>
                <w:rFonts w:ascii="Times New Roman" w:eastAsia="Times New Roman" w:hAnsi="Times New Roman" w:cs="Times New Roman"/>
                <w:sz w:val="24"/>
                <w:szCs w:val="24"/>
                <w:lang w:eastAsia="ru-RU"/>
              </w:rPr>
              <w:t>-</w:t>
            </w:r>
            <w:r w:rsidRPr="00526688">
              <w:rPr>
                <w:rFonts w:ascii="Times New Roman" w:eastAsia="Times New Roman" w:hAnsi="Times New Roman" w:cs="Times New Roman"/>
                <w:sz w:val="24"/>
                <w:szCs w:val="24"/>
                <w:lang w:eastAsia="ru-RU"/>
              </w:rPr>
              <w:t xml:space="preserve">гічної безпеки та </w:t>
            </w:r>
            <w:r>
              <w:rPr>
                <w:rFonts w:ascii="Times New Roman" w:eastAsia="Times New Roman" w:hAnsi="Times New Roman" w:cs="Times New Roman"/>
                <w:sz w:val="24"/>
                <w:szCs w:val="24"/>
                <w:lang w:eastAsia="ru-RU"/>
              </w:rPr>
              <w:t>впровад-</w:t>
            </w:r>
            <w:r w:rsidRPr="00526688">
              <w:rPr>
                <w:rFonts w:ascii="Times New Roman" w:eastAsia="Times New Roman" w:hAnsi="Times New Roman" w:cs="Times New Roman"/>
                <w:sz w:val="24"/>
                <w:szCs w:val="24"/>
                <w:lang w:eastAsia="ru-RU"/>
              </w:rPr>
              <w:t>ження</w:t>
            </w:r>
            <w:r>
              <w:rPr>
                <w:rFonts w:ascii="Times New Roman" w:eastAsia="Times New Roman" w:hAnsi="Times New Roman" w:cs="Times New Roman"/>
                <w:sz w:val="24"/>
                <w:szCs w:val="24"/>
                <w:lang w:eastAsia="ru-RU"/>
              </w:rPr>
              <w:t xml:space="preserve"> </w:t>
            </w:r>
            <w:r w:rsidRPr="00526688">
              <w:rPr>
                <w:rFonts w:ascii="Times New Roman" w:eastAsia="Times New Roman" w:hAnsi="Times New Roman" w:cs="Times New Roman"/>
                <w:sz w:val="24"/>
                <w:szCs w:val="24"/>
                <w:lang w:eastAsia="ru-RU"/>
              </w:rPr>
              <w:t>енергоефективних</w:t>
            </w:r>
          </w:p>
          <w:p w:rsidR="00526688" w:rsidRPr="00BA2E15" w:rsidRDefault="00526688" w:rsidP="00526688">
            <w:pPr>
              <w:spacing w:after="0" w:line="240" w:lineRule="auto"/>
              <w:jc w:val="both"/>
              <w:rPr>
                <w:rFonts w:ascii="Times New Roman" w:eastAsia="Times New Roman" w:hAnsi="Times New Roman" w:cs="Times New Roman"/>
                <w:sz w:val="24"/>
                <w:szCs w:val="24"/>
                <w:lang w:eastAsia="ru-RU"/>
              </w:rPr>
            </w:pPr>
            <w:r w:rsidRPr="00526688">
              <w:rPr>
                <w:rFonts w:ascii="Times New Roman" w:eastAsia="Times New Roman" w:hAnsi="Times New Roman" w:cs="Times New Roman"/>
                <w:sz w:val="24"/>
                <w:szCs w:val="24"/>
                <w:lang w:eastAsia="ru-RU"/>
              </w:rPr>
              <w:t>технологій</w:t>
            </w:r>
          </w:p>
        </w:tc>
        <w:tc>
          <w:tcPr>
            <w:tcW w:w="6236" w:type="dxa"/>
            <w:shd w:val="clear" w:color="auto" w:fill="auto"/>
            <w:tcMar>
              <w:left w:w="108" w:type="dxa"/>
            </w:tcMar>
          </w:tcPr>
          <w:p w:rsidR="00526688" w:rsidRPr="00526688" w:rsidRDefault="00526688" w:rsidP="00526688">
            <w:pPr>
              <w:spacing w:after="0" w:line="240" w:lineRule="auto"/>
              <w:rPr>
                <w:rFonts w:ascii="Times New Roman" w:hAnsi="Times New Roman" w:cs="Times New Roman"/>
                <w:sz w:val="24"/>
                <w:szCs w:val="24"/>
              </w:rPr>
            </w:pPr>
            <w:r w:rsidRPr="00526688">
              <w:rPr>
                <w:rFonts w:ascii="Times New Roman" w:hAnsi="Times New Roman" w:cs="Times New Roman"/>
                <w:sz w:val="24"/>
                <w:szCs w:val="24"/>
              </w:rPr>
              <w:t>15.Впровадження системи роздільного збирання твердих побутових відходів</w:t>
            </w:r>
          </w:p>
        </w:tc>
      </w:tr>
      <w:tr w:rsidR="00526688" w:rsidRPr="00526688" w:rsidTr="001961D5">
        <w:trPr>
          <w:trHeight w:val="397"/>
          <w:jc w:val="center"/>
        </w:trPr>
        <w:tc>
          <w:tcPr>
            <w:tcW w:w="3246" w:type="dxa"/>
            <w:vMerge/>
            <w:shd w:val="clear" w:color="auto" w:fill="auto"/>
            <w:tcMar>
              <w:left w:w="108" w:type="dxa"/>
            </w:tcMar>
          </w:tcPr>
          <w:p w:rsidR="00526688" w:rsidRPr="00BA2E15" w:rsidRDefault="00526688" w:rsidP="00BA2E15">
            <w:pPr>
              <w:spacing w:after="0" w:line="240" w:lineRule="auto"/>
              <w:jc w:val="center"/>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526688" w:rsidRPr="00526688" w:rsidRDefault="00526688" w:rsidP="00526688">
            <w:pPr>
              <w:spacing w:after="0" w:line="240" w:lineRule="auto"/>
              <w:rPr>
                <w:rFonts w:ascii="Times New Roman" w:hAnsi="Times New Roman" w:cs="Times New Roman"/>
                <w:sz w:val="24"/>
                <w:szCs w:val="24"/>
              </w:rPr>
            </w:pPr>
            <w:r w:rsidRPr="00526688">
              <w:rPr>
                <w:rFonts w:ascii="Times New Roman" w:hAnsi="Times New Roman" w:cs="Times New Roman"/>
                <w:sz w:val="24"/>
                <w:szCs w:val="24"/>
              </w:rPr>
              <w:t>16. Придбання  сміттєвозу для збору та транспортування твердих побутових відходів</w:t>
            </w:r>
          </w:p>
        </w:tc>
      </w:tr>
      <w:tr w:rsidR="00526688" w:rsidRPr="00526688" w:rsidTr="001961D5">
        <w:trPr>
          <w:trHeight w:val="397"/>
          <w:jc w:val="center"/>
        </w:trPr>
        <w:tc>
          <w:tcPr>
            <w:tcW w:w="3246" w:type="dxa"/>
            <w:vMerge/>
            <w:shd w:val="clear" w:color="auto" w:fill="auto"/>
            <w:tcMar>
              <w:left w:w="108" w:type="dxa"/>
            </w:tcMar>
          </w:tcPr>
          <w:p w:rsidR="00526688" w:rsidRPr="00BA2E15" w:rsidRDefault="00526688" w:rsidP="00BA2E15">
            <w:pPr>
              <w:spacing w:after="0" w:line="240" w:lineRule="auto"/>
              <w:jc w:val="center"/>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526688" w:rsidRPr="00526688" w:rsidRDefault="00526688" w:rsidP="00526688">
            <w:pPr>
              <w:spacing w:after="0" w:line="240" w:lineRule="auto"/>
              <w:rPr>
                <w:rFonts w:ascii="Times New Roman" w:hAnsi="Times New Roman" w:cs="Times New Roman"/>
                <w:sz w:val="24"/>
                <w:szCs w:val="24"/>
              </w:rPr>
            </w:pPr>
            <w:r w:rsidRPr="00526688">
              <w:rPr>
                <w:rFonts w:ascii="Times New Roman" w:hAnsi="Times New Roman" w:cs="Times New Roman"/>
                <w:sz w:val="24"/>
                <w:szCs w:val="24"/>
              </w:rPr>
              <w:t>17.ЕКО Оскіл</w:t>
            </w:r>
          </w:p>
        </w:tc>
      </w:tr>
      <w:tr w:rsidR="00526688" w:rsidRPr="00526688" w:rsidTr="001961D5">
        <w:trPr>
          <w:trHeight w:val="397"/>
          <w:jc w:val="center"/>
        </w:trPr>
        <w:tc>
          <w:tcPr>
            <w:tcW w:w="3246" w:type="dxa"/>
            <w:vMerge/>
            <w:shd w:val="clear" w:color="auto" w:fill="auto"/>
            <w:tcMar>
              <w:left w:w="108" w:type="dxa"/>
            </w:tcMar>
          </w:tcPr>
          <w:p w:rsidR="00526688" w:rsidRPr="00BA2E15" w:rsidRDefault="00526688" w:rsidP="00BA2E15">
            <w:pPr>
              <w:spacing w:after="0" w:line="240" w:lineRule="auto"/>
              <w:jc w:val="center"/>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526688" w:rsidRPr="00526688" w:rsidRDefault="00526688" w:rsidP="00526688">
            <w:pPr>
              <w:spacing w:after="0" w:line="240" w:lineRule="auto"/>
              <w:rPr>
                <w:rFonts w:ascii="Times New Roman" w:hAnsi="Times New Roman" w:cs="Times New Roman"/>
                <w:sz w:val="24"/>
                <w:szCs w:val="24"/>
              </w:rPr>
            </w:pPr>
            <w:r w:rsidRPr="00526688">
              <w:rPr>
                <w:rFonts w:ascii="Times New Roman" w:hAnsi="Times New Roman" w:cs="Times New Roman"/>
                <w:sz w:val="24"/>
                <w:szCs w:val="24"/>
              </w:rPr>
              <w:t>18.Підвищення рівня екологічного контролю в Громаді.</w:t>
            </w:r>
          </w:p>
        </w:tc>
      </w:tr>
      <w:tr w:rsidR="00526688" w:rsidRPr="00BA2E15" w:rsidTr="001961D5">
        <w:trPr>
          <w:trHeight w:val="397"/>
          <w:jc w:val="center"/>
        </w:trPr>
        <w:tc>
          <w:tcPr>
            <w:tcW w:w="3246" w:type="dxa"/>
            <w:vMerge/>
            <w:shd w:val="clear" w:color="auto" w:fill="auto"/>
            <w:tcMar>
              <w:left w:w="108" w:type="dxa"/>
            </w:tcMar>
          </w:tcPr>
          <w:p w:rsidR="00526688" w:rsidRPr="00BA2E15" w:rsidRDefault="00526688" w:rsidP="00BA2E15">
            <w:pPr>
              <w:spacing w:after="0" w:line="240" w:lineRule="auto"/>
              <w:jc w:val="center"/>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526688" w:rsidRPr="00526688" w:rsidRDefault="00526688" w:rsidP="00526688">
            <w:pPr>
              <w:spacing w:after="0" w:line="240" w:lineRule="auto"/>
              <w:rPr>
                <w:rFonts w:ascii="Times New Roman" w:hAnsi="Times New Roman" w:cs="Times New Roman"/>
                <w:sz w:val="24"/>
                <w:szCs w:val="24"/>
              </w:rPr>
            </w:pPr>
            <w:r w:rsidRPr="00526688">
              <w:rPr>
                <w:rFonts w:ascii="Times New Roman" w:hAnsi="Times New Roman" w:cs="Times New Roman"/>
                <w:sz w:val="24"/>
                <w:szCs w:val="24"/>
              </w:rPr>
              <w:t>19.Реконструкція котелень з установленням котлів на альтернативному виді палива в комунальних закладах Оскільської ТГ</w:t>
            </w:r>
          </w:p>
        </w:tc>
      </w:tr>
      <w:tr w:rsidR="00526688" w:rsidRPr="00BA2E15" w:rsidTr="001961D5">
        <w:trPr>
          <w:trHeight w:val="397"/>
          <w:jc w:val="center"/>
        </w:trPr>
        <w:tc>
          <w:tcPr>
            <w:tcW w:w="3246" w:type="dxa"/>
            <w:vMerge/>
            <w:shd w:val="clear" w:color="auto" w:fill="auto"/>
            <w:tcMar>
              <w:left w:w="108" w:type="dxa"/>
            </w:tcMar>
          </w:tcPr>
          <w:p w:rsidR="00526688" w:rsidRPr="00BA2E15" w:rsidRDefault="00526688" w:rsidP="00BA2E15">
            <w:pPr>
              <w:spacing w:after="0" w:line="240" w:lineRule="auto"/>
              <w:jc w:val="center"/>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526688" w:rsidRPr="00526688" w:rsidRDefault="00526688" w:rsidP="00526688">
            <w:pPr>
              <w:spacing w:after="0" w:line="240" w:lineRule="auto"/>
              <w:rPr>
                <w:rFonts w:ascii="Times New Roman" w:hAnsi="Times New Roman" w:cs="Times New Roman"/>
                <w:sz w:val="24"/>
                <w:szCs w:val="24"/>
              </w:rPr>
            </w:pPr>
            <w:r w:rsidRPr="00526688">
              <w:rPr>
                <w:rFonts w:ascii="Times New Roman" w:hAnsi="Times New Roman" w:cs="Times New Roman"/>
                <w:sz w:val="24"/>
                <w:szCs w:val="24"/>
              </w:rPr>
              <w:t>20. Встановлення сонячних батарей на будівлях комунальної власності  Оскільської ТГ</w:t>
            </w:r>
          </w:p>
        </w:tc>
      </w:tr>
      <w:tr w:rsidR="00BA2E15" w:rsidRPr="00BA2E15" w:rsidTr="001961D5">
        <w:trPr>
          <w:trHeight w:val="397"/>
          <w:jc w:val="center"/>
        </w:trPr>
        <w:tc>
          <w:tcPr>
            <w:tcW w:w="9482" w:type="dxa"/>
            <w:gridSpan w:val="2"/>
            <w:shd w:val="clear" w:color="auto" w:fill="auto"/>
            <w:tcMar>
              <w:left w:w="108" w:type="dxa"/>
            </w:tcMar>
            <w:vAlign w:val="center"/>
          </w:tcPr>
          <w:p w:rsidR="00BA2E15" w:rsidRPr="00BA2E15" w:rsidRDefault="00BA2E15" w:rsidP="00526688">
            <w:pPr>
              <w:spacing w:after="0" w:line="240" w:lineRule="auto"/>
              <w:jc w:val="center"/>
              <w:rPr>
                <w:rFonts w:ascii="Times New Roman" w:eastAsia="Times New Roman" w:hAnsi="Times New Roman" w:cs="Times New Roman"/>
                <w:b/>
                <w:sz w:val="24"/>
                <w:szCs w:val="24"/>
                <w:lang w:eastAsia="ru-RU"/>
              </w:rPr>
            </w:pPr>
            <w:r w:rsidRPr="00BA2E15">
              <w:rPr>
                <w:rFonts w:ascii="Times New Roman" w:eastAsia="Times New Roman" w:hAnsi="Times New Roman" w:cs="Times New Roman"/>
                <w:b/>
                <w:sz w:val="24"/>
                <w:szCs w:val="24"/>
                <w:lang w:eastAsia="ru-RU"/>
              </w:rPr>
              <w:t xml:space="preserve">Всього: </w:t>
            </w:r>
            <w:r w:rsidR="00526688">
              <w:rPr>
                <w:rFonts w:ascii="Times New Roman" w:eastAsia="Times New Roman" w:hAnsi="Times New Roman" w:cs="Times New Roman"/>
                <w:b/>
                <w:sz w:val="24"/>
                <w:szCs w:val="24"/>
                <w:lang w:eastAsia="ru-RU"/>
              </w:rPr>
              <w:t>10</w:t>
            </w:r>
            <w:r w:rsidRPr="00BA2E15">
              <w:rPr>
                <w:rFonts w:ascii="Times New Roman" w:eastAsia="Times New Roman" w:hAnsi="Times New Roman" w:cs="Times New Roman"/>
                <w:b/>
                <w:sz w:val="24"/>
                <w:szCs w:val="24"/>
                <w:lang w:eastAsia="ru-RU"/>
              </w:rPr>
              <w:t xml:space="preserve"> про</w:t>
            </w:r>
            <w:r w:rsidR="00526688">
              <w:rPr>
                <w:rFonts w:ascii="Times New Roman" w:eastAsia="Times New Roman" w:hAnsi="Times New Roman" w:cs="Times New Roman"/>
                <w:b/>
                <w:sz w:val="24"/>
                <w:szCs w:val="24"/>
                <w:lang w:eastAsia="ru-RU"/>
              </w:rPr>
              <w:t>є</w:t>
            </w:r>
            <w:r w:rsidRPr="00BA2E15">
              <w:rPr>
                <w:rFonts w:ascii="Times New Roman" w:eastAsia="Times New Roman" w:hAnsi="Times New Roman" w:cs="Times New Roman"/>
                <w:b/>
                <w:sz w:val="24"/>
                <w:szCs w:val="24"/>
                <w:lang w:eastAsia="ru-RU"/>
              </w:rPr>
              <w:t>ктів</w:t>
            </w:r>
          </w:p>
        </w:tc>
      </w:tr>
    </w:tbl>
    <w:p w:rsidR="00BA2E15" w:rsidRPr="00BA2E15" w:rsidRDefault="00BA2E15" w:rsidP="00BA2E15">
      <w:pPr>
        <w:spacing w:after="0"/>
        <w:ind w:left="567"/>
        <w:jc w:val="both"/>
        <w:rPr>
          <w:rFonts w:ascii="Times New Roman" w:eastAsia="Times New Roman" w:hAnsi="Times New Roman" w:cs="Times New Roman"/>
          <w:sz w:val="28"/>
          <w:szCs w:val="28"/>
          <w:lang w:eastAsia="ru-RU"/>
        </w:rPr>
      </w:pPr>
    </w:p>
    <w:p w:rsidR="00BA2E15" w:rsidRPr="00BA2E15" w:rsidRDefault="00BA2E15" w:rsidP="00BA2E15">
      <w:pPr>
        <w:autoSpaceDE w:val="0"/>
        <w:autoSpaceDN w:val="0"/>
        <w:adjustRightInd w:val="0"/>
        <w:spacing w:after="0"/>
        <w:ind w:left="1211"/>
        <w:contextualSpacing/>
        <w:jc w:val="both"/>
        <w:rPr>
          <w:rFonts w:ascii="Times New Roman" w:eastAsia="Times New Roman" w:hAnsi="Times New Roman" w:cs="Times New Roman"/>
          <w:sz w:val="28"/>
          <w:szCs w:val="28"/>
          <w:lang w:eastAsia="ru-RU"/>
        </w:rPr>
      </w:pPr>
    </w:p>
    <w:p w:rsidR="00BA2E15" w:rsidRPr="00BA2E15" w:rsidRDefault="00BA2E15" w:rsidP="00BA2E15">
      <w:pPr>
        <w:spacing w:after="0" w:line="240" w:lineRule="auto"/>
        <w:ind w:firstLine="709"/>
        <w:jc w:val="both"/>
        <w:rPr>
          <w:rFonts w:ascii="Times New Roman" w:eastAsia="Times New Roman" w:hAnsi="Times New Roman" w:cs="Times New Roman"/>
          <w:b/>
          <w:sz w:val="28"/>
          <w:szCs w:val="36"/>
          <w:lang w:eastAsia="ru-RU"/>
        </w:rPr>
      </w:pPr>
      <w:r w:rsidRPr="00BA2E15">
        <w:rPr>
          <w:rFonts w:ascii="Times New Roman" w:eastAsia="Times New Roman" w:hAnsi="Times New Roman" w:cs="Times New Roman"/>
          <w:b/>
          <w:sz w:val="28"/>
          <w:szCs w:val="36"/>
          <w:lang w:eastAsia="ru-RU"/>
        </w:rPr>
        <w:t>Показники ефективності реалізації проектів, що відносяться до Стратегічної цілі №2:</w:t>
      </w:r>
    </w:p>
    <w:p w:rsidR="00BA2E15" w:rsidRPr="00BA2E15" w:rsidRDefault="00BA2E15" w:rsidP="00BA2E15">
      <w:pPr>
        <w:numPr>
          <w:ilvl w:val="0"/>
          <w:numId w:val="15"/>
        </w:numPr>
        <w:autoSpaceDE w:val="0"/>
        <w:autoSpaceDN w:val="0"/>
        <w:adjustRightInd w:val="0"/>
        <w:spacing w:after="0" w:line="240" w:lineRule="auto"/>
        <w:contextualSpacing/>
        <w:jc w:val="both"/>
        <w:rPr>
          <w:rFonts w:ascii="Times New Roman" w:eastAsia="Times New Roman" w:hAnsi="Times New Roman" w:cs="Times New Roman"/>
          <w:bCs/>
          <w:color w:val="000000"/>
          <w:sz w:val="28"/>
          <w:szCs w:val="28"/>
          <w:lang w:eastAsia="ru-RU"/>
        </w:rPr>
      </w:pPr>
      <w:r w:rsidRPr="00BA2E15">
        <w:rPr>
          <w:rFonts w:ascii="Times New Roman" w:eastAsia="Times New Roman" w:hAnsi="Times New Roman" w:cs="Times New Roman"/>
          <w:bCs/>
          <w:color w:val="000000"/>
          <w:sz w:val="28"/>
          <w:szCs w:val="28"/>
          <w:lang w:eastAsia="ru-RU"/>
        </w:rPr>
        <w:t>кількість контейнерів для роздільного збирання ТПВ;</w:t>
      </w:r>
    </w:p>
    <w:p w:rsidR="00BA2E15" w:rsidRPr="00BA2E15" w:rsidRDefault="00BA2E15" w:rsidP="00BA2E15">
      <w:pPr>
        <w:numPr>
          <w:ilvl w:val="0"/>
          <w:numId w:val="15"/>
        </w:numPr>
        <w:spacing w:after="0" w:line="240" w:lineRule="auto"/>
        <w:ind w:left="1069"/>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частка ТПВ, які відсортовуються для повторного використання;</w:t>
      </w:r>
    </w:p>
    <w:p w:rsidR="00BA2E15" w:rsidRPr="00BA2E15" w:rsidRDefault="00BA2E15" w:rsidP="00BA2E15">
      <w:pPr>
        <w:numPr>
          <w:ilvl w:val="0"/>
          <w:numId w:val="15"/>
        </w:numPr>
        <w:spacing w:after="0" w:line="240" w:lineRule="auto"/>
        <w:ind w:left="1069"/>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 xml:space="preserve">частка зелених зон на територіях населених пунктів громади; </w:t>
      </w:r>
    </w:p>
    <w:p w:rsidR="00BA2E15" w:rsidRPr="00BA2E15" w:rsidRDefault="00BA2E15" w:rsidP="00BA2E15">
      <w:pPr>
        <w:numPr>
          <w:ilvl w:val="0"/>
          <w:numId w:val="15"/>
        </w:numPr>
        <w:spacing w:after="0" w:line="240" w:lineRule="auto"/>
        <w:ind w:left="1069"/>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рівень обізнаності населення громади про екологічну культуру;</w:t>
      </w:r>
    </w:p>
    <w:p w:rsidR="00BA2E15" w:rsidRPr="00BA2E15" w:rsidRDefault="00BA2E15" w:rsidP="00BA2E15">
      <w:pPr>
        <w:numPr>
          <w:ilvl w:val="0"/>
          <w:numId w:val="15"/>
        </w:numPr>
        <w:autoSpaceDE w:val="0"/>
        <w:autoSpaceDN w:val="0"/>
        <w:adjustRightInd w:val="0"/>
        <w:spacing w:after="0" w:line="240" w:lineRule="auto"/>
        <w:contextualSpacing/>
        <w:jc w:val="both"/>
        <w:rPr>
          <w:rFonts w:ascii="Times New Roman" w:eastAsia="Times New Roman" w:hAnsi="Times New Roman" w:cs="Times New Roman"/>
          <w:bCs/>
          <w:color w:val="000000"/>
          <w:sz w:val="28"/>
          <w:szCs w:val="28"/>
          <w:lang w:eastAsia="ru-RU"/>
        </w:rPr>
      </w:pPr>
      <w:r w:rsidRPr="00BA2E15">
        <w:rPr>
          <w:rFonts w:ascii="Times New Roman" w:eastAsia="Times New Roman" w:hAnsi="Times New Roman" w:cs="Times New Roman"/>
          <w:bCs/>
          <w:color w:val="000000"/>
          <w:sz w:val="28"/>
          <w:szCs w:val="28"/>
          <w:lang w:eastAsia="ru-RU"/>
        </w:rPr>
        <w:t>стан водних ресурсів громади;</w:t>
      </w:r>
    </w:p>
    <w:p w:rsidR="00BA2E15" w:rsidRPr="00BA2E15" w:rsidRDefault="00BA2E15" w:rsidP="00BA2E15">
      <w:pPr>
        <w:numPr>
          <w:ilvl w:val="0"/>
          <w:numId w:val="15"/>
        </w:numPr>
        <w:spacing w:after="0" w:line="240" w:lineRule="auto"/>
        <w:ind w:left="1069"/>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lastRenderedPageBreak/>
        <w:t>частка котелень комунальних закладів та установ, які використовують тверде паливо;</w:t>
      </w:r>
    </w:p>
    <w:p w:rsidR="00C2708A" w:rsidRPr="00C2708A" w:rsidRDefault="00C2708A" w:rsidP="00C2708A">
      <w:pPr>
        <w:numPr>
          <w:ilvl w:val="0"/>
          <w:numId w:val="15"/>
        </w:numPr>
        <w:spacing w:after="0" w:line="240" w:lineRule="auto"/>
        <w:contextualSpacing/>
        <w:jc w:val="both"/>
        <w:rPr>
          <w:rFonts w:ascii="Times New Roman" w:eastAsia="Times New Roman" w:hAnsi="Times New Roman" w:cs="Times New Roman"/>
          <w:sz w:val="28"/>
          <w:szCs w:val="28"/>
          <w:lang w:eastAsia="ru-RU"/>
        </w:rPr>
      </w:pPr>
      <w:r w:rsidRPr="00C2708A">
        <w:rPr>
          <w:rFonts w:ascii="Times New Roman" w:eastAsia="Times New Roman" w:hAnsi="Times New Roman" w:cs="Times New Roman"/>
          <w:bCs/>
          <w:color w:val="000000"/>
          <w:sz w:val="28"/>
          <w:szCs w:val="28"/>
          <w:lang w:eastAsia="ru-RU"/>
        </w:rPr>
        <w:t>обсяг виконаних ремонтно-будівельних робіт з будівництва, реконструкції та капітального ремонту доріг</w:t>
      </w:r>
      <w:r>
        <w:rPr>
          <w:rFonts w:ascii="Times New Roman" w:eastAsia="Times New Roman" w:hAnsi="Times New Roman" w:cs="Times New Roman"/>
          <w:bCs/>
          <w:color w:val="000000"/>
          <w:sz w:val="28"/>
          <w:szCs w:val="28"/>
          <w:lang w:eastAsia="ru-RU"/>
        </w:rPr>
        <w:t>,км;</w:t>
      </w:r>
    </w:p>
    <w:p w:rsidR="00C2708A" w:rsidRPr="00C2708A" w:rsidRDefault="00C2708A" w:rsidP="00C2708A">
      <w:pPr>
        <w:numPr>
          <w:ilvl w:val="0"/>
          <w:numId w:val="15"/>
        </w:numPr>
        <w:spacing w:after="0" w:line="240" w:lineRule="auto"/>
        <w:contextualSpacing/>
        <w:jc w:val="both"/>
        <w:rPr>
          <w:rFonts w:ascii="Times New Roman" w:eastAsia="Times New Roman" w:hAnsi="Times New Roman" w:cs="Times New Roman"/>
          <w:sz w:val="28"/>
          <w:szCs w:val="28"/>
          <w:lang w:eastAsia="ru-RU"/>
        </w:rPr>
      </w:pPr>
      <w:r w:rsidRPr="00C2708A">
        <w:rPr>
          <w:rFonts w:ascii="Times New Roman" w:eastAsia="Times New Roman" w:hAnsi="Times New Roman" w:cs="Times New Roman"/>
          <w:bCs/>
          <w:color w:val="000000"/>
          <w:sz w:val="28"/>
          <w:szCs w:val="28"/>
          <w:lang w:eastAsia="ru-RU"/>
        </w:rPr>
        <w:t>протяжність відремонтованих/побудованих систем водопостачання та водовідведення в населених пунктах громади, м пог</w:t>
      </w:r>
      <w:r>
        <w:rPr>
          <w:rFonts w:ascii="Times New Roman" w:eastAsia="Times New Roman" w:hAnsi="Times New Roman" w:cs="Times New Roman"/>
          <w:bCs/>
          <w:color w:val="000000"/>
          <w:sz w:val="28"/>
          <w:szCs w:val="28"/>
          <w:lang w:eastAsia="ru-RU"/>
        </w:rPr>
        <w:t>;</w:t>
      </w:r>
    </w:p>
    <w:p w:rsidR="00C2708A" w:rsidRPr="00C2708A" w:rsidRDefault="00C2708A" w:rsidP="00C2708A">
      <w:pPr>
        <w:numPr>
          <w:ilvl w:val="0"/>
          <w:numId w:val="15"/>
        </w:numPr>
        <w:spacing w:after="0" w:line="240" w:lineRule="auto"/>
        <w:contextualSpacing/>
        <w:jc w:val="both"/>
        <w:rPr>
          <w:rFonts w:ascii="Times New Roman" w:eastAsia="Times New Roman" w:hAnsi="Times New Roman" w:cs="Times New Roman"/>
          <w:sz w:val="28"/>
          <w:szCs w:val="28"/>
          <w:lang w:eastAsia="ru-RU"/>
        </w:rPr>
      </w:pPr>
      <w:r w:rsidRPr="00C2708A">
        <w:rPr>
          <w:rFonts w:ascii="Times New Roman" w:eastAsia="Times New Roman" w:hAnsi="Times New Roman" w:cs="Times New Roman"/>
          <w:bCs/>
          <w:color w:val="000000"/>
          <w:sz w:val="28"/>
          <w:szCs w:val="28"/>
          <w:lang w:eastAsia="ru-RU"/>
        </w:rPr>
        <w:t>охоплення мешканців громади послугами з вивезення твердих побутових відходів, %;</w:t>
      </w:r>
    </w:p>
    <w:p w:rsidR="00C2708A" w:rsidRPr="00C2708A" w:rsidRDefault="00C2708A" w:rsidP="00C2708A">
      <w:pPr>
        <w:numPr>
          <w:ilvl w:val="0"/>
          <w:numId w:val="15"/>
        </w:numPr>
        <w:spacing w:after="0" w:line="240" w:lineRule="auto"/>
        <w:contextualSpacing/>
        <w:jc w:val="both"/>
        <w:rPr>
          <w:rFonts w:ascii="Times New Roman" w:eastAsia="Times New Roman" w:hAnsi="Times New Roman" w:cs="Times New Roman"/>
          <w:bCs/>
          <w:color w:val="000000"/>
          <w:sz w:val="28"/>
          <w:szCs w:val="28"/>
          <w:lang w:eastAsia="ru-RU"/>
        </w:rPr>
      </w:pPr>
      <w:r w:rsidRPr="00C2708A">
        <w:rPr>
          <w:rFonts w:ascii="Times New Roman" w:eastAsia="Times New Roman" w:hAnsi="Times New Roman" w:cs="Times New Roman"/>
          <w:bCs/>
          <w:color w:val="000000"/>
          <w:sz w:val="28"/>
          <w:szCs w:val="28"/>
          <w:lang w:eastAsia="ru-RU"/>
        </w:rPr>
        <w:t>придбано спеціальної техніки для комунальн</w:t>
      </w:r>
      <w:r w:rsidR="008B5988">
        <w:rPr>
          <w:rFonts w:ascii="Times New Roman" w:eastAsia="Times New Roman" w:hAnsi="Times New Roman" w:cs="Times New Roman"/>
          <w:bCs/>
          <w:color w:val="000000"/>
          <w:sz w:val="28"/>
          <w:szCs w:val="28"/>
          <w:lang w:eastAsia="ru-RU"/>
        </w:rPr>
        <w:t>ого</w:t>
      </w:r>
      <w:r w:rsidRPr="00C2708A">
        <w:rPr>
          <w:rFonts w:ascii="Times New Roman" w:eastAsia="Times New Roman" w:hAnsi="Times New Roman" w:cs="Times New Roman"/>
          <w:bCs/>
          <w:color w:val="000000"/>
          <w:sz w:val="28"/>
          <w:szCs w:val="28"/>
          <w:lang w:eastAsia="ru-RU"/>
        </w:rPr>
        <w:t xml:space="preserve"> підприємств</w:t>
      </w:r>
      <w:r w:rsidR="008B5988">
        <w:rPr>
          <w:rFonts w:ascii="Times New Roman" w:eastAsia="Times New Roman" w:hAnsi="Times New Roman" w:cs="Times New Roman"/>
          <w:bCs/>
          <w:color w:val="000000"/>
          <w:sz w:val="28"/>
          <w:szCs w:val="28"/>
          <w:lang w:eastAsia="ru-RU"/>
        </w:rPr>
        <w:t>а</w:t>
      </w:r>
      <w:r w:rsidRPr="00C2708A">
        <w:rPr>
          <w:rFonts w:ascii="Times New Roman" w:eastAsia="Times New Roman" w:hAnsi="Times New Roman" w:cs="Times New Roman"/>
          <w:bCs/>
          <w:color w:val="000000"/>
          <w:sz w:val="28"/>
          <w:szCs w:val="28"/>
          <w:lang w:eastAsia="ru-RU"/>
        </w:rPr>
        <w:t>, одиниць;</w:t>
      </w:r>
    </w:p>
    <w:p w:rsidR="00C2708A" w:rsidRPr="00C2708A" w:rsidRDefault="00C2708A" w:rsidP="00C2708A">
      <w:pPr>
        <w:numPr>
          <w:ilvl w:val="0"/>
          <w:numId w:val="15"/>
        </w:numPr>
        <w:spacing w:after="0" w:line="240" w:lineRule="auto"/>
        <w:contextualSpacing/>
        <w:jc w:val="both"/>
        <w:rPr>
          <w:rFonts w:ascii="Times New Roman" w:eastAsia="Times New Roman" w:hAnsi="Times New Roman" w:cs="Times New Roman"/>
          <w:bCs/>
          <w:color w:val="000000"/>
          <w:sz w:val="28"/>
          <w:szCs w:val="28"/>
          <w:lang w:eastAsia="ru-RU"/>
        </w:rPr>
      </w:pPr>
      <w:r w:rsidRPr="00C2708A">
        <w:rPr>
          <w:rFonts w:ascii="Times New Roman" w:eastAsia="Times New Roman" w:hAnsi="Times New Roman" w:cs="Times New Roman"/>
          <w:bCs/>
          <w:color w:val="000000"/>
          <w:sz w:val="28"/>
          <w:szCs w:val="28"/>
          <w:lang w:eastAsia="ru-RU"/>
        </w:rPr>
        <w:t>кількість нових та відновлених паркових зон відпочинку та дозвілля;</w:t>
      </w:r>
    </w:p>
    <w:p w:rsidR="00C2708A" w:rsidRPr="00C2708A" w:rsidRDefault="00C2708A" w:rsidP="00C2708A">
      <w:pPr>
        <w:numPr>
          <w:ilvl w:val="0"/>
          <w:numId w:val="15"/>
        </w:numPr>
        <w:spacing w:after="0" w:line="240" w:lineRule="auto"/>
        <w:contextualSpacing/>
        <w:jc w:val="both"/>
        <w:rPr>
          <w:rFonts w:ascii="Times New Roman" w:eastAsia="Times New Roman" w:hAnsi="Times New Roman" w:cs="Times New Roman"/>
          <w:bCs/>
          <w:color w:val="000000"/>
          <w:sz w:val="28"/>
          <w:szCs w:val="28"/>
          <w:lang w:eastAsia="ru-RU"/>
        </w:rPr>
      </w:pPr>
      <w:r w:rsidRPr="00C2708A">
        <w:rPr>
          <w:rFonts w:ascii="Times New Roman" w:eastAsia="Times New Roman" w:hAnsi="Times New Roman" w:cs="Times New Roman"/>
          <w:bCs/>
          <w:color w:val="000000"/>
          <w:sz w:val="28"/>
          <w:szCs w:val="28"/>
          <w:lang w:eastAsia="ru-RU"/>
        </w:rPr>
        <w:t>економія бюджетних коштів в результаті впровадження енергоефективних заходів;</w:t>
      </w:r>
    </w:p>
    <w:p w:rsidR="00BA2E15" w:rsidRPr="00BA2E15" w:rsidRDefault="00C2708A" w:rsidP="00C2708A">
      <w:pPr>
        <w:numPr>
          <w:ilvl w:val="0"/>
          <w:numId w:val="15"/>
        </w:numPr>
        <w:spacing w:after="0" w:line="240" w:lineRule="auto"/>
        <w:contextualSpacing/>
        <w:jc w:val="both"/>
        <w:rPr>
          <w:rFonts w:ascii="Times New Roman" w:eastAsia="Times New Roman" w:hAnsi="Times New Roman" w:cs="Times New Roman"/>
          <w:sz w:val="28"/>
          <w:szCs w:val="28"/>
          <w:lang w:eastAsia="ru-RU"/>
        </w:rPr>
      </w:pPr>
      <w:r w:rsidRPr="00C2708A">
        <w:rPr>
          <w:rFonts w:ascii="Times New Roman" w:eastAsia="Times New Roman" w:hAnsi="Times New Roman" w:cs="Times New Roman"/>
          <w:bCs/>
          <w:color w:val="000000"/>
          <w:sz w:val="28"/>
          <w:szCs w:val="28"/>
          <w:lang w:eastAsia="ru-RU"/>
        </w:rPr>
        <w:t>економія енергетичних ресурсів в результаті впровадження енергоефективних заходів</w:t>
      </w:r>
      <w:r w:rsidR="00BA2E15" w:rsidRPr="00BA2E15">
        <w:rPr>
          <w:rFonts w:ascii="Times New Roman" w:eastAsia="Times New Roman" w:hAnsi="Times New Roman" w:cs="Times New Roman"/>
          <w:bCs/>
          <w:color w:val="000000"/>
          <w:sz w:val="28"/>
          <w:szCs w:val="28"/>
          <w:lang w:eastAsia="ru-RU"/>
        </w:rPr>
        <w:t>.</w:t>
      </w:r>
    </w:p>
    <w:p w:rsidR="00BA2E15" w:rsidRPr="00BA2E15" w:rsidRDefault="00BA2E15" w:rsidP="00BA2E15">
      <w:pPr>
        <w:spacing w:after="0" w:line="240" w:lineRule="auto"/>
        <w:jc w:val="both"/>
        <w:rPr>
          <w:rFonts w:ascii="Times New Roman" w:eastAsia="Times New Roman" w:hAnsi="Times New Roman" w:cs="Times New Roman"/>
          <w:sz w:val="28"/>
          <w:szCs w:val="28"/>
          <w:lang w:eastAsia="ru-RU"/>
        </w:rPr>
      </w:pPr>
    </w:p>
    <w:p w:rsidR="00BA2E15" w:rsidRPr="00BA2E15" w:rsidRDefault="00BA2E15" w:rsidP="00BA2E15">
      <w:pPr>
        <w:spacing w:after="0" w:line="240" w:lineRule="auto"/>
        <w:jc w:val="center"/>
        <w:rPr>
          <w:rFonts w:ascii="Times New Roman" w:eastAsia="Times New Roman" w:hAnsi="Times New Roman" w:cs="Times New Roman"/>
          <w:b/>
          <w:sz w:val="28"/>
          <w:szCs w:val="24"/>
          <w:lang w:eastAsia="ru-RU"/>
        </w:rPr>
      </w:pPr>
      <w:r w:rsidRPr="00BA2E15">
        <w:rPr>
          <w:rFonts w:ascii="Times New Roman" w:eastAsia="Times New Roman" w:hAnsi="Times New Roman" w:cs="Times New Roman"/>
          <w:b/>
          <w:sz w:val="28"/>
          <w:szCs w:val="24"/>
          <w:lang w:eastAsia="ru-RU"/>
        </w:rPr>
        <w:t>Стратегічна ціль 3 – Підвищення соціальних стандартів життя населення</w:t>
      </w:r>
    </w:p>
    <w:p w:rsidR="00BA2E15" w:rsidRDefault="00BA2E15" w:rsidP="00BA2E15">
      <w:pPr>
        <w:spacing w:after="0" w:line="240" w:lineRule="auto"/>
        <w:jc w:val="center"/>
        <w:rPr>
          <w:rFonts w:ascii="Times New Roman" w:eastAsia="Times New Roman" w:hAnsi="Times New Roman" w:cs="Times New Roman"/>
          <w:b/>
          <w:sz w:val="28"/>
          <w:szCs w:val="24"/>
          <w:lang w:eastAsia="ru-RU"/>
        </w:rPr>
      </w:pPr>
    </w:p>
    <w:p w:rsidR="00C2708A" w:rsidRDefault="00C2708A" w:rsidP="00C2708A">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Pr="00C2708A">
        <w:rPr>
          <w:rFonts w:ascii="Times New Roman" w:eastAsia="Times New Roman" w:hAnsi="Times New Roman" w:cs="Times New Roman"/>
          <w:sz w:val="28"/>
          <w:szCs w:val="24"/>
          <w:lang w:eastAsia="ru-RU"/>
        </w:rPr>
        <w:t xml:space="preserve">Одним із пріоритетних напрямів розвитку </w:t>
      </w:r>
      <w:r>
        <w:rPr>
          <w:rFonts w:ascii="Times New Roman" w:eastAsia="Times New Roman" w:hAnsi="Times New Roman" w:cs="Times New Roman"/>
          <w:sz w:val="28"/>
          <w:szCs w:val="24"/>
          <w:lang w:eastAsia="ru-RU"/>
        </w:rPr>
        <w:t>Оскіль</w:t>
      </w:r>
      <w:r w:rsidRPr="00C2708A">
        <w:rPr>
          <w:rFonts w:ascii="Times New Roman" w:eastAsia="Times New Roman" w:hAnsi="Times New Roman" w:cs="Times New Roman"/>
          <w:sz w:val="28"/>
          <w:szCs w:val="24"/>
          <w:lang w:eastAsia="ru-RU"/>
        </w:rPr>
        <w:t xml:space="preserve">ської громади в соціальному вимірі є створення умов для всебічного розвитку жителів громади, адже у сучасних умовах краще розвиваються ті громади, які приділяють значну увагу підвищенню рівня знання, вмінь, компетенції людей, створенню умов для цього. Без інвестицій у своїх жителів неможливо забезпечити економічний розвиток території, тому що саме людський капітал може стати рушієм розвитку економіки в громаді.  Саме тому система цілей і завдань стратегічної цілі охоплює діяльність у різних сферах соціально-економічного життя мешканців громади, серед яких: підвищення якості та оптимальна організація шкільної </w:t>
      </w:r>
      <w:r>
        <w:rPr>
          <w:rFonts w:ascii="Times New Roman" w:eastAsia="Times New Roman" w:hAnsi="Times New Roman" w:cs="Times New Roman"/>
          <w:sz w:val="28"/>
          <w:szCs w:val="24"/>
          <w:lang w:eastAsia="ru-RU"/>
        </w:rPr>
        <w:t xml:space="preserve"> </w:t>
      </w:r>
      <w:r w:rsidRPr="00C2708A">
        <w:rPr>
          <w:rFonts w:ascii="Times New Roman" w:eastAsia="Times New Roman" w:hAnsi="Times New Roman" w:cs="Times New Roman"/>
          <w:sz w:val="28"/>
          <w:szCs w:val="24"/>
          <w:lang w:eastAsia="ru-RU"/>
        </w:rPr>
        <w:t>освіти, забезпечення доступності та якості послуг охорони здоров’я, популяризація здорового способу життя, забезпечення культурних потреб</w:t>
      </w:r>
      <w:r>
        <w:rPr>
          <w:rFonts w:ascii="Times New Roman" w:eastAsia="Times New Roman" w:hAnsi="Times New Roman" w:cs="Times New Roman"/>
          <w:sz w:val="28"/>
          <w:szCs w:val="24"/>
          <w:lang w:eastAsia="ru-RU"/>
        </w:rPr>
        <w:t>.</w:t>
      </w:r>
    </w:p>
    <w:p w:rsidR="00AE200C" w:rsidRDefault="00AE200C" w:rsidP="00AE200C">
      <w:pPr>
        <w:spacing w:after="0"/>
        <w:ind w:firstLine="851"/>
        <w:contextualSpacing/>
        <w:jc w:val="both"/>
        <w:rPr>
          <w:rFonts w:ascii="Times New Roman" w:eastAsia="Times New Roman" w:hAnsi="Times New Roman" w:cs="Times New Roman"/>
          <w:b/>
          <w:sz w:val="28"/>
          <w:szCs w:val="28"/>
          <w:lang w:eastAsia="ru-RU"/>
        </w:rPr>
      </w:pPr>
    </w:p>
    <w:p w:rsidR="00AE200C" w:rsidRPr="00BA2E15" w:rsidRDefault="00AE200C" w:rsidP="00AE200C">
      <w:pPr>
        <w:spacing w:after="0"/>
        <w:ind w:firstLine="851"/>
        <w:contextualSpacing/>
        <w:jc w:val="both"/>
        <w:rPr>
          <w:rFonts w:ascii="Times New Roman" w:eastAsia="Times New Roman" w:hAnsi="Times New Roman" w:cs="Times New Roman"/>
          <w:b/>
          <w:sz w:val="28"/>
          <w:szCs w:val="28"/>
          <w:lang w:eastAsia="ru-RU"/>
        </w:rPr>
      </w:pPr>
      <w:r w:rsidRPr="00BA2E15">
        <w:rPr>
          <w:rFonts w:ascii="Times New Roman" w:eastAsia="Times New Roman" w:hAnsi="Times New Roman" w:cs="Times New Roman"/>
          <w:b/>
          <w:sz w:val="28"/>
          <w:szCs w:val="28"/>
          <w:lang w:eastAsia="ru-RU"/>
        </w:rPr>
        <w:t>Реалізація стратегічної цілі № 3 «</w:t>
      </w:r>
      <w:r w:rsidRPr="00BA2E15">
        <w:rPr>
          <w:rFonts w:ascii="Times New Roman" w:eastAsia="Times New Roman" w:hAnsi="Times New Roman" w:cs="Times New Roman"/>
          <w:b/>
          <w:sz w:val="28"/>
          <w:szCs w:val="24"/>
          <w:lang w:eastAsia="ru-RU"/>
        </w:rPr>
        <w:t>Підвищення соціальних стандартів життя населення</w:t>
      </w:r>
      <w:r w:rsidRPr="00BA2E15">
        <w:rPr>
          <w:rFonts w:ascii="Times New Roman" w:eastAsia="Times New Roman" w:hAnsi="Times New Roman" w:cs="Times New Roman"/>
          <w:b/>
          <w:sz w:val="28"/>
          <w:szCs w:val="28"/>
          <w:lang w:eastAsia="ru-RU"/>
        </w:rPr>
        <w:t xml:space="preserve">» у середньо- та довгостроковій перспективі призведе до наступних результатів: </w:t>
      </w:r>
    </w:p>
    <w:p w:rsidR="00AE200C" w:rsidRPr="00BA2E15" w:rsidRDefault="00AE200C" w:rsidP="00AE200C">
      <w:pPr>
        <w:numPr>
          <w:ilvl w:val="0"/>
          <w:numId w:val="18"/>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забезпеченість якісною, доступною загальною та дошкільною освітою;</w:t>
      </w:r>
    </w:p>
    <w:p w:rsidR="00AE200C" w:rsidRPr="00BA2E15" w:rsidRDefault="00AE200C" w:rsidP="00AE200C">
      <w:pPr>
        <w:numPr>
          <w:ilvl w:val="0"/>
          <w:numId w:val="18"/>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 xml:space="preserve">запровадження неформальних методів освіти і концепцій «нова українська школа» та «навчання протягом життя»; </w:t>
      </w:r>
    </w:p>
    <w:p w:rsidR="00AE200C" w:rsidRPr="00BA2E15" w:rsidRDefault="00AE200C" w:rsidP="00AE200C">
      <w:pPr>
        <w:numPr>
          <w:ilvl w:val="0"/>
          <w:numId w:val="18"/>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 xml:space="preserve">покращення якості медичного обслуговування; </w:t>
      </w:r>
    </w:p>
    <w:p w:rsidR="00AE200C" w:rsidRPr="00BA2E15" w:rsidRDefault="00AE200C" w:rsidP="00AE200C">
      <w:pPr>
        <w:numPr>
          <w:ilvl w:val="0"/>
          <w:numId w:val="18"/>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 xml:space="preserve">покращення матеріально-технічної бази закладів освіти, медицини та культури; </w:t>
      </w:r>
    </w:p>
    <w:p w:rsidR="00AE200C" w:rsidRDefault="00AE200C" w:rsidP="00AE200C">
      <w:pPr>
        <w:numPr>
          <w:ilvl w:val="0"/>
          <w:numId w:val="18"/>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поліпшення і розвиток спортивної інфраструктури громади;</w:t>
      </w:r>
    </w:p>
    <w:p w:rsidR="00AE200C" w:rsidRPr="008B5988" w:rsidRDefault="00AE200C" w:rsidP="00AE200C">
      <w:pPr>
        <w:numPr>
          <w:ilvl w:val="0"/>
          <w:numId w:val="18"/>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 xml:space="preserve"> </w:t>
      </w:r>
      <w:r w:rsidRPr="008B5988">
        <w:rPr>
          <w:rFonts w:ascii="Times New Roman" w:eastAsia="Times New Roman" w:hAnsi="Times New Roman" w:cs="Times New Roman"/>
          <w:sz w:val="28"/>
          <w:szCs w:val="28"/>
          <w:lang w:eastAsia="ru-RU"/>
        </w:rPr>
        <w:t xml:space="preserve">покращення якості, ефективності та доступності медичної допомоги всім верствам населення;  </w:t>
      </w:r>
    </w:p>
    <w:p w:rsidR="00AE200C" w:rsidRPr="008B5988" w:rsidRDefault="00AE200C" w:rsidP="00AE200C">
      <w:pPr>
        <w:numPr>
          <w:ilvl w:val="0"/>
          <w:numId w:val="18"/>
        </w:numPr>
        <w:spacing w:after="0" w:line="240" w:lineRule="auto"/>
        <w:contextualSpacing/>
        <w:jc w:val="both"/>
        <w:rPr>
          <w:rFonts w:ascii="Times New Roman" w:eastAsia="Times New Roman" w:hAnsi="Times New Roman" w:cs="Times New Roman"/>
          <w:sz w:val="28"/>
          <w:szCs w:val="28"/>
          <w:lang w:eastAsia="ru-RU"/>
        </w:rPr>
      </w:pPr>
      <w:r w:rsidRPr="008B5988">
        <w:rPr>
          <w:rFonts w:ascii="Times New Roman" w:eastAsia="Times New Roman" w:hAnsi="Times New Roman" w:cs="Times New Roman"/>
          <w:sz w:val="28"/>
          <w:szCs w:val="28"/>
          <w:lang w:eastAsia="ru-RU"/>
        </w:rPr>
        <w:lastRenderedPageBreak/>
        <w:t>модернізація освітньої інфраструктури, підвищення якості дошкільної,  загальної середньої освіти для забезпечення рівного доступу мешканців громади до послуг з урахуванням їх особистісних потреб;</w:t>
      </w:r>
    </w:p>
    <w:p w:rsidR="00AE200C" w:rsidRPr="008B5988" w:rsidRDefault="00AE200C" w:rsidP="00AE200C">
      <w:pPr>
        <w:numPr>
          <w:ilvl w:val="0"/>
          <w:numId w:val="18"/>
        </w:numPr>
        <w:spacing w:after="0" w:line="240" w:lineRule="auto"/>
        <w:contextualSpacing/>
        <w:jc w:val="both"/>
        <w:rPr>
          <w:rFonts w:ascii="Times New Roman" w:eastAsia="Times New Roman" w:hAnsi="Times New Roman" w:cs="Times New Roman"/>
          <w:sz w:val="28"/>
          <w:szCs w:val="28"/>
          <w:lang w:eastAsia="ru-RU"/>
        </w:rPr>
      </w:pPr>
      <w:r w:rsidRPr="008B5988">
        <w:rPr>
          <w:rFonts w:ascii="Times New Roman" w:eastAsia="Times New Roman" w:hAnsi="Times New Roman" w:cs="Times New Roman"/>
          <w:sz w:val="28"/>
          <w:szCs w:val="28"/>
          <w:lang w:eastAsia="ru-RU"/>
        </w:rPr>
        <w:t>популяризація здорового способу життя серед населення громади;</w:t>
      </w:r>
    </w:p>
    <w:p w:rsidR="00AE200C" w:rsidRPr="008B5988" w:rsidRDefault="00AE200C" w:rsidP="00AE200C">
      <w:pPr>
        <w:numPr>
          <w:ilvl w:val="0"/>
          <w:numId w:val="18"/>
        </w:numPr>
        <w:spacing w:after="0" w:line="240" w:lineRule="auto"/>
        <w:contextualSpacing/>
        <w:jc w:val="both"/>
        <w:rPr>
          <w:rFonts w:ascii="Times New Roman" w:eastAsia="Times New Roman" w:hAnsi="Times New Roman" w:cs="Times New Roman"/>
          <w:sz w:val="28"/>
          <w:szCs w:val="28"/>
          <w:lang w:eastAsia="ru-RU"/>
        </w:rPr>
      </w:pPr>
      <w:r w:rsidRPr="008B5988">
        <w:rPr>
          <w:rFonts w:ascii="Times New Roman" w:eastAsia="Times New Roman" w:hAnsi="Times New Roman" w:cs="Times New Roman"/>
          <w:sz w:val="28"/>
          <w:szCs w:val="28"/>
          <w:lang w:eastAsia="ru-RU"/>
        </w:rPr>
        <w:t>будівництво нових і реконструкція наявних спортивних об’єктів для масового використання;</w:t>
      </w:r>
    </w:p>
    <w:p w:rsidR="00AE200C" w:rsidRPr="008B5988" w:rsidRDefault="00AE200C" w:rsidP="00AE200C">
      <w:pPr>
        <w:numPr>
          <w:ilvl w:val="0"/>
          <w:numId w:val="18"/>
        </w:numPr>
        <w:spacing w:after="0" w:line="240" w:lineRule="auto"/>
        <w:contextualSpacing/>
        <w:jc w:val="both"/>
        <w:rPr>
          <w:rFonts w:ascii="Times New Roman" w:eastAsia="Times New Roman" w:hAnsi="Times New Roman" w:cs="Times New Roman"/>
          <w:sz w:val="28"/>
          <w:szCs w:val="28"/>
          <w:lang w:eastAsia="ru-RU"/>
        </w:rPr>
      </w:pPr>
      <w:r w:rsidRPr="008B5988">
        <w:rPr>
          <w:rFonts w:ascii="Times New Roman" w:eastAsia="Times New Roman" w:hAnsi="Times New Roman" w:cs="Times New Roman"/>
          <w:sz w:val="28"/>
          <w:szCs w:val="28"/>
          <w:lang w:eastAsia="ru-RU"/>
        </w:rPr>
        <w:t>проведення капітальних ремонтів закладів медицини, освіти, культури, спорту, покращення їх матеріально-технічної бази задля створення можливостей для якісного надання послуг;</w:t>
      </w:r>
    </w:p>
    <w:p w:rsidR="00AE200C" w:rsidRPr="00BA2E15" w:rsidRDefault="00AE200C" w:rsidP="00AE200C">
      <w:pPr>
        <w:numPr>
          <w:ilvl w:val="0"/>
          <w:numId w:val="18"/>
        </w:numPr>
        <w:spacing w:after="0" w:line="240" w:lineRule="auto"/>
        <w:contextualSpacing/>
        <w:jc w:val="both"/>
        <w:rPr>
          <w:rFonts w:ascii="Times New Roman" w:eastAsia="Times New Roman" w:hAnsi="Times New Roman" w:cs="Times New Roman"/>
          <w:sz w:val="28"/>
          <w:szCs w:val="28"/>
          <w:lang w:eastAsia="ru-RU"/>
        </w:rPr>
      </w:pPr>
      <w:r w:rsidRPr="008B5988">
        <w:rPr>
          <w:rFonts w:ascii="Times New Roman" w:eastAsia="Times New Roman" w:hAnsi="Times New Roman" w:cs="Times New Roman"/>
          <w:sz w:val="28"/>
          <w:szCs w:val="28"/>
          <w:lang w:eastAsia="ru-RU"/>
        </w:rPr>
        <w:t>модернізація інфраструктури закладів культури;</w:t>
      </w:r>
    </w:p>
    <w:p w:rsidR="00AE200C" w:rsidRPr="00BA2E15" w:rsidRDefault="00AE200C" w:rsidP="00AE200C">
      <w:pPr>
        <w:numPr>
          <w:ilvl w:val="0"/>
          <w:numId w:val="18"/>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покращення якості життя осіб поважного віку (60+);</w:t>
      </w:r>
    </w:p>
    <w:p w:rsidR="00AE200C" w:rsidRPr="00BA2E15" w:rsidRDefault="00AE200C" w:rsidP="00AE200C">
      <w:pPr>
        <w:numPr>
          <w:ilvl w:val="0"/>
          <w:numId w:val="18"/>
        </w:numPr>
        <w:spacing w:after="0" w:line="240" w:lineRule="auto"/>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належний рівень громадської безпеки.</w:t>
      </w:r>
    </w:p>
    <w:p w:rsidR="00AE200C" w:rsidRDefault="00AE200C" w:rsidP="00C2708A">
      <w:pPr>
        <w:spacing w:after="0" w:line="240" w:lineRule="auto"/>
        <w:jc w:val="both"/>
        <w:rPr>
          <w:rFonts w:ascii="Times New Roman" w:eastAsia="Times New Roman" w:hAnsi="Times New Roman" w:cs="Times New Roman"/>
          <w:sz w:val="28"/>
          <w:szCs w:val="24"/>
          <w:lang w:eastAsia="ru-RU"/>
        </w:rPr>
      </w:pPr>
    </w:p>
    <w:p w:rsidR="00C2708A" w:rsidRPr="00BA2E15" w:rsidRDefault="00C2708A" w:rsidP="00C2708A">
      <w:pPr>
        <w:spacing w:after="0" w:line="240" w:lineRule="auto"/>
        <w:jc w:val="both"/>
        <w:rPr>
          <w:rFonts w:ascii="Times New Roman" w:eastAsia="Times New Roman" w:hAnsi="Times New Roman" w:cs="Times New Roman"/>
          <w:sz w:val="28"/>
          <w:szCs w:val="24"/>
          <w:lang w:eastAsia="ru-RU"/>
        </w:rPr>
      </w:pPr>
    </w:p>
    <w:p w:rsidR="00BA2E15" w:rsidRPr="00BA2E15" w:rsidRDefault="00BA2E15" w:rsidP="00BA2E15">
      <w:pPr>
        <w:spacing w:after="0" w:line="240" w:lineRule="auto"/>
        <w:ind w:firstLine="567"/>
        <w:jc w:val="both"/>
        <w:rPr>
          <w:rFonts w:ascii="Times New Roman" w:eastAsia="Times New Roman" w:hAnsi="Times New Roman" w:cs="Times New Roman"/>
          <w:b/>
          <w:sz w:val="28"/>
          <w:szCs w:val="24"/>
          <w:lang w:eastAsia="ru-RU"/>
        </w:rPr>
      </w:pPr>
      <w:r w:rsidRPr="00BA2E15">
        <w:rPr>
          <w:rFonts w:ascii="Times New Roman" w:eastAsia="Times New Roman" w:hAnsi="Times New Roman" w:cs="Times New Roman"/>
          <w:b/>
          <w:sz w:val="28"/>
          <w:szCs w:val="24"/>
          <w:lang w:eastAsia="ru-RU"/>
        </w:rPr>
        <w:t>Таблиця 3 – Проекти розвитку до Стратегічної цілі 3</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236"/>
      </w:tblGrid>
      <w:tr w:rsidR="00BA2E15" w:rsidRPr="00BA2E15" w:rsidTr="001961D5">
        <w:trPr>
          <w:trHeight w:val="414"/>
          <w:jc w:val="center"/>
        </w:trPr>
        <w:tc>
          <w:tcPr>
            <w:tcW w:w="3249" w:type="dxa"/>
            <w:shd w:val="clear" w:color="auto" w:fill="auto"/>
            <w:tcMar>
              <w:left w:w="108" w:type="dxa"/>
            </w:tcMar>
            <w:vAlign w:val="center"/>
          </w:tcPr>
          <w:p w:rsidR="00BA2E15" w:rsidRPr="00BA2E15" w:rsidRDefault="00BA2E15" w:rsidP="00BA2E15">
            <w:pPr>
              <w:spacing w:after="0" w:line="240" w:lineRule="auto"/>
              <w:jc w:val="center"/>
              <w:rPr>
                <w:rFonts w:ascii="Times New Roman" w:eastAsia="Times New Roman" w:hAnsi="Times New Roman" w:cs="Times New Roman"/>
                <w:sz w:val="24"/>
                <w:szCs w:val="24"/>
                <w:u w:val="single"/>
                <w:lang w:eastAsia="ru-RU"/>
              </w:rPr>
            </w:pPr>
            <w:r w:rsidRPr="00BA2E15">
              <w:rPr>
                <w:rFonts w:ascii="Times New Roman" w:eastAsia="Times New Roman" w:hAnsi="Times New Roman" w:cs="Times New Roman"/>
                <w:sz w:val="24"/>
                <w:szCs w:val="24"/>
                <w:lang w:eastAsia="ru-RU"/>
              </w:rPr>
              <w:t>Операційна ціль</w:t>
            </w:r>
          </w:p>
        </w:tc>
        <w:tc>
          <w:tcPr>
            <w:tcW w:w="6236" w:type="dxa"/>
            <w:shd w:val="clear" w:color="auto" w:fill="auto"/>
            <w:tcMar>
              <w:left w:w="108" w:type="dxa"/>
            </w:tcMar>
            <w:vAlign w:val="center"/>
          </w:tcPr>
          <w:p w:rsidR="00BA2E15" w:rsidRPr="00BA2E15" w:rsidRDefault="00BA2E15" w:rsidP="00BA2E15">
            <w:pPr>
              <w:spacing w:after="0" w:line="240" w:lineRule="auto"/>
              <w:jc w:val="center"/>
              <w:rPr>
                <w:rFonts w:ascii="Times New Roman" w:eastAsia="Times New Roman" w:hAnsi="Times New Roman" w:cs="Times New Roman"/>
                <w:sz w:val="24"/>
                <w:szCs w:val="24"/>
                <w:lang w:eastAsia="ru-RU"/>
              </w:rPr>
            </w:pPr>
            <w:r w:rsidRPr="00BA2E15">
              <w:rPr>
                <w:rFonts w:ascii="Times New Roman" w:eastAsia="Times New Roman" w:hAnsi="Times New Roman" w:cs="Times New Roman"/>
                <w:sz w:val="24"/>
                <w:szCs w:val="24"/>
                <w:lang w:eastAsia="ru-RU"/>
              </w:rPr>
              <w:t>Назва проекту</w:t>
            </w:r>
          </w:p>
        </w:tc>
      </w:tr>
      <w:tr w:rsidR="004C414C" w:rsidRPr="00BA2E15" w:rsidTr="001961D5">
        <w:trPr>
          <w:jc w:val="center"/>
        </w:trPr>
        <w:tc>
          <w:tcPr>
            <w:tcW w:w="3249" w:type="dxa"/>
            <w:vMerge w:val="restart"/>
            <w:shd w:val="clear" w:color="auto" w:fill="auto"/>
            <w:tcMar>
              <w:left w:w="108" w:type="dxa"/>
            </w:tcMar>
          </w:tcPr>
          <w:p w:rsidR="004C414C" w:rsidRPr="00BA2E15" w:rsidRDefault="004C414C" w:rsidP="00BA2E15">
            <w:pPr>
              <w:spacing w:after="0" w:line="240" w:lineRule="auto"/>
              <w:rPr>
                <w:rFonts w:ascii="Times New Roman" w:eastAsia="Times New Roman" w:hAnsi="Times New Roman" w:cs="Times New Roman"/>
                <w:sz w:val="24"/>
                <w:szCs w:val="24"/>
                <w:lang w:eastAsia="ru-RU"/>
              </w:rPr>
            </w:pPr>
            <w:r w:rsidRPr="00C2708A">
              <w:rPr>
                <w:rFonts w:ascii="Times New Roman" w:eastAsia="Times New Roman" w:hAnsi="Times New Roman" w:cs="Times New Roman"/>
                <w:sz w:val="24"/>
                <w:szCs w:val="24"/>
                <w:lang w:eastAsia="ru-RU"/>
              </w:rPr>
              <w:t>3.1. Покращення надання соціальних, освітніх та медичних послуг</w:t>
            </w:r>
          </w:p>
        </w:tc>
        <w:tc>
          <w:tcPr>
            <w:tcW w:w="6236" w:type="dxa"/>
            <w:shd w:val="clear" w:color="auto" w:fill="auto"/>
            <w:tcMar>
              <w:left w:w="108" w:type="dxa"/>
            </w:tcMar>
          </w:tcPr>
          <w:p w:rsidR="004C414C" w:rsidRPr="004C414C" w:rsidRDefault="004C414C" w:rsidP="004C414C">
            <w:pPr>
              <w:spacing w:after="0" w:line="240" w:lineRule="auto"/>
              <w:rPr>
                <w:rFonts w:ascii="Times New Roman" w:hAnsi="Times New Roman" w:cs="Times New Roman"/>
                <w:sz w:val="24"/>
                <w:szCs w:val="24"/>
              </w:rPr>
            </w:pPr>
            <w:r w:rsidRPr="004C414C">
              <w:rPr>
                <w:rFonts w:ascii="Times New Roman" w:hAnsi="Times New Roman" w:cs="Times New Roman"/>
                <w:sz w:val="24"/>
                <w:szCs w:val="24"/>
              </w:rPr>
              <w:t>21.Оскільська ТГ – територія здоров’я</w:t>
            </w:r>
          </w:p>
        </w:tc>
      </w:tr>
      <w:tr w:rsidR="004C414C" w:rsidRPr="00BA2E15" w:rsidTr="001961D5">
        <w:trPr>
          <w:jc w:val="center"/>
        </w:trPr>
        <w:tc>
          <w:tcPr>
            <w:tcW w:w="3249" w:type="dxa"/>
            <w:vMerge/>
            <w:shd w:val="clear" w:color="auto" w:fill="auto"/>
            <w:tcMar>
              <w:left w:w="108" w:type="dxa"/>
            </w:tcMar>
          </w:tcPr>
          <w:p w:rsidR="004C414C" w:rsidRPr="00BA2E15" w:rsidRDefault="004C414C" w:rsidP="00BA2E15">
            <w:pPr>
              <w:spacing w:after="0" w:line="240" w:lineRule="auto"/>
              <w:jc w:val="center"/>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4C414C" w:rsidRPr="004C414C" w:rsidRDefault="004C414C" w:rsidP="004C414C">
            <w:pPr>
              <w:spacing w:after="0" w:line="240" w:lineRule="auto"/>
              <w:rPr>
                <w:rFonts w:ascii="Times New Roman" w:hAnsi="Times New Roman" w:cs="Times New Roman"/>
                <w:sz w:val="24"/>
                <w:szCs w:val="24"/>
              </w:rPr>
            </w:pPr>
            <w:r w:rsidRPr="004C414C">
              <w:rPr>
                <w:rFonts w:ascii="Times New Roman" w:hAnsi="Times New Roman" w:cs="Times New Roman"/>
                <w:sz w:val="24"/>
                <w:szCs w:val="24"/>
              </w:rPr>
              <w:t>22.Придбання автомобілів ля медичної служби у Оскільській ТГ</w:t>
            </w:r>
          </w:p>
        </w:tc>
      </w:tr>
      <w:tr w:rsidR="004C414C" w:rsidRPr="00BA2E15" w:rsidTr="001961D5">
        <w:trPr>
          <w:jc w:val="center"/>
        </w:trPr>
        <w:tc>
          <w:tcPr>
            <w:tcW w:w="3249" w:type="dxa"/>
            <w:vMerge/>
            <w:shd w:val="clear" w:color="auto" w:fill="auto"/>
            <w:tcMar>
              <w:left w:w="108" w:type="dxa"/>
            </w:tcMar>
          </w:tcPr>
          <w:p w:rsidR="004C414C" w:rsidRPr="00BA2E15" w:rsidRDefault="004C414C" w:rsidP="00BA2E15">
            <w:pPr>
              <w:spacing w:after="0" w:line="240" w:lineRule="auto"/>
              <w:jc w:val="center"/>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4C414C" w:rsidRPr="004C414C" w:rsidRDefault="004C414C" w:rsidP="004C414C">
            <w:pPr>
              <w:spacing w:after="0" w:line="240" w:lineRule="auto"/>
              <w:rPr>
                <w:rFonts w:ascii="Times New Roman" w:hAnsi="Times New Roman" w:cs="Times New Roman"/>
                <w:sz w:val="24"/>
                <w:szCs w:val="24"/>
              </w:rPr>
            </w:pPr>
            <w:r w:rsidRPr="004C414C">
              <w:rPr>
                <w:rFonts w:ascii="Times New Roman" w:hAnsi="Times New Roman" w:cs="Times New Roman"/>
                <w:sz w:val="24"/>
                <w:szCs w:val="24"/>
              </w:rPr>
              <w:t>23. «Мобільний  офіс ЦНАП»</w:t>
            </w:r>
          </w:p>
        </w:tc>
      </w:tr>
      <w:tr w:rsidR="004C414C" w:rsidRPr="00BA2E15" w:rsidTr="001961D5">
        <w:trPr>
          <w:jc w:val="center"/>
        </w:trPr>
        <w:tc>
          <w:tcPr>
            <w:tcW w:w="3249" w:type="dxa"/>
            <w:vMerge/>
            <w:shd w:val="clear" w:color="auto" w:fill="auto"/>
            <w:tcMar>
              <w:left w:w="108" w:type="dxa"/>
            </w:tcMar>
          </w:tcPr>
          <w:p w:rsidR="004C414C" w:rsidRPr="00BA2E15" w:rsidRDefault="004C414C" w:rsidP="00BA2E15">
            <w:pPr>
              <w:spacing w:after="0" w:line="240" w:lineRule="auto"/>
              <w:jc w:val="center"/>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4C414C" w:rsidRPr="004C414C" w:rsidRDefault="004C414C" w:rsidP="004C414C">
            <w:pPr>
              <w:spacing w:after="0" w:line="240" w:lineRule="auto"/>
              <w:rPr>
                <w:rFonts w:ascii="Times New Roman" w:hAnsi="Times New Roman" w:cs="Times New Roman"/>
                <w:sz w:val="24"/>
                <w:szCs w:val="24"/>
              </w:rPr>
            </w:pPr>
            <w:r w:rsidRPr="004C414C">
              <w:rPr>
                <w:rFonts w:ascii="Times New Roman" w:hAnsi="Times New Roman" w:cs="Times New Roman"/>
                <w:sz w:val="24"/>
                <w:szCs w:val="24"/>
              </w:rPr>
              <w:t>24. «Транспортна доступність  для жителів Громади – компенсації та пільги.»</w:t>
            </w:r>
          </w:p>
        </w:tc>
      </w:tr>
      <w:tr w:rsidR="004C414C" w:rsidRPr="00BA2E15" w:rsidTr="001961D5">
        <w:trPr>
          <w:jc w:val="center"/>
        </w:trPr>
        <w:tc>
          <w:tcPr>
            <w:tcW w:w="3249" w:type="dxa"/>
            <w:vMerge/>
            <w:shd w:val="clear" w:color="auto" w:fill="auto"/>
            <w:tcMar>
              <w:left w:w="108" w:type="dxa"/>
            </w:tcMar>
          </w:tcPr>
          <w:p w:rsidR="004C414C" w:rsidRPr="00BA2E15" w:rsidRDefault="004C414C" w:rsidP="00BA2E15">
            <w:pPr>
              <w:spacing w:after="0" w:line="240" w:lineRule="auto"/>
              <w:jc w:val="center"/>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4C414C" w:rsidRPr="004C414C" w:rsidRDefault="004C414C" w:rsidP="004C414C">
            <w:pPr>
              <w:spacing w:after="0" w:line="240" w:lineRule="auto"/>
              <w:rPr>
                <w:rFonts w:ascii="Times New Roman" w:hAnsi="Times New Roman" w:cs="Times New Roman"/>
                <w:sz w:val="24"/>
                <w:szCs w:val="24"/>
              </w:rPr>
            </w:pPr>
            <w:r w:rsidRPr="004C414C">
              <w:rPr>
                <w:rFonts w:ascii="Times New Roman" w:hAnsi="Times New Roman" w:cs="Times New Roman"/>
                <w:sz w:val="24"/>
                <w:szCs w:val="24"/>
              </w:rPr>
              <w:t xml:space="preserve">25. Оснащення навчальних закладів сучасним обладнанням, необхідним для забезпечення навчального процесу.  </w:t>
            </w:r>
          </w:p>
        </w:tc>
      </w:tr>
      <w:tr w:rsidR="004C414C" w:rsidRPr="00BA2E15" w:rsidTr="001961D5">
        <w:trPr>
          <w:jc w:val="center"/>
        </w:trPr>
        <w:tc>
          <w:tcPr>
            <w:tcW w:w="3249" w:type="dxa"/>
            <w:vMerge/>
            <w:shd w:val="clear" w:color="auto" w:fill="auto"/>
            <w:tcMar>
              <w:left w:w="108" w:type="dxa"/>
            </w:tcMar>
          </w:tcPr>
          <w:p w:rsidR="004C414C" w:rsidRPr="00BA2E15" w:rsidRDefault="004C414C" w:rsidP="00BA2E15">
            <w:pPr>
              <w:spacing w:after="0" w:line="240" w:lineRule="auto"/>
              <w:jc w:val="center"/>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4C414C" w:rsidRPr="004C414C" w:rsidRDefault="004C414C" w:rsidP="004C414C">
            <w:pPr>
              <w:spacing w:after="0" w:line="240" w:lineRule="auto"/>
              <w:rPr>
                <w:rFonts w:ascii="Times New Roman" w:hAnsi="Times New Roman" w:cs="Times New Roman"/>
                <w:sz w:val="24"/>
                <w:szCs w:val="24"/>
              </w:rPr>
            </w:pPr>
            <w:r w:rsidRPr="004C414C">
              <w:rPr>
                <w:rFonts w:ascii="Times New Roman" w:hAnsi="Times New Roman" w:cs="Times New Roman"/>
                <w:sz w:val="24"/>
                <w:szCs w:val="24"/>
              </w:rPr>
              <w:t>26.Придбання шкільних автобусів</w:t>
            </w:r>
          </w:p>
        </w:tc>
      </w:tr>
      <w:tr w:rsidR="004C414C" w:rsidRPr="00BA2E15" w:rsidTr="001961D5">
        <w:trPr>
          <w:jc w:val="center"/>
        </w:trPr>
        <w:tc>
          <w:tcPr>
            <w:tcW w:w="3249" w:type="dxa"/>
            <w:vMerge w:val="restart"/>
            <w:shd w:val="clear" w:color="auto" w:fill="auto"/>
            <w:tcMar>
              <w:left w:w="108" w:type="dxa"/>
            </w:tcMar>
          </w:tcPr>
          <w:p w:rsidR="004C414C" w:rsidRPr="00BA2E15" w:rsidRDefault="004C414C" w:rsidP="004C414C">
            <w:pPr>
              <w:spacing w:after="0" w:line="240" w:lineRule="auto"/>
              <w:rPr>
                <w:rFonts w:ascii="Times New Roman" w:eastAsia="Times New Roman" w:hAnsi="Times New Roman" w:cs="Times New Roman"/>
                <w:sz w:val="24"/>
                <w:szCs w:val="24"/>
                <w:lang w:eastAsia="ru-RU"/>
              </w:rPr>
            </w:pPr>
            <w:r w:rsidRPr="004C414C">
              <w:rPr>
                <w:rFonts w:ascii="Times New Roman" w:eastAsia="Times New Roman" w:hAnsi="Times New Roman" w:cs="Times New Roman"/>
                <w:sz w:val="24"/>
                <w:szCs w:val="24"/>
                <w:lang w:eastAsia="ru-RU"/>
              </w:rPr>
              <w:t>3.2</w:t>
            </w:r>
            <w:r>
              <w:rPr>
                <w:rFonts w:ascii="Times New Roman" w:eastAsia="Times New Roman" w:hAnsi="Times New Roman" w:cs="Times New Roman"/>
                <w:sz w:val="24"/>
                <w:szCs w:val="24"/>
                <w:lang w:eastAsia="ru-RU"/>
              </w:rPr>
              <w:t>.</w:t>
            </w:r>
            <w:r w:rsidRPr="004C414C">
              <w:rPr>
                <w:rFonts w:ascii="Times New Roman" w:eastAsia="Times New Roman" w:hAnsi="Times New Roman" w:cs="Times New Roman"/>
                <w:sz w:val="24"/>
                <w:szCs w:val="24"/>
                <w:lang w:eastAsia="ru-RU"/>
              </w:rPr>
              <w:t>Забезпечення громадської безпеки</w:t>
            </w:r>
          </w:p>
        </w:tc>
        <w:tc>
          <w:tcPr>
            <w:tcW w:w="6236" w:type="dxa"/>
            <w:shd w:val="clear" w:color="auto" w:fill="auto"/>
            <w:tcMar>
              <w:left w:w="108" w:type="dxa"/>
            </w:tcMar>
          </w:tcPr>
          <w:p w:rsidR="004C414C" w:rsidRPr="004C414C" w:rsidRDefault="004C414C" w:rsidP="004C414C">
            <w:pPr>
              <w:spacing w:after="0" w:line="240" w:lineRule="auto"/>
              <w:rPr>
                <w:rFonts w:ascii="Times New Roman" w:hAnsi="Times New Roman" w:cs="Times New Roman"/>
                <w:sz w:val="24"/>
                <w:szCs w:val="24"/>
              </w:rPr>
            </w:pPr>
            <w:r w:rsidRPr="004C414C">
              <w:rPr>
                <w:rFonts w:ascii="Times New Roman" w:hAnsi="Times New Roman" w:cs="Times New Roman"/>
                <w:sz w:val="24"/>
                <w:szCs w:val="24"/>
              </w:rPr>
              <w:t>27.Впровадження системи вуличного відеоспостереження у сільських населених пунктах громади – крок до забезпечення публічної безпеки та порядку .</w:t>
            </w:r>
          </w:p>
        </w:tc>
      </w:tr>
      <w:tr w:rsidR="004C414C" w:rsidRPr="00BA2E15" w:rsidTr="001961D5">
        <w:trPr>
          <w:jc w:val="center"/>
        </w:trPr>
        <w:tc>
          <w:tcPr>
            <w:tcW w:w="3249" w:type="dxa"/>
            <w:vMerge/>
            <w:shd w:val="clear" w:color="auto" w:fill="auto"/>
            <w:tcMar>
              <w:left w:w="108" w:type="dxa"/>
            </w:tcMar>
          </w:tcPr>
          <w:p w:rsidR="004C414C" w:rsidRPr="00BA2E15" w:rsidRDefault="004C414C" w:rsidP="00BA2E15">
            <w:pPr>
              <w:spacing w:after="0" w:line="240" w:lineRule="auto"/>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4C414C" w:rsidRPr="004C414C" w:rsidRDefault="004C414C" w:rsidP="004C414C">
            <w:pPr>
              <w:spacing w:after="0" w:line="240" w:lineRule="auto"/>
              <w:rPr>
                <w:rFonts w:ascii="Times New Roman" w:hAnsi="Times New Roman" w:cs="Times New Roman"/>
                <w:sz w:val="24"/>
                <w:szCs w:val="24"/>
              </w:rPr>
            </w:pPr>
            <w:r w:rsidRPr="004C414C">
              <w:rPr>
                <w:rFonts w:ascii="Times New Roman" w:hAnsi="Times New Roman" w:cs="Times New Roman"/>
                <w:sz w:val="24"/>
                <w:szCs w:val="24"/>
              </w:rPr>
              <w:t>28. Створення умов для роботи поліцейського офіцера громади</w:t>
            </w:r>
          </w:p>
        </w:tc>
      </w:tr>
      <w:tr w:rsidR="004C414C" w:rsidRPr="004C414C" w:rsidTr="001961D5">
        <w:trPr>
          <w:jc w:val="center"/>
        </w:trPr>
        <w:tc>
          <w:tcPr>
            <w:tcW w:w="3249" w:type="dxa"/>
            <w:vMerge/>
            <w:shd w:val="clear" w:color="auto" w:fill="auto"/>
            <w:tcMar>
              <w:left w:w="108" w:type="dxa"/>
            </w:tcMar>
          </w:tcPr>
          <w:p w:rsidR="004C414C" w:rsidRPr="00BA2E15" w:rsidRDefault="004C414C" w:rsidP="00BA2E15">
            <w:pPr>
              <w:spacing w:after="0" w:line="240" w:lineRule="auto"/>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4C414C" w:rsidRPr="004C414C" w:rsidRDefault="004C414C" w:rsidP="004C414C">
            <w:pPr>
              <w:spacing w:after="0" w:line="240" w:lineRule="auto"/>
              <w:rPr>
                <w:rFonts w:ascii="Times New Roman" w:hAnsi="Times New Roman" w:cs="Times New Roman"/>
                <w:sz w:val="24"/>
                <w:szCs w:val="24"/>
              </w:rPr>
            </w:pPr>
            <w:r w:rsidRPr="004C414C">
              <w:rPr>
                <w:rFonts w:ascii="Times New Roman" w:hAnsi="Times New Roman" w:cs="Times New Roman"/>
                <w:sz w:val="24"/>
                <w:szCs w:val="24"/>
              </w:rPr>
              <w:t>29.Реконструкція існуючих та Будівництво нових мереж вуличного освітлення сільських населених пунктів Оскільської сільської територіальної громади</w:t>
            </w:r>
          </w:p>
        </w:tc>
      </w:tr>
      <w:tr w:rsidR="004C414C" w:rsidRPr="00BA2E15" w:rsidTr="001961D5">
        <w:trPr>
          <w:jc w:val="center"/>
        </w:trPr>
        <w:tc>
          <w:tcPr>
            <w:tcW w:w="3249" w:type="dxa"/>
            <w:vMerge w:val="restart"/>
            <w:shd w:val="clear" w:color="auto" w:fill="auto"/>
            <w:tcMar>
              <w:left w:w="108" w:type="dxa"/>
            </w:tcMar>
          </w:tcPr>
          <w:p w:rsidR="004C414C" w:rsidRPr="00BA2E15" w:rsidRDefault="004C414C" w:rsidP="00BA2E15">
            <w:pPr>
              <w:spacing w:after="0" w:line="240" w:lineRule="auto"/>
              <w:rPr>
                <w:rFonts w:ascii="Times New Roman" w:eastAsia="Times New Roman" w:hAnsi="Times New Roman" w:cs="Times New Roman"/>
                <w:sz w:val="24"/>
                <w:szCs w:val="24"/>
                <w:lang w:eastAsia="ru-RU"/>
              </w:rPr>
            </w:pPr>
            <w:r w:rsidRPr="004C414C">
              <w:rPr>
                <w:rFonts w:ascii="Times New Roman" w:eastAsia="Times New Roman" w:hAnsi="Times New Roman" w:cs="Times New Roman"/>
                <w:sz w:val="24"/>
                <w:szCs w:val="24"/>
                <w:lang w:eastAsia="ru-RU"/>
              </w:rPr>
              <w:t>3.3.Розвиток культурного і спортивного середовища громади</w:t>
            </w:r>
          </w:p>
        </w:tc>
        <w:tc>
          <w:tcPr>
            <w:tcW w:w="6236" w:type="dxa"/>
            <w:shd w:val="clear" w:color="auto" w:fill="auto"/>
            <w:tcMar>
              <w:left w:w="108" w:type="dxa"/>
            </w:tcMar>
          </w:tcPr>
          <w:p w:rsidR="004C414C" w:rsidRPr="004C414C" w:rsidRDefault="004C414C" w:rsidP="004C414C">
            <w:pPr>
              <w:spacing w:after="0" w:line="240" w:lineRule="auto"/>
              <w:rPr>
                <w:rFonts w:ascii="Times New Roman" w:hAnsi="Times New Roman" w:cs="Times New Roman"/>
                <w:sz w:val="24"/>
                <w:szCs w:val="24"/>
              </w:rPr>
            </w:pPr>
            <w:r w:rsidRPr="004C414C">
              <w:rPr>
                <w:rFonts w:ascii="Times New Roman" w:hAnsi="Times New Roman" w:cs="Times New Roman"/>
                <w:sz w:val="24"/>
                <w:szCs w:val="24"/>
              </w:rPr>
              <w:t>30.Утвердження здорового способу життя в громаді – проведення спортивних змагань</w:t>
            </w:r>
          </w:p>
        </w:tc>
      </w:tr>
      <w:tr w:rsidR="004C414C" w:rsidRPr="00BA2E15" w:rsidTr="001961D5">
        <w:trPr>
          <w:jc w:val="center"/>
        </w:trPr>
        <w:tc>
          <w:tcPr>
            <w:tcW w:w="3249" w:type="dxa"/>
            <w:vMerge/>
            <w:shd w:val="clear" w:color="auto" w:fill="auto"/>
            <w:tcMar>
              <w:left w:w="108" w:type="dxa"/>
            </w:tcMar>
          </w:tcPr>
          <w:p w:rsidR="004C414C" w:rsidRPr="00BA2E15" w:rsidRDefault="004C414C" w:rsidP="00BA2E15">
            <w:pPr>
              <w:spacing w:after="0" w:line="240" w:lineRule="auto"/>
              <w:jc w:val="center"/>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4C414C" w:rsidRPr="004C414C" w:rsidRDefault="004C414C" w:rsidP="004C414C">
            <w:pPr>
              <w:spacing w:after="0" w:line="240" w:lineRule="auto"/>
              <w:rPr>
                <w:rFonts w:ascii="Times New Roman" w:hAnsi="Times New Roman" w:cs="Times New Roman"/>
                <w:sz w:val="24"/>
                <w:szCs w:val="24"/>
              </w:rPr>
            </w:pPr>
            <w:r w:rsidRPr="004C414C">
              <w:rPr>
                <w:rFonts w:ascii="Times New Roman" w:hAnsi="Times New Roman" w:cs="Times New Roman"/>
                <w:sz w:val="24"/>
                <w:szCs w:val="24"/>
              </w:rPr>
              <w:t>31.Будівництво багатофункціональних спортивних майданчиків</w:t>
            </w:r>
          </w:p>
        </w:tc>
      </w:tr>
      <w:tr w:rsidR="004C414C" w:rsidRPr="00BA2E15" w:rsidTr="001961D5">
        <w:trPr>
          <w:jc w:val="center"/>
        </w:trPr>
        <w:tc>
          <w:tcPr>
            <w:tcW w:w="3249" w:type="dxa"/>
            <w:vMerge/>
            <w:shd w:val="clear" w:color="auto" w:fill="auto"/>
            <w:tcMar>
              <w:left w:w="108" w:type="dxa"/>
            </w:tcMar>
          </w:tcPr>
          <w:p w:rsidR="004C414C" w:rsidRPr="00BA2E15" w:rsidRDefault="004C414C" w:rsidP="00BA2E15">
            <w:pPr>
              <w:spacing w:after="0" w:line="240" w:lineRule="auto"/>
              <w:jc w:val="center"/>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4C414C" w:rsidRPr="004C414C" w:rsidRDefault="004C414C" w:rsidP="004C414C">
            <w:pPr>
              <w:spacing w:after="0" w:line="240" w:lineRule="auto"/>
              <w:rPr>
                <w:rFonts w:ascii="Times New Roman" w:hAnsi="Times New Roman" w:cs="Times New Roman"/>
                <w:sz w:val="24"/>
                <w:szCs w:val="24"/>
              </w:rPr>
            </w:pPr>
            <w:r w:rsidRPr="004C414C">
              <w:rPr>
                <w:rFonts w:ascii="Times New Roman" w:hAnsi="Times New Roman" w:cs="Times New Roman"/>
                <w:sz w:val="24"/>
                <w:szCs w:val="24"/>
              </w:rPr>
              <w:t>32.Популяризація історичної спадщини громади</w:t>
            </w:r>
          </w:p>
        </w:tc>
      </w:tr>
      <w:tr w:rsidR="004C414C" w:rsidRPr="00BA2E15" w:rsidTr="001961D5">
        <w:trPr>
          <w:jc w:val="center"/>
        </w:trPr>
        <w:tc>
          <w:tcPr>
            <w:tcW w:w="3249" w:type="dxa"/>
            <w:vMerge/>
            <w:shd w:val="clear" w:color="auto" w:fill="auto"/>
            <w:tcMar>
              <w:left w:w="108" w:type="dxa"/>
            </w:tcMar>
          </w:tcPr>
          <w:p w:rsidR="004C414C" w:rsidRPr="00BA2E15" w:rsidRDefault="004C414C" w:rsidP="00BA2E15">
            <w:pPr>
              <w:spacing w:after="0" w:line="240" w:lineRule="auto"/>
              <w:jc w:val="center"/>
              <w:rPr>
                <w:rFonts w:ascii="Times New Roman" w:eastAsia="Times New Roman" w:hAnsi="Times New Roman" w:cs="Times New Roman"/>
                <w:sz w:val="24"/>
                <w:szCs w:val="24"/>
                <w:lang w:eastAsia="ru-RU"/>
              </w:rPr>
            </w:pPr>
          </w:p>
        </w:tc>
        <w:tc>
          <w:tcPr>
            <w:tcW w:w="6236" w:type="dxa"/>
            <w:shd w:val="clear" w:color="auto" w:fill="auto"/>
            <w:tcMar>
              <w:left w:w="108" w:type="dxa"/>
            </w:tcMar>
          </w:tcPr>
          <w:p w:rsidR="004C414C" w:rsidRPr="004C414C" w:rsidRDefault="004C414C" w:rsidP="004C414C">
            <w:pPr>
              <w:spacing w:after="0" w:line="240" w:lineRule="auto"/>
              <w:rPr>
                <w:rFonts w:ascii="Times New Roman" w:hAnsi="Times New Roman" w:cs="Times New Roman"/>
                <w:sz w:val="24"/>
                <w:szCs w:val="24"/>
              </w:rPr>
            </w:pPr>
            <w:r w:rsidRPr="004C414C">
              <w:rPr>
                <w:rFonts w:ascii="Times New Roman" w:hAnsi="Times New Roman" w:cs="Times New Roman"/>
                <w:sz w:val="24"/>
                <w:szCs w:val="24"/>
              </w:rPr>
              <w:t>33. Привабливі та сучасні заклади культури</w:t>
            </w:r>
          </w:p>
        </w:tc>
      </w:tr>
      <w:tr w:rsidR="00BA2E15" w:rsidRPr="00BA2E15" w:rsidTr="001961D5">
        <w:trPr>
          <w:trHeight w:val="397"/>
          <w:jc w:val="center"/>
        </w:trPr>
        <w:tc>
          <w:tcPr>
            <w:tcW w:w="9485" w:type="dxa"/>
            <w:gridSpan w:val="2"/>
            <w:shd w:val="clear" w:color="auto" w:fill="auto"/>
            <w:tcMar>
              <w:left w:w="108" w:type="dxa"/>
            </w:tcMar>
            <w:vAlign w:val="center"/>
          </w:tcPr>
          <w:p w:rsidR="00BA2E15" w:rsidRPr="00BA2E15" w:rsidRDefault="00BA2E15" w:rsidP="004C414C">
            <w:pPr>
              <w:spacing w:after="0" w:line="240" w:lineRule="auto"/>
              <w:jc w:val="center"/>
              <w:rPr>
                <w:rFonts w:ascii="Times New Roman" w:eastAsia="Times New Roman" w:hAnsi="Times New Roman" w:cs="Times New Roman"/>
                <w:b/>
                <w:sz w:val="24"/>
                <w:szCs w:val="24"/>
                <w:lang w:eastAsia="uk-UA"/>
              </w:rPr>
            </w:pPr>
            <w:r w:rsidRPr="00BA2E15">
              <w:rPr>
                <w:rFonts w:ascii="Times New Roman" w:eastAsia="Times New Roman" w:hAnsi="Times New Roman" w:cs="Times New Roman"/>
                <w:b/>
                <w:sz w:val="24"/>
                <w:szCs w:val="24"/>
                <w:lang w:eastAsia="uk-UA"/>
              </w:rPr>
              <w:t>Всього: 1</w:t>
            </w:r>
            <w:r w:rsidR="004C414C">
              <w:rPr>
                <w:rFonts w:ascii="Times New Roman" w:eastAsia="Times New Roman" w:hAnsi="Times New Roman" w:cs="Times New Roman"/>
                <w:b/>
                <w:sz w:val="24"/>
                <w:szCs w:val="24"/>
                <w:lang w:eastAsia="uk-UA"/>
              </w:rPr>
              <w:t xml:space="preserve">3 </w:t>
            </w:r>
            <w:r w:rsidRPr="00BA2E15">
              <w:rPr>
                <w:rFonts w:ascii="Times New Roman" w:eastAsia="Times New Roman" w:hAnsi="Times New Roman" w:cs="Times New Roman"/>
                <w:b/>
                <w:sz w:val="24"/>
                <w:szCs w:val="24"/>
                <w:lang w:eastAsia="uk-UA"/>
              </w:rPr>
              <w:t>про</w:t>
            </w:r>
            <w:r w:rsidR="004C414C">
              <w:rPr>
                <w:rFonts w:ascii="Times New Roman" w:eastAsia="Times New Roman" w:hAnsi="Times New Roman" w:cs="Times New Roman"/>
                <w:b/>
                <w:sz w:val="24"/>
                <w:szCs w:val="24"/>
                <w:lang w:eastAsia="uk-UA"/>
              </w:rPr>
              <w:t>є</w:t>
            </w:r>
            <w:r w:rsidRPr="00BA2E15">
              <w:rPr>
                <w:rFonts w:ascii="Times New Roman" w:eastAsia="Times New Roman" w:hAnsi="Times New Roman" w:cs="Times New Roman"/>
                <w:b/>
                <w:sz w:val="24"/>
                <w:szCs w:val="24"/>
                <w:lang w:eastAsia="uk-UA"/>
              </w:rPr>
              <w:t>ктів</w:t>
            </w:r>
          </w:p>
        </w:tc>
      </w:tr>
    </w:tbl>
    <w:p w:rsidR="00BA2E15" w:rsidRPr="00BA2E15" w:rsidRDefault="00BA2E15" w:rsidP="00BA2E15">
      <w:pPr>
        <w:spacing w:after="0" w:line="240" w:lineRule="auto"/>
        <w:ind w:firstLine="567"/>
        <w:jc w:val="both"/>
        <w:rPr>
          <w:rFonts w:ascii="Times New Roman" w:eastAsia="Times New Roman" w:hAnsi="Times New Roman" w:cs="Times New Roman"/>
          <w:sz w:val="28"/>
          <w:szCs w:val="24"/>
          <w:lang w:eastAsia="ru-RU"/>
        </w:rPr>
      </w:pPr>
    </w:p>
    <w:p w:rsidR="00BA2E15" w:rsidRPr="00BA2E15" w:rsidRDefault="00BA2E15" w:rsidP="00BA2E15">
      <w:pPr>
        <w:spacing w:after="0" w:line="240" w:lineRule="auto"/>
        <w:jc w:val="both"/>
        <w:rPr>
          <w:rFonts w:ascii="Times New Roman" w:eastAsia="Times New Roman" w:hAnsi="Times New Roman" w:cs="Times New Roman"/>
          <w:sz w:val="28"/>
          <w:szCs w:val="28"/>
          <w:lang w:val="ru-RU" w:eastAsia="ru-RU"/>
        </w:rPr>
      </w:pPr>
    </w:p>
    <w:p w:rsidR="00BA2E15" w:rsidRPr="00BA2E15" w:rsidRDefault="00BA2E15" w:rsidP="00BA2E15">
      <w:pPr>
        <w:spacing w:after="0" w:line="240" w:lineRule="auto"/>
        <w:ind w:firstLine="709"/>
        <w:jc w:val="both"/>
        <w:rPr>
          <w:rFonts w:ascii="Times New Roman" w:eastAsia="Times New Roman" w:hAnsi="Times New Roman" w:cs="Times New Roman"/>
          <w:b/>
          <w:sz w:val="28"/>
          <w:szCs w:val="36"/>
          <w:lang w:val="ru-RU" w:eastAsia="ru-RU"/>
        </w:rPr>
      </w:pPr>
      <w:r w:rsidRPr="00BA2E15">
        <w:rPr>
          <w:rFonts w:ascii="Times New Roman" w:eastAsia="Times New Roman" w:hAnsi="Times New Roman" w:cs="Times New Roman"/>
          <w:b/>
          <w:sz w:val="28"/>
          <w:szCs w:val="36"/>
          <w:lang w:val="ru-RU" w:eastAsia="ru-RU"/>
        </w:rPr>
        <w:t>Показники ефективності реалізації проектів, що відносяться до</w:t>
      </w:r>
      <w:r w:rsidRPr="00BA2E15">
        <w:rPr>
          <w:rFonts w:ascii="Times New Roman" w:eastAsia="Times New Roman" w:hAnsi="Times New Roman" w:cs="Times New Roman"/>
          <w:b/>
          <w:sz w:val="28"/>
          <w:szCs w:val="36"/>
          <w:lang w:eastAsia="ru-RU"/>
        </w:rPr>
        <w:t> </w:t>
      </w:r>
      <w:r w:rsidRPr="00BA2E15">
        <w:rPr>
          <w:rFonts w:ascii="Times New Roman" w:eastAsia="Times New Roman" w:hAnsi="Times New Roman" w:cs="Times New Roman"/>
          <w:b/>
          <w:sz w:val="28"/>
          <w:szCs w:val="36"/>
          <w:lang w:val="ru-RU" w:eastAsia="ru-RU"/>
        </w:rPr>
        <w:t>Стратегічної цілі №</w:t>
      </w:r>
      <w:r w:rsidRPr="00BA2E15">
        <w:rPr>
          <w:rFonts w:ascii="Times New Roman" w:eastAsia="Times New Roman" w:hAnsi="Times New Roman" w:cs="Times New Roman"/>
          <w:b/>
          <w:sz w:val="28"/>
          <w:szCs w:val="36"/>
          <w:lang w:eastAsia="ru-RU"/>
        </w:rPr>
        <w:t>3</w:t>
      </w:r>
      <w:r w:rsidRPr="00BA2E15">
        <w:rPr>
          <w:rFonts w:ascii="Times New Roman" w:eastAsia="Times New Roman" w:hAnsi="Times New Roman" w:cs="Times New Roman"/>
          <w:b/>
          <w:sz w:val="28"/>
          <w:szCs w:val="36"/>
          <w:lang w:val="ru-RU" w:eastAsia="ru-RU"/>
        </w:rPr>
        <w:t>:</w:t>
      </w:r>
    </w:p>
    <w:p w:rsidR="00BA2E15" w:rsidRPr="00BA2E15" w:rsidRDefault="00BA2E15" w:rsidP="00BA2E15">
      <w:pPr>
        <w:numPr>
          <w:ilvl w:val="0"/>
          <w:numId w:val="15"/>
        </w:numPr>
        <w:spacing w:after="0" w:line="240" w:lineRule="auto"/>
        <w:ind w:left="1069"/>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кількість адміністративних послуг, які надаються у громаді;</w:t>
      </w:r>
    </w:p>
    <w:p w:rsidR="00BA2E15" w:rsidRPr="00BA2E15" w:rsidRDefault="00BA2E15" w:rsidP="00BA2E15">
      <w:pPr>
        <w:numPr>
          <w:ilvl w:val="0"/>
          <w:numId w:val="15"/>
        </w:numPr>
        <w:spacing w:after="0" w:line="240" w:lineRule="auto"/>
        <w:ind w:left="1069"/>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lastRenderedPageBreak/>
        <w:t>діючі Центр надання адміністративних послуг, Центр безпеки громадян та багатофункціональний реабілітаційний центр;</w:t>
      </w:r>
    </w:p>
    <w:p w:rsidR="00BA2E15" w:rsidRPr="00BA2E15" w:rsidRDefault="00BA2E15" w:rsidP="00BA2E15">
      <w:pPr>
        <w:numPr>
          <w:ilvl w:val="0"/>
          <w:numId w:val="15"/>
        </w:numPr>
        <w:spacing w:after="0" w:line="240" w:lineRule="auto"/>
        <w:ind w:left="1069"/>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кількість мешканців, які користуються послугами фізкультурно-оздоровчого комплексу на рік;</w:t>
      </w:r>
    </w:p>
    <w:p w:rsidR="00BA2E15" w:rsidRPr="00BA2E15" w:rsidRDefault="00BA2E15" w:rsidP="00BA2E15">
      <w:pPr>
        <w:numPr>
          <w:ilvl w:val="0"/>
          <w:numId w:val="15"/>
        </w:numPr>
        <w:spacing w:after="0" w:line="240" w:lineRule="auto"/>
        <w:ind w:left="1069"/>
        <w:contextualSpacing/>
        <w:jc w:val="both"/>
        <w:rPr>
          <w:rFonts w:ascii="Times New Roman" w:eastAsia="Times New Roman" w:hAnsi="Times New Roman" w:cs="Times New Roman"/>
          <w:sz w:val="28"/>
          <w:szCs w:val="28"/>
          <w:lang w:eastAsia="ru-RU"/>
        </w:rPr>
      </w:pPr>
      <w:r w:rsidRPr="00BA2E15">
        <w:rPr>
          <w:rFonts w:ascii="Times New Roman" w:eastAsia="Times New Roman" w:hAnsi="Times New Roman" w:cs="Times New Roman"/>
          <w:sz w:val="28"/>
          <w:szCs w:val="28"/>
          <w:lang w:eastAsia="ru-RU"/>
        </w:rPr>
        <w:t>кількість приміщень освітніх закладів, облаштованих пандусами;</w:t>
      </w:r>
    </w:p>
    <w:p w:rsidR="008B5988" w:rsidRPr="008B5988" w:rsidRDefault="008B5988" w:rsidP="008B5988">
      <w:pPr>
        <w:numPr>
          <w:ilvl w:val="0"/>
          <w:numId w:val="15"/>
        </w:numPr>
        <w:spacing w:after="0" w:line="240" w:lineRule="auto"/>
        <w:contextualSpacing/>
        <w:jc w:val="both"/>
        <w:rPr>
          <w:rFonts w:ascii="Times New Roman" w:eastAsia="Times New Roman" w:hAnsi="Times New Roman" w:cs="Times New Roman"/>
          <w:sz w:val="28"/>
          <w:szCs w:val="28"/>
          <w:lang w:eastAsia="ru-RU"/>
        </w:rPr>
      </w:pPr>
      <w:r w:rsidRPr="008B5988">
        <w:rPr>
          <w:rFonts w:ascii="Times New Roman" w:eastAsia="Times New Roman" w:hAnsi="Times New Roman" w:cs="Times New Roman"/>
          <w:sz w:val="28"/>
          <w:szCs w:val="28"/>
          <w:lang w:eastAsia="ru-RU"/>
        </w:rPr>
        <w:t>кількість додаткових медичних послуг, які будуть надаватися населенню;</w:t>
      </w:r>
    </w:p>
    <w:p w:rsidR="008B5988" w:rsidRPr="008B5988" w:rsidRDefault="008B5988" w:rsidP="008B5988">
      <w:pPr>
        <w:numPr>
          <w:ilvl w:val="0"/>
          <w:numId w:val="15"/>
        </w:numPr>
        <w:spacing w:after="0" w:line="240" w:lineRule="auto"/>
        <w:contextualSpacing/>
        <w:jc w:val="both"/>
        <w:rPr>
          <w:rFonts w:ascii="Times New Roman" w:eastAsia="Times New Roman" w:hAnsi="Times New Roman" w:cs="Times New Roman"/>
          <w:sz w:val="28"/>
          <w:szCs w:val="28"/>
          <w:lang w:eastAsia="ru-RU"/>
        </w:rPr>
      </w:pPr>
      <w:r w:rsidRPr="008B5988">
        <w:rPr>
          <w:rFonts w:ascii="Times New Roman" w:eastAsia="Times New Roman" w:hAnsi="Times New Roman" w:cs="Times New Roman"/>
          <w:sz w:val="28"/>
          <w:szCs w:val="28"/>
          <w:lang w:eastAsia="ru-RU"/>
        </w:rPr>
        <w:t xml:space="preserve">укомплектованість закладів охорони здоров'я в сільській місцевості лікарями, які надають первинну медичну допомогу, %; </w:t>
      </w:r>
    </w:p>
    <w:p w:rsidR="008B5988" w:rsidRPr="008B5988" w:rsidRDefault="008B5988" w:rsidP="008B5988">
      <w:pPr>
        <w:numPr>
          <w:ilvl w:val="0"/>
          <w:numId w:val="15"/>
        </w:numPr>
        <w:spacing w:after="0" w:line="240" w:lineRule="auto"/>
        <w:contextualSpacing/>
        <w:jc w:val="both"/>
        <w:rPr>
          <w:rFonts w:ascii="Times New Roman" w:eastAsia="Times New Roman" w:hAnsi="Times New Roman" w:cs="Times New Roman"/>
          <w:sz w:val="28"/>
          <w:szCs w:val="28"/>
          <w:lang w:eastAsia="ru-RU"/>
        </w:rPr>
      </w:pPr>
      <w:r w:rsidRPr="008B5988">
        <w:rPr>
          <w:rFonts w:ascii="Times New Roman" w:eastAsia="Times New Roman" w:hAnsi="Times New Roman" w:cs="Times New Roman"/>
          <w:sz w:val="28"/>
          <w:szCs w:val="28"/>
          <w:lang w:eastAsia="ru-RU"/>
        </w:rPr>
        <w:t xml:space="preserve">результати зовнішнього незалежного оцінювання серед випускників закладів загальної середньої освіти;  </w:t>
      </w:r>
    </w:p>
    <w:p w:rsidR="00BA2E15" w:rsidRDefault="008B5988" w:rsidP="008B5988">
      <w:pPr>
        <w:numPr>
          <w:ilvl w:val="0"/>
          <w:numId w:val="15"/>
        </w:numPr>
        <w:spacing w:after="0" w:line="240" w:lineRule="auto"/>
        <w:contextualSpacing/>
        <w:jc w:val="both"/>
        <w:rPr>
          <w:rFonts w:ascii="Times New Roman" w:eastAsia="Times New Roman" w:hAnsi="Times New Roman" w:cs="Times New Roman"/>
          <w:sz w:val="28"/>
          <w:szCs w:val="28"/>
          <w:lang w:eastAsia="ru-RU"/>
        </w:rPr>
      </w:pPr>
      <w:r w:rsidRPr="008B5988">
        <w:rPr>
          <w:rFonts w:ascii="Times New Roman" w:eastAsia="Times New Roman" w:hAnsi="Times New Roman" w:cs="Times New Roman"/>
          <w:sz w:val="28"/>
          <w:szCs w:val="28"/>
          <w:lang w:eastAsia="ru-RU"/>
        </w:rPr>
        <w:t>частка учнів, які забезпечені підвозом до місця навчання, серед тих, які його потребують, %</w:t>
      </w:r>
      <w:r>
        <w:rPr>
          <w:rFonts w:ascii="Times New Roman" w:eastAsia="Times New Roman" w:hAnsi="Times New Roman" w:cs="Times New Roman"/>
          <w:sz w:val="28"/>
          <w:szCs w:val="28"/>
          <w:lang w:eastAsia="ru-RU"/>
        </w:rPr>
        <w:t>;</w:t>
      </w:r>
    </w:p>
    <w:p w:rsidR="008B5988" w:rsidRPr="008B5988" w:rsidRDefault="008B5988" w:rsidP="008B5988">
      <w:pPr>
        <w:numPr>
          <w:ilvl w:val="0"/>
          <w:numId w:val="15"/>
        </w:numPr>
        <w:spacing w:after="0" w:line="240" w:lineRule="auto"/>
        <w:contextualSpacing/>
        <w:jc w:val="both"/>
        <w:rPr>
          <w:rFonts w:ascii="Times New Roman" w:eastAsia="Times New Roman" w:hAnsi="Times New Roman" w:cs="Times New Roman"/>
          <w:sz w:val="28"/>
          <w:szCs w:val="28"/>
          <w:lang w:eastAsia="ru-RU"/>
        </w:rPr>
      </w:pPr>
      <w:r w:rsidRPr="008B5988">
        <w:rPr>
          <w:rFonts w:ascii="Times New Roman" w:eastAsia="Times New Roman" w:hAnsi="Times New Roman" w:cs="Times New Roman"/>
          <w:sz w:val="28"/>
          <w:szCs w:val="28"/>
          <w:lang w:eastAsia="ru-RU"/>
        </w:rPr>
        <w:t xml:space="preserve">кількість додаткових соціальних послуг, що надаються в громаді; </w:t>
      </w:r>
    </w:p>
    <w:p w:rsidR="008B5988" w:rsidRPr="008B5988" w:rsidRDefault="008B5988" w:rsidP="008B5988">
      <w:pPr>
        <w:numPr>
          <w:ilvl w:val="0"/>
          <w:numId w:val="15"/>
        </w:numPr>
        <w:spacing w:after="0" w:line="240" w:lineRule="auto"/>
        <w:contextualSpacing/>
        <w:jc w:val="both"/>
        <w:rPr>
          <w:rFonts w:ascii="Times New Roman" w:eastAsia="Times New Roman" w:hAnsi="Times New Roman" w:cs="Times New Roman"/>
          <w:sz w:val="28"/>
          <w:szCs w:val="28"/>
          <w:lang w:eastAsia="ru-RU"/>
        </w:rPr>
      </w:pPr>
      <w:r w:rsidRPr="008B5988">
        <w:rPr>
          <w:rFonts w:ascii="Times New Roman" w:eastAsia="Times New Roman" w:hAnsi="Times New Roman" w:cs="Times New Roman"/>
          <w:sz w:val="28"/>
          <w:szCs w:val="28"/>
          <w:lang w:eastAsia="ru-RU"/>
        </w:rPr>
        <w:t xml:space="preserve">рівень охоплення соціальними послугами (співвідношення кількості отримувачів до кількості потребуючих), %; </w:t>
      </w:r>
    </w:p>
    <w:p w:rsidR="008B5988" w:rsidRDefault="008B5988" w:rsidP="008B5988">
      <w:pPr>
        <w:pStyle w:val="a8"/>
        <w:numPr>
          <w:ilvl w:val="0"/>
          <w:numId w:val="15"/>
        </w:numPr>
        <w:spacing w:after="0" w:line="240" w:lineRule="auto"/>
        <w:jc w:val="both"/>
        <w:rPr>
          <w:rFonts w:ascii="Times New Roman" w:eastAsia="Times New Roman" w:hAnsi="Times New Roman" w:cs="Times New Roman"/>
          <w:sz w:val="28"/>
          <w:szCs w:val="28"/>
          <w:lang w:eastAsia="ru-RU"/>
        </w:rPr>
      </w:pPr>
      <w:r w:rsidRPr="008B5988">
        <w:rPr>
          <w:rFonts w:ascii="Times New Roman" w:eastAsia="Times New Roman" w:hAnsi="Times New Roman" w:cs="Times New Roman"/>
          <w:sz w:val="28"/>
          <w:szCs w:val="28"/>
          <w:lang w:eastAsia="ru-RU"/>
        </w:rPr>
        <w:t>кількість спортивних споруд та об'єктів введених в експлуатацію;</w:t>
      </w:r>
    </w:p>
    <w:p w:rsidR="008B5988" w:rsidRPr="008B5988" w:rsidRDefault="008B5988" w:rsidP="008B5988">
      <w:pPr>
        <w:pStyle w:val="a8"/>
        <w:numPr>
          <w:ilvl w:val="0"/>
          <w:numId w:val="15"/>
        </w:numPr>
        <w:spacing w:after="0" w:line="240" w:lineRule="auto"/>
        <w:jc w:val="both"/>
        <w:rPr>
          <w:rFonts w:ascii="Times New Roman" w:eastAsia="Times New Roman" w:hAnsi="Times New Roman" w:cs="Times New Roman"/>
          <w:sz w:val="28"/>
          <w:szCs w:val="28"/>
          <w:lang w:eastAsia="ru-RU"/>
        </w:rPr>
      </w:pPr>
      <w:r w:rsidRPr="008B5988">
        <w:rPr>
          <w:rFonts w:ascii="Times New Roman" w:eastAsia="Times New Roman" w:hAnsi="Times New Roman" w:cs="Times New Roman"/>
          <w:sz w:val="28"/>
          <w:szCs w:val="28"/>
          <w:lang w:eastAsia="ru-RU"/>
        </w:rPr>
        <w:t>кількість подій (фестивалів, конференцій, святкувань) на рік;</w:t>
      </w:r>
    </w:p>
    <w:p w:rsidR="008B5988" w:rsidRPr="008B5988" w:rsidRDefault="008B5988" w:rsidP="008B5988">
      <w:pPr>
        <w:numPr>
          <w:ilvl w:val="0"/>
          <w:numId w:val="15"/>
        </w:numPr>
        <w:spacing w:after="0" w:line="240" w:lineRule="auto"/>
        <w:contextualSpacing/>
        <w:jc w:val="both"/>
        <w:rPr>
          <w:rFonts w:ascii="Times New Roman" w:eastAsia="Times New Roman" w:hAnsi="Times New Roman" w:cs="Times New Roman"/>
          <w:sz w:val="28"/>
          <w:szCs w:val="28"/>
          <w:lang w:eastAsia="ru-RU"/>
        </w:rPr>
      </w:pPr>
      <w:r w:rsidRPr="008B5988">
        <w:rPr>
          <w:rFonts w:ascii="Times New Roman" w:eastAsia="Times New Roman" w:hAnsi="Times New Roman" w:cs="Times New Roman"/>
          <w:sz w:val="28"/>
          <w:szCs w:val="28"/>
          <w:lang w:eastAsia="ru-RU"/>
        </w:rPr>
        <w:t>кількість громадян, охоплених спортивними секціями (розмежовані за статтю дані);</w:t>
      </w:r>
    </w:p>
    <w:p w:rsidR="008B5988" w:rsidRPr="00BA2E15" w:rsidRDefault="008B5988" w:rsidP="008B5988">
      <w:pPr>
        <w:numPr>
          <w:ilvl w:val="0"/>
          <w:numId w:val="15"/>
        </w:numPr>
        <w:spacing w:after="0" w:line="240" w:lineRule="auto"/>
        <w:contextualSpacing/>
        <w:jc w:val="both"/>
        <w:rPr>
          <w:rFonts w:ascii="Times New Roman" w:eastAsia="Times New Roman" w:hAnsi="Times New Roman" w:cs="Times New Roman"/>
          <w:sz w:val="28"/>
          <w:szCs w:val="28"/>
          <w:lang w:eastAsia="ru-RU"/>
        </w:rPr>
      </w:pPr>
      <w:r w:rsidRPr="008B5988">
        <w:rPr>
          <w:rFonts w:ascii="Times New Roman" w:eastAsia="Times New Roman" w:hAnsi="Times New Roman" w:cs="Times New Roman"/>
          <w:sz w:val="28"/>
          <w:szCs w:val="28"/>
          <w:lang w:eastAsia="ru-RU"/>
        </w:rPr>
        <w:t>кількість змагань усіх рівнів, в яких взяли участь вихованці спортивних секцій громади;</w:t>
      </w:r>
    </w:p>
    <w:p w:rsidR="001961D5" w:rsidRPr="004760E9" w:rsidRDefault="00BA2E15" w:rsidP="001961D5">
      <w:pPr>
        <w:numPr>
          <w:ilvl w:val="0"/>
          <w:numId w:val="15"/>
        </w:numPr>
        <w:spacing w:after="0" w:line="240" w:lineRule="auto"/>
        <w:ind w:left="1069"/>
        <w:contextualSpacing/>
        <w:jc w:val="both"/>
        <w:rPr>
          <w:rFonts w:ascii="Times New Roman" w:eastAsia="Times New Roman" w:hAnsi="Times New Roman" w:cs="Times New Roman"/>
          <w:sz w:val="28"/>
          <w:szCs w:val="28"/>
          <w:lang w:eastAsia="ru-RU"/>
        </w:rPr>
      </w:pPr>
      <w:r w:rsidRPr="004760E9">
        <w:rPr>
          <w:rFonts w:ascii="Times New Roman" w:eastAsia="Times New Roman" w:hAnsi="Times New Roman" w:cs="Times New Roman"/>
          <w:sz w:val="28"/>
          <w:szCs w:val="28"/>
          <w:lang w:eastAsia="ru-RU"/>
        </w:rPr>
        <w:t>кількість встановлених вуличних ігрових майданчиків.</w:t>
      </w:r>
    </w:p>
    <w:p w:rsidR="001961D5" w:rsidRDefault="001961D5" w:rsidP="001961D5">
      <w:pPr>
        <w:spacing w:after="0" w:line="240" w:lineRule="auto"/>
        <w:contextualSpacing/>
        <w:jc w:val="both"/>
        <w:rPr>
          <w:rFonts w:ascii="Times New Roman" w:eastAsia="Times New Roman" w:hAnsi="Times New Roman" w:cs="Times New Roman"/>
          <w:sz w:val="28"/>
          <w:szCs w:val="28"/>
          <w:lang w:eastAsia="ru-RU"/>
        </w:rPr>
      </w:pPr>
    </w:p>
    <w:p w:rsidR="001961D5" w:rsidRDefault="001961D5" w:rsidP="001961D5">
      <w:pPr>
        <w:spacing w:after="0" w:line="240" w:lineRule="auto"/>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1961D5">
        <w:rPr>
          <w:rFonts w:ascii="Times New Roman" w:eastAsia="Times New Roman" w:hAnsi="Times New Roman" w:cs="Times New Roman"/>
          <w:sz w:val="28"/>
          <w:szCs w:val="28"/>
          <w:lang w:eastAsia="ru-RU"/>
        </w:rPr>
        <w:t>Реалізація зазначених цілей та завдань Стратегії має забезпечити комплекс</w:t>
      </w:r>
      <w:r>
        <w:rPr>
          <w:rFonts w:ascii="Times New Roman" w:eastAsia="Times New Roman" w:hAnsi="Times New Roman" w:cs="Times New Roman"/>
          <w:sz w:val="28"/>
          <w:szCs w:val="28"/>
          <w:lang w:eastAsia="ru-RU"/>
        </w:rPr>
        <w:t>-</w:t>
      </w:r>
      <w:r w:rsidRPr="001961D5">
        <w:rPr>
          <w:rFonts w:ascii="Times New Roman" w:eastAsia="Times New Roman" w:hAnsi="Times New Roman" w:cs="Times New Roman"/>
          <w:sz w:val="28"/>
          <w:szCs w:val="28"/>
          <w:lang w:eastAsia="ru-RU"/>
        </w:rPr>
        <w:t>ний, рівномірний та гармонійний розвиток територій сільської ради, сприяти задоволенню зростаючих потреб та запитів жителів громади  у питаннях покра</w:t>
      </w:r>
      <w:r>
        <w:rPr>
          <w:rFonts w:ascii="Times New Roman" w:eastAsia="Times New Roman" w:hAnsi="Times New Roman" w:cs="Times New Roman"/>
          <w:sz w:val="28"/>
          <w:szCs w:val="28"/>
          <w:lang w:eastAsia="ru-RU"/>
        </w:rPr>
        <w:t>-</w:t>
      </w:r>
      <w:r w:rsidRPr="001961D5">
        <w:rPr>
          <w:rFonts w:ascii="Times New Roman" w:eastAsia="Times New Roman" w:hAnsi="Times New Roman" w:cs="Times New Roman"/>
          <w:sz w:val="28"/>
          <w:szCs w:val="28"/>
          <w:lang w:eastAsia="ru-RU"/>
        </w:rPr>
        <w:t>щення їх рівня життя, зростання  доходів, наданні адміністративних та інших важливих соціальних, освітніх, медичних,</w:t>
      </w:r>
      <w:r>
        <w:rPr>
          <w:rFonts w:ascii="Times New Roman" w:eastAsia="Times New Roman" w:hAnsi="Times New Roman" w:cs="Times New Roman"/>
          <w:sz w:val="28"/>
          <w:szCs w:val="28"/>
          <w:lang w:eastAsia="ru-RU"/>
        </w:rPr>
        <w:t xml:space="preserve"> к</w:t>
      </w:r>
      <w:r w:rsidRPr="001961D5">
        <w:rPr>
          <w:rFonts w:ascii="Times New Roman" w:eastAsia="Times New Roman" w:hAnsi="Times New Roman" w:cs="Times New Roman"/>
          <w:sz w:val="28"/>
          <w:szCs w:val="28"/>
          <w:lang w:eastAsia="ru-RU"/>
        </w:rPr>
        <w:t>ультурних</w:t>
      </w:r>
      <w:r>
        <w:rPr>
          <w:rFonts w:ascii="Times New Roman" w:eastAsia="Times New Roman" w:hAnsi="Times New Roman" w:cs="Times New Roman"/>
          <w:sz w:val="28"/>
          <w:szCs w:val="28"/>
          <w:lang w:eastAsia="ru-RU"/>
        </w:rPr>
        <w:t xml:space="preserve"> </w:t>
      </w:r>
      <w:r w:rsidRPr="001961D5">
        <w:rPr>
          <w:rFonts w:ascii="Times New Roman" w:eastAsia="Times New Roman" w:hAnsi="Times New Roman" w:cs="Times New Roman"/>
          <w:sz w:val="28"/>
          <w:szCs w:val="28"/>
          <w:lang w:eastAsia="ru-RU"/>
        </w:rPr>
        <w:t>послуг,</w:t>
      </w:r>
      <w:r>
        <w:rPr>
          <w:rFonts w:ascii="Times New Roman" w:eastAsia="Times New Roman" w:hAnsi="Times New Roman" w:cs="Times New Roman"/>
          <w:sz w:val="28"/>
          <w:szCs w:val="28"/>
          <w:lang w:eastAsia="ru-RU"/>
        </w:rPr>
        <w:t xml:space="preserve"> </w:t>
      </w:r>
      <w:r w:rsidRPr="001961D5">
        <w:rPr>
          <w:rFonts w:ascii="Times New Roman" w:eastAsia="Times New Roman" w:hAnsi="Times New Roman" w:cs="Times New Roman"/>
          <w:sz w:val="28"/>
          <w:szCs w:val="28"/>
          <w:lang w:eastAsia="ru-RU"/>
        </w:rPr>
        <w:t xml:space="preserve">тощо. </w:t>
      </w:r>
    </w:p>
    <w:p w:rsidR="001961D5" w:rsidRDefault="001961D5" w:rsidP="001961D5">
      <w:pPr>
        <w:spacing w:after="0" w:line="240" w:lineRule="auto"/>
        <w:contextualSpacing/>
        <w:jc w:val="both"/>
        <w:rPr>
          <w:rFonts w:ascii="Times New Roman" w:eastAsia="Times New Roman" w:hAnsi="Times New Roman" w:cs="Times New Roman"/>
          <w:sz w:val="28"/>
          <w:szCs w:val="28"/>
          <w:lang w:eastAsia="ru-RU"/>
        </w:rPr>
      </w:pPr>
    </w:p>
    <w:p w:rsidR="001961D5" w:rsidRPr="001961D5" w:rsidRDefault="001961D5" w:rsidP="001961D5">
      <w:pPr>
        <w:spacing w:after="0" w:line="240" w:lineRule="auto"/>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1961D5">
        <w:rPr>
          <w:rFonts w:ascii="Times New Roman" w:eastAsia="Times New Roman" w:hAnsi="Times New Roman" w:cs="Times New Roman"/>
          <w:sz w:val="28"/>
          <w:szCs w:val="28"/>
          <w:lang w:eastAsia="ru-RU"/>
        </w:rPr>
        <w:t>Для успішної реалізації Стратегічних та Операційних цілей, Завдань та проектів Стратегії необхідно:</w:t>
      </w:r>
    </w:p>
    <w:p w:rsidR="001961D5" w:rsidRPr="001961D5" w:rsidRDefault="001961D5" w:rsidP="001961D5">
      <w:pPr>
        <w:spacing w:after="0" w:line="240" w:lineRule="auto"/>
        <w:contextualSpacing/>
        <w:jc w:val="both"/>
        <w:rPr>
          <w:rFonts w:ascii="Times New Roman" w:eastAsia="Times New Roman" w:hAnsi="Times New Roman" w:cs="Times New Roman"/>
          <w:sz w:val="28"/>
          <w:szCs w:val="28"/>
          <w:lang w:eastAsia="ru-RU"/>
        </w:rPr>
      </w:pPr>
      <w:r w:rsidRPr="001961D5">
        <w:rPr>
          <w:rFonts w:ascii="Times New Roman" w:eastAsia="Times New Roman" w:hAnsi="Times New Roman" w:cs="Times New Roman"/>
          <w:sz w:val="28"/>
          <w:szCs w:val="28"/>
          <w:lang w:eastAsia="ru-RU"/>
        </w:rPr>
        <w:t>- там де це можливо поєднати інтереси сільської  ради, суб’єктів господарювання, громадських організацій, жителів громади;</w:t>
      </w:r>
    </w:p>
    <w:p w:rsidR="001961D5" w:rsidRPr="001961D5" w:rsidRDefault="001961D5" w:rsidP="001961D5">
      <w:pPr>
        <w:spacing w:after="0" w:line="240" w:lineRule="auto"/>
        <w:contextualSpacing/>
        <w:jc w:val="both"/>
        <w:rPr>
          <w:rFonts w:ascii="Times New Roman" w:eastAsia="Times New Roman" w:hAnsi="Times New Roman" w:cs="Times New Roman"/>
          <w:sz w:val="28"/>
          <w:szCs w:val="28"/>
          <w:lang w:eastAsia="ru-RU"/>
        </w:rPr>
      </w:pPr>
      <w:r w:rsidRPr="001961D5">
        <w:rPr>
          <w:rFonts w:ascii="Times New Roman" w:eastAsia="Times New Roman" w:hAnsi="Times New Roman" w:cs="Times New Roman"/>
          <w:sz w:val="28"/>
          <w:szCs w:val="28"/>
          <w:lang w:eastAsia="ru-RU"/>
        </w:rPr>
        <w:t>- за рахунок участі у вітчизняних та іноземних грантових проектах, конкурсах залучати додатковий фінансовий ресурс;</w:t>
      </w:r>
    </w:p>
    <w:p w:rsidR="001961D5" w:rsidRPr="001961D5" w:rsidRDefault="001961D5" w:rsidP="001961D5">
      <w:pPr>
        <w:spacing w:after="0" w:line="240" w:lineRule="auto"/>
        <w:contextualSpacing/>
        <w:jc w:val="both"/>
        <w:rPr>
          <w:rFonts w:ascii="Times New Roman" w:eastAsia="Times New Roman" w:hAnsi="Times New Roman" w:cs="Times New Roman"/>
          <w:sz w:val="28"/>
          <w:szCs w:val="28"/>
          <w:lang w:eastAsia="ru-RU"/>
        </w:rPr>
      </w:pPr>
      <w:r w:rsidRPr="001961D5">
        <w:rPr>
          <w:rFonts w:ascii="Times New Roman" w:eastAsia="Times New Roman" w:hAnsi="Times New Roman" w:cs="Times New Roman"/>
          <w:sz w:val="28"/>
          <w:szCs w:val="28"/>
          <w:lang w:eastAsia="ru-RU"/>
        </w:rPr>
        <w:t>- за відсутності достатнього фінансування визначати пріоритети, зосереджувати всі можливі засоби на найголовніших проблемах;</w:t>
      </w:r>
    </w:p>
    <w:p w:rsidR="001961D5" w:rsidRPr="001961D5" w:rsidRDefault="001961D5" w:rsidP="001961D5">
      <w:pPr>
        <w:spacing w:after="0" w:line="240" w:lineRule="auto"/>
        <w:contextualSpacing/>
        <w:jc w:val="both"/>
        <w:rPr>
          <w:rFonts w:ascii="Times New Roman" w:eastAsia="Times New Roman" w:hAnsi="Times New Roman" w:cs="Times New Roman"/>
          <w:sz w:val="28"/>
          <w:szCs w:val="28"/>
          <w:lang w:eastAsia="ru-RU"/>
        </w:rPr>
      </w:pPr>
      <w:r w:rsidRPr="001961D5">
        <w:rPr>
          <w:rFonts w:ascii="Times New Roman" w:eastAsia="Times New Roman" w:hAnsi="Times New Roman" w:cs="Times New Roman"/>
          <w:sz w:val="28"/>
          <w:szCs w:val="28"/>
          <w:lang w:eastAsia="ru-RU"/>
        </w:rPr>
        <w:t>- вчасно вносити зміни та корективи до наміченого плану реалізації проектів;</w:t>
      </w:r>
    </w:p>
    <w:p w:rsidR="001961D5" w:rsidRPr="001961D5" w:rsidRDefault="001961D5" w:rsidP="001961D5">
      <w:pPr>
        <w:spacing w:after="0" w:line="240" w:lineRule="auto"/>
        <w:contextualSpacing/>
        <w:jc w:val="both"/>
        <w:rPr>
          <w:rFonts w:ascii="Times New Roman" w:eastAsia="Times New Roman" w:hAnsi="Times New Roman" w:cs="Times New Roman"/>
          <w:sz w:val="28"/>
          <w:szCs w:val="28"/>
          <w:lang w:eastAsia="ru-RU"/>
        </w:rPr>
      </w:pPr>
      <w:r w:rsidRPr="001961D5">
        <w:rPr>
          <w:rFonts w:ascii="Times New Roman" w:eastAsia="Times New Roman" w:hAnsi="Times New Roman" w:cs="Times New Roman"/>
          <w:sz w:val="28"/>
          <w:szCs w:val="28"/>
          <w:lang w:eastAsia="ru-RU"/>
        </w:rPr>
        <w:t>- використовувати можливості міжмуніципального співробітництва;</w:t>
      </w:r>
    </w:p>
    <w:p w:rsidR="001961D5" w:rsidRPr="001961D5" w:rsidRDefault="001961D5" w:rsidP="001961D5">
      <w:pPr>
        <w:spacing w:after="0" w:line="240" w:lineRule="auto"/>
        <w:contextualSpacing/>
        <w:jc w:val="both"/>
        <w:rPr>
          <w:rFonts w:ascii="Times New Roman" w:eastAsia="Times New Roman" w:hAnsi="Times New Roman" w:cs="Times New Roman"/>
          <w:sz w:val="28"/>
          <w:szCs w:val="28"/>
          <w:lang w:eastAsia="ru-RU"/>
        </w:rPr>
      </w:pPr>
      <w:r w:rsidRPr="001961D5">
        <w:rPr>
          <w:rFonts w:ascii="Times New Roman" w:eastAsia="Times New Roman" w:hAnsi="Times New Roman" w:cs="Times New Roman"/>
          <w:sz w:val="28"/>
          <w:szCs w:val="28"/>
          <w:lang w:eastAsia="ru-RU"/>
        </w:rPr>
        <w:t>- вчасно радитись із громадою по актуальним проблемах розвитку;</w:t>
      </w:r>
    </w:p>
    <w:p w:rsidR="001961D5" w:rsidRPr="001961D5" w:rsidRDefault="001961D5" w:rsidP="001961D5">
      <w:pPr>
        <w:spacing w:after="0" w:line="240" w:lineRule="auto"/>
        <w:contextualSpacing/>
        <w:jc w:val="both"/>
        <w:rPr>
          <w:rFonts w:ascii="Times New Roman" w:eastAsia="Times New Roman" w:hAnsi="Times New Roman" w:cs="Times New Roman"/>
          <w:sz w:val="28"/>
          <w:szCs w:val="28"/>
          <w:lang w:eastAsia="ru-RU"/>
        </w:rPr>
      </w:pPr>
      <w:r w:rsidRPr="001961D5">
        <w:rPr>
          <w:rFonts w:ascii="Times New Roman" w:eastAsia="Times New Roman" w:hAnsi="Times New Roman" w:cs="Times New Roman"/>
          <w:sz w:val="28"/>
          <w:szCs w:val="28"/>
          <w:lang w:eastAsia="ru-RU"/>
        </w:rPr>
        <w:t>- вивчати позитивний досвід та кращі практики реалізації проектів в інших громадах області, країни;</w:t>
      </w:r>
    </w:p>
    <w:p w:rsidR="001961D5" w:rsidRPr="00BA2E15" w:rsidRDefault="001961D5" w:rsidP="001961D5">
      <w:pPr>
        <w:spacing w:after="0" w:line="240" w:lineRule="auto"/>
        <w:contextualSpacing/>
        <w:jc w:val="both"/>
        <w:rPr>
          <w:rFonts w:ascii="Times New Roman" w:eastAsia="Times New Roman" w:hAnsi="Times New Roman" w:cs="Times New Roman"/>
          <w:sz w:val="28"/>
          <w:szCs w:val="28"/>
          <w:lang w:eastAsia="ru-RU"/>
        </w:rPr>
        <w:sectPr w:rsidR="001961D5" w:rsidRPr="00BA2E15" w:rsidSect="00F63471">
          <w:pgSz w:w="11906" w:h="16838"/>
          <w:pgMar w:top="1134" w:right="1134" w:bottom="1134" w:left="1134" w:header="709" w:footer="709" w:gutter="0"/>
          <w:cols w:space="708"/>
          <w:docGrid w:linePitch="360"/>
        </w:sectPr>
      </w:pPr>
      <w:r w:rsidRPr="001961D5">
        <w:rPr>
          <w:rFonts w:ascii="Times New Roman" w:eastAsia="Times New Roman" w:hAnsi="Times New Roman" w:cs="Times New Roman"/>
          <w:sz w:val="28"/>
          <w:szCs w:val="28"/>
          <w:lang w:eastAsia="ru-RU"/>
        </w:rPr>
        <w:t xml:space="preserve">- проводити вчасний моніторинг виконання завдань Стратегії. </w:t>
      </w:r>
    </w:p>
    <w:p w:rsidR="001961D5" w:rsidRPr="001961D5" w:rsidRDefault="001961D5" w:rsidP="001961D5">
      <w:pPr>
        <w:spacing w:after="0" w:line="240" w:lineRule="auto"/>
        <w:rPr>
          <w:rFonts w:ascii="Times New Roman" w:eastAsia="Times New Roman" w:hAnsi="Times New Roman" w:cs="Times New Roman"/>
          <w:sz w:val="24"/>
          <w:szCs w:val="24"/>
          <w:lang w:eastAsia="ru-RU"/>
        </w:rPr>
      </w:pPr>
      <w:r w:rsidRPr="001961D5">
        <w:rPr>
          <w:rFonts w:ascii="Times New Roman" w:eastAsia="Times New Roman" w:hAnsi="Times New Roman" w:cs="Times New Roman"/>
          <w:sz w:val="24"/>
          <w:szCs w:val="24"/>
          <w:lang w:eastAsia="ru-RU"/>
        </w:rPr>
        <w:lastRenderedPageBreak/>
        <w:t xml:space="preserve">Таблиця 4. Вартість </w:t>
      </w:r>
      <w:r w:rsidRPr="001961D5">
        <w:rPr>
          <w:rFonts w:ascii="Times New Roman" w:eastAsia="Times New Roman" w:hAnsi="Times New Roman" w:cs="Times New Roman"/>
          <w:sz w:val="24"/>
          <w:szCs w:val="24"/>
          <w:lang w:val="ru-RU" w:eastAsia="ru-RU"/>
        </w:rPr>
        <w:t>реалізації</w:t>
      </w:r>
      <w:r w:rsidRPr="001961D5">
        <w:rPr>
          <w:rFonts w:ascii="Times New Roman" w:eastAsia="Times New Roman" w:hAnsi="Times New Roman" w:cs="Times New Roman"/>
          <w:sz w:val="24"/>
          <w:szCs w:val="24"/>
          <w:lang w:eastAsia="ru-RU"/>
        </w:rPr>
        <w:t xml:space="preserve"> проектів для досягнення цілей стратегії розвитку Оскільської СТГ</w:t>
      </w:r>
    </w:p>
    <w:tbl>
      <w:tblPr>
        <w:tblW w:w="15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81"/>
        <w:gridCol w:w="3118"/>
        <w:gridCol w:w="3969"/>
        <w:gridCol w:w="888"/>
        <w:gridCol w:w="889"/>
        <w:gridCol w:w="889"/>
        <w:gridCol w:w="932"/>
      </w:tblGrid>
      <w:tr w:rsidR="001961D5" w:rsidRPr="001961D5" w:rsidTr="001961D5">
        <w:trPr>
          <w:tblHeader/>
        </w:trPr>
        <w:tc>
          <w:tcPr>
            <w:tcW w:w="1809" w:type="dxa"/>
            <w:vMerge w:val="restart"/>
            <w:shd w:val="clear" w:color="auto" w:fill="D9E2F3"/>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Стратегічна ціль</w:t>
            </w:r>
          </w:p>
        </w:tc>
        <w:tc>
          <w:tcPr>
            <w:tcW w:w="2581" w:type="dxa"/>
            <w:vMerge w:val="restart"/>
            <w:shd w:val="clear" w:color="auto" w:fill="D9E2F3"/>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Операційна ціль</w:t>
            </w:r>
          </w:p>
        </w:tc>
        <w:tc>
          <w:tcPr>
            <w:tcW w:w="3118" w:type="dxa"/>
            <w:vMerge w:val="restart"/>
            <w:shd w:val="clear" w:color="auto" w:fill="D9E2F3"/>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Завдання</w:t>
            </w:r>
          </w:p>
        </w:tc>
        <w:tc>
          <w:tcPr>
            <w:tcW w:w="3969" w:type="dxa"/>
            <w:vMerge w:val="restart"/>
            <w:shd w:val="clear" w:color="auto" w:fill="D9E2F3"/>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Назва проекту</w:t>
            </w:r>
          </w:p>
        </w:tc>
        <w:tc>
          <w:tcPr>
            <w:tcW w:w="3598" w:type="dxa"/>
            <w:gridSpan w:val="4"/>
            <w:shd w:val="clear" w:color="auto" w:fill="D9E2F3"/>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Бюджет, тис.грн</w:t>
            </w:r>
          </w:p>
        </w:tc>
      </w:tr>
      <w:tr w:rsidR="001961D5" w:rsidRPr="001961D5" w:rsidTr="001961D5">
        <w:trPr>
          <w:tblHeader/>
        </w:trPr>
        <w:tc>
          <w:tcPr>
            <w:tcW w:w="1809" w:type="dxa"/>
            <w:vMerge/>
            <w:shd w:val="clear" w:color="auto" w:fill="D9E2F3"/>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p>
        </w:tc>
        <w:tc>
          <w:tcPr>
            <w:tcW w:w="2581" w:type="dxa"/>
            <w:vMerge/>
            <w:shd w:val="clear" w:color="auto" w:fill="D9E2F3"/>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p>
        </w:tc>
        <w:tc>
          <w:tcPr>
            <w:tcW w:w="3118" w:type="dxa"/>
            <w:vMerge/>
            <w:shd w:val="clear" w:color="auto" w:fill="D9E2F3"/>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p>
        </w:tc>
        <w:tc>
          <w:tcPr>
            <w:tcW w:w="3969" w:type="dxa"/>
            <w:vMerge/>
            <w:shd w:val="clear" w:color="auto" w:fill="D9E2F3"/>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p>
        </w:tc>
        <w:tc>
          <w:tcPr>
            <w:tcW w:w="888" w:type="dxa"/>
            <w:shd w:val="clear" w:color="auto" w:fill="D9E2F3"/>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2022</w:t>
            </w:r>
          </w:p>
        </w:tc>
        <w:tc>
          <w:tcPr>
            <w:tcW w:w="889" w:type="dxa"/>
            <w:shd w:val="clear" w:color="auto" w:fill="D9E2F3"/>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2023</w:t>
            </w:r>
          </w:p>
        </w:tc>
        <w:tc>
          <w:tcPr>
            <w:tcW w:w="889" w:type="dxa"/>
            <w:shd w:val="clear" w:color="auto" w:fill="D9E2F3"/>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2024</w:t>
            </w:r>
          </w:p>
        </w:tc>
        <w:tc>
          <w:tcPr>
            <w:tcW w:w="932" w:type="dxa"/>
            <w:shd w:val="clear" w:color="auto" w:fill="D9E2F3"/>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Разом</w:t>
            </w:r>
          </w:p>
        </w:tc>
      </w:tr>
      <w:tr w:rsidR="001961D5" w:rsidRPr="001961D5" w:rsidTr="001961D5">
        <w:tc>
          <w:tcPr>
            <w:tcW w:w="1809" w:type="dxa"/>
            <w:vMerge w:val="restart"/>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1. Створення умов для розвитку місцевої економіки</w:t>
            </w:r>
          </w:p>
        </w:tc>
        <w:tc>
          <w:tcPr>
            <w:tcW w:w="2581" w:type="dxa"/>
            <w:vMerge w:val="restart"/>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 xml:space="preserve"> 1.1. Створити</w:t>
            </w:r>
          </w:p>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сприятливі умови для розвитку бізнесу та залучення інвестицій</w:t>
            </w:r>
          </w:p>
        </w:tc>
        <w:tc>
          <w:tcPr>
            <w:tcW w:w="3118" w:type="dxa"/>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iCs/>
                <w:lang w:eastAsia="ru-RU"/>
              </w:rPr>
              <w:t>1.1.1. Запровадити механізми підтримки малого бізнесу та фермерства</w:t>
            </w:r>
          </w:p>
        </w:tc>
        <w:tc>
          <w:tcPr>
            <w:tcW w:w="3969" w:type="dxa"/>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1.Покращення співпраці влади з бізнесом шлях до розвитку громади</w:t>
            </w:r>
          </w:p>
        </w:tc>
        <w:tc>
          <w:tcPr>
            <w:tcW w:w="888" w:type="dxa"/>
            <w:shd w:val="clear" w:color="auto" w:fill="auto"/>
            <w:tcMar>
              <w:left w:w="108" w:type="dxa"/>
            </w:tcMar>
            <w:vAlign w:val="center"/>
          </w:tcPr>
          <w:p w:rsidR="001961D5" w:rsidRPr="001961D5" w:rsidRDefault="001961D5" w:rsidP="001961D5">
            <w:pPr>
              <w:spacing w:after="0" w:line="240" w:lineRule="auto"/>
              <w:ind w:firstLine="134"/>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10</w:t>
            </w:r>
          </w:p>
        </w:tc>
        <w:tc>
          <w:tcPr>
            <w:tcW w:w="889" w:type="dxa"/>
            <w:shd w:val="clear" w:color="auto" w:fill="auto"/>
            <w:tcMar>
              <w:left w:w="108" w:type="dxa"/>
            </w:tcMar>
            <w:vAlign w:val="center"/>
          </w:tcPr>
          <w:p w:rsidR="001961D5" w:rsidRPr="001961D5" w:rsidRDefault="001961D5" w:rsidP="001961D5">
            <w:pPr>
              <w:spacing w:after="0" w:line="240" w:lineRule="auto"/>
              <w:ind w:firstLine="134"/>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10</w:t>
            </w:r>
          </w:p>
        </w:tc>
        <w:tc>
          <w:tcPr>
            <w:tcW w:w="889" w:type="dxa"/>
            <w:shd w:val="clear" w:color="auto" w:fill="auto"/>
            <w:tcMar>
              <w:left w:w="108" w:type="dxa"/>
            </w:tcMar>
            <w:vAlign w:val="center"/>
          </w:tcPr>
          <w:p w:rsidR="001961D5" w:rsidRPr="001961D5" w:rsidRDefault="001961D5" w:rsidP="001961D5">
            <w:pPr>
              <w:spacing w:after="0" w:line="240" w:lineRule="auto"/>
              <w:ind w:firstLine="134"/>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10</w:t>
            </w:r>
          </w:p>
        </w:tc>
        <w:tc>
          <w:tcPr>
            <w:tcW w:w="932" w:type="dxa"/>
            <w:shd w:val="clear" w:color="auto" w:fill="auto"/>
            <w:tcMar>
              <w:left w:w="108" w:type="dxa"/>
            </w:tcMar>
            <w:vAlign w:val="center"/>
          </w:tcPr>
          <w:p w:rsidR="001961D5" w:rsidRPr="001961D5" w:rsidRDefault="001961D5" w:rsidP="001961D5">
            <w:pPr>
              <w:spacing w:after="0" w:line="240" w:lineRule="auto"/>
              <w:ind w:firstLine="134"/>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30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iCs/>
                <w:lang w:eastAsia="ru-RU"/>
              </w:rPr>
            </w:pPr>
            <w:r w:rsidRPr="001961D5">
              <w:rPr>
                <w:rFonts w:ascii="Times New Roman" w:eastAsia="Times New Roman" w:hAnsi="Times New Roman" w:cs="Times New Roman"/>
                <w:iCs/>
                <w:lang w:eastAsia="ru-RU"/>
              </w:rPr>
              <w:t>1.1.2. Розробити сучасну просторово-планувальну документацію</w:t>
            </w:r>
          </w:p>
        </w:tc>
        <w:tc>
          <w:tcPr>
            <w:tcW w:w="3969" w:type="dxa"/>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2. Розроблення Комплексного плану просторового розвитку території Оскільської територіальної громади</w:t>
            </w:r>
          </w:p>
        </w:tc>
        <w:tc>
          <w:tcPr>
            <w:tcW w:w="888"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eastAsia="ru-RU"/>
              </w:rPr>
            </w:pPr>
            <w:r w:rsidRPr="001961D5">
              <w:rPr>
                <w:rFonts w:ascii="Times New Roman" w:eastAsia="Times New Roman" w:hAnsi="Times New Roman" w:cs="Times New Roman"/>
                <w:sz w:val="24"/>
                <w:szCs w:val="24"/>
                <w:lang w:eastAsia="ru-RU"/>
              </w:rPr>
              <w:t>1000</w:t>
            </w:r>
          </w:p>
        </w:tc>
        <w:tc>
          <w:tcPr>
            <w:tcW w:w="889"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eastAsia="ru-RU"/>
              </w:rPr>
            </w:pPr>
            <w:r w:rsidRPr="001961D5">
              <w:rPr>
                <w:rFonts w:ascii="Times New Roman" w:eastAsia="Times New Roman" w:hAnsi="Times New Roman" w:cs="Times New Roman"/>
                <w:sz w:val="24"/>
                <w:szCs w:val="24"/>
                <w:lang w:eastAsia="ru-RU"/>
              </w:rPr>
              <w:t>2000</w:t>
            </w:r>
          </w:p>
        </w:tc>
        <w:tc>
          <w:tcPr>
            <w:tcW w:w="889"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eastAsia="ru-RU"/>
              </w:rPr>
            </w:pPr>
            <w:r w:rsidRPr="001961D5">
              <w:rPr>
                <w:rFonts w:ascii="Times New Roman" w:eastAsia="Times New Roman" w:hAnsi="Times New Roman" w:cs="Times New Roman"/>
                <w:sz w:val="24"/>
                <w:szCs w:val="24"/>
                <w:lang w:eastAsia="ru-RU"/>
              </w:rPr>
              <w:t>2000</w:t>
            </w:r>
          </w:p>
        </w:tc>
        <w:tc>
          <w:tcPr>
            <w:tcW w:w="932"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eastAsia="ru-RU"/>
              </w:rPr>
            </w:pPr>
            <w:r w:rsidRPr="001961D5">
              <w:rPr>
                <w:rFonts w:ascii="Times New Roman" w:eastAsia="Times New Roman" w:hAnsi="Times New Roman" w:cs="Times New Roman"/>
                <w:sz w:val="24"/>
                <w:szCs w:val="24"/>
                <w:lang w:eastAsia="ru-RU"/>
              </w:rPr>
              <w:t>5000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vMerge w:val="restart"/>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iCs/>
                <w:lang w:eastAsia="ru-RU"/>
              </w:rPr>
            </w:pPr>
            <w:r w:rsidRPr="001961D5">
              <w:rPr>
                <w:rFonts w:ascii="Times New Roman" w:eastAsia="Times New Roman" w:hAnsi="Times New Roman" w:cs="Times New Roman"/>
                <w:iCs/>
                <w:lang w:eastAsia="ru-RU"/>
              </w:rPr>
              <w:t xml:space="preserve">1.1.3. Підвищити інвестиційну привабливість  </w:t>
            </w:r>
          </w:p>
        </w:tc>
        <w:tc>
          <w:tcPr>
            <w:tcW w:w="3969" w:type="dxa"/>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3. Проведення інвентаризації вільних земельних ділянок та будівель на території громади</w:t>
            </w:r>
          </w:p>
        </w:tc>
        <w:tc>
          <w:tcPr>
            <w:tcW w:w="888"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eastAsia="ru-RU"/>
              </w:rPr>
            </w:pPr>
            <w:r w:rsidRPr="001961D5">
              <w:rPr>
                <w:rFonts w:ascii="Times New Roman" w:eastAsia="Times New Roman" w:hAnsi="Times New Roman" w:cs="Times New Roman"/>
                <w:sz w:val="24"/>
                <w:szCs w:val="24"/>
                <w:lang w:eastAsia="ru-RU"/>
              </w:rPr>
              <w:t>10</w:t>
            </w:r>
          </w:p>
        </w:tc>
        <w:tc>
          <w:tcPr>
            <w:tcW w:w="889"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eastAsia="ru-RU"/>
              </w:rPr>
            </w:pPr>
            <w:r w:rsidRPr="001961D5">
              <w:rPr>
                <w:rFonts w:ascii="Times New Roman" w:eastAsia="Times New Roman" w:hAnsi="Times New Roman" w:cs="Times New Roman"/>
                <w:sz w:val="24"/>
                <w:szCs w:val="24"/>
                <w:lang w:eastAsia="ru-RU"/>
              </w:rPr>
              <w:t>10</w:t>
            </w:r>
          </w:p>
        </w:tc>
        <w:tc>
          <w:tcPr>
            <w:tcW w:w="889"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eastAsia="ru-RU"/>
              </w:rPr>
            </w:pPr>
            <w:r w:rsidRPr="001961D5">
              <w:rPr>
                <w:rFonts w:ascii="Times New Roman" w:eastAsia="Times New Roman" w:hAnsi="Times New Roman" w:cs="Times New Roman"/>
                <w:sz w:val="24"/>
                <w:szCs w:val="24"/>
                <w:lang w:eastAsia="ru-RU"/>
              </w:rPr>
              <w:t>10</w:t>
            </w:r>
          </w:p>
        </w:tc>
        <w:tc>
          <w:tcPr>
            <w:tcW w:w="932"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eastAsia="ru-RU"/>
              </w:rPr>
            </w:pPr>
            <w:r w:rsidRPr="001961D5">
              <w:rPr>
                <w:rFonts w:ascii="Times New Roman" w:eastAsia="Times New Roman" w:hAnsi="Times New Roman" w:cs="Times New Roman"/>
                <w:sz w:val="24"/>
                <w:szCs w:val="24"/>
                <w:lang w:eastAsia="ru-RU"/>
              </w:rPr>
              <w:t>30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iCs/>
                <w:lang w:eastAsia="ru-RU"/>
              </w:rPr>
            </w:pPr>
          </w:p>
        </w:tc>
        <w:tc>
          <w:tcPr>
            <w:tcW w:w="3969" w:type="dxa"/>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4. Розміщення інформації про інвестиційно-привабливі об’єкти і земельні ділянки у формі інвестиційного паспорта громади</w:t>
            </w:r>
          </w:p>
        </w:tc>
        <w:tc>
          <w:tcPr>
            <w:tcW w:w="888"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eastAsia="ru-RU"/>
              </w:rPr>
            </w:pPr>
            <w:r w:rsidRPr="001961D5">
              <w:rPr>
                <w:rFonts w:ascii="Times New Roman" w:eastAsia="Times New Roman" w:hAnsi="Times New Roman" w:cs="Times New Roman"/>
                <w:sz w:val="24"/>
                <w:szCs w:val="24"/>
                <w:lang w:eastAsia="ru-RU"/>
              </w:rPr>
              <w:t>5</w:t>
            </w:r>
          </w:p>
        </w:tc>
        <w:tc>
          <w:tcPr>
            <w:tcW w:w="889"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eastAsia="ru-RU"/>
              </w:rPr>
            </w:pPr>
            <w:r w:rsidRPr="001961D5">
              <w:rPr>
                <w:rFonts w:ascii="Times New Roman" w:eastAsia="Times New Roman" w:hAnsi="Times New Roman" w:cs="Times New Roman"/>
                <w:sz w:val="24"/>
                <w:szCs w:val="24"/>
                <w:lang w:eastAsia="ru-RU"/>
              </w:rPr>
              <w:t>20</w:t>
            </w:r>
          </w:p>
        </w:tc>
        <w:tc>
          <w:tcPr>
            <w:tcW w:w="889"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eastAsia="ru-RU"/>
              </w:rPr>
            </w:pPr>
            <w:r w:rsidRPr="001961D5">
              <w:rPr>
                <w:rFonts w:ascii="Times New Roman" w:eastAsia="Times New Roman" w:hAnsi="Times New Roman" w:cs="Times New Roman"/>
                <w:sz w:val="24"/>
                <w:szCs w:val="24"/>
                <w:lang w:eastAsia="ru-RU"/>
              </w:rPr>
              <w:t>10</w:t>
            </w:r>
          </w:p>
        </w:tc>
        <w:tc>
          <w:tcPr>
            <w:tcW w:w="932"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eastAsia="ru-RU"/>
              </w:rPr>
            </w:pPr>
            <w:r w:rsidRPr="001961D5">
              <w:rPr>
                <w:rFonts w:ascii="Times New Roman" w:eastAsia="Times New Roman" w:hAnsi="Times New Roman" w:cs="Times New Roman"/>
                <w:sz w:val="24"/>
                <w:szCs w:val="24"/>
                <w:lang w:eastAsia="ru-RU"/>
              </w:rPr>
              <w:t>35</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val="restart"/>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 xml:space="preserve"> 1.2.Використання наявних туристично-рекреаційних  потенціалів громади та створення нових</w:t>
            </w:r>
          </w:p>
        </w:tc>
        <w:tc>
          <w:tcPr>
            <w:tcW w:w="3118" w:type="dxa"/>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iCs/>
                <w:lang w:eastAsia="ru-RU"/>
              </w:rPr>
              <w:t>1.2.1. Сприяння розвитку послуг із сільського та «зеленого» туризму</w:t>
            </w:r>
          </w:p>
        </w:tc>
        <w:tc>
          <w:tcPr>
            <w:tcW w:w="3969" w:type="dxa"/>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5. Підтримка створення приватних агросадиб для сільського зеленого туризму</w:t>
            </w:r>
          </w:p>
        </w:tc>
        <w:tc>
          <w:tcPr>
            <w:tcW w:w="888"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eastAsia="ru-RU"/>
              </w:rPr>
            </w:pPr>
            <w:r w:rsidRPr="001961D5">
              <w:rPr>
                <w:rFonts w:ascii="Times New Roman" w:eastAsia="Times New Roman" w:hAnsi="Times New Roman" w:cs="Times New Roman"/>
                <w:sz w:val="24"/>
                <w:szCs w:val="24"/>
                <w:lang w:eastAsia="ru-RU"/>
              </w:rPr>
              <w:t>10</w:t>
            </w:r>
          </w:p>
        </w:tc>
        <w:tc>
          <w:tcPr>
            <w:tcW w:w="889"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eastAsia="ru-RU"/>
              </w:rPr>
            </w:pPr>
            <w:r w:rsidRPr="001961D5">
              <w:rPr>
                <w:rFonts w:ascii="Times New Roman" w:eastAsia="Times New Roman" w:hAnsi="Times New Roman" w:cs="Times New Roman"/>
                <w:sz w:val="24"/>
                <w:szCs w:val="24"/>
                <w:lang w:eastAsia="ru-RU"/>
              </w:rPr>
              <w:t>15</w:t>
            </w:r>
          </w:p>
        </w:tc>
        <w:tc>
          <w:tcPr>
            <w:tcW w:w="889"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eastAsia="ru-RU"/>
              </w:rPr>
            </w:pPr>
            <w:r w:rsidRPr="001961D5">
              <w:rPr>
                <w:rFonts w:ascii="Times New Roman" w:eastAsia="Times New Roman" w:hAnsi="Times New Roman" w:cs="Times New Roman"/>
                <w:sz w:val="24"/>
                <w:szCs w:val="24"/>
                <w:lang w:eastAsia="ru-RU"/>
              </w:rPr>
              <w:t>15</w:t>
            </w:r>
          </w:p>
        </w:tc>
        <w:tc>
          <w:tcPr>
            <w:tcW w:w="932"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eastAsia="ru-RU"/>
              </w:rPr>
            </w:pPr>
            <w:r w:rsidRPr="001961D5">
              <w:rPr>
                <w:rFonts w:ascii="Times New Roman" w:eastAsia="Times New Roman" w:hAnsi="Times New Roman" w:cs="Times New Roman"/>
                <w:sz w:val="24"/>
                <w:szCs w:val="24"/>
                <w:lang w:eastAsia="ru-RU"/>
              </w:rPr>
              <w:t>40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iCs/>
                <w:lang w:eastAsia="ru-RU"/>
              </w:rPr>
              <w:t>1.2.2.</w:t>
            </w:r>
            <w:r w:rsidRPr="001961D5">
              <w:rPr>
                <w:rFonts w:ascii="Times New Roman" w:eastAsia="Times New Roman" w:hAnsi="Times New Roman" w:cs="Times New Roman"/>
                <w:lang w:eastAsia="ru-RU"/>
              </w:rPr>
              <w:t xml:space="preserve"> Розвиток туристичних об’єктів та мереж</w:t>
            </w:r>
          </w:p>
        </w:tc>
        <w:tc>
          <w:tcPr>
            <w:tcW w:w="3969" w:type="dxa"/>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lang w:val="ru-RU" w:eastAsia="ru-RU"/>
              </w:rPr>
            </w:pPr>
            <w:r w:rsidRPr="001961D5">
              <w:rPr>
                <w:rFonts w:ascii="Times New Roman" w:eastAsia="Times New Roman" w:hAnsi="Times New Roman" w:cs="Times New Roman"/>
                <w:lang w:eastAsia="ru-RU"/>
              </w:rPr>
              <w:t>6</w:t>
            </w:r>
            <w:r w:rsidRPr="001961D5">
              <w:rPr>
                <w:rFonts w:ascii="Times New Roman" w:eastAsia="Times New Roman" w:hAnsi="Times New Roman" w:cs="Times New Roman"/>
                <w:lang w:val="ru-RU" w:eastAsia="ru-RU"/>
              </w:rPr>
              <w:t>. Покращення туристичної впізнаваності Оскільської ТГ.</w:t>
            </w:r>
          </w:p>
        </w:tc>
        <w:tc>
          <w:tcPr>
            <w:tcW w:w="888"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eastAsia="ru-RU"/>
              </w:rPr>
              <w:t>2</w:t>
            </w:r>
            <w:r w:rsidRPr="001961D5">
              <w:rPr>
                <w:rFonts w:ascii="Times New Roman" w:eastAsia="Times New Roman" w:hAnsi="Times New Roman" w:cs="Times New Roman"/>
                <w:sz w:val="24"/>
                <w:szCs w:val="24"/>
                <w:lang w:val="ru-RU" w:eastAsia="ru-RU"/>
              </w:rPr>
              <w:t>0</w:t>
            </w:r>
          </w:p>
        </w:tc>
        <w:tc>
          <w:tcPr>
            <w:tcW w:w="889"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eastAsia="ru-RU"/>
              </w:rPr>
              <w:t>2</w:t>
            </w:r>
            <w:r w:rsidRPr="001961D5">
              <w:rPr>
                <w:rFonts w:ascii="Times New Roman" w:eastAsia="Times New Roman" w:hAnsi="Times New Roman" w:cs="Times New Roman"/>
                <w:sz w:val="24"/>
                <w:szCs w:val="24"/>
                <w:lang w:val="ru-RU" w:eastAsia="ru-RU"/>
              </w:rPr>
              <w:t>0</w:t>
            </w:r>
          </w:p>
        </w:tc>
        <w:tc>
          <w:tcPr>
            <w:tcW w:w="889"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eastAsia="ru-RU"/>
              </w:rPr>
              <w:t>2</w:t>
            </w:r>
            <w:r w:rsidRPr="001961D5">
              <w:rPr>
                <w:rFonts w:ascii="Times New Roman" w:eastAsia="Times New Roman" w:hAnsi="Times New Roman" w:cs="Times New Roman"/>
                <w:sz w:val="24"/>
                <w:szCs w:val="24"/>
                <w:lang w:val="ru-RU" w:eastAsia="ru-RU"/>
              </w:rPr>
              <w:t>0</w:t>
            </w:r>
          </w:p>
        </w:tc>
        <w:tc>
          <w:tcPr>
            <w:tcW w:w="932"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eastAsia="ru-RU"/>
              </w:rPr>
              <w:t>6</w:t>
            </w:r>
            <w:r w:rsidRPr="001961D5">
              <w:rPr>
                <w:rFonts w:ascii="Times New Roman" w:eastAsia="Times New Roman" w:hAnsi="Times New Roman" w:cs="Times New Roman"/>
                <w:sz w:val="24"/>
                <w:szCs w:val="24"/>
                <w:lang w:val="ru-RU" w:eastAsia="ru-RU"/>
              </w:rPr>
              <w:t>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val="restart"/>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1.3. Прозоре, ефективне управління громадою</w:t>
            </w:r>
          </w:p>
        </w:tc>
        <w:tc>
          <w:tcPr>
            <w:tcW w:w="3118" w:type="dxa"/>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val="ru-RU" w:eastAsia="ru-RU"/>
              </w:rPr>
              <w:t xml:space="preserve"> 1.3.1. Налагодження комунікацій в громаді</w:t>
            </w:r>
          </w:p>
        </w:tc>
        <w:tc>
          <w:tcPr>
            <w:tcW w:w="3969" w:type="dxa"/>
            <w:shd w:val="clear" w:color="auto" w:fill="auto"/>
            <w:tcMar>
              <w:left w:w="108" w:type="dxa"/>
            </w:tcMar>
            <w:vAlign w:val="center"/>
          </w:tcPr>
          <w:p w:rsidR="001961D5" w:rsidRPr="001961D5" w:rsidRDefault="001961D5" w:rsidP="001961D5">
            <w:pPr>
              <w:spacing w:after="0" w:line="240" w:lineRule="auto"/>
              <w:jc w:val="both"/>
              <w:rPr>
                <w:rFonts w:ascii="Times New Roman" w:eastAsia="Times New Roman" w:hAnsi="Times New Roman" w:cs="Times New Roman"/>
                <w:lang w:eastAsia="it-IT"/>
              </w:rPr>
            </w:pPr>
            <w:r w:rsidRPr="001961D5">
              <w:rPr>
                <w:rFonts w:ascii="Times New Roman" w:eastAsia="Times New Roman" w:hAnsi="Times New Roman" w:cs="Times New Roman"/>
                <w:lang w:eastAsia="it-IT"/>
              </w:rPr>
              <w:t>7. Придбання авто для виконання службових обов’язків старост Оскільської сільської ради</w:t>
            </w:r>
          </w:p>
        </w:tc>
        <w:tc>
          <w:tcPr>
            <w:tcW w:w="888"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1000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500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0</w:t>
            </w:r>
          </w:p>
        </w:tc>
        <w:tc>
          <w:tcPr>
            <w:tcW w:w="932"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1500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sz w:val="24"/>
                <w:szCs w:val="24"/>
                <w:lang w:val="ru-RU" w:eastAsia="ru-RU"/>
              </w:rPr>
            </w:pPr>
          </w:p>
        </w:tc>
        <w:tc>
          <w:tcPr>
            <w:tcW w:w="3969" w:type="dxa"/>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8. Прозора влада - розширення форм та засобів комунікації із громадськістю</w:t>
            </w:r>
          </w:p>
        </w:tc>
        <w:tc>
          <w:tcPr>
            <w:tcW w:w="888"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10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10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10</w:t>
            </w:r>
          </w:p>
        </w:tc>
        <w:tc>
          <w:tcPr>
            <w:tcW w:w="932"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30</w:t>
            </w:r>
          </w:p>
        </w:tc>
      </w:tr>
      <w:tr w:rsidR="001961D5" w:rsidRPr="001961D5" w:rsidTr="001961D5">
        <w:trPr>
          <w:trHeight w:val="509"/>
        </w:trPr>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vMerge w:val="restart"/>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val="ru-RU" w:eastAsia="ru-RU"/>
              </w:rPr>
              <w:t xml:space="preserve"> 1.3.2. Підвищення професійного рівня управлінських кадрів та депутатів сільської ради</w:t>
            </w:r>
          </w:p>
        </w:tc>
        <w:tc>
          <w:tcPr>
            <w:tcW w:w="3969" w:type="dxa"/>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9. Розвиток управлінських кадрів</w:t>
            </w:r>
          </w:p>
        </w:tc>
        <w:tc>
          <w:tcPr>
            <w:tcW w:w="888"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100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100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100</w:t>
            </w:r>
          </w:p>
        </w:tc>
        <w:tc>
          <w:tcPr>
            <w:tcW w:w="932"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300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vMerge/>
            <w:shd w:val="clear" w:color="auto" w:fill="auto"/>
            <w:tcMar>
              <w:left w:w="108" w:type="dxa"/>
            </w:tcMar>
            <w:vAlign w:val="center"/>
          </w:tcPr>
          <w:p w:rsidR="001961D5" w:rsidRPr="001961D5" w:rsidRDefault="001961D5" w:rsidP="001961D5">
            <w:pPr>
              <w:spacing w:after="0" w:line="240" w:lineRule="auto"/>
              <w:jc w:val="both"/>
              <w:rPr>
                <w:rFonts w:ascii="Times New Roman" w:eastAsia="Times New Roman" w:hAnsi="Times New Roman" w:cs="Times New Roman"/>
                <w:lang w:val="ru-RU" w:eastAsia="ru-RU"/>
              </w:rPr>
            </w:pPr>
          </w:p>
        </w:tc>
        <w:tc>
          <w:tcPr>
            <w:tcW w:w="3969" w:type="dxa"/>
            <w:shd w:val="clear" w:color="auto" w:fill="auto"/>
            <w:tcMar>
              <w:left w:w="108" w:type="dxa"/>
            </w:tcMar>
            <w:vAlign w:val="center"/>
          </w:tcPr>
          <w:p w:rsidR="001961D5" w:rsidRPr="001961D5" w:rsidRDefault="001961D5" w:rsidP="001961D5">
            <w:pPr>
              <w:spacing w:after="0" w:line="240" w:lineRule="auto"/>
              <w:jc w:val="both"/>
              <w:rPr>
                <w:rFonts w:ascii="Times New Roman" w:eastAsia="Times New Roman" w:hAnsi="Times New Roman" w:cs="Times New Roman"/>
                <w:lang w:eastAsia="it-IT"/>
              </w:rPr>
            </w:pPr>
            <w:r w:rsidRPr="001961D5">
              <w:rPr>
                <w:rFonts w:ascii="Times New Roman" w:eastAsia="Times New Roman" w:hAnsi="Times New Roman" w:cs="Times New Roman"/>
                <w:lang w:eastAsia="it-IT"/>
              </w:rPr>
              <w:t>10.Розробка та управління проєктами в Громаді.</w:t>
            </w:r>
          </w:p>
        </w:tc>
        <w:tc>
          <w:tcPr>
            <w:tcW w:w="888"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20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20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20</w:t>
            </w:r>
          </w:p>
        </w:tc>
        <w:tc>
          <w:tcPr>
            <w:tcW w:w="932"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60</w:t>
            </w:r>
          </w:p>
        </w:tc>
      </w:tr>
      <w:tr w:rsidR="001961D5" w:rsidRPr="001961D5" w:rsidTr="001961D5">
        <w:trPr>
          <w:trHeight w:val="889"/>
        </w:trPr>
        <w:tc>
          <w:tcPr>
            <w:tcW w:w="1809" w:type="dxa"/>
            <w:vMerge w:val="restart"/>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 xml:space="preserve">2. Досягнення безпечного для здоров’я та </w:t>
            </w:r>
            <w:r w:rsidRPr="001961D5">
              <w:rPr>
                <w:rFonts w:ascii="Times New Roman" w:eastAsia="Times New Roman" w:hAnsi="Times New Roman" w:cs="Times New Roman"/>
                <w:lang w:eastAsia="ru-RU"/>
              </w:rPr>
              <w:lastRenderedPageBreak/>
              <w:t>життя людини стану навколишнього природного середовища</w:t>
            </w:r>
          </w:p>
        </w:tc>
        <w:tc>
          <w:tcPr>
            <w:tcW w:w="2581" w:type="dxa"/>
            <w:vMerge w:val="restart"/>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ru-RU"/>
              </w:rPr>
              <w:lastRenderedPageBreak/>
              <w:t xml:space="preserve"> 2.1.Покращення комунальної інфраструктури та </w:t>
            </w:r>
            <w:r w:rsidRPr="001961D5">
              <w:rPr>
                <w:rFonts w:ascii="Times New Roman" w:eastAsia="Times New Roman" w:hAnsi="Times New Roman" w:cs="Times New Roman"/>
                <w:lang w:eastAsia="ru-RU"/>
              </w:rPr>
              <w:lastRenderedPageBreak/>
              <w:t>надання комунальних послуг</w:t>
            </w:r>
          </w:p>
        </w:tc>
        <w:tc>
          <w:tcPr>
            <w:tcW w:w="3118" w:type="dxa"/>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val="ru-RU" w:eastAsia="ru-RU"/>
              </w:rPr>
              <w:lastRenderedPageBreak/>
              <w:t xml:space="preserve"> 2.1.1. Покращення благо-устрою територій населених пунктів</w:t>
            </w:r>
          </w:p>
        </w:tc>
        <w:tc>
          <w:tcPr>
            <w:tcW w:w="3969" w:type="dxa"/>
            <w:shd w:val="clear" w:color="auto" w:fill="auto"/>
            <w:tcMar>
              <w:left w:w="108" w:type="dxa"/>
            </w:tcMar>
            <w:vAlign w:val="cente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11. Підтримка належного стану територій населених пунктів</w:t>
            </w:r>
          </w:p>
        </w:tc>
        <w:tc>
          <w:tcPr>
            <w:tcW w:w="888"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2000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2000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2500</w:t>
            </w:r>
          </w:p>
        </w:tc>
        <w:tc>
          <w:tcPr>
            <w:tcW w:w="932"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6500</w:t>
            </w:r>
          </w:p>
        </w:tc>
      </w:tr>
      <w:tr w:rsidR="001961D5" w:rsidRPr="001961D5" w:rsidTr="001961D5">
        <w:trPr>
          <w:trHeight w:val="1380"/>
        </w:trPr>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sz w:val="24"/>
                <w:szCs w:val="24"/>
                <w:lang w:val="ru-RU" w:eastAsia="ru-RU"/>
              </w:rPr>
            </w:pPr>
          </w:p>
        </w:tc>
        <w:tc>
          <w:tcPr>
            <w:tcW w:w="3969" w:type="dxa"/>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eastAsia="ru-RU"/>
              </w:rPr>
              <w:t>12.</w:t>
            </w:r>
            <w:r w:rsidRPr="001961D5">
              <w:rPr>
                <w:rFonts w:ascii="Times New Roman" w:eastAsia="Times New Roman" w:hAnsi="Times New Roman" w:cs="Times New Roman"/>
                <w:sz w:val="24"/>
                <w:szCs w:val="24"/>
                <w:lang w:val="ru-RU" w:eastAsia="ru-RU"/>
              </w:rPr>
              <w:t>Паркові зони – місце відпочинку та дозвілля</w:t>
            </w:r>
          </w:p>
        </w:tc>
        <w:tc>
          <w:tcPr>
            <w:tcW w:w="888"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val="ru-RU" w:eastAsia="ru-RU"/>
              </w:rPr>
              <w:t>1000</w:t>
            </w:r>
          </w:p>
        </w:tc>
        <w:tc>
          <w:tcPr>
            <w:tcW w:w="889"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val="ru-RU" w:eastAsia="ru-RU"/>
              </w:rPr>
              <w:t>2500</w:t>
            </w:r>
          </w:p>
        </w:tc>
        <w:tc>
          <w:tcPr>
            <w:tcW w:w="889"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val="ru-RU" w:eastAsia="ru-RU"/>
              </w:rPr>
              <w:t>1000</w:t>
            </w:r>
          </w:p>
        </w:tc>
        <w:tc>
          <w:tcPr>
            <w:tcW w:w="932"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val="ru-RU" w:eastAsia="ru-RU"/>
              </w:rPr>
              <w:t>4500</w:t>
            </w:r>
          </w:p>
        </w:tc>
      </w:tr>
      <w:tr w:rsidR="001961D5" w:rsidRPr="001961D5" w:rsidTr="001961D5">
        <w:trPr>
          <w:trHeight w:val="1380"/>
        </w:trPr>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val="ru-RU" w:eastAsia="ru-RU"/>
              </w:rPr>
              <w:t>2.1.2. Реконструкція доріг та вулиць, впорядкування прилеглої до них території та дотичної інфраструк-тури</w:t>
            </w:r>
          </w:p>
        </w:tc>
        <w:tc>
          <w:tcPr>
            <w:tcW w:w="3969" w:type="dxa"/>
            <w:shd w:val="clear" w:color="auto" w:fill="auto"/>
            <w:tcMar>
              <w:left w:w="108" w:type="dxa"/>
            </w:tcMar>
            <w:vAlign w:val="cente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13.Капітальний та поточний ремонт дорожнього покриття доріг Оскільської сільської територіальної громади</w:t>
            </w:r>
          </w:p>
        </w:tc>
        <w:tc>
          <w:tcPr>
            <w:tcW w:w="888"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20000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25000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30000</w:t>
            </w:r>
          </w:p>
        </w:tc>
        <w:tc>
          <w:tcPr>
            <w:tcW w:w="932"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75000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iCs/>
                <w:lang w:eastAsia="ru-RU"/>
              </w:rPr>
            </w:pPr>
            <w:r w:rsidRPr="001961D5">
              <w:rPr>
                <w:rFonts w:ascii="Times New Roman" w:eastAsia="Times New Roman" w:hAnsi="Times New Roman" w:cs="Times New Roman"/>
                <w:iCs/>
                <w:lang w:eastAsia="ru-RU"/>
              </w:rPr>
              <w:t>2.1.3. Ремонт та добудова об’єктів водопостачання та водовідведення</w:t>
            </w:r>
          </w:p>
        </w:tc>
        <w:tc>
          <w:tcPr>
            <w:tcW w:w="3969" w:type="dxa"/>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uk-UA"/>
              </w:rPr>
            </w:pPr>
            <w:r w:rsidRPr="001961D5">
              <w:rPr>
                <w:rFonts w:ascii="Times New Roman" w:eastAsia="Times New Roman" w:hAnsi="Times New Roman" w:cs="Times New Roman"/>
                <w:lang w:eastAsia="uk-UA"/>
              </w:rPr>
              <w:t>14.Забезпечення населення Оскільської громади доступом до якісної питної води</w:t>
            </w:r>
          </w:p>
        </w:tc>
        <w:tc>
          <w:tcPr>
            <w:tcW w:w="888" w:type="dxa"/>
            <w:shd w:val="clear" w:color="auto" w:fill="auto"/>
            <w:tcMar>
              <w:left w:w="108" w:type="dxa"/>
            </w:tcMar>
          </w:tcPr>
          <w:p w:rsidR="001961D5" w:rsidRPr="001961D5" w:rsidRDefault="001961D5" w:rsidP="001961D5">
            <w:pPr>
              <w:tabs>
                <w:tab w:val="left" w:pos="708"/>
              </w:tabs>
              <w:suppressAutoHyphens/>
              <w:spacing w:after="0" w:line="240" w:lineRule="auto"/>
              <w:jc w:val="center"/>
              <w:rPr>
                <w:rFonts w:ascii="Times New Roman" w:eastAsia="Times New Roman" w:hAnsi="Times New Roman" w:cs="Times New Roman"/>
                <w:color w:val="00000A"/>
                <w:lang w:eastAsia="ru-RU"/>
              </w:rPr>
            </w:pPr>
            <w:r w:rsidRPr="001961D5">
              <w:rPr>
                <w:rFonts w:ascii="Times New Roman" w:eastAsia="Times New Roman" w:hAnsi="Times New Roman" w:cs="Times New Roman"/>
                <w:color w:val="00000A"/>
                <w:lang w:eastAsia="ru-RU"/>
              </w:rPr>
              <w:t>10500</w:t>
            </w:r>
          </w:p>
        </w:tc>
        <w:tc>
          <w:tcPr>
            <w:tcW w:w="889" w:type="dxa"/>
            <w:shd w:val="clear" w:color="auto" w:fill="auto"/>
            <w:tcMar>
              <w:left w:w="108" w:type="dxa"/>
            </w:tcMar>
          </w:tcPr>
          <w:p w:rsidR="001961D5" w:rsidRPr="001961D5" w:rsidRDefault="001961D5" w:rsidP="001961D5">
            <w:pPr>
              <w:tabs>
                <w:tab w:val="left" w:pos="708"/>
              </w:tabs>
              <w:suppressAutoHyphens/>
              <w:spacing w:after="0" w:line="240" w:lineRule="auto"/>
              <w:jc w:val="center"/>
              <w:rPr>
                <w:rFonts w:ascii="Times New Roman" w:eastAsia="Times New Roman" w:hAnsi="Times New Roman" w:cs="Times New Roman"/>
                <w:color w:val="00000A"/>
                <w:lang w:eastAsia="it-IT"/>
              </w:rPr>
            </w:pPr>
            <w:r w:rsidRPr="001961D5">
              <w:rPr>
                <w:rFonts w:ascii="Times New Roman" w:eastAsia="Times New Roman" w:hAnsi="Times New Roman" w:cs="Times New Roman"/>
                <w:color w:val="00000A"/>
                <w:lang w:eastAsia="it-IT"/>
              </w:rPr>
              <w:t>12000</w:t>
            </w:r>
          </w:p>
        </w:tc>
        <w:tc>
          <w:tcPr>
            <w:tcW w:w="889" w:type="dxa"/>
            <w:shd w:val="clear" w:color="auto" w:fill="auto"/>
            <w:tcMar>
              <w:left w:w="108" w:type="dxa"/>
            </w:tcMar>
          </w:tcPr>
          <w:p w:rsidR="001961D5" w:rsidRPr="001961D5" w:rsidRDefault="001961D5" w:rsidP="001961D5">
            <w:pPr>
              <w:tabs>
                <w:tab w:val="left" w:pos="708"/>
              </w:tabs>
              <w:suppressAutoHyphens/>
              <w:spacing w:after="0" w:line="240" w:lineRule="auto"/>
              <w:jc w:val="center"/>
              <w:rPr>
                <w:rFonts w:ascii="Times New Roman" w:eastAsia="Times New Roman" w:hAnsi="Times New Roman" w:cs="Times New Roman"/>
                <w:color w:val="00000A"/>
                <w:lang w:eastAsia="it-IT"/>
              </w:rPr>
            </w:pPr>
            <w:r w:rsidRPr="001961D5">
              <w:rPr>
                <w:rFonts w:ascii="Times New Roman" w:eastAsia="Times New Roman" w:hAnsi="Times New Roman" w:cs="Times New Roman"/>
                <w:color w:val="00000A"/>
                <w:lang w:eastAsia="it-IT"/>
              </w:rPr>
              <w:t>15000</w:t>
            </w:r>
          </w:p>
        </w:tc>
        <w:tc>
          <w:tcPr>
            <w:tcW w:w="932" w:type="dxa"/>
            <w:shd w:val="clear" w:color="auto" w:fill="auto"/>
            <w:tcMar>
              <w:left w:w="108" w:type="dxa"/>
            </w:tcMar>
          </w:tcPr>
          <w:p w:rsidR="001961D5" w:rsidRPr="001961D5" w:rsidRDefault="001961D5" w:rsidP="001961D5">
            <w:pPr>
              <w:tabs>
                <w:tab w:val="left" w:pos="708"/>
              </w:tabs>
              <w:suppressAutoHyphens/>
              <w:spacing w:after="0" w:line="240" w:lineRule="auto"/>
              <w:jc w:val="center"/>
              <w:rPr>
                <w:rFonts w:ascii="Times New Roman" w:eastAsia="Times New Roman" w:hAnsi="Times New Roman" w:cs="Times New Roman"/>
                <w:color w:val="00000A"/>
                <w:lang w:eastAsia="it-IT"/>
              </w:rPr>
            </w:pPr>
            <w:r w:rsidRPr="001961D5">
              <w:rPr>
                <w:rFonts w:ascii="Times New Roman" w:eastAsia="Times New Roman" w:hAnsi="Times New Roman" w:cs="Times New Roman"/>
                <w:color w:val="00000A"/>
                <w:lang w:eastAsia="it-IT"/>
              </w:rPr>
              <w:t>37500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val="restart"/>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2.2.Підвищення рівня екологічної безпеки та впровадження</w:t>
            </w:r>
          </w:p>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енергоефективних</w:t>
            </w:r>
          </w:p>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технологій</w:t>
            </w:r>
          </w:p>
        </w:tc>
        <w:tc>
          <w:tcPr>
            <w:tcW w:w="3118" w:type="dxa"/>
            <w:vMerge w:val="restart"/>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iCs/>
                <w:lang w:eastAsia="ru-RU"/>
              </w:rPr>
              <w:t>2.2.1.</w:t>
            </w:r>
            <w:r w:rsidRPr="001961D5">
              <w:rPr>
                <w:rFonts w:ascii="Times New Roman" w:eastAsia="Times New Roman" w:hAnsi="Times New Roman" w:cs="Times New Roman"/>
                <w:lang w:val="ru-RU" w:eastAsia="ru-RU"/>
              </w:rPr>
              <w:t xml:space="preserve"> </w:t>
            </w:r>
            <w:r w:rsidRPr="001961D5">
              <w:rPr>
                <w:rFonts w:ascii="Times New Roman" w:eastAsia="Times New Roman" w:hAnsi="Times New Roman" w:cs="Times New Roman"/>
                <w:lang w:eastAsia="ru-RU"/>
              </w:rPr>
              <w:t>В</w:t>
            </w:r>
            <w:r w:rsidRPr="001961D5">
              <w:rPr>
                <w:rFonts w:ascii="Times New Roman" w:eastAsia="Times New Roman" w:hAnsi="Times New Roman" w:cs="Times New Roman"/>
                <w:lang w:val="ru-RU" w:eastAsia="ru-RU"/>
              </w:rPr>
              <w:t xml:space="preserve">досконалення системи </w:t>
            </w:r>
            <w:r w:rsidRPr="001961D5">
              <w:rPr>
                <w:rFonts w:ascii="Times New Roman" w:eastAsia="Times New Roman" w:hAnsi="Times New Roman" w:cs="Times New Roman"/>
                <w:lang w:eastAsia="ru-RU"/>
              </w:rPr>
              <w:t>поводження з відходами</w:t>
            </w:r>
          </w:p>
        </w:tc>
        <w:tc>
          <w:tcPr>
            <w:tcW w:w="3969" w:type="dxa"/>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uk-UA"/>
              </w:rPr>
              <w:t>15.Впровадження системи роздільного збирання твердих побутових відходів</w:t>
            </w:r>
          </w:p>
        </w:tc>
        <w:tc>
          <w:tcPr>
            <w:tcW w:w="888" w:type="dxa"/>
            <w:shd w:val="clear" w:color="auto" w:fill="auto"/>
            <w:tcMar>
              <w:left w:w="108" w:type="dxa"/>
            </w:tcMar>
          </w:tcPr>
          <w:p w:rsidR="001961D5" w:rsidRPr="001961D5" w:rsidRDefault="001961D5" w:rsidP="001961D5">
            <w:pPr>
              <w:tabs>
                <w:tab w:val="left" w:pos="708"/>
              </w:tabs>
              <w:suppressAutoHyphens/>
              <w:spacing w:after="0" w:line="240" w:lineRule="auto"/>
              <w:jc w:val="center"/>
              <w:rPr>
                <w:rFonts w:ascii="Times New Roman" w:eastAsia="Times New Roman" w:hAnsi="Times New Roman" w:cs="Times New Roman"/>
                <w:color w:val="00000A"/>
                <w:lang w:eastAsia="ru-RU"/>
              </w:rPr>
            </w:pPr>
            <w:r w:rsidRPr="001961D5">
              <w:rPr>
                <w:rFonts w:ascii="Times New Roman" w:eastAsia="Times New Roman" w:hAnsi="Times New Roman" w:cs="Times New Roman"/>
                <w:color w:val="00000A"/>
                <w:lang w:eastAsia="ru-RU"/>
              </w:rPr>
              <w:t>1200</w:t>
            </w:r>
          </w:p>
        </w:tc>
        <w:tc>
          <w:tcPr>
            <w:tcW w:w="889" w:type="dxa"/>
            <w:shd w:val="clear" w:color="auto" w:fill="auto"/>
            <w:tcMar>
              <w:left w:w="108" w:type="dxa"/>
            </w:tcMar>
          </w:tcPr>
          <w:p w:rsidR="001961D5" w:rsidRPr="001961D5" w:rsidRDefault="001961D5" w:rsidP="001961D5">
            <w:pPr>
              <w:tabs>
                <w:tab w:val="left" w:pos="708"/>
              </w:tabs>
              <w:suppressAutoHyphens/>
              <w:spacing w:after="0" w:line="240" w:lineRule="auto"/>
              <w:jc w:val="center"/>
              <w:rPr>
                <w:rFonts w:ascii="Times New Roman" w:eastAsia="Times New Roman" w:hAnsi="Times New Roman" w:cs="Times New Roman"/>
                <w:color w:val="00000A"/>
                <w:lang w:eastAsia="ru-RU"/>
              </w:rPr>
            </w:pPr>
            <w:r w:rsidRPr="001961D5">
              <w:rPr>
                <w:rFonts w:ascii="Times New Roman" w:eastAsia="Times New Roman" w:hAnsi="Times New Roman" w:cs="Times New Roman"/>
                <w:color w:val="00000A"/>
                <w:lang w:eastAsia="it-IT"/>
              </w:rPr>
              <w:t>1500</w:t>
            </w:r>
          </w:p>
        </w:tc>
        <w:tc>
          <w:tcPr>
            <w:tcW w:w="889" w:type="dxa"/>
            <w:shd w:val="clear" w:color="auto" w:fill="auto"/>
            <w:tcMar>
              <w:left w:w="108" w:type="dxa"/>
            </w:tcMar>
          </w:tcPr>
          <w:p w:rsidR="001961D5" w:rsidRPr="001961D5" w:rsidRDefault="001961D5" w:rsidP="001961D5">
            <w:pPr>
              <w:tabs>
                <w:tab w:val="left" w:pos="708"/>
              </w:tabs>
              <w:suppressAutoHyphens/>
              <w:spacing w:after="0" w:line="240" w:lineRule="auto"/>
              <w:jc w:val="center"/>
              <w:rPr>
                <w:rFonts w:ascii="Times New Roman" w:eastAsia="Times New Roman" w:hAnsi="Times New Roman" w:cs="Times New Roman"/>
                <w:color w:val="00000A"/>
                <w:lang w:eastAsia="ru-RU"/>
              </w:rPr>
            </w:pPr>
            <w:r w:rsidRPr="001961D5">
              <w:rPr>
                <w:rFonts w:ascii="Times New Roman" w:eastAsia="Times New Roman" w:hAnsi="Times New Roman" w:cs="Times New Roman"/>
                <w:color w:val="00000A"/>
                <w:lang w:eastAsia="it-IT"/>
              </w:rPr>
              <w:t>1500</w:t>
            </w:r>
          </w:p>
        </w:tc>
        <w:tc>
          <w:tcPr>
            <w:tcW w:w="932" w:type="dxa"/>
            <w:shd w:val="clear" w:color="auto" w:fill="auto"/>
            <w:tcMar>
              <w:left w:w="108" w:type="dxa"/>
            </w:tcMar>
          </w:tcPr>
          <w:p w:rsidR="001961D5" w:rsidRPr="001961D5" w:rsidRDefault="001961D5" w:rsidP="001961D5">
            <w:pPr>
              <w:tabs>
                <w:tab w:val="left" w:pos="708"/>
              </w:tabs>
              <w:suppressAutoHyphens/>
              <w:spacing w:after="0" w:line="240" w:lineRule="auto"/>
              <w:jc w:val="center"/>
              <w:rPr>
                <w:rFonts w:ascii="Times New Roman" w:eastAsia="Times New Roman" w:hAnsi="Times New Roman" w:cs="Times New Roman"/>
                <w:color w:val="00000A"/>
                <w:lang w:eastAsia="ru-RU"/>
              </w:rPr>
            </w:pPr>
            <w:r w:rsidRPr="001961D5">
              <w:rPr>
                <w:rFonts w:ascii="Times New Roman" w:eastAsia="Times New Roman" w:hAnsi="Times New Roman" w:cs="Times New Roman"/>
                <w:color w:val="00000A"/>
                <w:lang w:eastAsia="it-IT"/>
              </w:rPr>
              <w:t>4200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vMerge/>
            <w:shd w:val="clear" w:color="auto" w:fill="auto"/>
            <w:tcMar>
              <w:left w:w="108" w:type="dxa"/>
            </w:tcMar>
            <w:vAlign w:val="center"/>
          </w:tcPr>
          <w:p w:rsidR="001961D5" w:rsidRPr="001961D5" w:rsidRDefault="001961D5" w:rsidP="001961D5">
            <w:pPr>
              <w:spacing w:after="0" w:line="240" w:lineRule="auto"/>
              <w:jc w:val="both"/>
              <w:rPr>
                <w:rFonts w:ascii="Times New Roman" w:eastAsia="Times New Roman" w:hAnsi="Times New Roman" w:cs="Times New Roman"/>
                <w:lang w:val="ru-RU" w:eastAsia="ru-RU"/>
              </w:rPr>
            </w:pPr>
          </w:p>
        </w:tc>
        <w:tc>
          <w:tcPr>
            <w:tcW w:w="3969" w:type="dxa"/>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16. Придбання  сміттєвозу для збору та транспортування твердих побутових відходів</w:t>
            </w:r>
          </w:p>
        </w:tc>
        <w:tc>
          <w:tcPr>
            <w:tcW w:w="888"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3500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0</w:t>
            </w:r>
          </w:p>
        </w:tc>
        <w:tc>
          <w:tcPr>
            <w:tcW w:w="932"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3500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vMerge w:val="restart"/>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Завдання 2.2.2. Підвищення екологічної свідомості населення громади , збереження довкілля та водних ресурсів</w:t>
            </w:r>
          </w:p>
        </w:tc>
        <w:tc>
          <w:tcPr>
            <w:tcW w:w="3969" w:type="dxa"/>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eastAsia="ru-RU"/>
              </w:rPr>
              <w:t>17.</w:t>
            </w:r>
            <w:r w:rsidRPr="001961D5">
              <w:rPr>
                <w:rFonts w:ascii="Times New Roman" w:eastAsia="Times New Roman" w:hAnsi="Times New Roman" w:cs="Times New Roman"/>
                <w:sz w:val="24"/>
                <w:szCs w:val="24"/>
                <w:lang w:val="ru-RU" w:eastAsia="ru-RU"/>
              </w:rPr>
              <w:t>ЕКО Оскіл</w:t>
            </w:r>
          </w:p>
        </w:tc>
        <w:tc>
          <w:tcPr>
            <w:tcW w:w="888"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val="ru-RU" w:eastAsia="ru-RU"/>
              </w:rPr>
              <w:t>20</w:t>
            </w:r>
          </w:p>
        </w:tc>
        <w:tc>
          <w:tcPr>
            <w:tcW w:w="889"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val="ru-RU" w:eastAsia="ru-RU"/>
              </w:rPr>
              <w:t>40</w:t>
            </w:r>
          </w:p>
        </w:tc>
        <w:tc>
          <w:tcPr>
            <w:tcW w:w="889"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val="ru-RU" w:eastAsia="ru-RU"/>
              </w:rPr>
              <w:t>40</w:t>
            </w:r>
          </w:p>
        </w:tc>
        <w:tc>
          <w:tcPr>
            <w:tcW w:w="932"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val="ru-RU" w:eastAsia="ru-RU"/>
              </w:rPr>
              <w:t>100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vMerge/>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lang w:val="ru-RU" w:eastAsia="ru-RU"/>
              </w:rPr>
            </w:pPr>
          </w:p>
        </w:tc>
        <w:tc>
          <w:tcPr>
            <w:tcW w:w="3969" w:type="dxa"/>
            <w:shd w:val="clear" w:color="auto" w:fill="auto"/>
            <w:tcMar>
              <w:left w:w="108" w:type="dxa"/>
            </w:tcMar>
            <w:vAlign w:val="cente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18.Підвищення рівня екологічного контролю в Громаді.</w:t>
            </w:r>
          </w:p>
        </w:tc>
        <w:tc>
          <w:tcPr>
            <w:tcW w:w="888"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30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40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40</w:t>
            </w:r>
          </w:p>
        </w:tc>
        <w:tc>
          <w:tcPr>
            <w:tcW w:w="932"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110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vMerge w:val="restart"/>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lang w:val="ru-RU" w:eastAsia="ru-RU"/>
              </w:rPr>
            </w:pPr>
            <w:r w:rsidRPr="001961D5">
              <w:rPr>
                <w:rFonts w:ascii="Times New Roman" w:eastAsia="Times New Roman" w:hAnsi="Times New Roman" w:cs="Times New Roman"/>
                <w:lang w:val="ru-RU" w:eastAsia="ru-RU"/>
              </w:rPr>
              <w:t>Завдання 2.2.3.Запровадження енергозберігаючих технологій та сприяння  використанню відновлювальних джерел енергії</w:t>
            </w:r>
          </w:p>
        </w:tc>
        <w:tc>
          <w:tcPr>
            <w:tcW w:w="3969" w:type="dxa"/>
            <w:shd w:val="clear" w:color="auto" w:fill="auto"/>
            <w:tcMar>
              <w:left w:w="108" w:type="dxa"/>
            </w:tcMar>
            <w:vAlign w:val="center"/>
          </w:tcPr>
          <w:p w:rsidR="001961D5" w:rsidRPr="001961D5" w:rsidRDefault="001961D5" w:rsidP="001961D5">
            <w:pPr>
              <w:spacing w:after="0" w:line="240" w:lineRule="auto"/>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19.Реконструкція котелень з установ-ленням котлів на альтернативному виді палива в комунальних закладах Оскільської ТГ</w:t>
            </w:r>
          </w:p>
        </w:tc>
        <w:tc>
          <w:tcPr>
            <w:tcW w:w="888"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3000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1000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1000</w:t>
            </w:r>
          </w:p>
        </w:tc>
        <w:tc>
          <w:tcPr>
            <w:tcW w:w="932"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5000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iCs/>
                <w:lang w:eastAsia="ru-RU"/>
              </w:rPr>
            </w:pPr>
          </w:p>
        </w:tc>
        <w:tc>
          <w:tcPr>
            <w:tcW w:w="3969" w:type="dxa"/>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lang w:val="ru-RU" w:eastAsia="ru-RU"/>
              </w:rPr>
            </w:pPr>
            <w:r w:rsidRPr="001961D5">
              <w:rPr>
                <w:rFonts w:ascii="Times New Roman" w:eastAsia="Times New Roman" w:hAnsi="Times New Roman" w:cs="Times New Roman"/>
                <w:lang w:eastAsia="ru-RU"/>
              </w:rPr>
              <w:t xml:space="preserve">20. </w:t>
            </w:r>
            <w:r w:rsidRPr="001961D5">
              <w:rPr>
                <w:rFonts w:ascii="Times New Roman" w:eastAsia="Times New Roman" w:hAnsi="Times New Roman" w:cs="Times New Roman"/>
                <w:lang w:val="ru-RU" w:eastAsia="ru-RU"/>
              </w:rPr>
              <w:t>Встановлення сонячних батарей на будівлях комунальної власності  Оскільської ТГ</w:t>
            </w:r>
          </w:p>
        </w:tc>
        <w:tc>
          <w:tcPr>
            <w:tcW w:w="888"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eastAsia="ru-RU"/>
              </w:rPr>
            </w:pPr>
            <w:r w:rsidRPr="001961D5">
              <w:rPr>
                <w:rFonts w:ascii="Times New Roman" w:eastAsia="Times New Roman" w:hAnsi="Times New Roman" w:cs="Times New Roman"/>
                <w:sz w:val="24"/>
                <w:szCs w:val="24"/>
                <w:lang w:eastAsia="ru-RU"/>
              </w:rPr>
              <w:t>0</w:t>
            </w:r>
          </w:p>
        </w:tc>
        <w:tc>
          <w:tcPr>
            <w:tcW w:w="889"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val="ru-RU" w:eastAsia="ru-RU"/>
              </w:rPr>
              <w:t>1000</w:t>
            </w:r>
          </w:p>
        </w:tc>
        <w:tc>
          <w:tcPr>
            <w:tcW w:w="889"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val="ru-RU" w:eastAsia="ru-RU"/>
              </w:rPr>
              <w:t>1000</w:t>
            </w:r>
          </w:p>
        </w:tc>
        <w:tc>
          <w:tcPr>
            <w:tcW w:w="932"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val="ru-RU" w:eastAsia="ru-RU"/>
              </w:rPr>
              <w:t>2000</w:t>
            </w:r>
          </w:p>
        </w:tc>
      </w:tr>
      <w:tr w:rsidR="001961D5" w:rsidRPr="001961D5" w:rsidTr="001961D5">
        <w:tc>
          <w:tcPr>
            <w:tcW w:w="1809" w:type="dxa"/>
            <w:vMerge w:val="restart"/>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 xml:space="preserve">3. Підвищення соціальних стандартів </w:t>
            </w:r>
            <w:r w:rsidRPr="001961D5">
              <w:rPr>
                <w:rFonts w:ascii="Times New Roman" w:eastAsia="Times New Roman" w:hAnsi="Times New Roman" w:cs="Times New Roman"/>
                <w:lang w:eastAsia="ru-RU"/>
              </w:rPr>
              <w:lastRenderedPageBreak/>
              <w:t>життя населення</w:t>
            </w:r>
          </w:p>
        </w:tc>
        <w:tc>
          <w:tcPr>
            <w:tcW w:w="2581" w:type="dxa"/>
            <w:vMerge w:val="restart"/>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ru-RU"/>
              </w:rPr>
              <w:lastRenderedPageBreak/>
              <w:t xml:space="preserve">3.1. Покращення надання соціальних, освітніх та медичних </w:t>
            </w:r>
            <w:r w:rsidRPr="001961D5">
              <w:rPr>
                <w:rFonts w:ascii="Times New Roman" w:eastAsia="Times New Roman" w:hAnsi="Times New Roman" w:cs="Times New Roman"/>
                <w:lang w:eastAsia="ru-RU"/>
              </w:rPr>
              <w:lastRenderedPageBreak/>
              <w:t>послуг</w:t>
            </w:r>
          </w:p>
        </w:tc>
        <w:tc>
          <w:tcPr>
            <w:tcW w:w="3118" w:type="dxa"/>
            <w:vMerge w:val="restart"/>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iCs/>
                <w:lang w:eastAsia="ru-RU"/>
              </w:rPr>
              <w:lastRenderedPageBreak/>
              <w:t xml:space="preserve">3.1.1.Покращення демографічної ситуації та розвиток системи охорони </w:t>
            </w:r>
            <w:r w:rsidRPr="001961D5">
              <w:rPr>
                <w:rFonts w:ascii="Times New Roman" w:eastAsia="Times New Roman" w:hAnsi="Times New Roman" w:cs="Times New Roman"/>
                <w:iCs/>
                <w:lang w:eastAsia="ru-RU"/>
              </w:rPr>
              <w:lastRenderedPageBreak/>
              <w:t>здоров’я</w:t>
            </w:r>
          </w:p>
        </w:tc>
        <w:tc>
          <w:tcPr>
            <w:tcW w:w="3969" w:type="dxa"/>
            <w:shd w:val="clear" w:color="auto" w:fill="auto"/>
            <w:tcMar>
              <w:left w:w="108" w:type="dxa"/>
            </w:tcMar>
            <w:vAlign w:val="cente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ru-RU"/>
              </w:rPr>
              <w:lastRenderedPageBreak/>
              <w:t>21.Оскільська ТГ – територія здоров’я</w:t>
            </w:r>
          </w:p>
        </w:tc>
        <w:tc>
          <w:tcPr>
            <w:tcW w:w="888"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3000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3500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3500</w:t>
            </w:r>
          </w:p>
        </w:tc>
        <w:tc>
          <w:tcPr>
            <w:tcW w:w="932"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val="ru-RU" w:eastAsia="it-IT"/>
              </w:rPr>
            </w:pPr>
            <w:r w:rsidRPr="001961D5">
              <w:rPr>
                <w:rFonts w:ascii="Times New Roman" w:eastAsia="Times New Roman" w:hAnsi="Times New Roman" w:cs="Times New Roman"/>
                <w:color w:val="000000"/>
                <w:lang w:eastAsia="it-IT"/>
              </w:rPr>
              <w:t>1000</w:t>
            </w:r>
            <w:r w:rsidRPr="001961D5">
              <w:rPr>
                <w:rFonts w:ascii="Times New Roman" w:eastAsia="Times New Roman" w:hAnsi="Times New Roman" w:cs="Times New Roman"/>
                <w:color w:val="000000"/>
                <w:lang w:val="ru-RU" w:eastAsia="it-IT"/>
              </w:rPr>
              <w:t>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vMerge/>
            <w:shd w:val="clear" w:color="auto" w:fill="auto"/>
            <w:tcMar>
              <w:left w:w="108" w:type="dxa"/>
            </w:tcMar>
            <w:vAlign w:val="center"/>
          </w:tcPr>
          <w:p w:rsidR="001961D5" w:rsidRPr="001961D5" w:rsidRDefault="001961D5" w:rsidP="001961D5">
            <w:pPr>
              <w:spacing w:after="0" w:line="240" w:lineRule="auto"/>
              <w:jc w:val="both"/>
              <w:rPr>
                <w:rFonts w:ascii="Times New Roman" w:eastAsia="Times New Roman" w:hAnsi="Times New Roman" w:cs="Times New Roman"/>
                <w:lang w:val="ru-RU" w:eastAsia="ru-RU"/>
              </w:rPr>
            </w:pPr>
          </w:p>
        </w:tc>
        <w:tc>
          <w:tcPr>
            <w:tcW w:w="3969" w:type="dxa"/>
            <w:shd w:val="clear" w:color="auto" w:fill="auto"/>
            <w:tcMar>
              <w:left w:w="108" w:type="dxa"/>
            </w:tcMar>
            <w:vAlign w:val="center"/>
          </w:tcPr>
          <w:p w:rsidR="001961D5" w:rsidRPr="001961D5" w:rsidRDefault="001961D5" w:rsidP="001961D5">
            <w:pPr>
              <w:spacing w:after="0" w:line="240" w:lineRule="auto"/>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22.Придбання автомобілів ля медичної служби у Оскільській ТГ</w:t>
            </w:r>
          </w:p>
        </w:tc>
        <w:tc>
          <w:tcPr>
            <w:tcW w:w="888"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1000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1000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w:t>
            </w:r>
          </w:p>
        </w:tc>
        <w:tc>
          <w:tcPr>
            <w:tcW w:w="932"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val="ru-RU" w:eastAsia="it-IT"/>
              </w:rPr>
              <w:t>2</w:t>
            </w:r>
            <w:r w:rsidRPr="001961D5">
              <w:rPr>
                <w:rFonts w:ascii="Times New Roman" w:eastAsia="Times New Roman" w:hAnsi="Times New Roman" w:cs="Times New Roman"/>
                <w:color w:val="000000"/>
                <w:lang w:eastAsia="it-IT"/>
              </w:rPr>
              <w:t>0</w:t>
            </w:r>
            <w:r w:rsidRPr="001961D5">
              <w:rPr>
                <w:rFonts w:ascii="Times New Roman" w:eastAsia="Times New Roman" w:hAnsi="Times New Roman" w:cs="Times New Roman"/>
                <w:color w:val="000000"/>
                <w:lang w:val="ru-RU" w:eastAsia="it-IT"/>
              </w:rPr>
              <w:t>0</w:t>
            </w:r>
            <w:r w:rsidRPr="001961D5">
              <w:rPr>
                <w:rFonts w:ascii="Times New Roman" w:eastAsia="Times New Roman" w:hAnsi="Times New Roman" w:cs="Times New Roman"/>
                <w:color w:val="000000"/>
                <w:lang w:eastAsia="it-IT"/>
              </w:rPr>
              <w:t>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vMerge w:val="restart"/>
            <w:shd w:val="clear" w:color="auto" w:fill="auto"/>
            <w:tcMar>
              <w:left w:w="108" w:type="dxa"/>
            </w:tcMar>
            <w:vAlign w:val="center"/>
          </w:tcPr>
          <w:p w:rsidR="001961D5" w:rsidRPr="001961D5" w:rsidRDefault="001961D5" w:rsidP="001961D5">
            <w:pPr>
              <w:spacing w:after="0" w:line="240" w:lineRule="auto"/>
              <w:jc w:val="both"/>
              <w:rPr>
                <w:rFonts w:ascii="Times New Roman" w:eastAsia="Times New Roman" w:hAnsi="Times New Roman" w:cs="Times New Roman"/>
                <w:iCs/>
                <w:lang w:eastAsia="ru-RU"/>
              </w:rPr>
            </w:pPr>
            <w:r w:rsidRPr="001961D5">
              <w:rPr>
                <w:rFonts w:ascii="Times New Roman" w:eastAsia="Times New Roman" w:hAnsi="Times New Roman" w:cs="Times New Roman"/>
                <w:iCs/>
                <w:lang w:eastAsia="ru-RU"/>
              </w:rPr>
              <w:t>3.1.2. Розвиток системи надання соціальних та адміністративних послуг у громаді</w:t>
            </w:r>
          </w:p>
        </w:tc>
        <w:tc>
          <w:tcPr>
            <w:tcW w:w="3969" w:type="dxa"/>
            <w:shd w:val="clear" w:color="auto" w:fill="auto"/>
            <w:tcMar>
              <w:left w:w="108" w:type="dxa"/>
            </w:tcMar>
            <w:vAlign w:val="center"/>
          </w:tcPr>
          <w:p w:rsidR="001961D5" w:rsidRPr="001961D5" w:rsidRDefault="001961D5" w:rsidP="001961D5">
            <w:pPr>
              <w:spacing w:after="0" w:line="240" w:lineRule="auto"/>
              <w:contextualSpacing/>
              <w:jc w:val="both"/>
              <w:rPr>
                <w:rFonts w:ascii="Times New Roman" w:eastAsia="Times New Roman" w:hAnsi="Times New Roman" w:cs="Times New Roman"/>
                <w:color w:val="000000"/>
                <w:shd w:val="clear" w:color="auto" w:fill="FFFFFF"/>
                <w:lang w:eastAsia="ru-RU"/>
              </w:rPr>
            </w:pPr>
            <w:r w:rsidRPr="001961D5">
              <w:rPr>
                <w:rFonts w:ascii="Times New Roman" w:eastAsia="Times New Roman" w:hAnsi="Times New Roman" w:cs="Times New Roman"/>
                <w:color w:val="000000"/>
                <w:shd w:val="clear" w:color="auto" w:fill="FFFFFF"/>
                <w:lang w:eastAsia="ru-RU"/>
              </w:rPr>
              <w:t>23. «Мобільний  офіс ЦНАП»</w:t>
            </w:r>
          </w:p>
        </w:tc>
        <w:tc>
          <w:tcPr>
            <w:tcW w:w="888"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500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1500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0</w:t>
            </w:r>
          </w:p>
        </w:tc>
        <w:tc>
          <w:tcPr>
            <w:tcW w:w="932"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2000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vMerge/>
            <w:shd w:val="clear" w:color="auto" w:fill="auto"/>
            <w:tcMar>
              <w:left w:w="108" w:type="dxa"/>
            </w:tcMar>
            <w:vAlign w:val="center"/>
          </w:tcPr>
          <w:p w:rsidR="001961D5" w:rsidRPr="001961D5" w:rsidRDefault="001961D5" w:rsidP="001961D5">
            <w:pPr>
              <w:spacing w:after="0" w:line="240" w:lineRule="auto"/>
              <w:jc w:val="both"/>
              <w:rPr>
                <w:rFonts w:ascii="Times New Roman" w:eastAsia="Times New Roman" w:hAnsi="Times New Roman" w:cs="Times New Roman"/>
                <w:iCs/>
                <w:lang w:eastAsia="ru-RU"/>
              </w:rPr>
            </w:pPr>
          </w:p>
        </w:tc>
        <w:tc>
          <w:tcPr>
            <w:tcW w:w="3969" w:type="dxa"/>
            <w:shd w:val="clear" w:color="auto" w:fill="auto"/>
            <w:tcMar>
              <w:left w:w="108" w:type="dxa"/>
            </w:tcMar>
            <w:vAlign w:val="center"/>
          </w:tcPr>
          <w:p w:rsidR="001961D5" w:rsidRPr="001961D5" w:rsidRDefault="001961D5" w:rsidP="001961D5">
            <w:pPr>
              <w:spacing w:after="0" w:line="240" w:lineRule="auto"/>
              <w:contextualSpacing/>
              <w:jc w:val="both"/>
              <w:rPr>
                <w:rFonts w:ascii="Times New Roman" w:eastAsia="Times New Roman" w:hAnsi="Times New Roman" w:cs="Times New Roman"/>
                <w:color w:val="000000"/>
                <w:shd w:val="clear" w:color="auto" w:fill="FFFFFF"/>
                <w:lang w:eastAsia="ru-RU"/>
              </w:rPr>
            </w:pPr>
            <w:r w:rsidRPr="001961D5">
              <w:rPr>
                <w:rFonts w:ascii="Times New Roman" w:eastAsia="Times New Roman" w:hAnsi="Times New Roman" w:cs="Times New Roman"/>
                <w:color w:val="000000"/>
                <w:shd w:val="clear" w:color="auto" w:fill="FFFFFF"/>
                <w:lang w:eastAsia="ru-RU"/>
              </w:rPr>
              <w:t>24. «Транспортна доступність  для жителів Громади – компенсації та пільги.»</w:t>
            </w:r>
          </w:p>
        </w:tc>
        <w:tc>
          <w:tcPr>
            <w:tcW w:w="888"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900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1000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1100</w:t>
            </w:r>
          </w:p>
        </w:tc>
        <w:tc>
          <w:tcPr>
            <w:tcW w:w="932"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3000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vMerge w:val="restart"/>
            <w:shd w:val="clear" w:color="auto" w:fill="auto"/>
            <w:tcMar>
              <w:left w:w="108" w:type="dxa"/>
            </w:tcMar>
            <w:vAlign w:val="center"/>
          </w:tcPr>
          <w:p w:rsidR="001961D5" w:rsidRPr="001961D5" w:rsidRDefault="001961D5" w:rsidP="001961D5">
            <w:pPr>
              <w:spacing w:after="0" w:line="240" w:lineRule="auto"/>
              <w:jc w:val="both"/>
              <w:rPr>
                <w:rFonts w:ascii="Times New Roman" w:eastAsia="Times New Roman" w:hAnsi="Times New Roman" w:cs="Times New Roman"/>
                <w:lang w:val="ru-RU" w:eastAsia="ru-RU"/>
              </w:rPr>
            </w:pPr>
            <w:r w:rsidRPr="001961D5">
              <w:rPr>
                <w:rFonts w:ascii="Times New Roman" w:eastAsia="Times New Roman" w:hAnsi="Times New Roman" w:cs="Times New Roman"/>
                <w:iCs/>
                <w:lang w:eastAsia="ru-RU"/>
              </w:rPr>
              <w:t>3.1.3.</w:t>
            </w:r>
            <w:r w:rsidRPr="001961D5">
              <w:rPr>
                <w:rFonts w:ascii="Times New Roman" w:eastAsia="Times New Roman" w:hAnsi="Times New Roman" w:cs="Times New Roman"/>
                <w:lang w:eastAsia="ru-RU"/>
              </w:rPr>
              <w:t>Розбудова об’єктів системи освіти, підтримка сім’ї, дітей та молоді</w:t>
            </w:r>
          </w:p>
        </w:tc>
        <w:tc>
          <w:tcPr>
            <w:tcW w:w="3969" w:type="dxa"/>
            <w:shd w:val="clear" w:color="auto" w:fill="auto"/>
            <w:tcMar>
              <w:left w:w="108" w:type="dxa"/>
            </w:tcMar>
            <w:vAlign w:val="center"/>
          </w:tcPr>
          <w:p w:rsidR="001961D5" w:rsidRPr="001961D5" w:rsidRDefault="001961D5" w:rsidP="001961D5">
            <w:pPr>
              <w:spacing w:after="0" w:line="240" w:lineRule="auto"/>
              <w:contextualSpacing/>
              <w:jc w:val="both"/>
              <w:rPr>
                <w:rFonts w:ascii="Times New Roman" w:eastAsia="Times New Roman" w:hAnsi="Times New Roman" w:cs="Times New Roman"/>
                <w:lang w:eastAsia="it-IT"/>
              </w:rPr>
            </w:pPr>
            <w:r w:rsidRPr="001961D5">
              <w:rPr>
                <w:rFonts w:ascii="Times New Roman" w:eastAsia="Times New Roman" w:hAnsi="Times New Roman" w:cs="Times New Roman"/>
                <w:color w:val="000000"/>
                <w:shd w:val="clear" w:color="auto" w:fill="FFFFFF"/>
                <w:lang w:eastAsia="ru-RU"/>
              </w:rPr>
              <w:t xml:space="preserve">25. Оснащення навчальних закладів сучасним обладнанням, необхідним для забезпечення навчального процесу.  </w:t>
            </w:r>
          </w:p>
        </w:tc>
        <w:tc>
          <w:tcPr>
            <w:tcW w:w="888"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10000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12000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15000</w:t>
            </w:r>
          </w:p>
        </w:tc>
        <w:tc>
          <w:tcPr>
            <w:tcW w:w="932"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val="ru-RU" w:eastAsia="it-IT"/>
              </w:rPr>
            </w:pPr>
            <w:r w:rsidRPr="001961D5">
              <w:rPr>
                <w:rFonts w:ascii="Times New Roman" w:eastAsia="Times New Roman" w:hAnsi="Times New Roman" w:cs="Times New Roman"/>
                <w:color w:val="000000"/>
                <w:lang w:eastAsia="it-IT"/>
              </w:rPr>
              <w:t>37000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vMerge/>
            <w:shd w:val="clear" w:color="auto" w:fill="auto"/>
            <w:tcMar>
              <w:left w:w="108" w:type="dxa"/>
            </w:tcMar>
            <w:vAlign w:val="center"/>
          </w:tcPr>
          <w:p w:rsidR="001961D5" w:rsidRPr="001961D5" w:rsidRDefault="001961D5" w:rsidP="001961D5">
            <w:pPr>
              <w:spacing w:after="0" w:line="240" w:lineRule="auto"/>
              <w:jc w:val="both"/>
              <w:rPr>
                <w:rFonts w:ascii="Times New Roman" w:eastAsia="Times New Roman" w:hAnsi="Times New Roman" w:cs="Times New Roman"/>
                <w:lang w:val="ru-RU" w:eastAsia="ru-RU"/>
              </w:rPr>
            </w:pPr>
          </w:p>
        </w:tc>
        <w:tc>
          <w:tcPr>
            <w:tcW w:w="3969" w:type="dxa"/>
            <w:shd w:val="clear" w:color="auto" w:fill="auto"/>
            <w:tcMar>
              <w:left w:w="108" w:type="dxa"/>
            </w:tcMar>
            <w:vAlign w:val="center"/>
          </w:tcPr>
          <w:p w:rsidR="001961D5" w:rsidRPr="001961D5" w:rsidRDefault="001961D5" w:rsidP="001961D5">
            <w:pPr>
              <w:spacing w:after="0" w:line="240" w:lineRule="auto"/>
              <w:contextualSpacing/>
              <w:jc w:val="both"/>
              <w:rPr>
                <w:rFonts w:ascii="Times New Roman" w:eastAsia="Times New Roman" w:hAnsi="Times New Roman" w:cs="Times New Roman"/>
                <w:lang w:eastAsia="it-IT"/>
              </w:rPr>
            </w:pPr>
            <w:r w:rsidRPr="001961D5">
              <w:rPr>
                <w:rFonts w:ascii="Times New Roman" w:eastAsia="Times New Roman" w:hAnsi="Times New Roman" w:cs="Times New Roman"/>
                <w:color w:val="000000"/>
                <w:shd w:val="clear" w:color="auto" w:fill="FFFFFF"/>
                <w:lang w:eastAsia="ru-RU"/>
              </w:rPr>
              <w:t>26.Придбання шкільних автобусів</w:t>
            </w:r>
          </w:p>
        </w:tc>
        <w:tc>
          <w:tcPr>
            <w:tcW w:w="888"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3000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3000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0</w:t>
            </w:r>
          </w:p>
        </w:tc>
        <w:tc>
          <w:tcPr>
            <w:tcW w:w="932"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val="ru-RU" w:eastAsia="it-IT"/>
              </w:rPr>
            </w:pPr>
            <w:r w:rsidRPr="001961D5">
              <w:rPr>
                <w:rFonts w:ascii="Times New Roman" w:eastAsia="Times New Roman" w:hAnsi="Times New Roman" w:cs="Times New Roman"/>
                <w:color w:val="000000"/>
                <w:lang w:eastAsia="it-IT"/>
              </w:rPr>
              <w:t>6000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val="restart"/>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3.2</w:t>
            </w:r>
          </w:p>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Забезпечення громадської безпеки</w:t>
            </w:r>
          </w:p>
        </w:tc>
        <w:tc>
          <w:tcPr>
            <w:tcW w:w="3118" w:type="dxa"/>
            <w:vMerge w:val="restart"/>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val="ru-RU" w:eastAsia="ru-RU"/>
              </w:rPr>
              <w:t xml:space="preserve"> 3.2.1. Запровадження заходів з безпеки життєдіяльності населення </w:t>
            </w:r>
          </w:p>
        </w:tc>
        <w:tc>
          <w:tcPr>
            <w:tcW w:w="3969" w:type="dxa"/>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eastAsia="ru-RU"/>
              </w:rPr>
              <w:t>27.</w:t>
            </w:r>
            <w:r w:rsidRPr="001961D5">
              <w:rPr>
                <w:rFonts w:ascii="Times New Roman" w:eastAsia="Times New Roman" w:hAnsi="Times New Roman" w:cs="Times New Roman"/>
                <w:sz w:val="24"/>
                <w:szCs w:val="24"/>
                <w:lang w:val="ru-RU" w:eastAsia="ru-RU"/>
              </w:rPr>
              <w:t>Впровадження системи вуличного відеоспостереження у сільських населених пунктах громади – крок до забезпечення публічної безпеки та порядку .</w:t>
            </w:r>
          </w:p>
        </w:tc>
        <w:tc>
          <w:tcPr>
            <w:tcW w:w="888" w:type="dxa"/>
            <w:shd w:val="clear" w:color="auto" w:fill="auto"/>
            <w:tcMar>
              <w:left w:w="108" w:type="dxa"/>
            </w:tcMar>
          </w:tcPr>
          <w:p w:rsidR="001961D5" w:rsidRPr="0023584C" w:rsidRDefault="0023584C" w:rsidP="001961D5">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500</w:t>
            </w:r>
          </w:p>
        </w:tc>
        <w:tc>
          <w:tcPr>
            <w:tcW w:w="889"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val="ru-RU" w:eastAsia="ru-RU"/>
              </w:rPr>
              <w:t>500</w:t>
            </w:r>
          </w:p>
        </w:tc>
        <w:tc>
          <w:tcPr>
            <w:tcW w:w="889" w:type="dxa"/>
            <w:shd w:val="clear" w:color="auto" w:fill="auto"/>
            <w:tcMar>
              <w:left w:w="108" w:type="dxa"/>
            </w:tcMar>
          </w:tcPr>
          <w:p w:rsidR="001961D5" w:rsidRPr="001961D5" w:rsidRDefault="0023584C" w:rsidP="001961D5">
            <w:pPr>
              <w:spacing w:after="0" w:line="24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en-US" w:eastAsia="ru-RU"/>
              </w:rPr>
              <w:t>8</w:t>
            </w:r>
            <w:r w:rsidR="001961D5" w:rsidRPr="001961D5">
              <w:rPr>
                <w:rFonts w:ascii="Times New Roman" w:eastAsia="Times New Roman" w:hAnsi="Times New Roman" w:cs="Times New Roman"/>
                <w:sz w:val="24"/>
                <w:szCs w:val="24"/>
                <w:lang w:val="ru-RU" w:eastAsia="ru-RU"/>
              </w:rPr>
              <w:t>00</w:t>
            </w:r>
          </w:p>
        </w:tc>
        <w:tc>
          <w:tcPr>
            <w:tcW w:w="932" w:type="dxa"/>
            <w:shd w:val="clear" w:color="auto" w:fill="auto"/>
            <w:tcMar>
              <w:left w:w="108" w:type="dxa"/>
            </w:tcMar>
          </w:tcPr>
          <w:p w:rsidR="001961D5" w:rsidRPr="001961D5" w:rsidRDefault="0023584C" w:rsidP="001961D5">
            <w:pPr>
              <w:spacing w:after="0" w:line="240" w:lineRule="auto"/>
              <w:jc w:val="center"/>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en-US" w:eastAsia="ru-RU"/>
              </w:rPr>
              <w:t>18</w:t>
            </w:r>
            <w:r w:rsidR="001961D5" w:rsidRPr="001961D5">
              <w:rPr>
                <w:rFonts w:ascii="Times New Roman" w:eastAsia="Times New Roman" w:hAnsi="Times New Roman" w:cs="Times New Roman"/>
                <w:sz w:val="24"/>
                <w:szCs w:val="24"/>
                <w:lang w:val="ru-RU" w:eastAsia="ru-RU"/>
              </w:rPr>
              <w:t>00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vMerge/>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sz w:val="24"/>
                <w:szCs w:val="24"/>
                <w:lang w:val="ru-RU" w:eastAsia="ru-RU"/>
              </w:rPr>
            </w:pPr>
          </w:p>
        </w:tc>
        <w:tc>
          <w:tcPr>
            <w:tcW w:w="3969" w:type="dxa"/>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val="ru-RU" w:eastAsia="ru-RU"/>
              </w:rPr>
              <w:t>28. Створення умов для роботи поліцейського офіцера громади</w:t>
            </w:r>
          </w:p>
        </w:tc>
        <w:tc>
          <w:tcPr>
            <w:tcW w:w="888"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eastAsia="ru-RU"/>
              </w:rPr>
            </w:pPr>
            <w:r w:rsidRPr="001961D5">
              <w:rPr>
                <w:rFonts w:ascii="Times New Roman" w:eastAsia="Times New Roman" w:hAnsi="Times New Roman" w:cs="Times New Roman"/>
                <w:sz w:val="24"/>
                <w:szCs w:val="24"/>
                <w:lang w:eastAsia="ru-RU"/>
              </w:rPr>
              <w:t>800</w:t>
            </w:r>
          </w:p>
        </w:tc>
        <w:tc>
          <w:tcPr>
            <w:tcW w:w="889"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eastAsia="ru-RU"/>
              </w:rPr>
            </w:pPr>
            <w:r w:rsidRPr="001961D5">
              <w:rPr>
                <w:rFonts w:ascii="Times New Roman" w:eastAsia="Times New Roman" w:hAnsi="Times New Roman" w:cs="Times New Roman"/>
                <w:sz w:val="24"/>
                <w:szCs w:val="24"/>
                <w:lang w:eastAsia="ru-RU"/>
              </w:rPr>
              <w:t>100</w:t>
            </w:r>
          </w:p>
        </w:tc>
        <w:tc>
          <w:tcPr>
            <w:tcW w:w="889"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eastAsia="ru-RU"/>
              </w:rPr>
            </w:pPr>
            <w:r w:rsidRPr="001961D5">
              <w:rPr>
                <w:rFonts w:ascii="Times New Roman" w:eastAsia="Times New Roman" w:hAnsi="Times New Roman" w:cs="Times New Roman"/>
                <w:sz w:val="24"/>
                <w:szCs w:val="24"/>
                <w:lang w:eastAsia="ru-RU"/>
              </w:rPr>
              <w:t>0</w:t>
            </w:r>
          </w:p>
        </w:tc>
        <w:tc>
          <w:tcPr>
            <w:tcW w:w="932"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eastAsia="ru-RU"/>
              </w:rPr>
            </w:pPr>
            <w:r w:rsidRPr="001961D5">
              <w:rPr>
                <w:rFonts w:ascii="Times New Roman" w:eastAsia="Times New Roman" w:hAnsi="Times New Roman" w:cs="Times New Roman"/>
                <w:sz w:val="24"/>
                <w:szCs w:val="24"/>
                <w:lang w:eastAsia="ru-RU"/>
              </w:rPr>
              <w:t>900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val="ru-RU" w:eastAsia="ru-RU"/>
              </w:rPr>
              <w:t xml:space="preserve"> 3.2.2. Поширення зовнішнього освітлення в населених пунктах громади та підтримання в належному стані існуючого вуличного освітлення</w:t>
            </w:r>
          </w:p>
        </w:tc>
        <w:tc>
          <w:tcPr>
            <w:tcW w:w="3969" w:type="dxa"/>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val="ru-RU" w:eastAsia="ru-RU"/>
              </w:rPr>
              <w:t>29.Реконструкція існуючих та Будівництво нових мереж вуличного освітлення сільських населених пунктів Оскільської сільської територіальної громади</w:t>
            </w:r>
          </w:p>
        </w:tc>
        <w:tc>
          <w:tcPr>
            <w:tcW w:w="888"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eastAsia="ru-RU"/>
              </w:rPr>
              <w:t>3</w:t>
            </w:r>
            <w:r w:rsidRPr="001961D5">
              <w:rPr>
                <w:rFonts w:ascii="Times New Roman" w:eastAsia="Times New Roman" w:hAnsi="Times New Roman" w:cs="Times New Roman"/>
                <w:sz w:val="24"/>
                <w:szCs w:val="24"/>
                <w:lang w:val="ru-RU" w:eastAsia="ru-RU"/>
              </w:rPr>
              <w:t>500</w:t>
            </w:r>
          </w:p>
        </w:tc>
        <w:tc>
          <w:tcPr>
            <w:tcW w:w="889"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val="ru-RU" w:eastAsia="ru-RU"/>
              </w:rPr>
              <w:t>4</w:t>
            </w:r>
            <w:r w:rsidRPr="001961D5">
              <w:rPr>
                <w:rFonts w:ascii="Times New Roman" w:eastAsia="Times New Roman" w:hAnsi="Times New Roman" w:cs="Times New Roman"/>
                <w:sz w:val="24"/>
                <w:szCs w:val="24"/>
                <w:lang w:eastAsia="ru-RU"/>
              </w:rPr>
              <w:t>0</w:t>
            </w:r>
            <w:r w:rsidRPr="001961D5">
              <w:rPr>
                <w:rFonts w:ascii="Times New Roman" w:eastAsia="Times New Roman" w:hAnsi="Times New Roman" w:cs="Times New Roman"/>
                <w:sz w:val="24"/>
                <w:szCs w:val="24"/>
                <w:lang w:val="ru-RU" w:eastAsia="ru-RU"/>
              </w:rPr>
              <w:t>00</w:t>
            </w:r>
          </w:p>
        </w:tc>
        <w:tc>
          <w:tcPr>
            <w:tcW w:w="889"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eastAsia="ru-RU"/>
              </w:rPr>
              <w:t>0</w:t>
            </w:r>
          </w:p>
        </w:tc>
        <w:tc>
          <w:tcPr>
            <w:tcW w:w="932" w:type="dxa"/>
            <w:shd w:val="clear" w:color="auto" w:fill="auto"/>
            <w:tcMar>
              <w:left w:w="108" w:type="dxa"/>
            </w:tcMar>
          </w:tcPr>
          <w:p w:rsidR="001961D5" w:rsidRPr="001961D5" w:rsidRDefault="001961D5" w:rsidP="001961D5">
            <w:pPr>
              <w:spacing w:after="0" w:line="240" w:lineRule="auto"/>
              <w:jc w:val="center"/>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eastAsia="ru-RU"/>
              </w:rPr>
              <w:t>75</w:t>
            </w:r>
            <w:r w:rsidRPr="001961D5">
              <w:rPr>
                <w:rFonts w:ascii="Times New Roman" w:eastAsia="Times New Roman" w:hAnsi="Times New Roman" w:cs="Times New Roman"/>
                <w:sz w:val="24"/>
                <w:szCs w:val="24"/>
                <w:lang w:val="ru-RU" w:eastAsia="ru-RU"/>
              </w:rPr>
              <w:t>00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val="restart"/>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r w:rsidRPr="001961D5">
              <w:rPr>
                <w:rFonts w:ascii="Times New Roman" w:eastAsia="Times New Roman" w:hAnsi="Times New Roman" w:cs="Times New Roman"/>
                <w:lang w:eastAsia="ru-RU"/>
              </w:rPr>
              <w:t>3.3.Розвиток культурного і спортивного середовища громади</w:t>
            </w:r>
          </w:p>
        </w:tc>
        <w:tc>
          <w:tcPr>
            <w:tcW w:w="3118" w:type="dxa"/>
            <w:vMerge w:val="restart"/>
            <w:shd w:val="clear" w:color="auto" w:fill="auto"/>
            <w:tcMar>
              <w:left w:w="108" w:type="dxa"/>
            </w:tcMar>
          </w:tcPr>
          <w:p w:rsidR="001961D5" w:rsidRPr="001961D5" w:rsidRDefault="001961D5" w:rsidP="001961D5">
            <w:pPr>
              <w:spacing w:after="0" w:line="240" w:lineRule="auto"/>
              <w:rPr>
                <w:rFonts w:ascii="Times New Roman" w:eastAsia="Times New Roman" w:hAnsi="Times New Roman" w:cs="Times New Roman"/>
                <w:sz w:val="24"/>
                <w:szCs w:val="24"/>
                <w:lang w:val="ru-RU" w:eastAsia="ru-RU"/>
              </w:rPr>
            </w:pPr>
            <w:r w:rsidRPr="001961D5">
              <w:rPr>
                <w:rFonts w:ascii="Times New Roman" w:eastAsia="Times New Roman" w:hAnsi="Times New Roman" w:cs="Times New Roman"/>
                <w:sz w:val="24"/>
                <w:szCs w:val="24"/>
                <w:lang w:val="ru-RU" w:eastAsia="ru-RU"/>
              </w:rPr>
              <w:t>3.3.1. Популяризація здорового способу життя, зміцнення інфраструктури  фізичної культури і спорту .</w:t>
            </w:r>
          </w:p>
        </w:tc>
        <w:tc>
          <w:tcPr>
            <w:tcW w:w="3969" w:type="dxa"/>
            <w:shd w:val="clear" w:color="auto" w:fill="auto"/>
            <w:tcMar>
              <w:left w:w="108" w:type="dxa"/>
            </w:tcMar>
            <w:vAlign w:val="center"/>
          </w:tcPr>
          <w:p w:rsidR="001961D5" w:rsidRPr="001961D5" w:rsidRDefault="001961D5" w:rsidP="001961D5">
            <w:pPr>
              <w:spacing w:after="0" w:line="240" w:lineRule="auto"/>
              <w:jc w:val="both"/>
              <w:rPr>
                <w:rFonts w:ascii="Times New Roman" w:eastAsia="Times New Roman" w:hAnsi="Times New Roman" w:cs="Times New Roman"/>
                <w:lang w:eastAsia="it-IT"/>
              </w:rPr>
            </w:pPr>
            <w:r w:rsidRPr="001961D5">
              <w:rPr>
                <w:rFonts w:ascii="Times New Roman" w:eastAsia="Times New Roman" w:hAnsi="Times New Roman" w:cs="Times New Roman"/>
                <w:lang w:eastAsia="it-IT"/>
              </w:rPr>
              <w:t>30.Утвердження здорового способу життя в громаді – проведення спортивних змагань</w:t>
            </w:r>
          </w:p>
        </w:tc>
        <w:tc>
          <w:tcPr>
            <w:tcW w:w="888"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500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500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500</w:t>
            </w:r>
          </w:p>
        </w:tc>
        <w:tc>
          <w:tcPr>
            <w:tcW w:w="932"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1500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vMerge/>
            <w:shd w:val="clear" w:color="auto" w:fill="auto"/>
            <w:tcMar>
              <w:left w:w="108" w:type="dxa"/>
            </w:tcMar>
            <w:vAlign w:val="center"/>
          </w:tcPr>
          <w:p w:rsidR="001961D5" w:rsidRPr="001961D5" w:rsidRDefault="001961D5" w:rsidP="001961D5">
            <w:pPr>
              <w:spacing w:after="0" w:line="240" w:lineRule="auto"/>
              <w:jc w:val="both"/>
              <w:rPr>
                <w:rFonts w:ascii="Times New Roman" w:eastAsia="Times New Roman" w:hAnsi="Times New Roman" w:cs="Times New Roman"/>
                <w:iCs/>
                <w:lang w:eastAsia="ru-RU"/>
              </w:rPr>
            </w:pPr>
          </w:p>
        </w:tc>
        <w:tc>
          <w:tcPr>
            <w:tcW w:w="3969" w:type="dxa"/>
            <w:shd w:val="clear" w:color="auto" w:fill="auto"/>
            <w:tcMar>
              <w:left w:w="108" w:type="dxa"/>
            </w:tcMar>
            <w:vAlign w:val="center"/>
          </w:tcPr>
          <w:p w:rsidR="001961D5" w:rsidRPr="001961D5" w:rsidRDefault="001961D5" w:rsidP="001961D5">
            <w:pPr>
              <w:spacing w:after="0" w:line="240" w:lineRule="auto"/>
              <w:jc w:val="both"/>
              <w:rPr>
                <w:rFonts w:ascii="Times New Roman" w:eastAsia="Times New Roman" w:hAnsi="Times New Roman" w:cs="Times New Roman"/>
                <w:lang w:eastAsia="it-IT"/>
              </w:rPr>
            </w:pPr>
            <w:r w:rsidRPr="001961D5">
              <w:rPr>
                <w:rFonts w:ascii="Times New Roman" w:eastAsia="Times New Roman" w:hAnsi="Times New Roman" w:cs="Times New Roman"/>
                <w:lang w:eastAsia="it-IT"/>
              </w:rPr>
              <w:t>31.Будівництво багатофункціональних спортивних майданчиків</w:t>
            </w:r>
          </w:p>
        </w:tc>
        <w:tc>
          <w:tcPr>
            <w:tcW w:w="888"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3000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3000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3000</w:t>
            </w:r>
          </w:p>
        </w:tc>
        <w:tc>
          <w:tcPr>
            <w:tcW w:w="932"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9000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vMerge w:val="restart"/>
            <w:shd w:val="clear" w:color="auto" w:fill="auto"/>
            <w:tcMar>
              <w:left w:w="108" w:type="dxa"/>
            </w:tcMar>
            <w:vAlign w:val="center"/>
          </w:tcPr>
          <w:p w:rsidR="001961D5" w:rsidRPr="001961D5" w:rsidRDefault="001961D5" w:rsidP="001961D5">
            <w:pPr>
              <w:spacing w:after="0" w:line="240" w:lineRule="auto"/>
              <w:jc w:val="both"/>
              <w:rPr>
                <w:rFonts w:ascii="Times New Roman" w:eastAsia="Times New Roman" w:hAnsi="Times New Roman" w:cs="Times New Roman"/>
                <w:lang w:val="ru-RU" w:eastAsia="ru-RU"/>
              </w:rPr>
            </w:pPr>
            <w:r w:rsidRPr="001961D5">
              <w:rPr>
                <w:rFonts w:ascii="Times New Roman" w:eastAsia="Times New Roman" w:hAnsi="Times New Roman" w:cs="Times New Roman"/>
                <w:iCs/>
                <w:lang w:eastAsia="ru-RU"/>
              </w:rPr>
              <w:t xml:space="preserve">3.3.2. </w:t>
            </w:r>
            <w:r w:rsidRPr="001961D5">
              <w:rPr>
                <w:rFonts w:ascii="Times New Roman" w:eastAsia="Times New Roman" w:hAnsi="Times New Roman" w:cs="Times New Roman"/>
                <w:lang w:eastAsia="ru-RU"/>
              </w:rPr>
              <w:t>Розвиток культури, збереження історичної спадщини та народних традицій</w:t>
            </w:r>
          </w:p>
        </w:tc>
        <w:tc>
          <w:tcPr>
            <w:tcW w:w="3969" w:type="dxa"/>
            <w:shd w:val="clear" w:color="auto" w:fill="auto"/>
            <w:tcMar>
              <w:left w:w="108" w:type="dxa"/>
            </w:tcMar>
            <w:vAlign w:val="center"/>
          </w:tcPr>
          <w:p w:rsidR="001961D5" w:rsidRPr="001961D5" w:rsidRDefault="001961D5" w:rsidP="001961D5">
            <w:pPr>
              <w:spacing w:after="0" w:line="240" w:lineRule="auto"/>
              <w:jc w:val="both"/>
              <w:rPr>
                <w:rFonts w:ascii="Times New Roman" w:eastAsia="Times New Roman" w:hAnsi="Times New Roman" w:cs="Times New Roman"/>
                <w:lang w:eastAsia="it-IT"/>
              </w:rPr>
            </w:pPr>
            <w:r w:rsidRPr="001961D5">
              <w:rPr>
                <w:rFonts w:ascii="Times New Roman" w:eastAsia="Times New Roman" w:hAnsi="Times New Roman" w:cs="Times New Roman"/>
                <w:lang w:eastAsia="it-IT"/>
              </w:rPr>
              <w:t>32.Популяризація історичної спадщини громади</w:t>
            </w:r>
          </w:p>
        </w:tc>
        <w:tc>
          <w:tcPr>
            <w:tcW w:w="888"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200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200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200</w:t>
            </w:r>
          </w:p>
        </w:tc>
        <w:tc>
          <w:tcPr>
            <w:tcW w:w="932"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600</w:t>
            </w:r>
          </w:p>
        </w:tc>
      </w:tr>
      <w:tr w:rsidR="001961D5" w:rsidRPr="001961D5" w:rsidTr="001961D5">
        <w:tc>
          <w:tcPr>
            <w:tcW w:w="1809"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2581" w:type="dxa"/>
            <w:vMerge/>
            <w:shd w:val="clear" w:color="auto" w:fill="auto"/>
            <w:tcMar>
              <w:left w:w="108" w:type="dxa"/>
            </w:tcMar>
          </w:tcPr>
          <w:p w:rsidR="001961D5" w:rsidRPr="001961D5" w:rsidRDefault="001961D5" w:rsidP="001961D5">
            <w:pPr>
              <w:spacing w:after="0" w:line="240" w:lineRule="auto"/>
              <w:jc w:val="both"/>
              <w:rPr>
                <w:rFonts w:ascii="Times New Roman" w:eastAsia="Times New Roman" w:hAnsi="Times New Roman" w:cs="Times New Roman"/>
                <w:lang w:eastAsia="ru-RU"/>
              </w:rPr>
            </w:pPr>
          </w:p>
        </w:tc>
        <w:tc>
          <w:tcPr>
            <w:tcW w:w="3118" w:type="dxa"/>
            <w:vMerge/>
            <w:shd w:val="clear" w:color="auto" w:fill="auto"/>
            <w:tcMar>
              <w:left w:w="108" w:type="dxa"/>
            </w:tcMar>
            <w:vAlign w:val="center"/>
          </w:tcPr>
          <w:p w:rsidR="001961D5" w:rsidRPr="001961D5" w:rsidRDefault="001961D5" w:rsidP="001961D5">
            <w:pPr>
              <w:spacing w:after="0" w:line="240" w:lineRule="auto"/>
              <w:jc w:val="both"/>
              <w:rPr>
                <w:rFonts w:ascii="Times New Roman" w:eastAsia="Times New Roman" w:hAnsi="Times New Roman" w:cs="Times New Roman"/>
                <w:iCs/>
                <w:lang w:eastAsia="ru-RU"/>
              </w:rPr>
            </w:pPr>
          </w:p>
        </w:tc>
        <w:tc>
          <w:tcPr>
            <w:tcW w:w="3969" w:type="dxa"/>
            <w:shd w:val="clear" w:color="auto" w:fill="auto"/>
            <w:tcMar>
              <w:left w:w="108" w:type="dxa"/>
            </w:tcMar>
            <w:vAlign w:val="center"/>
          </w:tcPr>
          <w:p w:rsidR="001961D5" w:rsidRPr="001961D5" w:rsidRDefault="001961D5" w:rsidP="001961D5">
            <w:pPr>
              <w:spacing w:after="0" w:line="240" w:lineRule="auto"/>
              <w:jc w:val="both"/>
              <w:rPr>
                <w:rFonts w:ascii="Times New Roman" w:eastAsia="Times New Roman" w:hAnsi="Times New Roman" w:cs="Times New Roman"/>
                <w:lang w:eastAsia="it-IT"/>
              </w:rPr>
            </w:pPr>
            <w:r w:rsidRPr="001961D5">
              <w:rPr>
                <w:rFonts w:ascii="Times New Roman" w:eastAsia="Times New Roman" w:hAnsi="Times New Roman" w:cs="Times New Roman"/>
                <w:lang w:eastAsia="it-IT"/>
              </w:rPr>
              <w:t>33. Привабливі та сучасні заклади культури</w:t>
            </w:r>
          </w:p>
        </w:tc>
        <w:tc>
          <w:tcPr>
            <w:tcW w:w="888"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2500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2500</w:t>
            </w:r>
          </w:p>
        </w:tc>
        <w:tc>
          <w:tcPr>
            <w:tcW w:w="889"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3000</w:t>
            </w:r>
          </w:p>
        </w:tc>
        <w:tc>
          <w:tcPr>
            <w:tcW w:w="932" w:type="dxa"/>
            <w:shd w:val="clear" w:color="auto" w:fill="auto"/>
            <w:tcMar>
              <w:left w:w="108" w:type="dxa"/>
            </w:tcMar>
            <w:vAlign w:val="center"/>
          </w:tcPr>
          <w:p w:rsidR="001961D5" w:rsidRPr="001961D5" w:rsidRDefault="001961D5" w:rsidP="001961D5">
            <w:pPr>
              <w:spacing w:after="0" w:line="240" w:lineRule="auto"/>
              <w:jc w:val="center"/>
              <w:rPr>
                <w:rFonts w:ascii="Times New Roman" w:eastAsia="Times New Roman" w:hAnsi="Times New Roman" w:cs="Times New Roman"/>
                <w:color w:val="000000"/>
                <w:lang w:eastAsia="it-IT"/>
              </w:rPr>
            </w:pPr>
            <w:r w:rsidRPr="001961D5">
              <w:rPr>
                <w:rFonts w:ascii="Times New Roman" w:eastAsia="Times New Roman" w:hAnsi="Times New Roman" w:cs="Times New Roman"/>
                <w:color w:val="000000"/>
                <w:lang w:eastAsia="it-IT"/>
              </w:rPr>
              <w:t>8000</w:t>
            </w:r>
          </w:p>
        </w:tc>
      </w:tr>
      <w:tr w:rsidR="001961D5" w:rsidRPr="001961D5" w:rsidTr="001961D5">
        <w:tc>
          <w:tcPr>
            <w:tcW w:w="11477" w:type="dxa"/>
            <w:gridSpan w:val="4"/>
            <w:shd w:val="clear" w:color="auto" w:fill="auto"/>
            <w:tcMar>
              <w:left w:w="108" w:type="dxa"/>
            </w:tcMar>
          </w:tcPr>
          <w:p w:rsidR="001961D5" w:rsidRPr="004760E9" w:rsidRDefault="001961D5" w:rsidP="001961D5">
            <w:pPr>
              <w:spacing w:after="0" w:line="240" w:lineRule="auto"/>
              <w:jc w:val="right"/>
              <w:rPr>
                <w:rFonts w:ascii="Times New Roman" w:eastAsia="Times New Roman" w:hAnsi="Times New Roman" w:cs="Times New Roman"/>
                <w:b/>
                <w:bCs/>
                <w:lang w:eastAsia="ru-RU"/>
              </w:rPr>
            </w:pPr>
            <w:r w:rsidRPr="004760E9">
              <w:rPr>
                <w:rFonts w:ascii="Times New Roman" w:eastAsia="Times New Roman" w:hAnsi="Times New Roman" w:cs="Times New Roman"/>
                <w:b/>
                <w:bCs/>
                <w:lang w:eastAsia="ru-RU"/>
              </w:rPr>
              <w:t>Всього:</w:t>
            </w:r>
          </w:p>
        </w:tc>
        <w:tc>
          <w:tcPr>
            <w:tcW w:w="888" w:type="dxa"/>
            <w:shd w:val="clear" w:color="auto" w:fill="auto"/>
            <w:tcMar>
              <w:left w:w="108" w:type="dxa"/>
            </w:tcMar>
            <w:vAlign w:val="bottom"/>
          </w:tcPr>
          <w:p w:rsidR="001961D5" w:rsidRPr="004760E9" w:rsidRDefault="001961D5" w:rsidP="00AA7BB1">
            <w:pPr>
              <w:spacing w:after="0" w:line="240" w:lineRule="auto"/>
              <w:jc w:val="center"/>
              <w:rPr>
                <w:rFonts w:ascii="Times New Roman" w:eastAsia="Times New Roman" w:hAnsi="Times New Roman" w:cs="Times New Roman"/>
                <w:b/>
                <w:lang w:eastAsia="ru-RU"/>
              </w:rPr>
            </w:pPr>
            <w:r w:rsidRPr="004760E9">
              <w:rPr>
                <w:rFonts w:ascii="Times New Roman" w:eastAsia="Times New Roman" w:hAnsi="Times New Roman" w:cs="Times New Roman"/>
                <w:b/>
                <w:lang w:eastAsia="ru-RU"/>
              </w:rPr>
              <w:t>69</w:t>
            </w:r>
            <w:r w:rsidR="00AA7BB1">
              <w:rPr>
                <w:rFonts w:ascii="Times New Roman" w:eastAsia="Times New Roman" w:hAnsi="Times New Roman" w:cs="Times New Roman"/>
                <w:b/>
                <w:lang w:val="en-US" w:eastAsia="ru-RU"/>
              </w:rPr>
              <w:t>3</w:t>
            </w:r>
            <w:r w:rsidRPr="004760E9">
              <w:rPr>
                <w:rFonts w:ascii="Times New Roman" w:eastAsia="Times New Roman" w:hAnsi="Times New Roman" w:cs="Times New Roman"/>
                <w:b/>
                <w:lang w:eastAsia="ru-RU"/>
              </w:rPr>
              <w:t>35</w:t>
            </w:r>
          </w:p>
        </w:tc>
        <w:tc>
          <w:tcPr>
            <w:tcW w:w="889" w:type="dxa"/>
            <w:shd w:val="clear" w:color="auto" w:fill="auto"/>
            <w:tcMar>
              <w:left w:w="108" w:type="dxa"/>
            </w:tcMar>
            <w:vAlign w:val="bottom"/>
          </w:tcPr>
          <w:p w:rsidR="001961D5" w:rsidRPr="004760E9" w:rsidRDefault="001961D5" w:rsidP="00AA7BB1">
            <w:pPr>
              <w:spacing w:after="0" w:line="240" w:lineRule="auto"/>
              <w:jc w:val="center"/>
              <w:rPr>
                <w:rFonts w:ascii="Times New Roman" w:eastAsia="Times New Roman" w:hAnsi="Times New Roman" w:cs="Times New Roman"/>
                <w:b/>
                <w:lang w:eastAsia="ru-RU"/>
              </w:rPr>
            </w:pPr>
            <w:r w:rsidRPr="004760E9">
              <w:rPr>
                <w:rFonts w:ascii="Times New Roman" w:eastAsia="Times New Roman" w:hAnsi="Times New Roman" w:cs="Times New Roman"/>
                <w:b/>
                <w:lang w:eastAsia="ru-RU"/>
              </w:rPr>
              <w:t>8</w:t>
            </w:r>
            <w:r w:rsidR="00AA7BB1">
              <w:rPr>
                <w:rFonts w:ascii="Times New Roman" w:eastAsia="Times New Roman" w:hAnsi="Times New Roman" w:cs="Times New Roman"/>
                <w:b/>
                <w:lang w:val="en-US" w:eastAsia="ru-RU"/>
              </w:rPr>
              <w:t>4</w:t>
            </w:r>
            <w:r w:rsidRPr="004760E9">
              <w:rPr>
                <w:rFonts w:ascii="Times New Roman" w:eastAsia="Times New Roman" w:hAnsi="Times New Roman" w:cs="Times New Roman"/>
                <w:b/>
                <w:lang w:eastAsia="ru-RU"/>
              </w:rPr>
              <w:t>085</w:t>
            </w:r>
          </w:p>
        </w:tc>
        <w:tc>
          <w:tcPr>
            <w:tcW w:w="889" w:type="dxa"/>
            <w:shd w:val="clear" w:color="auto" w:fill="auto"/>
            <w:tcMar>
              <w:left w:w="108" w:type="dxa"/>
            </w:tcMar>
            <w:vAlign w:val="bottom"/>
          </w:tcPr>
          <w:p w:rsidR="001961D5" w:rsidRPr="004760E9" w:rsidRDefault="001961D5" w:rsidP="00AA7BB1">
            <w:pPr>
              <w:spacing w:after="0" w:line="240" w:lineRule="auto"/>
              <w:jc w:val="center"/>
              <w:rPr>
                <w:rFonts w:ascii="Times New Roman" w:eastAsia="Times New Roman" w:hAnsi="Times New Roman" w:cs="Times New Roman"/>
                <w:b/>
                <w:lang w:eastAsia="ru-RU"/>
              </w:rPr>
            </w:pPr>
            <w:r w:rsidRPr="004760E9">
              <w:rPr>
                <w:rFonts w:ascii="Times New Roman" w:eastAsia="Times New Roman" w:hAnsi="Times New Roman" w:cs="Times New Roman"/>
                <w:b/>
                <w:lang w:eastAsia="ru-RU"/>
              </w:rPr>
              <w:t>8</w:t>
            </w:r>
            <w:r w:rsidR="00AA7BB1">
              <w:rPr>
                <w:rFonts w:ascii="Times New Roman" w:eastAsia="Times New Roman" w:hAnsi="Times New Roman" w:cs="Times New Roman"/>
                <w:b/>
                <w:lang w:val="en-US" w:eastAsia="ru-RU"/>
              </w:rPr>
              <w:t>13</w:t>
            </w:r>
            <w:r w:rsidRPr="004760E9">
              <w:rPr>
                <w:rFonts w:ascii="Times New Roman" w:eastAsia="Times New Roman" w:hAnsi="Times New Roman" w:cs="Times New Roman"/>
                <w:b/>
                <w:lang w:eastAsia="ru-RU"/>
              </w:rPr>
              <w:t>75</w:t>
            </w:r>
          </w:p>
        </w:tc>
        <w:tc>
          <w:tcPr>
            <w:tcW w:w="932" w:type="dxa"/>
            <w:shd w:val="clear" w:color="auto" w:fill="auto"/>
            <w:tcMar>
              <w:left w:w="108" w:type="dxa"/>
            </w:tcMar>
            <w:vAlign w:val="bottom"/>
          </w:tcPr>
          <w:p w:rsidR="001961D5" w:rsidRPr="004760E9" w:rsidRDefault="001961D5" w:rsidP="00AA7BB1">
            <w:pPr>
              <w:spacing w:after="0" w:line="240" w:lineRule="auto"/>
              <w:jc w:val="center"/>
              <w:rPr>
                <w:rFonts w:ascii="Times New Roman" w:eastAsia="Times New Roman" w:hAnsi="Times New Roman" w:cs="Times New Roman"/>
                <w:b/>
                <w:lang w:eastAsia="ru-RU"/>
              </w:rPr>
            </w:pPr>
            <w:r w:rsidRPr="004760E9">
              <w:rPr>
                <w:rFonts w:ascii="Times New Roman" w:eastAsia="Times New Roman" w:hAnsi="Times New Roman" w:cs="Times New Roman"/>
                <w:b/>
                <w:lang w:eastAsia="ru-RU"/>
              </w:rPr>
              <w:t>23</w:t>
            </w:r>
            <w:r w:rsidR="00AA7BB1">
              <w:rPr>
                <w:rFonts w:ascii="Times New Roman" w:eastAsia="Times New Roman" w:hAnsi="Times New Roman" w:cs="Times New Roman"/>
                <w:b/>
                <w:lang w:val="en-US" w:eastAsia="ru-RU"/>
              </w:rPr>
              <w:t>472</w:t>
            </w:r>
            <w:r w:rsidRPr="004760E9">
              <w:rPr>
                <w:rFonts w:ascii="Times New Roman" w:eastAsia="Times New Roman" w:hAnsi="Times New Roman" w:cs="Times New Roman"/>
                <w:b/>
                <w:lang w:eastAsia="ru-RU"/>
              </w:rPr>
              <w:t>5</w:t>
            </w:r>
          </w:p>
        </w:tc>
      </w:tr>
    </w:tbl>
    <w:p w:rsidR="005336F8" w:rsidRDefault="005336F8" w:rsidP="004760E9">
      <w:pPr>
        <w:spacing w:after="0" w:line="240" w:lineRule="auto"/>
        <w:jc w:val="both"/>
        <w:outlineLvl w:val="0"/>
        <w:rPr>
          <w:rFonts w:ascii="Times New Roman" w:eastAsia="Times New Roman" w:hAnsi="Times New Roman" w:cs="Times New Roman"/>
          <w:sz w:val="28"/>
          <w:szCs w:val="28"/>
          <w:lang w:eastAsia="ru-RU"/>
        </w:rPr>
        <w:sectPr w:rsidR="005336F8" w:rsidSect="00F63471">
          <w:pgSz w:w="16838" w:h="11906" w:orient="landscape"/>
          <w:pgMar w:top="1417" w:right="850" w:bottom="850" w:left="850" w:header="708" w:footer="708" w:gutter="0"/>
          <w:cols w:space="708"/>
          <w:docGrid w:linePitch="360"/>
        </w:sectPr>
      </w:pPr>
    </w:p>
    <w:p w:rsidR="005336F8" w:rsidRDefault="005336F8" w:rsidP="005336F8">
      <w:pPr>
        <w:spacing w:after="0" w:line="240" w:lineRule="auto"/>
        <w:jc w:val="center"/>
        <w:rPr>
          <w:rFonts w:ascii="Times New Roman" w:eastAsia="Times New Roman" w:hAnsi="Times New Roman" w:cs="Times New Roman"/>
          <w:b/>
          <w:sz w:val="28"/>
          <w:szCs w:val="28"/>
          <w:lang w:val="ru-RU" w:eastAsia="ru-RU"/>
        </w:rPr>
      </w:pPr>
    </w:p>
    <w:p w:rsidR="005336F8" w:rsidRPr="002715F0" w:rsidRDefault="005336F8" w:rsidP="005336F8">
      <w:pPr>
        <w:spacing w:after="0" w:line="240" w:lineRule="auto"/>
        <w:jc w:val="center"/>
        <w:rPr>
          <w:rFonts w:ascii="Times New Roman" w:eastAsia="Times New Roman" w:hAnsi="Times New Roman" w:cs="Times New Roman"/>
          <w:sz w:val="28"/>
          <w:szCs w:val="28"/>
          <w:lang w:val="ru-RU" w:eastAsia="ru-RU"/>
        </w:rPr>
      </w:pPr>
      <w:r w:rsidRPr="002715F0">
        <w:rPr>
          <w:rFonts w:ascii="Times New Roman" w:eastAsia="Times New Roman" w:hAnsi="Times New Roman" w:cs="Times New Roman"/>
          <w:b/>
          <w:sz w:val="28"/>
          <w:szCs w:val="28"/>
          <w:lang w:val="ru-RU" w:eastAsia="ru-RU"/>
        </w:rPr>
        <w:t>ТЕХНІЧНІ ЗАВДАННЯ НА ПРОЕКТИ МІСЦЕВОГО РОЗВИТКУ</w:t>
      </w:r>
    </w:p>
    <w:p w:rsidR="005336F8" w:rsidRPr="002715F0" w:rsidRDefault="005336F8" w:rsidP="005336F8">
      <w:pPr>
        <w:spacing w:after="0" w:line="240" w:lineRule="auto"/>
        <w:ind w:left="709"/>
        <w:jc w:val="both"/>
        <w:rPr>
          <w:rFonts w:ascii="Times New Roman" w:eastAsia="Times New Roman" w:hAnsi="Times New Roman" w:cs="Times New Roman"/>
          <w:sz w:val="28"/>
          <w:szCs w:val="28"/>
          <w:lang w:eastAsia="ru-RU"/>
        </w:rPr>
      </w:pPr>
    </w:p>
    <w:p w:rsidR="005336F8" w:rsidRPr="002715F0" w:rsidRDefault="005336F8" w:rsidP="005336F8">
      <w:pPr>
        <w:spacing w:after="0" w:line="240" w:lineRule="auto"/>
        <w:jc w:val="center"/>
        <w:rPr>
          <w:rFonts w:ascii="Times New Roman" w:eastAsia="Times New Roman" w:hAnsi="Times New Roman" w:cs="Times New Roman"/>
          <w:b/>
          <w:sz w:val="28"/>
          <w:szCs w:val="24"/>
          <w:lang w:eastAsia="ru-RU"/>
        </w:rPr>
      </w:pPr>
      <w:r w:rsidRPr="002715F0">
        <w:rPr>
          <w:rFonts w:ascii="Times New Roman" w:eastAsia="Times New Roman" w:hAnsi="Times New Roman" w:cs="Times New Roman"/>
          <w:b/>
          <w:sz w:val="28"/>
          <w:szCs w:val="24"/>
          <w:lang w:eastAsia="ru-RU"/>
        </w:rPr>
        <w:t>Стратегічна ціль 1 – Створення умов для розвитку місцевої економіки</w:t>
      </w:r>
    </w:p>
    <w:p w:rsidR="005336F8" w:rsidRPr="002715F0" w:rsidRDefault="005336F8" w:rsidP="005336F8">
      <w:pPr>
        <w:spacing w:after="0" w:line="240" w:lineRule="auto"/>
        <w:jc w:val="center"/>
        <w:rPr>
          <w:rFonts w:ascii="Times New Roman" w:eastAsia="Times New Roman" w:hAnsi="Times New Roman" w:cs="Times New Roman"/>
          <w:sz w:val="28"/>
          <w:szCs w:val="28"/>
          <w:lang w:eastAsia="ru-RU"/>
        </w:rPr>
      </w:pPr>
    </w:p>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3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2715F0" w:rsidTr="005336F8">
        <w:trPr>
          <w:trHeight w:val="58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2715F0" w:rsidRDefault="005336F8" w:rsidP="005336F8">
            <w:pPr>
              <w:spacing w:after="0" w:line="240" w:lineRule="auto"/>
              <w:jc w:val="both"/>
              <w:rPr>
                <w:rFonts w:ascii="Times New Roman" w:eastAsia="Times New Roman" w:hAnsi="Times New Roman" w:cs="Times New Roman"/>
                <w:sz w:val="24"/>
                <w:szCs w:val="24"/>
                <w:lang w:eastAsia="ru-RU"/>
              </w:rPr>
            </w:pPr>
            <w:r w:rsidRPr="002715F0">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2715F0" w:rsidRDefault="005336F8" w:rsidP="005336F8">
            <w:pPr>
              <w:spacing w:after="0" w:line="240" w:lineRule="auto"/>
              <w:jc w:val="both"/>
              <w:rPr>
                <w:rFonts w:ascii="Times New Roman" w:eastAsia="Times New Roman" w:hAnsi="Times New Roman" w:cs="Times New Roman"/>
                <w:sz w:val="24"/>
                <w:szCs w:val="24"/>
                <w:lang w:eastAsia="ru-RU"/>
              </w:rPr>
            </w:pPr>
            <w:r w:rsidRPr="002715F0">
              <w:rPr>
                <w:rFonts w:ascii="Times New Roman" w:eastAsia="Times New Roman" w:hAnsi="Times New Roman" w:cs="Times New Roman"/>
                <w:iCs/>
                <w:sz w:val="24"/>
                <w:szCs w:val="24"/>
                <w:lang w:eastAsia="ru-RU"/>
              </w:rPr>
              <w:t xml:space="preserve">1.1.1. </w:t>
            </w:r>
            <w:r w:rsidRPr="00E87517">
              <w:rPr>
                <w:rFonts w:ascii="Times New Roman" w:eastAsia="Times New Roman" w:hAnsi="Times New Roman" w:cs="Times New Roman"/>
                <w:sz w:val="24"/>
                <w:szCs w:val="24"/>
                <w:lang w:eastAsia="ru-RU"/>
              </w:rPr>
              <w:t>Запровадити механізми підтримки малого бізнесу та фермерства</w:t>
            </w:r>
          </w:p>
        </w:tc>
      </w:tr>
      <w:tr w:rsidR="005336F8" w:rsidRPr="002715F0" w:rsidTr="005336F8">
        <w:trPr>
          <w:trHeight w:val="526"/>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2715F0" w:rsidRDefault="005336F8" w:rsidP="005336F8">
            <w:pPr>
              <w:spacing w:after="0" w:line="240" w:lineRule="auto"/>
              <w:jc w:val="both"/>
              <w:rPr>
                <w:rFonts w:ascii="Times New Roman" w:eastAsia="Times New Roman" w:hAnsi="Times New Roman" w:cs="Times New Roman"/>
                <w:sz w:val="24"/>
                <w:szCs w:val="24"/>
                <w:lang w:eastAsia="ru-RU"/>
              </w:rPr>
            </w:pPr>
            <w:r w:rsidRPr="002715F0">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2715F0" w:rsidRDefault="005336F8" w:rsidP="005336F8">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r w:rsidRPr="001F3F2D">
              <w:rPr>
                <w:rFonts w:ascii="Times New Roman" w:eastAsia="Times New Roman" w:hAnsi="Times New Roman" w:cs="Times New Roman"/>
                <w:b/>
                <w:sz w:val="24"/>
                <w:szCs w:val="24"/>
                <w:lang w:eastAsia="ru-RU"/>
              </w:rPr>
              <w:t>Покращення співпраці влади з бізнесом шлях до розвитку громади.</w:t>
            </w:r>
          </w:p>
        </w:tc>
      </w:tr>
      <w:tr w:rsidR="005336F8" w:rsidRPr="002715F0"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2715F0" w:rsidRDefault="005336F8" w:rsidP="005336F8">
            <w:pPr>
              <w:spacing w:after="0" w:line="240" w:lineRule="auto"/>
              <w:jc w:val="both"/>
              <w:rPr>
                <w:rFonts w:ascii="Times New Roman" w:eastAsia="Times New Roman" w:hAnsi="Times New Roman" w:cs="Times New Roman"/>
                <w:sz w:val="24"/>
                <w:szCs w:val="24"/>
                <w:lang w:eastAsia="ru-RU"/>
              </w:rPr>
            </w:pPr>
            <w:r w:rsidRPr="002715F0">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E87517" w:rsidRDefault="005336F8" w:rsidP="005336F8">
            <w:pPr>
              <w:spacing w:after="0" w:line="240" w:lineRule="auto"/>
              <w:jc w:val="both"/>
              <w:rPr>
                <w:rFonts w:ascii="Times New Roman" w:eastAsia="Times New Roman" w:hAnsi="Times New Roman" w:cs="Times New Roman"/>
                <w:sz w:val="24"/>
                <w:szCs w:val="24"/>
                <w:lang w:eastAsia="ru-RU"/>
              </w:rPr>
            </w:pPr>
            <w:r w:rsidRPr="00E87517">
              <w:rPr>
                <w:rFonts w:ascii="Times New Roman" w:eastAsia="Times New Roman" w:hAnsi="Times New Roman" w:cs="Times New Roman"/>
                <w:sz w:val="24"/>
                <w:szCs w:val="24"/>
                <w:lang w:eastAsia="ru-RU"/>
              </w:rPr>
              <w:t>- надання практичної правової допомоги СПД щодо  розробки установчих документів, вирішенні господарських, фінансових, земельних питань;</w:t>
            </w:r>
          </w:p>
          <w:p w:rsidR="005336F8" w:rsidRPr="00E87517" w:rsidRDefault="005336F8" w:rsidP="005336F8">
            <w:pPr>
              <w:spacing w:after="0" w:line="240" w:lineRule="auto"/>
              <w:jc w:val="both"/>
              <w:rPr>
                <w:rFonts w:ascii="Times New Roman" w:eastAsia="Times New Roman" w:hAnsi="Times New Roman" w:cs="Times New Roman"/>
                <w:sz w:val="24"/>
                <w:szCs w:val="24"/>
                <w:lang w:eastAsia="ru-RU"/>
              </w:rPr>
            </w:pPr>
            <w:r w:rsidRPr="00E87517">
              <w:rPr>
                <w:rFonts w:ascii="Times New Roman" w:eastAsia="Times New Roman" w:hAnsi="Times New Roman" w:cs="Times New Roman"/>
                <w:sz w:val="24"/>
                <w:szCs w:val="24"/>
                <w:lang w:eastAsia="ru-RU"/>
              </w:rPr>
              <w:t>- зменшення регуляторного впливу на бізнес;</w:t>
            </w:r>
          </w:p>
          <w:p w:rsidR="005336F8" w:rsidRPr="00E87517" w:rsidRDefault="005336F8" w:rsidP="005336F8">
            <w:pPr>
              <w:spacing w:after="0" w:line="240" w:lineRule="auto"/>
              <w:jc w:val="both"/>
              <w:rPr>
                <w:rFonts w:ascii="Times New Roman" w:eastAsia="Times New Roman" w:hAnsi="Times New Roman" w:cs="Times New Roman"/>
                <w:sz w:val="24"/>
                <w:szCs w:val="24"/>
                <w:lang w:eastAsia="ru-RU"/>
              </w:rPr>
            </w:pPr>
            <w:r w:rsidRPr="00E87517">
              <w:rPr>
                <w:rFonts w:ascii="Times New Roman" w:eastAsia="Times New Roman" w:hAnsi="Times New Roman" w:cs="Times New Roman"/>
                <w:sz w:val="24"/>
                <w:szCs w:val="24"/>
                <w:lang w:eastAsia="ru-RU"/>
              </w:rPr>
              <w:t>- збільшення кількості суб’єктів підприємництва;</w:t>
            </w:r>
          </w:p>
          <w:p w:rsidR="005336F8" w:rsidRPr="00E87517" w:rsidRDefault="005336F8" w:rsidP="005336F8">
            <w:pPr>
              <w:spacing w:after="0" w:line="240" w:lineRule="auto"/>
              <w:jc w:val="both"/>
              <w:rPr>
                <w:rFonts w:ascii="Times New Roman" w:eastAsia="Times New Roman" w:hAnsi="Times New Roman" w:cs="Times New Roman"/>
                <w:sz w:val="24"/>
                <w:szCs w:val="24"/>
                <w:lang w:eastAsia="ru-RU"/>
              </w:rPr>
            </w:pPr>
            <w:r w:rsidRPr="00E87517">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Pr="00E87517">
              <w:rPr>
                <w:rFonts w:ascii="Times New Roman" w:eastAsia="Times New Roman" w:hAnsi="Times New Roman" w:cs="Times New Roman"/>
                <w:sz w:val="24"/>
                <w:szCs w:val="24"/>
                <w:lang w:eastAsia="ru-RU"/>
              </w:rPr>
              <w:t xml:space="preserve"> збільшення надходжень до бюджету;</w:t>
            </w:r>
          </w:p>
          <w:p w:rsidR="005336F8" w:rsidRPr="002715F0"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E87517">
              <w:rPr>
                <w:rFonts w:ascii="Times New Roman" w:eastAsia="Times New Roman" w:hAnsi="Times New Roman" w:cs="Times New Roman"/>
                <w:sz w:val="24"/>
                <w:szCs w:val="24"/>
                <w:lang w:eastAsia="ru-RU"/>
              </w:rPr>
              <w:t>проведення регулярних зустрічей влади із представниками бізнесу.</w:t>
            </w:r>
          </w:p>
        </w:tc>
      </w:tr>
      <w:tr w:rsidR="005336F8" w:rsidRPr="002715F0" w:rsidTr="005336F8">
        <w:trPr>
          <w:trHeight w:val="459"/>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2715F0" w:rsidRDefault="005336F8" w:rsidP="005336F8">
            <w:pPr>
              <w:spacing w:after="0" w:line="240" w:lineRule="auto"/>
              <w:rPr>
                <w:rFonts w:ascii="Times New Roman" w:eastAsia="Times New Roman" w:hAnsi="Times New Roman" w:cs="Times New Roman"/>
                <w:sz w:val="24"/>
                <w:szCs w:val="24"/>
                <w:lang w:eastAsia="ru-RU"/>
              </w:rPr>
            </w:pPr>
            <w:r w:rsidRPr="002715F0">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2715F0" w:rsidRDefault="005336F8" w:rsidP="005336F8">
            <w:pPr>
              <w:spacing w:after="0" w:line="240" w:lineRule="auto"/>
              <w:jc w:val="both"/>
              <w:rPr>
                <w:rFonts w:ascii="Times New Roman" w:eastAsia="Times New Roman" w:hAnsi="Times New Roman" w:cs="Times New Roman"/>
                <w:sz w:val="24"/>
                <w:szCs w:val="24"/>
                <w:lang w:eastAsia="ru-RU"/>
              </w:rPr>
            </w:pPr>
            <w:r w:rsidRPr="002715F0">
              <w:rPr>
                <w:rFonts w:ascii="Times New Roman" w:eastAsia="Times New Roman" w:hAnsi="Times New Roman" w:cs="Times New Roman"/>
                <w:sz w:val="24"/>
                <w:szCs w:val="24"/>
                <w:lang w:eastAsia="ru-RU"/>
              </w:rPr>
              <w:t>Оскільська ТГ</w:t>
            </w:r>
          </w:p>
        </w:tc>
      </w:tr>
      <w:tr w:rsidR="005336F8" w:rsidRPr="002715F0" w:rsidTr="005336F8">
        <w:trPr>
          <w:trHeight w:val="362"/>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2715F0" w:rsidRDefault="005336F8" w:rsidP="005336F8">
            <w:pPr>
              <w:spacing w:after="0" w:line="240" w:lineRule="auto"/>
              <w:jc w:val="both"/>
              <w:rPr>
                <w:rFonts w:ascii="Times New Roman" w:eastAsia="Times New Roman" w:hAnsi="Times New Roman" w:cs="Times New Roman"/>
                <w:sz w:val="24"/>
                <w:szCs w:val="24"/>
                <w:lang w:eastAsia="ru-RU"/>
              </w:rPr>
            </w:pPr>
            <w:r w:rsidRPr="002715F0">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2715F0"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Понад 9 тис.</w:t>
            </w:r>
            <w:r w:rsidRPr="002715F0">
              <w:rPr>
                <w:rFonts w:ascii="Times New Roman" w:eastAsia="Times New Roman" w:hAnsi="Times New Roman" w:cs="Times New Roman"/>
                <w:sz w:val="24"/>
                <w:szCs w:val="24"/>
                <w:lang w:eastAsia="ru-RU"/>
              </w:rPr>
              <w:t xml:space="preserve"> жителів Оскільської ОТГ </w:t>
            </w:r>
          </w:p>
        </w:tc>
      </w:tr>
      <w:tr w:rsidR="005336F8" w:rsidRPr="002715F0" w:rsidTr="005336F8">
        <w:trPr>
          <w:trHeight w:val="1245"/>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2715F0" w:rsidRDefault="005336F8" w:rsidP="005336F8">
            <w:pPr>
              <w:spacing w:after="0" w:line="240" w:lineRule="auto"/>
              <w:jc w:val="both"/>
              <w:rPr>
                <w:rFonts w:ascii="Times New Roman" w:eastAsia="Times New Roman" w:hAnsi="Times New Roman" w:cs="Times New Roman"/>
                <w:sz w:val="24"/>
                <w:szCs w:val="24"/>
                <w:lang w:eastAsia="ru-RU"/>
              </w:rPr>
            </w:pPr>
            <w:r w:rsidRPr="002715F0">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E87517" w:rsidRDefault="005336F8" w:rsidP="005336F8">
            <w:pPr>
              <w:spacing w:after="0" w:line="240" w:lineRule="auto"/>
              <w:jc w:val="both"/>
              <w:rPr>
                <w:rFonts w:ascii="Times New Roman" w:hAnsi="Times New Roman" w:cs="Times New Roman"/>
                <w:sz w:val="24"/>
                <w:szCs w:val="24"/>
              </w:rPr>
            </w:pPr>
            <w:r w:rsidRPr="00E87517">
              <w:rPr>
                <w:rFonts w:ascii="Times New Roman" w:hAnsi="Times New Roman" w:cs="Times New Roman"/>
                <w:sz w:val="24"/>
                <w:szCs w:val="24"/>
              </w:rPr>
              <w:t>Тісна співпраця влади і бізнесу, їх розуміння спільного вирішення найбільш проблемних питань життєдіяльності громади є запорукою успішного розвитку територій. У громаді між радою та її виконавчими органами склались ділові, партнерські зв’язки та стосунки. Із найбільш важливих питань проводяться консультації, круглі столи, громадське обговорення, як правило це питання благоустрою, оподаткування. Рада та її органи вживають самих ефективних заходів, щоб понизити регуляторний вплив на бізнес. Ця робота має бути висвітлена та поширена серед населення, особливо підприємливого,  саме тому необхідно створити  на сайті ради розділ «Гаряча лінія для бізнесу» з можливістю представникам бізнесу отримувати швидку відповідь як за допомогою онлайн форми, так і по телефону від компетентної особи.</w:t>
            </w:r>
          </w:p>
        </w:tc>
      </w:tr>
      <w:tr w:rsidR="005336F8" w:rsidRPr="002715F0" w:rsidTr="005336F8">
        <w:trPr>
          <w:trHeight w:val="390"/>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2715F0" w:rsidRDefault="005336F8" w:rsidP="005336F8">
            <w:pPr>
              <w:spacing w:after="0" w:line="240" w:lineRule="auto"/>
              <w:rPr>
                <w:rFonts w:ascii="Times New Roman" w:eastAsia="Times New Roman" w:hAnsi="Times New Roman" w:cs="Times New Roman"/>
                <w:sz w:val="24"/>
                <w:szCs w:val="24"/>
                <w:lang w:eastAsia="ru-RU"/>
              </w:rPr>
            </w:pPr>
            <w:r w:rsidRPr="002715F0">
              <w:rPr>
                <w:rFonts w:ascii="Times New Roman" w:eastAsia="Times New Roman" w:hAnsi="Times New Roman" w:cs="Times New Roman"/>
                <w:b/>
                <w:bCs/>
                <w:sz w:val="24"/>
                <w:szCs w:val="24"/>
                <w:lang w:eastAsia="ru-RU"/>
              </w:rPr>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E87517" w:rsidRDefault="005336F8" w:rsidP="005336F8">
            <w:pPr>
              <w:spacing w:after="0" w:line="240" w:lineRule="auto"/>
              <w:rPr>
                <w:rFonts w:ascii="Times New Roman" w:hAnsi="Times New Roman" w:cs="Times New Roman"/>
                <w:sz w:val="24"/>
                <w:szCs w:val="24"/>
              </w:rPr>
            </w:pPr>
            <w:r w:rsidRPr="00E87517">
              <w:rPr>
                <w:rFonts w:ascii="Times New Roman" w:hAnsi="Times New Roman" w:cs="Times New Roman"/>
                <w:sz w:val="24"/>
                <w:szCs w:val="24"/>
              </w:rPr>
              <w:t>- збільшення кількості суб’єктів бізнесу;</w:t>
            </w:r>
          </w:p>
        </w:tc>
      </w:tr>
      <w:tr w:rsidR="005336F8" w:rsidRPr="002715F0" w:rsidTr="005336F8">
        <w:trPr>
          <w:trHeight w:val="55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2715F0" w:rsidRDefault="005336F8" w:rsidP="005336F8">
            <w:pPr>
              <w:spacing w:after="0" w:line="240" w:lineRule="auto"/>
              <w:rPr>
                <w:rFonts w:ascii="Times New Roman" w:eastAsia="Times New Roman" w:hAnsi="Times New Roman" w:cs="Times New Roman"/>
                <w:sz w:val="24"/>
                <w:szCs w:val="24"/>
                <w:lang w:eastAsia="ru-RU"/>
              </w:rPr>
            </w:pPr>
            <w:r w:rsidRPr="002715F0">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E87517" w:rsidRDefault="005336F8" w:rsidP="005336F8">
            <w:pPr>
              <w:spacing w:after="0" w:line="240" w:lineRule="auto"/>
              <w:rPr>
                <w:rFonts w:ascii="Times New Roman" w:hAnsi="Times New Roman" w:cs="Times New Roman"/>
                <w:sz w:val="24"/>
                <w:szCs w:val="24"/>
              </w:rPr>
            </w:pPr>
            <w:r w:rsidRPr="00E87517">
              <w:rPr>
                <w:rFonts w:ascii="Times New Roman" w:hAnsi="Times New Roman" w:cs="Times New Roman"/>
                <w:sz w:val="24"/>
                <w:szCs w:val="24"/>
              </w:rPr>
              <w:t>- зменшення кількості підприємницьких структур, що працюють за тіньовими схемами;</w:t>
            </w:r>
          </w:p>
        </w:tc>
      </w:tr>
      <w:tr w:rsidR="005336F8" w:rsidRPr="002715F0"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2715F0" w:rsidRDefault="005336F8" w:rsidP="005336F8">
            <w:pPr>
              <w:spacing w:after="0" w:line="240" w:lineRule="auto"/>
              <w:jc w:val="both"/>
              <w:rPr>
                <w:rFonts w:ascii="Times New Roman" w:eastAsia="Times New Roman" w:hAnsi="Times New Roman" w:cs="Times New Roman"/>
                <w:sz w:val="24"/>
                <w:szCs w:val="24"/>
                <w:lang w:eastAsia="ru-RU"/>
              </w:rPr>
            </w:pPr>
            <w:r w:rsidRPr="002715F0">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2715F0" w:rsidRDefault="005336F8" w:rsidP="005336F8">
            <w:pPr>
              <w:spacing w:after="0" w:line="240" w:lineRule="auto"/>
              <w:jc w:val="center"/>
              <w:rPr>
                <w:rFonts w:ascii="Times New Roman" w:eastAsia="Times New Roman" w:hAnsi="Times New Roman" w:cs="Times New Roman"/>
                <w:sz w:val="24"/>
                <w:szCs w:val="24"/>
                <w:lang w:eastAsia="ru-RU"/>
              </w:rPr>
            </w:pPr>
            <w:r w:rsidRPr="002715F0">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22</w:t>
            </w:r>
            <w:r w:rsidRPr="002715F0">
              <w:rPr>
                <w:rFonts w:ascii="Times New Roman" w:eastAsia="Times New Roman" w:hAnsi="Times New Roman" w:cs="Times New Roman"/>
                <w:sz w:val="24"/>
                <w:szCs w:val="24"/>
                <w:lang w:eastAsia="ru-RU"/>
              </w:rPr>
              <w:t>-202</w:t>
            </w:r>
            <w:r>
              <w:rPr>
                <w:rFonts w:ascii="Times New Roman" w:eastAsia="Times New Roman" w:hAnsi="Times New Roman" w:cs="Times New Roman"/>
                <w:sz w:val="24"/>
                <w:szCs w:val="24"/>
                <w:lang w:eastAsia="ru-RU"/>
              </w:rPr>
              <w:t>4</w:t>
            </w:r>
            <w:r w:rsidRPr="002715F0">
              <w:rPr>
                <w:rFonts w:ascii="Times New Roman" w:eastAsia="Times New Roman" w:hAnsi="Times New Roman" w:cs="Times New Roman"/>
                <w:sz w:val="24"/>
                <w:szCs w:val="24"/>
                <w:lang w:eastAsia="ru-RU"/>
              </w:rPr>
              <w:t xml:space="preserve"> роки</w:t>
            </w:r>
          </w:p>
        </w:tc>
      </w:tr>
      <w:tr w:rsidR="005336F8" w:rsidRPr="002715F0"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2715F0" w:rsidRDefault="005336F8" w:rsidP="005336F8">
            <w:pPr>
              <w:spacing w:after="0" w:line="240" w:lineRule="auto"/>
              <w:jc w:val="both"/>
              <w:rPr>
                <w:rFonts w:ascii="Times New Roman" w:eastAsia="Times New Roman" w:hAnsi="Times New Roman" w:cs="Times New Roman"/>
                <w:sz w:val="24"/>
                <w:szCs w:val="24"/>
                <w:lang w:eastAsia="ru-RU"/>
              </w:rPr>
            </w:pPr>
            <w:r w:rsidRPr="002715F0">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2715F0"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2715F0">
              <w:rPr>
                <w:rFonts w:ascii="Times New Roman" w:eastAsia="Times New Roman" w:hAnsi="Times New Roman" w:cs="Times New Roman"/>
                <w:color w:val="000000"/>
                <w:sz w:val="24"/>
                <w:szCs w:val="24"/>
                <w:lang w:eastAsia="it-IT"/>
              </w:rPr>
              <w:t>20</w:t>
            </w:r>
            <w:r>
              <w:rPr>
                <w:rFonts w:ascii="Times New Roman" w:eastAsia="Times New Roman" w:hAnsi="Times New Roman" w:cs="Times New Roman"/>
                <w:color w:val="000000"/>
                <w:sz w:val="24"/>
                <w:szCs w:val="24"/>
                <w:lang w:eastAsia="it-IT"/>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2715F0"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2715F0">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2715F0"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2715F0">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2715F0"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2715F0">
              <w:rPr>
                <w:rFonts w:ascii="Times New Roman" w:eastAsia="Times New Roman" w:hAnsi="Times New Roman" w:cs="Times New Roman"/>
                <w:color w:val="000000"/>
                <w:sz w:val="24"/>
                <w:szCs w:val="24"/>
                <w:lang w:eastAsia="it-IT"/>
              </w:rPr>
              <w:t>Разом</w:t>
            </w:r>
          </w:p>
        </w:tc>
      </w:tr>
      <w:tr w:rsidR="005336F8" w:rsidRPr="002715F0"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2715F0"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2715F0"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2715F0">
              <w:rPr>
                <w:rFonts w:ascii="Times New Roman" w:eastAsia="Times New Roman" w:hAnsi="Times New Roman" w:cs="Times New Roman"/>
                <w:color w:val="000000"/>
                <w:sz w:val="24"/>
                <w:szCs w:val="24"/>
                <w:lang w:eastAsia="it-IT"/>
              </w:rPr>
              <w:t>10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2715F0"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2715F0">
              <w:rPr>
                <w:rFonts w:ascii="Times New Roman" w:eastAsia="Times New Roman" w:hAnsi="Times New Roman" w:cs="Times New Roman"/>
                <w:color w:val="000000"/>
                <w:sz w:val="24"/>
                <w:szCs w:val="24"/>
                <w:lang w:eastAsia="it-IT"/>
              </w:rPr>
              <w:t>10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2715F0"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2715F0">
              <w:rPr>
                <w:rFonts w:ascii="Times New Roman" w:eastAsia="Times New Roman" w:hAnsi="Times New Roman" w:cs="Times New Roman"/>
                <w:color w:val="000000"/>
                <w:sz w:val="24"/>
                <w:szCs w:val="24"/>
                <w:lang w:eastAsia="it-IT"/>
              </w:rPr>
              <w:t>10</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2715F0"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30</w:t>
            </w:r>
          </w:p>
        </w:tc>
      </w:tr>
      <w:tr w:rsidR="005336F8" w:rsidRPr="002715F0"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2715F0" w:rsidRDefault="005336F8" w:rsidP="005336F8">
            <w:pPr>
              <w:spacing w:after="0" w:line="240" w:lineRule="auto"/>
              <w:jc w:val="both"/>
              <w:rPr>
                <w:rFonts w:ascii="Times New Roman" w:eastAsia="Times New Roman" w:hAnsi="Times New Roman" w:cs="Times New Roman"/>
                <w:sz w:val="24"/>
                <w:szCs w:val="24"/>
                <w:lang w:eastAsia="ru-RU"/>
              </w:rPr>
            </w:pPr>
            <w:r w:rsidRPr="002715F0">
              <w:rPr>
                <w:rFonts w:ascii="Times New Roman" w:eastAsia="Times New Roman" w:hAnsi="Times New Roman" w:cs="Times New Roman"/>
                <w:b/>
                <w:bCs/>
                <w:sz w:val="24"/>
                <w:szCs w:val="24"/>
                <w:lang w:eastAsia="ru-RU"/>
              </w:rPr>
              <w:lastRenderedPageBreak/>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2715F0"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C3553D">
              <w:rPr>
                <w:rFonts w:ascii="Times New Roman" w:eastAsia="Times New Roman" w:hAnsi="Times New Roman" w:cs="Times New Roman"/>
                <w:color w:val="000000"/>
                <w:sz w:val="24"/>
                <w:szCs w:val="24"/>
                <w:lang w:eastAsia="it-IT"/>
              </w:rPr>
              <w:t>Кошти місцевого бюджету</w:t>
            </w:r>
          </w:p>
        </w:tc>
      </w:tr>
      <w:tr w:rsidR="005336F8" w:rsidRPr="002715F0"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2715F0" w:rsidRDefault="005336F8" w:rsidP="005336F8">
            <w:pPr>
              <w:spacing w:after="0" w:line="240" w:lineRule="auto"/>
              <w:rPr>
                <w:rFonts w:ascii="Times New Roman" w:eastAsia="Times New Roman" w:hAnsi="Times New Roman" w:cs="Times New Roman"/>
                <w:sz w:val="24"/>
                <w:szCs w:val="24"/>
                <w:lang w:eastAsia="ru-RU"/>
              </w:rPr>
            </w:pPr>
            <w:r w:rsidRPr="002715F0">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2715F0" w:rsidRDefault="005336F8" w:rsidP="005336F8">
            <w:pPr>
              <w:spacing w:after="0" w:line="240" w:lineRule="auto"/>
              <w:rPr>
                <w:rFonts w:ascii="Times New Roman" w:eastAsia="Times New Roman" w:hAnsi="Times New Roman" w:cs="Times New Roman"/>
                <w:color w:val="000000"/>
                <w:sz w:val="24"/>
                <w:szCs w:val="24"/>
                <w:lang w:eastAsia="it-IT"/>
              </w:rPr>
            </w:pPr>
            <w:r w:rsidRPr="002715F0">
              <w:rPr>
                <w:rFonts w:ascii="Times New Roman" w:eastAsia="Times New Roman" w:hAnsi="Times New Roman" w:cs="Times New Roman"/>
                <w:color w:val="000000"/>
                <w:sz w:val="24"/>
                <w:szCs w:val="24"/>
                <w:lang w:eastAsia="it-IT"/>
              </w:rPr>
              <w:t xml:space="preserve">Оскільська сільська рада, </w:t>
            </w:r>
            <w:r>
              <w:rPr>
                <w:rFonts w:ascii="Times New Roman" w:eastAsia="Times New Roman" w:hAnsi="Times New Roman" w:cs="Times New Roman"/>
                <w:sz w:val="24"/>
                <w:szCs w:val="24"/>
                <w:lang w:eastAsia="it-IT"/>
              </w:rPr>
              <w:t>представники бізнесу</w:t>
            </w:r>
          </w:p>
        </w:tc>
      </w:tr>
      <w:tr w:rsidR="005336F8" w:rsidRPr="002715F0" w:rsidTr="005336F8">
        <w:trPr>
          <w:trHeight w:val="392"/>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2715F0" w:rsidRDefault="005336F8" w:rsidP="005336F8">
            <w:pPr>
              <w:spacing w:after="0" w:line="240" w:lineRule="auto"/>
              <w:jc w:val="both"/>
              <w:rPr>
                <w:rFonts w:ascii="Times New Roman" w:eastAsia="Times New Roman" w:hAnsi="Times New Roman" w:cs="Times New Roman"/>
                <w:sz w:val="24"/>
                <w:szCs w:val="24"/>
                <w:lang w:eastAsia="ru-RU"/>
              </w:rPr>
            </w:pPr>
            <w:r w:rsidRPr="002715F0">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2715F0" w:rsidRDefault="005336F8" w:rsidP="005336F8">
            <w:pPr>
              <w:spacing w:after="0" w:line="240" w:lineRule="auto"/>
              <w:rPr>
                <w:rFonts w:ascii="Times New Roman" w:eastAsia="Times New Roman" w:hAnsi="Times New Roman" w:cs="Times New Roman"/>
                <w:sz w:val="24"/>
                <w:szCs w:val="24"/>
                <w:lang w:eastAsia="ru-RU"/>
              </w:rPr>
            </w:pPr>
          </w:p>
        </w:tc>
      </w:tr>
    </w:tbl>
    <w:p w:rsidR="005336F8" w:rsidRDefault="005336F8" w:rsidP="005336F8"/>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3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4C1189" w:rsidTr="005336F8">
        <w:trPr>
          <w:trHeight w:val="46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both"/>
              <w:rPr>
                <w:rFonts w:ascii="Times New Roman" w:eastAsia="Times New Roman" w:hAnsi="Times New Roman" w:cs="Times New Roman"/>
                <w:sz w:val="24"/>
                <w:szCs w:val="24"/>
                <w:lang w:val="ru-RU" w:eastAsia="ru-RU"/>
              </w:rPr>
            </w:pPr>
            <w:r w:rsidRPr="004C1189">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both"/>
              <w:rPr>
                <w:rFonts w:ascii="Times New Roman" w:eastAsia="Times New Roman" w:hAnsi="Times New Roman" w:cs="Times New Roman"/>
                <w:sz w:val="24"/>
                <w:szCs w:val="24"/>
                <w:lang w:eastAsia="ru-RU"/>
              </w:rPr>
            </w:pPr>
            <w:r w:rsidRPr="004C1189">
              <w:rPr>
                <w:rFonts w:ascii="Times New Roman" w:eastAsia="Times New Roman" w:hAnsi="Times New Roman" w:cs="Times New Roman"/>
                <w:iCs/>
                <w:sz w:val="24"/>
                <w:szCs w:val="24"/>
                <w:lang w:eastAsia="ru-RU"/>
              </w:rPr>
              <w:t>1.1.2. Розробити сучасну просторово-планувальну документацію</w:t>
            </w:r>
          </w:p>
        </w:tc>
      </w:tr>
      <w:tr w:rsidR="005336F8" w:rsidRPr="004C118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both"/>
              <w:rPr>
                <w:rFonts w:ascii="Times New Roman" w:eastAsia="Times New Roman" w:hAnsi="Times New Roman" w:cs="Times New Roman"/>
                <w:sz w:val="24"/>
                <w:szCs w:val="24"/>
                <w:lang w:val="ru-RU" w:eastAsia="ru-RU"/>
              </w:rPr>
            </w:pPr>
            <w:r w:rsidRPr="004C1189">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both"/>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2.</w:t>
            </w:r>
            <w:r w:rsidRPr="004C1189">
              <w:rPr>
                <w:rFonts w:ascii="Times New Roman" w:eastAsia="Times New Roman" w:hAnsi="Times New Roman" w:cs="Times New Roman"/>
                <w:b/>
                <w:sz w:val="24"/>
                <w:szCs w:val="24"/>
                <w:lang w:eastAsia="it-IT"/>
              </w:rPr>
              <w:t xml:space="preserve">Розроблення Комплексного плану просторового розвитку території </w:t>
            </w:r>
            <w:r>
              <w:rPr>
                <w:rFonts w:ascii="Times New Roman" w:eastAsia="Times New Roman" w:hAnsi="Times New Roman" w:cs="Times New Roman"/>
                <w:b/>
                <w:sz w:val="24"/>
                <w:szCs w:val="24"/>
                <w:lang w:eastAsia="it-IT"/>
              </w:rPr>
              <w:t>Оскільсь</w:t>
            </w:r>
            <w:r w:rsidRPr="004C1189">
              <w:rPr>
                <w:rFonts w:ascii="Times New Roman" w:eastAsia="Times New Roman" w:hAnsi="Times New Roman" w:cs="Times New Roman"/>
                <w:b/>
                <w:sz w:val="24"/>
                <w:szCs w:val="24"/>
                <w:lang w:eastAsia="it-IT"/>
              </w:rPr>
              <w:t>кої територіальної громади</w:t>
            </w:r>
            <w:r>
              <w:rPr>
                <w:rFonts w:ascii="Times New Roman" w:eastAsia="Times New Roman" w:hAnsi="Times New Roman" w:cs="Times New Roman"/>
                <w:b/>
                <w:sz w:val="24"/>
                <w:szCs w:val="24"/>
                <w:lang w:eastAsia="it-IT"/>
              </w:rPr>
              <w:t xml:space="preserve"> </w:t>
            </w:r>
            <w:r w:rsidRPr="003A79CA">
              <w:rPr>
                <w:rFonts w:ascii="Times New Roman" w:eastAsia="Times New Roman" w:hAnsi="Times New Roman" w:cs="Times New Roman"/>
                <w:b/>
                <w:sz w:val="24"/>
                <w:szCs w:val="24"/>
                <w:lang w:eastAsia="it-IT"/>
              </w:rPr>
              <w:t>та генеральних планів населених пунктів</w:t>
            </w:r>
          </w:p>
        </w:tc>
      </w:tr>
      <w:tr w:rsidR="005336F8" w:rsidRPr="004C118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both"/>
              <w:rPr>
                <w:rFonts w:ascii="Times New Roman" w:eastAsia="Times New Roman" w:hAnsi="Times New Roman" w:cs="Times New Roman"/>
                <w:sz w:val="24"/>
                <w:szCs w:val="24"/>
                <w:lang w:val="ru-RU" w:eastAsia="ru-RU"/>
              </w:rPr>
            </w:pPr>
            <w:r w:rsidRPr="004C1189">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both"/>
              <w:rPr>
                <w:rFonts w:ascii="Times New Roman" w:eastAsia="Courier New" w:hAnsi="Times New Roman" w:cs="Symbol"/>
                <w:color w:val="00000A"/>
                <w:sz w:val="24"/>
                <w:szCs w:val="24"/>
                <w:lang w:eastAsia="it-IT"/>
              </w:rPr>
            </w:pPr>
            <w:r w:rsidRPr="003A79CA">
              <w:rPr>
                <w:rFonts w:ascii="Times New Roman" w:eastAsia="Courier New" w:hAnsi="Times New Roman" w:cs="Symbol"/>
                <w:color w:val="00000A"/>
                <w:sz w:val="24"/>
                <w:szCs w:val="24"/>
              </w:rPr>
              <w:t>Актуалізація містобудівної документації на місцевому рівні</w:t>
            </w:r>
          </w:p>
        </w:tc>
      </w:tr>
      <w:tr w:rsidR="005336F8" w:rsidRPr="004C1189" w:rsidTr="005336F8">
        <w:trPr>
          <w:trHeight w:val="62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both"/>
              <w:rPr>
                <w:rFonts w:ascii="Times New Roman" w:eastAsia="Times New Roman" w:hAnsi="Times New Roman" w:cs="Times New Roman"/>
                <w:sz w:val="24"/>
                <w:szCs w:val="24"/>
                <w:lang w:val="ru-RU" w:eastAsia="ru-RU"/>
              </w:rPr>
            </w:pPr>
            <w:r w:rsidRPr="004C1189">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both"/>
              <w:rPr>
                <w:rFonts w:ascii="Times New Roman" w:eastAsia="Times New Roman" w:hAnsi="Times New Roman" w:cs="Times New Roman"/>
                <w:sz w:val="24"/>
                <w:szCs w:val="24"/>
                <w:lang w:eastAsia="it-IT"/>
              </w:rPr>
            </w:pPr>
            <w:r w:rsidRPr="004C1189">
              <w:rPr>
                <w:rFonts w:ascii="Times New Roman" w:eastAsia="Times New Roman" w:hAnsi="Times New Roman" w:cs="Times New Roman"/>
                <w:sz w:val="24"/>
                <w:szCs w:val="24"/>
                <w:lang w:eastAsia="it-IT"/>
              </w:rPr>
              <w:t xml:space="preserve">Територія Оскільської ТГ </w:t>
            </w:r>
            <w:r>
              <w:rPr>
                <w:rFonts w:ascii="Times New Roman" w:eastAsia="Times New Roman" w:hAnsi="Times New Roman" w:cs="Times New Roman"/>
                <w:sz w:val="24"/>
                <w:szCs w:val="24"/>
                <w:lang w:eastAsia="it-IT"/>
              </w:rPr>
              <w:t xml:space="preserve"> </w:t>
            </w:r>
          </w:p>
        </w:tc>
      </w:tr>
      <w:tr w:rsidR="005336F8" w:rsidRPr="004C1189" w:rsidTr="005336F8">
        <w:trPr>
          <w:trHeight w:val="54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both"/>
              <w:rPr>
                <w:rFonts w:ascii="Times New Roman" w:eastAsia="Times New Roman" w:hAnsi="Times New Roman" w:cs="Times New Roman"/>
                <w:sz w:val="24"/>
                <w:szCs w:val="24"/>
                <w:lang w:val="ru-RU" w:eastAsia="ru-RU"/>
              </w:rPr>
            </w:pPr>
            <w:r w:rsidRPr="004C1189">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both"/>
              <w:rPr>
                <w:rFonts w:ascii="Times New Roman" w:eastAsia="Times New Roman" w:hAnsi="Times New Roman" w:cs="Times New Roman"/>
                <w:sz w:val="24"/>
                <w:szCs w:val="24"/>
                <w:lang w:eastAsia="it-IT"/>
              </w:rPr>
            </w:pPr>
            <w:r w:rsidRPr="004C1189">
              <w:rPr>
                <w:rFonts w:ascii="Times New Roman" w:eastAsia="Times New Roman" w:hAnsi="Times New Roman" w:cs="Times New Roman"/>
                <w:sz w:val="24"/>
                <w:szCs w:val="24"/>
                <w:lang w:eastAsia="it-IT"/>
              </w:rPr>
              <w:t xml:space="preserve">Близько </w:t>
            </w:r>
            <w:r>
              <w:rPr>
                <w:rFonts w:ascii="Times New Roman" w:eastAsia="Times New Roman" w:hAnsi="Times New Roman" w:cs="Times New Roman"/>
                <w:sz w:val="24"/>
                <w:szCs w:val="24"/>
                <w:lang w:eastAsia="it-IT"/>
              </w:rPr>
              <w:t xml:space="preserve">9 </w:t>
            </w:r>
            <w:r w:rsidRPr="004C1189">
              <w:rPr>
                <w:rFonts w:ascii="Times New Roman" w:eastAsia="Times New Roman" w:hAnsi="Times New Roman" w:cs="Times New Roman"/>
                <w:sz w:val="24"/>
                <w:szCs w:val="24"/>
                <w:lang w:eastAsia="it-IT"/>
              </w:rPr>
              <w:t xml:space="preserve">тис. осіб </w:t>
            </w:r>
          </w:p>
        </w:tc>
      </w:tr>
      <w:tr w:rsidR="005336F8" w:rsidRPr="004C1189" w:rsidTr="005336F8">
        <w:trPr>
          <w:trHeight w:val="1701"/>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both"/>
              <w:rPr>
                <w:rFonts w:ascii="Times New Roman" w:eastAsia="Times New Roman" w:hAnsi="Times New Roman" w:cs="Times New Roman"/>
                <w:sz w:val="24"/>
                <w:szCs w:val="24"/>
                <w:lang w:val="ru-RU" w:eastAsia="ru-RU"/>
              </w:rPr>
            </w:pPr>
            <w:r w:rsidRPr="004C1189">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3A79CA" w:rsidRDefault="005336F8" w:rsidP="005336F8">
            <w:pPr>
              <w:spacing w:after="0" w:line="240" w:lineRule="auto"/>
              <w:rPr>
                <w:rFonts w:ascii="Times New Roman" w:hAnsi="Times New Roman" w:cs="Times New Roman"/>
                <w:sz w:val="24"/>
                <w:szCs w:val="24"/>
              </w:rPr>
            </w:pPr>
            <w:r w:rsidRPr="003A79CA">
              <w:rPr>
                <w:rFonts w:ascii="Times New Roman" w:hAnsi="Times New Roman" w:cs="Times New Roman"/>
                <w:sz w:val="24"/>
                <w:szCs w:val="24"/>
              </w:rPr>
              <w:t>Відповідно до законодавства України забудова населених пунктів, землеустрій в населених пунктах та поза ними проводиться на основі актуальної містобудівної документації, а саме:</w:t>
            </w:r>
          </w:p>
          <w:p w:rsidR="005336F8" w:rsidRPr="003A79CA" w:rsidRDefault="005336F8" w:rsidP="005336F8">
            <w:pPr>
              <w:spacing w:after="0" w:line="240" w:lineRule="auto"/>
              <w:rPr>
                <w:rFonts w:ascii="Times New Roman" w:hAnsi="Times New Roman" w:cs="Times New Roman"/>
                <w:sz w:val="24"/>
                <w:szCs w:val="24"/>
              </w:rPr>
            </w:pPr>
            <w:r w:rsidRPr="003A79CA">
              <w:rPr>
                <w:rFonts w:ascii="Times New Roman" w:hAnsi="Times New Roman" w:cs="Times New Roman"/>
                <w:sz w:val="24"/>
                <w:szCs w:val="24"/>
              </w:rPr>
              <w:t>-  комплексного плану просторового розвитку громади;</w:t>
            </w:r>
          </w:p>
          <w:p w:rsidR="005336F8" w:rsidRPr="003A79CA" w:rsidRDefault="005336F8" w:rsidP="005336F8">
            <w:pPr>
              <w:spacing w:after="0" w:line="240" w:lineRule="auto"/>
              <w:rPr>
                <w:rFonts w:ascii="Times New Roman" w:hAnsi="Times New Roman" w:cs="Times New Roman"/>
                <w:sz w:val="24"/>
                <w:szCs w:val="24"/>
              </w:rPr>
            </w:pPr>
            <w:r w:rsidRPr="003A79CA">
              <w:rPr>
                <w:rFonts w:ascii="Times New Roman" w:hAnsi="Times New Roman" w:cs="Times New Roman"/>
                <w:sz w:val="24"/>
                <w:szCs w:val="24"/>
              </w:rPr>
              <w:t>- генеральних планів населених пунктів;</w:t>
            </w:r>
          </w:p>
          <w:p w:rsidR="005336F8" w:rsidRPr="003A79CA" w:rsidRDefault="005336F8" w:rsidP="005336F8">
            <w:pPr>
              <w:spacing w:after="0" w:line="240" w:lineRule="auto"/>
              <w:rPr>
                <w:rFonts w:ascii="Times New Roman" w:hAnsi="Times New Roman" w:cs="Times New Roman"/>
                <w:sz w:val="24"/>
                <w:szCs w:val="24"/>
              </w:rPr>
            </w:pPr>
            <w:r w:rsidRPr="003A79CA">
              <w:rPr>
                <w:rFonts w:ascii="Times New Roman" w:hAnsi="Times New Roman" w:cs="Times New Roman"/>
                <w:sz w:val="24"/>
                <w:szCs w:val="24"/>
              </w:rPr>
              <w:t>- детальних планів території земельних ділянок.</w:t>
            </w:r>
          </w:p>
          <w:p w:rsidR="005336F8" w:rsidRPr="004C1189" w:rsidRDefault="005336F8" w:rsidP="005336F8">
            <w:pPr>
              <w:spacing w:line="240" w:lineRule="auto"/>
              <w:rPr>
                <w:rFonts w:ascii="Times New Roman" w:hAnsi="Times New Roman" w:cs="Times New Roman"/>
                <w:sz w:val="24"/>
                <w:szCs w:val="24"/>
              </w:rPr>
            </w:pPr>
            <w:r>
              <w:rPr>
                <w:rFonts w:ascii="Times New Roman" w:hAnsi="Times New Roman" w:cs="Times New Roman"/>
                <w:sz w:val="24"/>
                <w:szCs w:val="24"/>
              </w:rPr>
              <w:t>На даний час розроблений та затверджений генеральний план с.Капитолівка та с.Діброва. В інших населених пунктах Оскільської ТГ вищезазначена документація відсутня.</w:t>
            </w:r>
          </w:p>
        </w:tc>
      </w:tr>
      <w:tr w:rsidR="005336F8" w:rsidRPr="004C1189" w:rsidTr="005336F8">
        <w:trPr>
          <w:trHeight w:val="850"/>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both"/>
              <w:rPr>
                <w:rFonts w:ascii="Times New Roman" w:eastAsia="Times New Roman" w:hAnsi="Times New Roman" w:cs="Times New Roman"/>
                <w:sz w:val="24"/>
                <w:szCs w:val="24"/>
                <w:lang w:val="ru-RU" w:eastAsia="ru-RU"/>
              </w:rPr>
            </w:pPr>
            <w:r w:rsidRPr="004C1189">
              <w:rPr>
                <w:rFonts w:ascii="Times New Roman" w:eastAsia="Times New Roman" w:hAnsi="Times New Roman" w:cs="Times New Roman"/>
                <w:b/>
                <w:bCs/>
                <w:sz w:val="24"/>
                <w:szCs w:val="24"/>
                <w:lang w:eastAsia="ru-RU"/>
              </w:rPr>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3A79CA" w:rsidRDefault="005336F8" w:rsidP="005336F8">
            <w:pPr>
              <w:numPr>
                <w:ilvl w:val="0"/>
                <w:numId w:val="22"/>
              </w:numPr>
              <w:spacing w:after="0" w:line="240" w:lineRule="auto"/>
              <w:jc w:val="both"/>
              <w:rPr>
                <w:rFonts w:ascii="Times New Roman" w:eastAsia="Times New Roman" w:hAnsi="Times New Roman" w:cs="Times New Roman"/>
                <w:sz w:val="24"/>
                <w:szCs w:val="24"/>
                <w:lang w:val="ru-RU" w:eastAsia="uk-UA"/>
              </w:rPr>
            </w:pPr>
            <w:r w:rsidRPr="003A79CA">
              <w:rPr>
                <w:rFonts w:ascii="Times New Roman" w:eastAsia="Times New Roman" w:hAnsi="Times New Roman" w:cs="Times New Roman"/>
                <w:sz w:val="24"/>
                <w:szCs w:val="24"/>
                <w:lang w:val="ru-RU" w:eastAsia="uk-UA"/>
              </w:rPr>
              <w:t>Виготовлений комплексний план просторового розвитку громади.</w:t>
            </w:r>
          </w:p>
          <w:p w:rsidR="005336F8" w:rsidRPr="005A730B" w:rsidRDefault="005336F8" w:rsidP="005336F8">
            <w:pPr>
              <w:numPr>
                <w:ilvl w:val="0"/>
                <w:numId w:val="22"/>
              </w:numPr>
              <w:spacing w:after="0" w:line="240" w:lineRule="auto"/>
              <w:jc w:val="both"/>
              <w:rPr>
                <w:rFonts w:ascii="Times New Roman" w:hAnsi="Times New Roman" w:cs="Times New Roman"/>
                <w:sz w:val="24"/>
                <w:szCs w:val="24"/>
              </w:rPr>
            </w:pPr>
            <w:r w:rsidRPr="003A79CA">
              <w:rPr>
                <w:rFonts w:ascii="Times New Roman" w:eastAsia="Times New Roman" w:hAnsi="Times New Roman" w:cs="Times New Roman"/>
                <w:sz w:val="24"/>
                <w:szCs w:val="24"/>
                <w:lang w:val="ru-RU" w:eastAsia="uk-UA"/>
              </w:rPr>
              <w:t>Виготовлені генеральні плани кількох найбільших сіл громади.</w:t>
            </w:r>
          </w:p>
        </w:tc>
      </w:tr>
      <w:tr w:rsidR="005336F8" w:rsidRPr="004C1189" w:rsidTr="005336F8">
        <w:trPr>
          <w:trHeight w:val="113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both"/>
              <w:rPr>
                <w:rFonts w:ascii="Times New Roman" w:eastAsia="Times New Roman" w:hAnsi="Times New Roman" w:cs="Times New Roman"/>
                <w:sz w:val="24"/>
                <w:szCs w:val="24"/>
                <w:lang w:val="ru-RU" w:eastAsia="ru-RU"/>
              </w:rPr>
            </w:pPr>
            <w:r w:rsidRPr="004C1189">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3A79CA" w:rsidRDefault="005336F8" w:rsidP="005336F8">
            <w:pPr>
              <w:spacing w:after="0" w:line="240" w:lineRule="auto"/>
              <w:rPr>
                <w:rFonts w:ascii="Times New Roman" w:eastAsia="Times New Roman" w:hAnsi="Times New Roman" w:cs="Times New Roman"/>
                <w:sz w:val="24"/>
                <w:szCs w:val="24"/>
                <w:lang w:val="ru-RU" w:eastAsia="uk-UA"/>
              </w:rPr>
            </w:pPr>
            <w:r>
              <w:rPr>
                <w:rFonts w:ascii="Times New Roman" w:eastAsia="Times New Roman" w:hAnsi="Times New Roman" w:cs="Times New Roman"/>
                <w:sz w:val="24"/>
                <w:szCs w:val="24"/>
                <w:lang w:val="ru-RU" w:eastAsia="uk-UA"/>
              </w:rPr>
              <w:t xml:space="preserve">- </w:t>
            </w:r>
            <w:r w:rsidRPr="003A79CA">
              <w:rPr>
                <w:rFonts w:ascii="Times New Roman" w:eastAsia="Times New Roman" w:hAnsi="Times New Roman" w:cs="Times New Roman"/>
                <w:sz w:val="24"/>
                <w:szCs w:val="24"/>
                <w:lang w:val="ru-RU" w:eastAsia="uk-UA"/>
              </w:rPr>
              <w:t>Розроблення технічного завдання на комплексний план просторового розвитку громади та генеральні плани сіл громади.</w:t>
            </w:r>
          </w:p>
          <w:p w:rsidR="005336F8" w:rsidRPr="003A79CA" w:rsidRDefault="005336F8" w:rsidP="005336F8">
            <w:pPr>
              <w:spacing w:after="0" w:line="240" w:lineRule="auto"/>
              <w:rPr>
                <w:rFonts w:ascii="Times New Roman" w:eastAsia="Times New Roman" w:hAnsi="Times New Roman" w:cs="Times New Roman"/>
                <w:sz w:val="24"/>
                <w:szCs w:val="24"/>
                <w:lang w:val="ru-RU" w:eastAsia="uk-UA"/>
              </w:rPr>
            </w:pPr>
            <w:r>
              <w:rPr>
                <w:rFonts w:ascii="Times New Roman" w:eastAsia="Times New Roman" w:hAnsi="Times New Roman" w:cs="Times New Roman"/>
                <w:sz w:val="24"/>
                <w:szCs w:val="24"/>
                <w:lang w:val="ru-RU" w:eastAsia="uk-UA"/>
              </w:rPr>
              <w:t xml:space="preserve">- </w:t>
            </w:r>
            <w:r w:rsidRPr="003A79CA">
              <w:rPr>
                <w:rFonts w:ascii="Times New Roman" w:eastAsia="Times New Roman" w:hAnsi="Times New Roman" w:cs="Times New Roman"/>
                <w:sz w:val="24"/>
                <w:szCs w:val="24"/>
                <w:lang w:val="ru-RU" w:eastAsia="uk-UA"/>
              </w:rPr>
              <w:t>Визначення виконавців робіт із виготовлення документації.</w:t>
            </w:r>
          </w:p>
          <w:p w:rsidR="005336F8" w:rsidRDefault="005336F8" w:rsidP="005336F8">
            <w:pPr>
              <w:spacing w:after="0" w:line="240" w:lineRule="auto"/>
              <w:rPr>
                <w:rFonts w:ascii="Times New Roman" w:eastAsia="Times New Roman" w:hAnsi="Times New Roman" w:cs="Times New Roman"/>
                <w:sz w:val="24"/>
                <w:szCs w:val="24"/>
                <w:lang w:val="ru-RU" w:eastAsia="uk-UA"/>
              </w:rPr>
            </w:pPr>
            <w:r>
              <w:rPr>
                <w:rFonts w:ascii="Times New Roman" w:eastAsia="Times New Roman" w:hAnsi="Times New Roman" w:cs="Times New Roman"/>
                <w:sz w:val="24"/>
                <w:szCs w:val="24"/>
                <w:lang w:val="ru-RU" w:eastAsia="uk-UA"/>
              </w:rPr>
              <w:t xml:space="preserve">- </w:t>
            </w:r>
            <w:r w:rsidRPr="003A79CA">
              <w:rPr>
                <w:rFonts w:ascii="Times New Roman" w:eastAsia="Times New Roman" w:hAnsi="Times New Roman" w:cs="Times New Roman"/>
                <w:sz w:val="24"/>
                <w:szCs w:val="24"/>
                <w:lang w:val="ru-RU" w:eastAsia="uk-UA"/>
              </w:rPr>
              <w:t xml:space="preserve">СЕО та громадське обговорення проектів цих документів. </w:t>
            </w:r>
          </w:p>
          <w:p w:rsidR="005336F8" w:rsidRPr="005A730B" w:rsidRDefault="005336F8" w:rsidP="005336F8">
            <w:pPr>
              <w:spacing w:after="0" w:line="240" w:lineRule="auto"/>
              <w:rPr>
                <w:rFonts w:ascii="Times New Roman" w:hAnsi="Times New Roman" w:cs="Times New Roman"/>
                <w:sz w:val="24"/>
                <w:szCs w:val="24"/>
              </w:rPr>
            </w:pPr>
            <w:r>
              <w:rPr>
                <w:rFonts w:ascii="Times New Roman" w:eastAsia="Times New Roman" w:hAnsi="Times New Roman" w:cs="Times New Roman"/>
                <w:sz w:val="24"/>
                <w:szCs w:val="24"/>
                <w:lang w:val="ru-RU" w:eastAsia="uk-UA"/>
              </w:rPr>
              <w:t xml:space="preserve">- </w:t>
            </w:r>
            <w:r w:rsidRPr="003A79CA">
              <w:rPr>
                <w:rFonts w:ascii="Times New Roman" w:eastAsia="Times New Roman" w:hAnsi="Times New Roman" w:cs="Times New Roman"/>
                <w:sz w:val="24"/>
                <w:szCs w:val="24"/>
                <w:lang w:val="ru-RU" w:eastAsia="uk-UA"/>
              </w:rPr>
              <w:t>Затвердження та оприлюднення зазначених документів.</w:t>
            </w:r>
          </w:p>
        </w:tc>
      </w:tr>
      <w:tr w:rsidR="005336F8" w:rsidRPr="004C1189"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both"/>
              <w:rPr>
                <w:rFonts w:ascii="Times New Roman" w:eastAsia="Times New Roman" w:hAnsi="Times New Roman" w:cs="Times New Roman"/>
                <w:sz w:val="24"/>
                <w:szCs w:val="24"/>
                <w:lang w:val="ru-RU" w:eastAsia="ru-RU"/>
              </w:rPr>
            </w:pPr>
            <w:r w:rsidRPr="004C1189">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4C1189">
              <w:rPr>
                <w:rFonts w:ascii="Times New Roman" w:eastAsia="Times New Roman" w:hAnsi="Times New Roman" w:cs="Times New Roman"/>
                <w:color w:val="000000"/>
                <w:sz w:val="24"/>
                <w:szCs w:val="24"/>
                <w:lang w:eastAsia="ru-RU"/>
              </w:rPr>
              <w:t>2022 – 2024 роки</w:t>
            </w:r>
          </w:p>
        </w:tc>
      </w:tr>
      <w:tr w:rsidR="005336F8" w:rsidRPr="004C1189"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both"/>
              <w:rPr>
                <w:rFonts w:ascii="Times New Roman" w:eastAsia="Times New Roman" w:hAnsi="Times New Roman" w:cs="Times New Roman"/>
                <w:sz w:val="24"/>
                <w:szCs w:val="24"/>
                <w:lang w:val="ru-RU" w:eastAsia="ru-RU"/>
              </w:rPr>
            </w:pPr>
            <w:r w:rsidRPr="004C1189">
              <w:rPr>
                <w:rFonts w:ascii="Times New Roman" w:eastAsia="Times New Roman" w:hAnsi="Times New Roman" w:cs="Times New Roman"/>
                <w:b/>
                <w:bCs/>
                <w:sz w:val="24"/>
                <w:szCs w:val="24"/>
                <w:lang w:eastAsia="ru-RU"/>
              </w:rPr>
              <w:lastRenderedPageBreak/>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4C1189">
              <w:rPr>
                <w:rFonts w:ascii="Times New Roman" w:eastAsia="Times New Roman" w:hAnsi="Times New Roman" w:cs="Times New Roman"/>
                <w:color w:val="000000"/>
                <w:sz w:val="24"/>
                <w:szCs w:val="24"/>
                <w:lang w:eastAsia="it-IT"/>
              </w:rPr>
              <w:t>2022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4C1189">
              <w:rPr>
                <w:rFonts w:ascii="Times New Roman" w:eastAsia="Times New Roman" w:hAnsi="Times New Roman" w:cs="Times New Roman"/>
                <w:color w:val="000000"/>
                <w:sz w:val="24"/>
                <w:szCs w:val="24"/>
                <w:lang w:eastAsia="it-IT"/>
              </w:rPr>
              <w:t>2023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4C1189">
              <w:rPr>
                <w:rFonts w:ascii="Times New Roman" w:eastAsia="Times New Roman" w:hAnsi="Times New Roman" w:cs="Times New Roman"/>
                <w:color w:val="000000"/>
                <w:sz w:val="24"/>
                <w:szCs w:val="24"/>
                <w:lang w:eastAsia="it-IT"/>
              </w:rPr>
              <w:t>2024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ind w:firstLine="104"/>
              <w:jc w:val="center"/>
              <w:rPr>
                <w:rFonts w:ascii="Times New Roman" w:eastAsia="Times New Roman" w:hAnsi="Times New Roman" w:cs="Times New Roman"/>
                <w:color w:val="000000"/>
                <w:sz w:val="24"/>
                <w:szCs w:val="24"/>
                <w:lang w:eastAsia="it-IT"/>
              </w:rPr>
            </w:pPr>
            <w:r w:rsidRPr="004C1189">
              <w:rPr>
                <w:rFonts w:ascii="Times New Roman" w:eastAsia="Times New Roman" w:hAnsi="Times New Roman" w:cs="Times New Roman"/>
                <w:color w:val="000000"/>
                <w:sz w:val="24"/>
                <w:szCs w:val="24"/>
                <w:lang w:eastAsia="it-IT"/>
              </w:rPr>
              <w:t>Разом</w:t>
            </w:r>
          </w:p>
        </w:tc>
      </w:tr>
      <w:tr w:rsidR="005336F8" w:rsidRPr="004C1189"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4C1189" w:rsidRDefault="005336F8" w:rsidP="005336F8">
            <w:pPr>
              <w:spacing w:after="0" w:line="240" w:lineRule="auto"/>
              <w:jc w:val="both"/>
              <w:rPr>
                <w:rFonts w:ascii="Times New Roman" w:eastAsia="Times New Roman" w:hAnsi="Times New Roman" w:cs="Times New Roman"/>
                <w:sz w:val="24"/>
                <w:szCs w:val="24"/>
                <w:lang w:val="ru-RU"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4C1189">
              <w:rPr>
                <w:rFonts w:ascii="Times New Roman" w:eastAsia="Times New Roman" w:hAnsi="Times New Roman" w:cs="Times New Roman"/>
                <w:color w:val="000000"/>
                <w:sz w:val="24"/>
                <w:szCs w:val="24"/>
                <w:lang w:eastAsia="it-IT"/>
              </w:rPr>
              <w:t>1000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4C1189">
              <w:rPr>
                <w:rFonts w:ascii="Times New Roman" w:eastAsia="Times New Roman" w:hAnsi="Times New Roman" w:cs="Times New Roman"/>
                <w:color w:val="000000"/>
                <w:sz w:val="24"/>
                <w:szCs w:val="24"/>
                <w:lang w:eastAsia="it-IT"/>
              </w:rPr>
              <w:t>2000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4C1189">
              <w:rPr>
                <w:rFonts w:ascii="Times New Roman" w:eastAsia="Times New Roman" w:hAnsi="Times New Roman" w:cs="Times New Roman"/>
                <w:color w:val="000000"/>
                <w:sz w:val="24"/>
                <w:szCs w:val="24"/>
                <w:lang w:eastAsia="it-IT"/>
              </w:rPr>
              <w:t>2000</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4C1189">
              <w:rPr>
                <w:rFonts w:ascii="Times New Roman" w:eastAsia="Times New Roman" w:hAnsi="Times New Roman" w:cs="Times New Roman"/>
                <w:color w:val="000000"/>
                <w:sz w:val="24"/>
                <w:szCs w:val="24"/>
                <w:lang w:eastAsia="it-IT"/>
              </w:rPr>
              <w:t>5000</w:t>
            </w:r>
          </w:p>
        </w:tc>
      </w:tr>
      <w:tr w:rsidR="005336F8" w:rsidRPr="004C118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both"/>
              <w:rPr>
                <w:rFonts w:ascii="Times New Roman" w:eastAsia="Times New Roman" w:hAnsi="Times New Roman" w:cs="Times New Roman"/>
                <w:sz w:val="24"/>
                <w:szCs w:val="24"/>
                <w:lang w:val="ru-RU" w:eastAsia="ru-RU"/>
              </w:rPr>
            </w:pPr>
            <w:r w:rsidRPr="004C1189">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C3553D">
              <w:rPr>
                <w:rFonts w:ascii="Times New Roman" w:eastAsia="Times New Roman" w:hAnsi="Times New Roman" w:cs="Times New Roman"/>
                <w:color w:val="000000"/>
                <w:sz w:val="24"/>
                <w:szCs w:val="24"/>
                <w:lang w:eastAsia="it-IT"/>
              </w:rPr>
              <w:t>Кошти місцевого бюджету</w:t>
            </w:r>
            <w:r w:rsidRPr="004C1189">
              <w:rPr>
                <w:rFonts w:ascii="Times New Roman" w:eastAsia="Times New Roman" w:hAnsi="Times New Roman" w:cs="Times New Roman"/>
                <w:color w:val="000000"/>
                <w:sz w:val="24"/>
                <w:szCs w:val="24"/>
                <w:lang w:eastAsia="it-IT"/>
              </w:rPr>
              <w:t>, державні кошти, інші кошти не заборонені чинним законодавством</w:t>
            </w:r>
          </w:p>
        </w:tc>
      </w:tr>
      <w:tr w:rsidR="005336F8" w:rsidRPr="004C1189"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both"/>
              <w:rPr>
                <w:rFonts w:ascii="Times New Roman" w:eastAsia="Times New Roman" w:hAnsi="Times New Roman" w:cs="Times New Roman"/>
                <w:sz w:val="24"/>
                <w:szCs w:val="24"/>
                <w:lang w:val="ru-RU" w:eastAsia="ru-RU"/>
              </w:rPr>
            </w:pPr>
            <w:r w:rsidRPr="004C1189">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4C1189">
              <w:rPr>
                <w:rFonts w:ascii="Times New Roman" w:eastAsia="Times New Roman" w:hAnsi="Times New Roman" w:cs="Times New Roman"/>
                <w:sz w:val="24"/>
                <w:szCs w:val="24"/>
                <w:lang w:eastAsia="ru-RU"/>
              </w:rPr>
              <w:t>Оскільської</w:t>
            </w:r>
            <w:r w:rsidRPr="004C1189">
              <w:rPr>
                <w:rFonts w:ascii="Times New Roman" w:eastAsia="Times New Roman" w:hAnsi="Times New Roman" w:cs="Times New Roman"/>
                <w:color w:val="000000"/>
                <w:sz w:val="24"/>
                <w:szCs w:val="24"/>
                <w:lang w:eastAsia="it-IT"/>
              </w:rPr>
              <w:t xml:space="preserve"> сільська рада, проектна організація</w:t>
            </w:r>
          </w:p>
        </w:tc>
      </w:tr>
      <w:tr w:rsidR="005336F8" w:rsidRPr="004C118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both"/>
              <w:rPr>
                <w:rFonts w:ascii="Times New Roman" w:eastAsia="Times New Roman" w:hAnsi="Times New Roman" w:cs="Times New Roman"/>
                <w:sz w:val="24"/>
                <w:szCs w:val="24"/>
                <w:lang w:val="ru-RU" w:eastAsia="ru-RU"/>
              </w:rPr>
            </w:pPr>
            <w:r w:rsidRPr="004C1189">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4C1189"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Default="005336F8" w:rsidP="005336F8"/>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3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7D3219" w:rsidTr="005336F8">
        <w:trPr>
          <w:trHeight w:val="58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BD7023">
              <w:rPr>
                <w:rFonts w:ascii="Times New Roman" w:eastAsia="Times New Roman" w:hAnsi="Times New Roman" w:cs="Times New Roman"/>
                <w:sz w:val="24"/>
                <w:szCs w:val="24"/>
                <w:lang w:eastAsia="ru-RU"/>
              </w:rPr>
              <w:t xml:space="preserve">1.1.3. Підвищити інвестиційну привабливість  </w:t>
            </w:r>
          </w:p>
        </w:tc>
      </w:tr>
      <w:tr w:rsidR="005336F8" w:rsidRPr="007D321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r w:rsidRPr="007D3219">
              <w:rPr>
                <w:rFonts w:ascii="Times New Roman" w:eastAsia="Times New Roman" w:hAnsi="Times New Roman" w:cs="Times New Roman"/>
                <w:b/>
                <w:sz w:val="24"/>
                <w:szCs w:val="24"/>
                <w:lang w:eastAsia="ru-RU"/>
              </w:rPr>
              <w:t xml:space="preserve">Проведення інвентаризації вільних земельних ділянок та будівель на території громади. </w:t>
            </w:r>
          </w:p>
        </w:tc>
      </w:tr>
      <w:tr w:rsidR="005336F8" w:rsidRPr="007D321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Виявлення вільних земельних ділянок та будівель на території Оскільської ТГ, які не використовуються, або використовуються неефективно з метою залучення інвесторів в громаду та отримання додаткових надходжень до місцевого бюджету.</w:t>
            </w:r>
          </w:p>
        </w:tc>
      </w:tr>
      <w:tr w:rsidR="005336F8" w:rsidRPr="007D3219" w:rsidTr="005336F8">
        <w:trPr>
          <w:trHeight w:val="64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Оскільська територіальна громада</w:t>
            </w:r>
          </w:p>
        </w:tc>
      </w:tr>
      <w:tr w:rsidR="005336F8" w:rsidRPr="007D3219" w:rsidTr="005336F8">
        <w:trPr>
          <w:trHeight w:val="672"/>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Понад 9 тис.</w:t>
            </w:r>
            <w:r w:rsidRPr="007D3219">
              <w:rPr>
                <w:rFonts w:ascii="Times New Roman" w:eastAsia="Times New Roman" w:hAnsi="Times New Roman" w:cs="Times New Roman"/>
                <w:sz w:val="24"/>
                <w:szCs w:val="24"/>
                <w:lang w:eastAsia="ru-RU"/>
              </w:rPr>
              <w:t xml:space="preserve"> осіб</w:t>
            </w:r>
          </w:p>
        </w:tc>
      </w:tr>
      <w:tr w:rsidR="005336F8" w:rsidRPr="007D3219" w:rsidTr="005336F8">
        <w:trPr>
          <w:trHeight w:val="926"/>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BD7023" w:rsidRDefault="005336F8" w:rsidP="005336F8">
            <w:pPr>
              <w:spacing w:after="0" w:line="240" w:lineRule="auto"/>
              <w:contextualSpacing/>
              <w:jc w:val="both"/>
              <w:rPr>
                <w:rFonts w:ascii="Times New Roman" w:eastAsia="Calibri" w:hAnsi="Times New Roman" w:cs="Times New Roman"/>
                <w:sz w:val="24"/>
                <w:szCs w:val="24"/>
                <w:lang w:eastAsia="ru-RU"/>
              </w:rPr>
            </w:pPr>
            <w:r w:rsidRPr="00BD7023">
              <w:rPr>
                <w:rFonts w:ascii="Times New Roman" w:eastAsia="Calibri" w:hAnsi="Times New Roman" w:cs="Times New Roman"/>
                <w:sz w:val="24"/>
                <w:szCs w:val="24"/>
                <w:lang w:eastAsia="ru-RU"/>
              </w:rPr>
              <w:t xml:space="preserve">У процесі адміністративно-територіальної реформи та утворення  </w:t>
            </w:r>
            <w:r>
              <w:rPr>
                <w:rFonts w:ascii="Times New Roman" w:eastAsia="Calibri" w:hAnsi="Times New Roman" w:cs="Times New Roman"/>
                <w:sz w:val="24"/>
                <w:szCs w:val="24"/>
                <w:lang w:eastAsia="ru-RU"/>
              </w:rPr>
              <w:t>Оскільської</w:t>
            </w:r>
            <w:r w:rsidRPr="00BD7023">
              <w:rPr>
                <w:rFonts w:ascii="Times New Roman" w:eastAsia="Calibri" w:hAnsi="Times New Roman" w:cs="Times New Roman"/>
                <w:sz w:val="24"/>
                <w:szCs w:val="24"/>
                <w:lang w:eastAsia="ru-RU"/>
              </w:rPr>
              <w:t xml:space="preserve"> ТГ у нових межах  до комунальної власності були передані об’єкти нерухомості – земельні ділянки, житловий фонд, об’єкти соціально-культурного, адміністративного  призначення, освіти, медицини, фізичної культури і спорту, інженерної та транспортної інфраструктури, інші.  Частина із них використовуються, менша частина – ні.</w:t>
            </w:r>
          </w:p>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BD7023">
              <w:rPr>
                <w:rFonts w:ascii="Times New Roman" w:eastAsia="Times New Roman" w:hAnsi="Times New Roman" w:cs="Times New Roman"/>
                <w:sz w:val="24"/>
                <w:szCs w:val="24"/>
                <w:lang w:val="ru-RU" w:eastAsia="ru-RU"/>
              </w:rPr>
              <w:t xml:space="preserve">Для </w:t>
            </w:r>
            <w:r w:rsidRPr="00BD7023">
              <w:rPr>
                <w:rFonts w:ascii="Times New Roman" w:eastAsia="Times New Roman" w:hAnsi="Times New Roman" w:cs="Times New Roman"/>
                <w:sz w:val="24"/>
                <w:szCs w:val="24"/>
                <w:lang w:eastAsia="ru-RU"/>
              </w:rPr>
              <w:t>ефективного використання можливостей території Громади слід провести ґрунтовну оцінку всіх незадіяних ресурсів, у тому числі споруд і земельних ділянок. Ці дії у комплексі з систематизацією отриманих даних у формі електронного реєстру полегшить потенційним інвесторам, реалізацію інвестиційних проєктів на території Громади.</w:t>
            </w:r>
          </w:p>
        </w:tc>
      </w:tr>
      <w:tr w:rsidR="005336F8" w:rsidRPr="007D3219" w:rsidTr="005336F8">
        <w:trPr>
          <w:trHeight w:val="74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BD7023" w:rsidRDefault="005336F8" w:rsidP="005336F8">
            <w:pPr>
              <w:widowControl w:val="0"/>
              <w:tabs>
                <w:tab w:val="left" w:pos="250"/>
              </w:tabs>
              <w:spacing w:after="0" w:line="240" w:lineRule="auto"/>
              <w:jc w:val="both"/>
              <w:rPr>
                <w:rFonts w:ascii="Times New Roman" w:eastAsia="Times New Roman" w:hAnsi="Times New Roman" w:cs="Times New Roman"/>
                <w:sz w:val="24"/>
                <w:szCs w:val="24"/>
                <w:lang w:eastAsia="ru-RU"/>
              </w:rPr>
            </w:pPr>
            <w:r w:rsidRPr="00BD7023">
              <w:rPr>
                <w:rFonts w:ascii="Times New Roman" w:eastAsia="Times New Roman" w:hAnsi="Times New Roman" w:cs="Times New Roman"/>
                <w:sz w:val="24"/>
                <w:szCs w:val="24"/>
                <w:lang w:eastAsia="it-IT"/>
              </w:rPr>
              <w:t>-</w:t>
            </w:r>
            <w:r w:rsidRPr="00BD7023">
              <w:rPr>
                <w:rFonts w:ascii="Times New Roman" w:eastAsia="Times New Roman" w:hAnsi="Times New Roman" w:cs="Times New Roman"/>
                <w:sz w:val="24"/>
                <w:szCs w:val="24"/>
                <w:lang w:eastAsia="ru-RU"/>
              </w:rPr>
              <w:t xml:space="preserve"> створення реєстру, щонайменше 10-20  об’єктів комунальної власності, на базі яких планується реалізація  інвестиційних проєктів;</w:t>
            </w:r>
          </w:p>
          <w:p w:rsidR="005336F8" w:rsidRDefault="005336F8" w:rsidP="005336F8">
            <w:pPr>
              <w:widowControl w:val="0"/>
              <w:tabs>
                <w:tab w:val="left" w:pos="250"/>
              </w:tabs>
              <w:spacing w:after="0" w:line="240" w:lineRule="auto"/>
              <w:jc w:val="both"/>
              <w:rPr>
                <w:rFonts w:ascii="Times New Roman" w:eastAsia="Times New Roman" w:hAnsi="Times New Roman" w:cs="Times New Roman"/>
                <w:sz w:val="24"/>
                <w:szCs w:val="24"/>
                <w:lang w:eastAsia="ru-RU"/>
              </w:rPr>
            </w:pPr>
            <w:r w:rsidRPr="00BD7023">
              <w:rPr>
                <w:rFonts w:ascii="Times New Roman" w:eastAsia="Times New Roman" w:hAnsi="Times New Roman" w:cs="Times New Roman"/>
                <w:sz w:val="24"/>
                <w:szCs w:val="24"/>
                <w:lang w:eastAsia="ru-RU"/>
              </w:rPr>
              <w:t xml:space="preserve">- збільшення обсягів залучених інвестицій на 20-25%;               - збільшення надходжень до бюджету Громади від </w:t>
            </w:r>
            <w:r w:rsidRPr="00BD7023">
              <w:rPr>
                <w:rFonts w:ascii="Times New Roman" w:eastAsia="Times New Roman" w:hAnsi="Times New Roman" w:cs="Times New Roman"/>
                <w:sz w:val="24"/>
                <w:szCs w:val="24"/>
                <w:lang w:eastAsia="ru-RU"/>
              </w:rPr>
              <w:lastRenderedPageBreak/>
              <w:t>реалізації/оренди об’єктів нерухомості, земельних ділянок на 5-7%;</w:t>
            </w:r>
          </w:p>
          <w:p w:rsidR="005336F8" w:rsidRDefault="005336F8" w:rsidP="005336F8">
            <w:pPr>
              <w:widowControl w:val="0"/>
              <w:tabs>
                <w:tab w:val="left" w:pos="250"/>
              </w:tabs>
              <w:spacing w:after="0" w:line="240" w:lineRule="auto"/>
              <w:jc w:val="both"/>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 с</w:t>
            </w:r>
            <w:r w:rsidRPr="00BD7023">
              <w:rPr>
                <w:rFonts w:ascii="Times New Roman" w:eastAsia="Times New Roman" w:hAnsi="Times New Roman" w:cs="Times New Roman"/>
                <w:color w:val="000000" w:themeColor="text1"/>
                <w:sz w:val="24"/>
                <w:szCs w:val="24"/>
                <w:lang w:eastAsia="ru-RU"/>
              </w:rPr>
              <w:t>творення розділу «</w:t>
            </w:r>
            <w:r w:rsidRPr="00BD7023">
              <w:rPr>
                <w:rFonts w:ascii="Times New Roman" w:eastAsia="Times New Roman" w:hAnsi="Times New Roman" w:cs="Times New Roman"/>
                <w:sz w:val="24"/>
                <w:szCs w:val="24"/>
                <w:lang w:eastAsia="ru-RU"/>
              </w:rPr>
              <w:t>Інформація для інвесторів</w:t>
            </w:r>
            <w:r w:rsidRPr="00BD7023">
              <w:rPr>
                <w:rFonts w:ascii="Times New Roman" w:eastAsia="Times New Roman" w:hAnsi="Times New Roman" w:cs="Times New Roman"/>
                <w:color w:val="000000" w:themeColor="text1"/>
                <w:sz w:val="24"/>
                <w:szCs w:val="24"/>
                <w:lang w:eastAsia="ru-RU"/>
              </w:rPr>
              <w:t>» на  офіційному сайті  селищної ради</w:t>
            </w:r>
            <w:r>
              <w:rPr>
                <w:rFonts w:ascii="Times New Roman" w:eastAsia="Times New Roman" w:hAnsi="Times New Roman" w:cs="Times New Roman"/>
                <w:color w:val="000000" w:themeColor="text1"/>
                <w:sz w:val="24"/>
                <w:szCs w:val="24"/>
                <w:lang w:eastAsia="ru-RU"/>
              </w:rPr>
              <w:t>;</w:t>
            </w:r>
          </w:p>
          <w:p w:rsidR="005336F8" w:rsidRPr="007D3219" w:rsidRDefault="005336F8" w:rsidP="005336F8">
            <w:pPr>
              <w:widowControl w:val="0"/>
              <w:tabs>
                <w:tab w:val="left" w:pos="250"/>
              </w:tabs>
              <w:spacing w:after="0" w:line="240" w:lineRule="auto"/>
              <w:jc w:val="both"/>
              <w:rPr>
                <w:rFonts w:ascii="Times New Roman" w:eastAsia="Times New Roman" w:hAnsi="Times New Roman" w:cs="Times New Roman"/>
                <w:sz w:val="24"/>
                <w:szCs w:val="24"/>
                <w:lang w:eastAsia="ru-RU"/>
              </w:rPr>
            </w:pPr>
            <w:r>
              <w:rPr>
                <w:rFonts w:ascii="Times New Roman" w:hAnsi="Times New Roman" w:cs="Times New Roman"/>
                <w:sz w:val="24"/>
                <w:szCs w:val="24"/>
                <w:lang w:eastAsia="it-IT"/>
              </w:rPr>
              <w:t xml:space="preserve">- </w:t>
            </w:r>
            <w:r w:rsidRPr="00BD7023">
              <w:rPr>
                <w:rFonts w:ascii="Times New Roman" w:hAnsi="Times New Roman" w:cs="Times New Roman"/>
                <w:sz w:val="24"/>
                <w:szCs w:val="24"/>
                <w:lang w:eastAsia="it-IT"/>
              </w:rPr>
              <w:t xml:space="preserve">ефективніше використання незадіяних земель та об’єктів нерухомості комунальної власності для реалізації інвестиційних проєктів у різних сферах економічної та соціальної діяльності.   </w:t>
            </w:r>
          </w:p>
        </w:tc>
      </w:tr>
      <w:tr w:rsidR="005336F8" w:rsidRPr="007D3219" w:rsidTr="005336F8">
        <w:trPr>
          <w:trHeight w:val="299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lastRenderedPageBreak/>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Default="005336F8" w:rsidP="005336F8">
            <w:pPr>
              <w:spacing w:after="0" w:line="240" w:lineRule="auto"/>
              <w:rPr>
                <w:rFonts w:ascii="Times New Roman" w:eastAsia="Times New Roman" w:hAnsi="Times New Roman" w:cs="Times New Roman"/>
                <w:sz w:val="24"/>
                <w:szCs w:val="24"/>
                <w:lang w:eastAsia="it-IT"/>
              </w:rPr>
            </w:pPr>
            <w:r w:rsidRPr="00BD7023">
              <w:rPr>
                <w:rFonts w:ascii="Times New Roman" w:eastAsia="Times New Roman" w:hAnsi="Times New Roman" w:cs="Times New Roman"/>
                <w:sz w:val="24"/>
                <w:szCs w:val="24"/>
                <w:lang w:eastAsia="ru-RU"/>
              </w:rPr>
              <w:t xml:space="preserve">- інвентаризація об’єктів, їх фотофіксація та  опис, у тому числі щодо  доступності до інженерних комунікацій та об’єктів – електропостачання, водопостачання і водовідведення;                                                                                - </w:t>
            </w:r>
            <w:r w:rsidRPr="00BD7023">
              <w:rPr>
                <w:rFonts w:ascii="Times New Roman" w:eastAsia="Times New Roman" w:hAnsi="Times New Roman" w:cs="Times New Roman"/>
                <w:sz w:val="24"/>
                <w:szCs w:val="24"/>
                <w:lang w:eastAsia="it-IT"/>
              </w:rPr>
              <w:t xml:space="preserve">групування визначених інвестиційно-привабливих об’єктів та земельних ділянок по категоріях,  за напрямком їх попереднього та можливого подальшого використання;               </w:t>
            </w:r>
          </w:p>
          <w:p w:rsidR="005336F8" w:rsidRDefault="005336F8" w:rsidP="005336F8">
            <w:pPr>
              <w:spacing w:after="0" w:line="240" w:lineRule="auto"/>
              <w:rPr>
                <w:rFonts w:ascii="Times New Roman" w:eastAsia="Times New Roman" w:hAnsi="Times New Roman" w:cs="Times New Roman"/>
                <w:sz w:val="24"/>
                <w:szCs w:val="24"/>
                <w:lang w:eastAsia="ru-RU"/>
              </w:rPr>
            </w:pPr>
            <w:r w:rsidRPr="00BD7023">
              <w:rPr>
                <w:rFonts w:ascii="Times New Roman" w:eastAsia="Times New Roman" w:hAnsi="Times New Roman" w:cs="Times New Roman"/>
                <w:sz w:val="24"/>
                <w:szCs w:val="24"/>
                <w:lang w:eastAsia="it-IT"/>
              </w:rPr>
              <w:t xml:space="preserve"> - </w:t>
            </w:r>
            <w:r w:rsidRPr="00BD7023">
              <w:rPr>
                <w:rFonts w:ascii="Times New Roman" w:eastAsia="Times New Roman" w:hAnsi="Times New Roman" w:cs="Times New Roman"/>
                <w:sz w:val="24"/>
                <w:szCs w:val="24"/>
                <w:lang w:eastAsia="ru-RU"/>
              </w:rPr>
              <w:t>визначення потенційних можливостей використання інвесторами кожного із об’єктів, розробка інвестиційних пропозицій, проєктів;</w:t>
            </w:r>
          </w:p>
          <w:p w:rsidR="005336F8" w:rsidRPr="007D3219" w:rsidRDefault="005336F8" w:rsidP="005336F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BD7023">
              <w:rPr>
                <w:rFonts w:ascii="Times New Roman" w:eastAsia="Times New Roman" w:hAnsi="Times New Roman" w:cs="Times New Roman"/>
                <w:sz w:val="24"/>
                <w:szCs w:val="24"/>
                <w:lang w:eastAsia="ru-RU"/>
              </w:rPr>
              <w:t>виготовлення технічних паспортів об’єктів комунальної</w:t>
            </w:r>
            <w:r>
              <w:rPr>
                <w:rFonts w:ascii="Times New Roman" w:eastAsia="Times New Roman" w:hAnsi="Times New Roman" w:cs="Times New Roman"/>
                <w:sz w:val="24"/>
                <w:szCs w:val="24"/>
                <w:lang w:eastAsia="ru-RU"/>
              </w:rPr>
              <w:t xml:space="preserve"> </w:t>
            </w:r>
            <w:r w:rsidRPr="00BD7023">
              <w:rPr>
                <w:rFonts w:ascii="Times New Roman" w:eastAsia="Times New Roman" w:hAnsi="Times New Roman" w:cs="Times New Roman"/>
                <w:sz w:val="24"/>
                <w:szCs w:val="24"/>
                <w:lang w:eastAsia="ru-RU"/>
              </w:rPr>
              <w:t xml:space="preserve">власності;                                                                                                  </w:t>
            </w:r>
            <w:r w:rsidRPr="00BD7023">
              <w:rPr>
                <w:rFonts w:ascii="Times New Roman" w:eastAsia="Times New Roman" w:hAnsi="Times New Roman" w:cs="Times New Roman"/>
                <w:sz w:val="24"/>
                <w:szCs w:val="24"/>
                <w:lang w:eastAsia="it-IT"/>
              </w:rPr>
              <w:t>- складання детальних описів земельних ділянок та об’єктів, придатних для здійснення підприємницької  діяльності;                                                                                          - розміщення детального реєстру інвестиційно- привабливих земельних ділянок та об’єктів  із їх описами</w:t>
            </w:r>
            <w:r w:rsidRPr="00BD7023">
              <w:rPr>
                <w:rFonts w:ascii="Times New Roman" w:eastAsia="Times New Roman" w:hAnsi="Times New Roman" w:cs="Times New Roman"/>
                <w:sz w:val="24"/>
                <w:szCs w:val="24"/>
                <w:lang w:eastAsia="ru-RU"/>
              </w:rPr>
              <w:t xml:space="preserve"> на офіційному сайті  селищної ради.</w:t>
            </w:r>
          </w:p>
        </w:tc>
      </w:tr>
      <w:tr w:rsidR="005336F8" w:rsidRPr="007D3219"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22</w:t>
            </w:r>
            <w:r w:rsidRPr="007D3219">
              <w:rPr>
                <w:rFonts w:ascii="Times New Roman" w:eastAsia="Times New Roman" w:hAnsi="Times New Roman" w:cs="Times New Roman"/>
                <w:sz w:val="24"/>
                <w:szCs w:val="24"/>
                <w:lang w:eastAsia="ru-RU"/>
              </w:rPr>
              <w:t xml:space="preserve"> - 202</w:t>
            </w:r>
            <w:r>
              <w:rPr>
                <w:rFonts w:ascii="Times New Roman" w:eastAsia="Times New Roman" w:hAnsi="Times New Roman" w:cs="Times New Roman"/>
                <w:sz w:val="24"/>
                <w:szCs w:val="24"/>
                <w:lang w:eastAsia="ru-RU"/>
              </w:rPr>
              <w:t>4</w:t>
            </w:r>
            <w:r w:rsidRPr="007D3219">
              <w:rPr>
                <w:rFonts w:ascii="Times New Roman" w:eastAsia="Times New Roman" w:hAnsi="Times New Roman" w:cs="Times New Roman"/>
                <w:sz w:val="24"/>
                <w:szCs w:val="24"/>
                <w:lang w:eastAsia="ru-RU"/>
              </w:rPr>
              <w:t xml:space="preserve"> роки</w:t>
            </w:r>
          </w:p>
        </w:tc>
      </w:tr>
      <w:tr w:rsidR="005336F8" w:rsidRPr="007D3219"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202</w:t>
            </w:r>
            <w:r>
              <w:rPr>
                <w:rFonts w:ascii="Times New Roman" w:eastAsia="Times New Roman" w:hAnsi="Times New Roman" w:cs="Times New Roman"/>
                <w:sz w:val="24"/>
                <w:szCs w:val="24"/>
                <w:lang w:eastAsia="ru-RU"/>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202</w:t>
            </w:r>
            <w:r>
              <w:rPr>
                <w:rFonts w:ascii="Times New Roman" w:eastAsia="Times New Roman" w:hAnsi="Times New Roman" w:cs="Times New Roman"/>
                <w:sz w:val="24"/>
                <w:szCs w:val="24"/>
                <w:lang w:eastAsia="ru-RU"/>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color w:val="000000"/>
                <w:sz w:val="24"/>
                <w:szCs w:val="24"/>
                <w:lang w:eastAsia="it-IT"/>
              </w:rPr>
              <w:t>Разом</w:t>
            </w:r>
          </w:p>
        </w:tc>
      </w:tr>
      <w:tr w:rsidR="005336F8" w:rsidRPr="007D3219"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10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10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10</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30</w:t>
            </w:r>
          </w:p>
        </w:tc>
      </w:tr>
      <w:tr w:rsidR="005336F8" w:rsidRPr="007D321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C3553D">
              <w:rPr>
                <w:rFonts w:ascii="Times New Roman" w:eastAsia="Times New Roman" w:hAnsi="Times New Roman" w:cs="Times New Roman"/>
                <w:sz w:val="24"/>
                <w:szCs w:val="24"/>
                <w:lang w:eastAsia="ru-RU"/>
              </w:rPr>
              <w:t>Кошти місцевого бюджету</w:t>
            </w:r>
          </w:p>
        </w:tc>
      </w:tr>
      <w:tr w:rsidR="005336F8" w:rsidRPr="007D3219" w:rsidTr="005336F8">
        <w:trPr>
          <w:trHeight w:val="61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Виконавчий комітет Оскільської сільської ради</w:t>
            </w:r>
          </w:p>
        </w:tc>
      </w:tr>
      <w:tr w:rsidR="005336F8" w:rsidRPr="007D321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Default="005336F8" w:rsidP="005336F8"/>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3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7D3219" w:rsidTr="005336F8">
        <w:trPr>
          <w:trHeight w:val="58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BD7023">
              <w:rPr>
                <w:rFonts w:ascii="Times New Roman" w:eastAsia="Times New Roman" w:hAnsi="Times New Roman" w:cs="Times New Roman"/>
                <w:sz w:val="24"/>
                <w:szCs w:val="24"/>
                <w:lang w:eastAsia="ru-RU"/>
              </w:rPr>
              <w:t xml:space="preserve">1.1.3. Підвищити інвестиційну привабливість  </w:t>
            </w:r>
          </w:p>
        </w:tc>
      </w:tr>
      <w:tr w:rsidR="005336F8" w:rsidRPr="007D321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5A730B" w:rsidRDefault="005336F8" w:rsidP="005336F8">
            <w:pPr>
              <w:spacing w:after="0" w:line="240" w:lineRule="auto"/>
              <w:rPr>
                <w:rFonts w:ascii="Times New Roman" w:hAnsi="Times New Roman" w:cs="Times New Roman"/>
                <w:b/>
                <w:sz w:val="24"/>
                <w:szCs w:val="24"/>
              </w:rPr>
            </w:pPr>
            <w:r w:rsidRPr="005A730B">
              <w:rPr>
                <w:rFonts w:ascii="Times New Roman" w:hAnsi="Times New Roman" w:cs="Times New Roman"/>
                <w:sz w:val="24"/>
                <w:szCs w:val="24"/>
              </w:rPr>
              <w:t xml:space="preserve"> </w:t>
            </w:r>
            <w:r w:rsidRPr="005A730B">
              <w:rPr>
                <w:rFonts w:ascii="Times New Roman" w:hAnsi="Times New Roman" w:cs="Times New Roman"/>
                <w:b/>
                <w:sz w:val="24"/>
                <w:szCs w:val="24"/>
              </w:rPr>
              <w:t>4.Розміщення інформації про інвестиційно-приваб</w:t>
            </w:r>
            <w:r>
              <w:rPr>
                <w:rFonts w:ascii="Times New Roman" w:hAnsi="Times New Roman" w:cs="Times New Roman"/>
                <w:b/>
                <w:sz w:val="24"/>
                <w:szCs w:val="24"/>
              </w:rPr>
              <w:t>-</w:t>
            </w:r>
            <w:r w:rsidRPr="005A730B">
              <w:rPr>
                <w:rFonts w:ascii="Times New Roman" w:hAnsi="Times New Roman" w:cs="Times New Roman"/>
                <w:b/>
                <w:sz w:val="24"/>
                <w:szCs w:val="24"/>
              </w:rPr>
              <w:t>ливі об’єкти і земельні ділянки у формі інвестицій</w:t>
            </w:r>
            <w:r>
              <w:rPr>
                <w:rFonts w:ascii="Times New Roman" w:hAnsi="Times New Roman" w:cs="Times New Roman"/>
                <w:b/>
                <w:sz w:val="24"/>
                <w:szCs w:val="24"/>
              </w:rPr>
              <w:t>-</w:t>
            </w:r>
            <w:r w:rsidRPr="005A730B">
              <w:rPr>
                <w:rFonts w:ascii="Times New Roman" w:hAnsi="Times New Roman" w:cs="Times New Roman"/>
                <w:b/>
                <w:sz w:val="24"/>
                <w:szCs w:val="24"/>
              </w:rPr>
              <w:t>ного паспорта громади.</w:t>
            </w:r>
          </w:p>
        </w:tc>
      </w:tr>
      <w:tr w:rsidR="005336F8" w:rsidRPr="007D3219" w:rsidTr="005336F8">
        <w:trPr>
          <w:trHeight w:val="1360"/>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lastRenderedPageBreak/>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5A730B" w:rsidRDefault="005336F8" w:rsidP="005336F8">
            <w:pPr>
              <w:spacing w:after="0" w:line="240" w:lineRule="auto"/>
              <w:jc w:val="both"/>
              <w:rPr>
                <w:rFonts w:ascii="Times New Roman" w:eastAsia="Times New Roman" w:hAnsi="Times New Roman" w:cs="Times New Roman"/>
                <w:sz w:val="24"/>
                <w:szCs w:val="24"/>
                <w:lang w:eastAsia="it-IT"/>
              </w:rPr>
            </w:pPr>
            <w:r w:rsidRPr="005A730B">
              <w:rPr>
                <w:rFonts w:ascii="Times New Roman" w:eastAsia="Times New Roman" w:hAnsi="Times New Roman" w:cs="Times New Roman"/>
                <w:sz w:val="24"/>
                <w:szCs w:val="24"/>
                <w:lang w:eastAsia="it-IT"/>
              </w:rPr>
              <w:t>- популяризація інвестиційних переваг громади серед вітчизняних та іноземних інвесторів, як території де створені сприятливі умови для ведення бізнесу;</w:t>
            </w:r>
          </w:p>
          <w:p w:rsidR="005336F8" w:rsidRPr="005A730B" w:rsidRDefault="005336F8" w:rsidP="005336F8">
            <w:pPr>
              <w:spacing w:line="240" w:lineRule="auto"/>
              <w:rPr>
                <w:rFonts w:ascii="Times New Roman" w:hAnsi="Times New Roman" w:cs="Times New Roman"/>
                <w:sz w:val="24"/>
                <w:szCs w:val="24"/>
              </w:rPr>
            </w:pPr>
            <w:r w:rsidRPr="005A730B">
              <w:rPr>
                <w:rFonts w:ascii="Times New Roman" w:eastAsia="Times New Roman" w:hAnsi="Times New Roman" w:cs="Times New Roman"/>
                <w:sz w:val="24"/>
                <w:szCs w:val="24"/>
                <w:lang w:eastAsia="it-IT"/>
              </w:rPr>
              <w:t>- залучення інвесторів для розвитку підприємництва на території громади шляхом відновлення непрацюючих суб’єктів чи створення нових, відповідно до інвестиційного паспорта.</w:t>
            </w:r>
          </w:p>
        </w:tc>
      </w:tr>
      <w:tr w:rsidR="005336F8" w:rsidRPr="007D3219" w:rsidTr="005336F8">
        <w:trPr>
          <w:trHeight w:val="62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Оскільська територіальна громада</w:t>
            </w:r>
          </w:p>
        </w:tc>
      </w:tr>
      <w:tr w:rsidR="005336F8" w:rsidRPr="007D3219" w:rsidTr="005336F8">
        <w:trPr>
          <w:trHeight w:val="539"/>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Понад 9 тис.</w:t>
            </w:r>
            <w:r w:rsidRPr="007D3219">
              <w:rPr>
                <w:rFonts w:ascii="Times New Roman" w:eastAsia="Times New Roman" w:hAnsi="Times New Roman" w:cs="Times New Roman"/>
                <w:sz w:val="24"/>
                <w:szCs w:val="24"/>
                <w:lang w:eastAsia="ru-RU"/>
              </w:rPr>
              <w:t xml:space="preserve"> осіб</w:t>
            </w:r>
          </w:p>
        </w:tc>
      </w:tr>
      <w:tr w:rsidR="005336F8" w:rsidRPr="007D3219" w:rsidTr="005336F8">
        <w:trPr>
          <w:trHeight w:val="280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5A730B" w:rsidRDefault="005336F8" w:rsidP="005336F8">
            <w:pPr>
              <w:pStyle w:val="11"/>
              <w:spacing w:line="0" w:lineRule="atLeast"/>
              <w:ind w:left="0"/>
              <w:jc w:val="both"/>
              <w:rPr>
                <w:rFonts w:ascii="Times New Roman" w:hAnsi="Times New Roman" w:cs="Times New Roman"/>
                <w:sz w:val="24"/>
                <w:szCs w:val="24"/>
                <w:lang w:val="uk-UA"/>
              </w:rPr>
            </w:pPr>
            <w:r w:rsidRPr="005A730B">
              <w:rPr>
                <w:rFonts w:ascii="Times New Roman" w:hAnsi="Times New Roman" w:cs="Times New Roman"/>
                <w:sz w:val="24"/>
                <w:szCs w:val="24"/>
                <w:lang w:val="uk-UA"/>
              </w:rPr>
              <w:t>Важливим чинником залучення додаткових вітчизняних та іноземних інвестицій є поінформованість інвесторів про інвестиційні можливості та потреби громади. Тому важливим завданням на найближчу перспективу буде розробка інвестиційного громади. При розробці цього документа громади необхідно буде врахувати потенційні інвестиційні можливості кожного населеного пункту,  щоб забезпечити гармонійний та рівнозначний розвиток кожного населеного пункту громади.</w:t>
            </w:r>
          </w:p>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p>
        </w:tc>
      </w:tr>
      <w:tr w:rsidR="005336F8" w:rsidRPr="007D3219" w:rsidTr="005336F8">
        <w:trPr>
          <w:trHeight w:val="74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5A730B" w:rsidRDefault="005336F8" w:rsidP="005336F8">
            <w:pPr>
              <w:widowControl w:val="0"/>
              <w:tabs>
                <w:tab w:val="left" w:pos="250"/>
              </w:tabs>
              <w:spacing w:after="0" w:line="240" w:lineRule="auto"/>
              <w:jc w:val="both"/>
              <w:rPr>
                <w:rFonts w:ascii="Times New Roman" w:eastAsia="Times New Roman" w:hAnsi="Times New Roman" w:cs="Times New Roman"/>
                <w:sz w:val="24"/>
                <w:szCs w:val="24"/>
                <w:lang w:eastAsia="ru-RU"/>
              </w:rPr>
            </w:pPr>
            <w:r w:rsidRPr="005A730B">
              <w:rPr>
                <w:rFonts w:ascii="Times New Roman" w:eastAsia="Times New Roman" w:hAnsi="Times New Roman" w:cs="Times New Roman"/>
                <w:color w:val="000000" w:themeColor="text1"/>
                <w:sz w:val="24"/>
                <w:szCs w:val="24"/>
                <w:lang w:eastAsia="ru-RU"/>
              </w:rPr>
              <w:t>-</w:t>
            </w:r>
            <w:r w:rsidRPr="005A730B">
              <w:rPr>
                <w:rFonts w:ascii="Times New Roman" w:eastAsia="Times New Roman" w:hAnsi="Times New Roman" w:cs="Times New Roman"/>
                <w:sz w:val="24"/>
                <w:szCs w:val="24"/>
                <w:lang w:eastAsia="ru-RU"/>
              </w:rPr>
              <w:t xml:space="preserve"> виготовлення інвестиційних паспортів громади у паперовому та </w:t>
            </w:r>
            <w:r w:rsidRPr="005A730B">
              <w:rPr>
                <w:rFonts w:ascii="Times New Roman" w:eastAsia="Times New Roman" w:hAnsi="Times New Roman" w:cs="Times New Roman"/>
                <w:sz w:val="24"/>
                <w:szCs w:val="24"/>
                <w:lang w:val="en-US" w:eastAsia="ru-RU"/>
              </w:rPr>
              <w:t>PDF</w:t>
            </w:r>
            <w:r w:rsidRPr="005A730B">
              <w:rPr>
                <w:rFonts w:ascii="Times New Roman" w:eastAsia="Times New Roman" w:hAnsi="Times New Roman" w:cs="Times New Roman"/>
                <w:sz w:val="24"/>
                <w:szCs w:val="24"/>
                <w:lang w:val="ru-RU" w:eastAsia="ru-RU"/>
              </w:rPr>
              <w:t xml:space="preserve"> </w:t>
            </w:r>
            <w:r w:rsidRPr="005A730B">
              <w:rPr>
                <w:rFonts w:ascii="Times New Roman" w:eastAsia="Times New Roman" w:hAnsi="Times New Roman" w:cs="Times New Roman"/>
                <w:sz w:val="24"/>
                <w:szCs w:val="24"/>
                <w:lang w:eastAsia="ru-RU"/>
              </w:rPr>
              <w:t>форматі;</w:t>
            </w:r>
          </w:p>
          <w:p w:rsidR="005336F8" w:rsidRPr="005A730B" w:rsidRDefault="005336F8" w:rsidP="005336F8">
            <w:pPr>
              <w:widowControl w:val="0"/>
              <w:tabs>
                <w:tab w:val="left" w:pos="250"/>
              </w:tabs>
              <w:spacing w:after="0" w:line="240" w:lineRule="auto"/>
              <w:jc w:val="both"/>
              <w:rPr>
                <w:rFonts w:ascii="Times New Roman" w:eastAsia="Times New Roman" w:hAnsi="Times New Roman" w:cs="Times New Roman"/>
                <w:sz w:val="24"/>
                <w:szCs w:val="24"/>
                <w:lang w:eastAsia="ru-RU"/>
              </w:rPr>
            </w:pPr>
            <w:r w:rsidRPr="005A730B">
              <w:rPr>
                <w:rFonts w:ascii="Times New Roman" w:eastAsia="Times New Roman" w:hAnsi="Times New Roman" w:cs="Times New Roman"/>
                <w:sz w:val="24"/>
                <w:szCs w:val="24"/>
                <w:lang w:eastAsia="ru-RU"/>
              </w:rPr>
              <w:t>- промоція та розміщення інвестиційного паспорта  в електронних засобах масової інформації;</w:t>
            </w:r>
          </w:p>
          <w:p w:rsidR="005336F8" w:rsidRPr="005A730B" w:rsidRDefault="005336F8" w:rsidP="005336F8">
            <w:pPr>
              <w:widowControl w:val="0"/>
              <w:tabs>
                <w:tab w:val="left" w:pos="250"/>
              </w:tabs>
              <w:spacing w:after="0" w:line="240" w:lineRule="auto"/>
              <w:jc w:val="both"/>
              <w:rPr>
                <w:rFonts w:ascii="Times New Roman" w:eastAsia="Times New Roman" w:hAnsi="Times New Roman" w:cs="Times New Roman"/>
                <w:sz w:val="24"/>
                <w:szCs w:val="24"/>
                <w:lang w:eastAsia="ru-RU"/>
              </w:rPr>
            </w:pPr>
            <w:r w:rsidRPr="005A730B">
              <w:rPr>
                <w:rFonts w:ascii="Times New Roman" w:eastAsia="Times New Roman" w:hAnsi="Times New Roman" w:cs="Times New Roman"/>
                <w:sz w:val="24"/>
                <w:szCs w:val="24"/>
                <w:lang w:eastAsia="ru-RU"/>
              </w:rPr>
              <w:t>- залучення щонайменше 3 нових інвесторів  в громаду до 2023 року;</w:t>
            </w:r>
          </w:p>
          <w:p w:rsidR="005336F8" w:rsidRPr="007D3219" w:rsidRDefault="005336F8" w:rsidP="005336F8">
            <w:pPr>
              <w:widowControl w:val="0"/>
              <w:tabs>
                <w:tab w:val="left" w:pos="250"/>
              </w:tabs>
              <w:spacing w:after="0" w:line="240" w:lineRule="auto"/>
              <w:jc w:val="both"/>
              <w:rPr>
                <w:rFonts w:ascii="Times New Roman" w:eastAsia="Times New Roman" w:hAnsi="Times New Roman" w:cs="Times New Roman"/>
                <w:sz w:val="24"/>
                <w:szCs w:val="24"/>
                <w:lang w:eastAsia="ru-RU"/>
              </w:rPr>
            </w:pPr>
            <w:r w:rsidRPr="005A730B">
              <w:rPr>
                <w:rFonts w:ascii="Times New Roman" w:eastAsia="Times New Roman" w:hAnsi="Times New Roman" w:cs="Times New Roman"/>
                <w:sz w:val="24"/>
                <w:szCs w:val="24"/>
                <w:lang w:eastAsia="ru-RU"/>
              </w:rPr>
              <w:t>- розвиток бізнесу, створення нових робочих місць, збільшення надходжень до бюджету.</w:t>
            </w:r>
          </w:p>
        </w:tc>
      </w:tr>
      <w:tr w:rsidR="005336F8" w:rsidRPr="007D3219" w:rsidTr="005336F8">
        <w:trPr>
          <w:trHeight w:val="299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5A730B" w:rsidRDefault="005336F8" w:rsidP="005336F8">
            <w:pPr>
              <w:tabs>
                <w:tab w:val="left" w:pos="361"/>
              </w:tabs>
              <w:spacing w:after="0" w:line="240" w:lineRule="auto"/>
              <w:jc w:val="both"/>
              <w:rPr>
                <w:rFonts w:ascii="Times New Roman" w:eastAsia="Times New Roman" w:hAnsi="Times New Roman" w:cs="Times New Roman"/>
                <w:sz w:val="24"/>
                <w:szCs w:val="24"/>
                <w:lang w:eastAsia="it-IT"/>
              </w:rPr>
            </w:pPr>
            <w:r w:rsidRPr="005A730B">
              <w:rPr>
                <w:rFonts w:ascii="Times New Roman" w:eastAsia="Times New Roman" w:hAnsi="Times New Roman" w:cs="Times New Roman"/>
                <w:sz w:val="24"/>
                <w:szCs w:val="24"/>
                <w:lang w:eastAsia="it-IT"/>
              </w:rPr>
              <w:t xml:space="preserve">- збір, аналіз, узагальнення та систематизація  інвестиційної інформації, розробка інформаційного двомовного контенту (українською та англійською мовами) – опису громади, її географічного розташування, туристичних та економічних переваг; </w:t>
            </w:r>
          </w:p>
          <w:p w:rsidR="005336F8" w:rsidRPr="005A730B" w:rsidRDefault="005336F8" w:rsidP="005336F8">
            <w:pPr>
              <w:tabs>
                <w:tab w:val="left" w:pos="361"/>
              </w:tabs>
              <w:spacing w:after="0" w:line="240" w:lineRule="auto"/>
              <w:contextualSpacing/>
              <w:jc w:val="both"/>
              <w:rPr>
                <w:rFonts w:ascii="Times New Roman" w:eastAsia="Times New Roman" w:hAnsi="Times New Roman" w:cs="Times New Roman"/>
                <w:sz w:val="24"/>
                <w:szCs w:val="24"/>
                <w:lang w:eastAsia="it-IT"/>
              </w:rPr>
            </w:pPr>
            <w:r w:rsidRPr="005A730B">
              <w:rPr>
                <w:rFonts w:ascii="Times New Roman" w:eastAsia="Times New Roman" w:hAnsi="Times New Roman" w:cs="Times New Roman"/>
                <w:sz w:val="24"/>
                <w:szCs w:val="24"/>
                <w:lang w:eastAsia="it-IT"/>
              </w:rPr>
              <w:t>- розробка графічного дизайну інвестиційного паспорту, його  тиражування;</w:t>
            </w:r>
          </w:p>
          <w:p w:rsidR="005336F8" w:rsidRPr="007D3219" w:rsidRDefault="005336F8" w:rsidP="005336F8">
            <w:pPr>
              <w:spacing w:after="0" w:line="240" w:lineRule="auto"/>
              <w:rPr>
                <w:rFonts w:ascii="Times New Roman" w:eastAsia="Times New Roman" w:hAnsi="Times New Roman" w:cs="Times New Roman"/>
                <w:sz w:val="24"/>
                <w:szCs w:val="24"/>
                <w:lang w:eastAsia="ru-RU"/>
              </w:rPr>
            </w:pPr>
            <w:r w:rsidRPr="005A730B">
              <w:rPr>
                <w:rFonts w:ascii="Times New Roman" w:eastAsia="Times New Roman" w:hAnsi="Times New Roman" w:cs="Times New Roman"/>
                <w:sz w:val="24"/>
                <w:szCs w:val="24"/>
                <w:lang w:eastAsia="it-IT"/>
              </w:rPr>
              <w:t xml:space="preserve">- поширення інвестиційного паспорта у версії  </w:t>
            </w:r>
            <w:r w:rsidRPr="005A730B">
              <w:rPr>
                <w:rFonts w:ascii="Times New Roman" w:eastAsia="Times New Roman" w:hAnsi="Times New Roman" w:cs="Times New Roman"/>
                <w:sz w:val="24"/>
                <w:szCs w:val="24"/>
                <w:lang w:val="en-US" w:eastAsia="ru-RU"/>
              </w:rPr>
              <w:t>PDF</w:t>
            </w:r>
            <w:r w:rsidRPr="005A730B">
              <w:rPr>
                <w:rFonts w:ascii="Times New Roman" w:eastAsia="Times New Roman" w:hAnsi="Times New Roman" w:cs="Times New Roman"/>
                <w:sz w:val="24"/>
                <w:szCs w:val="24"/>
                <w:lang w:eastAsia="it-IT"/>
              </w:rPr>
              <w:t xml:space="preserve"> та паперових носіях серед можливих потенційних інвесторів шляхом надсилання на їх електронні адреси через Інтернет</w:t>
            </w:r>
            <w:r>
              <w:rPr>
                <w:rFonts w:ascii="Times New Roman" w:eastAsia="Times New Roman" w:hAnsi="Times New Roman" w:cs="Times New Roman"/>
                <w:sz w:val="24"/>
                <w:szCs w:val="24"/>
                <w:lang w:eastAsia="it-IT"/>
              </w:rPr>
              <w:t>.</w:t>
            </w:r>
          </w:p>
        </w:tc>
      </w:tr>
      <w:tr w:rsidR="005336F8" w:rsidRPr="007D3219"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22</w:t>
            </w:r>
            <w:r w:rsidRPr="007D3219">
              <w:rPr>
                <w:rFonts w:ascii="Times New Roman" w:eastAsia="Times New Roman" w:hAnsi="Times New Roman" w:cs="Times New Roman"/>
                <w:sz w:val="24"/>
                <w:szCs w:val="24"/>
                <w:lang w:eastAsia="ru-RU"/>
              </w:rPr>
              <w:t xml:space="preserve"> - 202</w:t>
            </w:r>
            <w:r>
              <w:rPr>
                <w:rFonts w:ascii="Times New Roman" w:eastAsia="Times New Roman" w:hAnsi="Times New Roman" w:cs="Times New Roman"/>
                <w:sz w:val="24"/>
                <w:szCs w:val="24"/>
                <w:lang w:eastAsia="ru-RU"/>
              </w:rPr>
              <w:t>4</w:t>
            </w:r>
            <w:r w:rsidRPr="007D3219">
              <w:rPr>
                <w:rFonts w:ascii="Times New Roman" w:eastAsia="Times New Roman" w:hAnsi="Times New Roman" w:cs="Times New Roman"/>
                <w:sz w:val="24"/>
                <w:szCs w:val="24"/>
                <w:lang w:eastAsia="ru-RU"/>
              </w:rPr>
              <w:t xml:space="preserve"> роки</w:t>
            </w:r>
          </w:p>
        </w:tc>
      </w:tr>
      <w:tr w:rsidR="005336F8" w:rsidRPr="007D3219"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202</w:t>
            </w:r>
            <w:r>
              <w:rPr>
                <w:rFonts w:ascii="Times New Roman" w:eastAsia="Times New Roman" w:hAnsi="Times New Roman" w:cs="Times New Roman"/>
                <w:sz w:val="24"/>
                <w:szCs w:val="24"/>
                <w:lang w:eastAsia="ru-RU"/>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202</w:t>
            </w:r>
            <w:r>
              <w:rPr>
                <w:rFonts w:ascii="Times New Roman" w:eastAsia="Times New Roman" w:hAnsi="Times New Roman" w:cs="Times New Roman"/>
                <w:sz w:val="24"/>
                <w:szCs w:val="24"/>
                <w:lang w:eastAsia="ru-RU"/>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color w:val="000000"/>
                <w:sz w:val="24"/>
                <w:szCs w:val="24"/>
                <w:lang w:eastAsia="it-IT"/>
              </w:rPr>
              <w:t>Разом</w:t>
            </w:r>
          </w:p>
        </w:tc>
      </w:tr>
      <w:tr w:rsidR="005336F8" w:rsidRPr="007D3219"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10</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3</w:t>
            </w:r>
            <w:r>
              <w:rPr>
                <w:rFonts w:ascii="Times New Roman" w:eastAsia="Times New Roman" w:hAnsi="Times New Roman" w:cs="Times New Roman"/>
                <w:sz w:val="24"/>
                <w:szCs w:val="24"/>
                <w:lang w:eastAsia="ru-RU"/>
              </w:rPr>
              <w:t>5</w:t>
            </w:r>
          </w:p>
        </w:tc>
      </w:tr>
      <w:tr w:rsidR="005336F8" w:rsidRPr="007D321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lastRenderedPageBreak/>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C3553D">
              <w:rPr>
                <w:rFonts w:ascii="Times New Roman" w:eastAsia="Times New Roman" w:hAnsi="Times New Roman" w:cs="Times New Roman"/>
                <w:sz w:val="24"/>
                <w:szCs w:val="24"/>
                <w:lang w:eastAsia="ru-RU"/>
              </w:rPr>
              <w:t>Кошти місцевого бюджету</w:t>
            </w:r>
          </w:p>
        </w:tc>
      </w:tr>
      <w:tr w:rsidR="005336F8" w:rsidRPr="007D3219" w:rsidTr="005336F8">
        <w:trPr>
          <w:trHeight w:val="61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Виконавчий комітет Оскільської сільської ради</w:t>
            </w:r>
          </w:p>
        </w:tc>
      </w:tr>
      <w:tr w:rsidR="005336F8" w:rsidRPr="007D321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Default="005336F8" w:rsidP="005336F8"/>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3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7D3219" w:rsidTr="005336F8">
        <w:trPr>
          <w:trHeight w:val="58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556F16">
              <w:rPr>
                <w:rFonts w:ascii="Times New Roman" w:eastAsia="Times New Roman" w:hAnsi="Times New Roman" w:cs="Times New Roman"/>
                <w:sz w:val="24"/>
                <w:szCs w:val="24"/>
                <w:lang w:eastAsia="ru-RU"/>
              </w:rPr>
              <w:t>Завдання 1.2.1. Сприяння розвитку послуг із сільського та «зеленого» туризму</w:t>
            </w:r>
          </w:p>
        </w:tc>
      </w:tr>
      <w:tr w:rsidR="005336F8" w:rsidRPr="005A730B"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5A730B" w:rsidRDefault="005336F8" w:rsidP="005336F8">
            <w:pPr>
              <w:spacing w:after="0" w:line="240" w:lineRule="auto"/>
              <w:rPr>
                <w:rFonts w:ascii="Times New Roman" w:hAnsi="Times New Roman" w:cs="Times New Roman"/>
                <w:b/>
                <w:sz w:val="24"/>
                <w:szCs w:val="24"/>
              </w:rPr>
            </w:pPr>
            <w:r w:rsidRPr="005A730B">
              <w:rPr>
                <w:rFonts w:ascii="Times New Roman" w:hAnsi="Times New Roman" w:cs="Times New Roman"/>
                <w:sz w:val="24"/>
                <w:szCs w:val="24"/>
              </w:rPr>
              <w:t xml:space="preserve"> </w:t>
            </w:r>
            <w:r>
              <w:rPr>
                <w:rFonts w:ascii="Times New Roman" w:hAnsi="Times New Roman" w:cs="Times New Roman"/>
                <w:b/>
                <w:sz w:val="24"/>
                <w:szCs w:val="24"/>
              </w:rPr>
              <w:t>5</w:t>
            </w:r>
            <w:r w:rsidRPr="005A730B">
              <w:rPr>
                <w:rFonts w:ascii="Times New Roman" w:hAnsi="Times New Roman" w:cs="Times New Roman"/>
                <w:b/>
                <w:sz w:val="24"/>
                <w:szCs w:val="24"/>
              </w:rPr>
              <w:t>.</w:t>
            </w:r>
            <w:r>
              <w:t xml:space="preserve"> </w:t>
            </w:r>
            <w:r w:rsidRPr="00817EE3">
              <w:rPr>
                <w:rFonts w:ascii="Times New Roman" w:eastAsia="Calibri" w:hAnsi="Times New Roman" w:cs="Times New Roman"/>
                <w:b/>
                <w:sz w:val="24"/>
                <w:szCs w:val="24"/>
              </w:rPr>
              <w:t>Підтримка створення приватних агросадиб для сільського зеленого туризму</w:t>
            </w:r>
          </w:p>
        </w:tc>
      </w:tr>
      <w:tr w:rsidR="005336F8" w:rsidRPr="005A730B" w:rsidTr="005336F8">
        <w:trPr>
          <w:trHeight w:val="862"/>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556F16" w:rsidRDefault="005336F8" w:rsidP="005336F8">
            <w:pPr>
              <w:spacing w:after="0" w:line="240" w:lineRule="auto"/>
              <w:rPr>
                <w:rFonts w:ascii="Times New Roman" w:hAnsi="Times New Roman" w:cs="Times New Roman"/>
                <w:sz w:val="24"/>
                <w:szCs w:val="24"/>
              </w:rPr>
            </w:pPr>
            <w:r w:rsidRPr="00817EE3">
              <w:rPr>
                <w:rFonts w:ascii="Times New Roman" w:eastAsia="Calibri" w:hAnsi="Times New Roman" w:cs="Times New Roman"/>
                <w:sz w:val="24"/>
                <w:szCs w:val="24"/>
              </w:rPr>
              <w:t>Створення умов для організації приватним підприємцями та особистими селянськими господарствами приватних</w:t>
            </w:r>
            <w:r w:rsidRPr="00817EE3">
              <w:rPr>
                <w:rFonts w:ascii="Times New Roman" w:eastAsia="Calibri" w:hAnsi="Times New Roman" w:cs="Times New Roman"/>
                <w:sz w:val="24"/>
                <w:szCs w:val="24"/>
                <w:lang w:val="ru-RU"/>
              </w:rPr>
              <w:t xml:space="preserve"> </w:t>
            </w:r>
            <w:r w:rsidRPr="00817EE3">
              <w:rPr>
                <w:rFonts w:ascii="Times New Roman" w:eastAsia="Calibri" w:hAnsi="Times New Roman" w:cs="Times New Roman"/>
                <w:sz w:val="24"/>
                <w:szCs w:val="24"/>
              </w:rPr>
              <w:t>агро</w:t>
            </w:r>
            <w:r w:rsidRPr="00817EE3">
              <w:rPr>
                <w:rFonts w:ascii="Times New Roman" w:eastAsia="Calibri" w:hAnsi="Times New Roman" w:cs="Times New Roman"/>
                <w:sz w:val="24"/>
                <w:szCs w:val="24"/>
                <w:lang w:val="ru-RU"/>
              </w:rPr>
              <w:t xml:space="preserve"> </w:t>
            </w:r>
            <w:r w:rsidRPr="00817EE3">
              <w:rPr>
                <w:rFonts w:ascii="Times New Roman" w:eastAsia="Calibri" w:hAnsi="Times New Roman" w:cs="Times New Roman"/>
                <w:sz w:val="24"/>
                <w:szCs w:val="24"/>
              </w:rPr>
              <w:t>садиб (міні-готелів)</w:t>
            </w:r>
          </w:p>
        </w:tc>
      </w:tr>
      <w:tr w:rsidR="005336F8" w:rsidRPr="007D3219" w:rsidTr="005336F8">
        <w:trPr>
          <w:trHeight w:val="64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Оскільська територіальна громада</w:t>
            </w:r>
          </w:p>
        </w:tc>
      </w:tr>
      <w:tr w:rsidR="005336F8" w:rsidRPr="007D3219" w:rsidTr="005336F8">
        <w:trPr>
          <w:trHeight w:val="672"/>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Понад 9 тис.</w:t>
            </w:r>
            <w:r w:rsidRPr="007D3219">
              <w:rPr>
                <w:rFonts w:ascii="Times New Roman" w:eastAsia="Times New Roman" w:hAnsi="Times New Roman" w:cs="Times New Roman"/>
                <w:sz w:val="24"/>
                <w:szCs w:val="24"/>
                <w:lang w:eastAsia="ru-RU"/>
              </w:rPr>
              <w:t xml:space="preserve"> осіб</w:t>
            </w:r>
          </w:p>
        </w:tc>
      </w:tr>
      <w:tr w:rsidR="005336F8" w:rsidRPr="007D3219" w:rsidTr="005336F8">
        <w:trPr>
          <w:trHeight w:val="5139"/>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Default="005336F8" w:rsidP="005336F8">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Оскіль</w:t>
            </w:r>
            <w:r w:rsidRPr="00817EE3">
              <w:rPr>
                <w:rFonts w:ascii="Times New Roman" w:eastAsia="Calibri" w:hAnsi="Times New Roman" w:cs="Times New Roman"/>
                <w:sz w:val="24"/>
                <w:szCs w:val="24"/>
              </w:rPr>
              <w:t>ська громада має певний туристичний потенціал, основу яко</w:t>
            </w:r>
            <w:r>
              <w:rPr>
                <w:rFonts w:ascii="Times New Roman" w:eastAsia="Calibri" w:hAnsi="Times New Roman" w:cs="Times New Roman"/>
                <w:sz w:val="24"/>
                <w:szCs w:val="24"/>
              </w:rPr>
              <w:t>го складають сільські території</w:t>
            </w:r>
            <w:r w:rsidRPr="00817EE3">
              <w:rPr>
                <w:rFonts w:ascii="Times New Roman" w:eastAsia="Calibri" w:hAnsi="Times New Roman" w:cs="Times New Roman"/>
                <w:sz w:val="24"/>
                <w:szCs w:val="24"/>
              </w:rPr>
              <w:t xml:space="preserve">. </w:t>
            </w:r>
          </w:p>
          <w:p w:rsidR="005336F8" w:rsidRPr="00817EE3" w:rsidRDefault="005336F8" w:rsidP="005336F8">
            <w:pPr>
              <w:spacing w:after="0" w:line="240" w:lineRule="auto"/>
              <w:rPr>
                <w:rFonts w:ascii="Times New Roman" w:eastAsia="Calibri" w:hAnsi="Times New Roman" w:cs="Times New Roman"/>
                <w:sz w:val="24"/>
                <w:szCs w:val="24"/>
              </w:rPr>
            </w:pPr>
            <w:r w:rsidRPr="00817EE3">
              <w:rPr>
                <w:rFonts w:ascii="Times New Roman" w:eastAsia="Calibri" w:hAnsi="Times New Roman" w:cs="Times New Roman"/>
                <w:sz w:val="24"/>
                <w:szCs w:val="24"/>
              </w:rPr>
              <w:t>Значні лісовкриті території, велика кількість місцевостей з гарними краєвидами, відсутність великих промислових підприємств, розгалужена мережа автодоріг, доступність швидкісного Інтернету на більшості території створюють гарні умови для розвитку сільського та сільського зеленого туризму, особливо у форматі «туристичний уїк-енд».</w:t>
            </w:r>
          </w:p>
          <w:p w:rsidR="005336F8" w:rsidRPr="003247BF" w:rsidRDefault="005336F8" w:rsidP="005336F8">
            <w:pPr>
              <w:pStyle w:val="11"/>
              <w:spacing w:line="0" w:lineRule="atLeast"/>
              <w:ind w:left="0"/>
              <w:jc w:val="both"/>
              <w:rPr>
                <w:rFonts w:ascii="Times New Roman" w:hAnsi="Times New Roman" w:cs="Times New Roman"/>
                <w:sz w:val="24"/>
                <w:szCs w:val="24"/>
                <w:lang w:val="uk-UA"/>
              </w:rPr>
            </w:pPr>
            <w:r w:rsidRPr="00817EE3">
              <w:rPr>
                <w:rFonts w:ascii="Times New Roman" w:hAnsi="Times New Roman" w:cs="Times New Roman"/>
                <w:sz w:val="24"/>
                <w:szCs w:val="24"/>
                <w:lang w:val="uk-UA" w:eastAsia="en-US"/>
              </w:rPr>
              <w:t>Зазначені особливості не використовуються жителями для надання послуг і отримання прибутку.</w:t>
            </w:r>
            <w:r>
              <w:t xml:space="preserve"> </w:t>
            </w:r>
            <w:r w:rsidRPr="00772471">
              <w:rPr>
                <w:rFonts w:ascii="Times New Roman" w:hAnsi="Times New Roman" w:cs="Times New Roman"/>
                <w:sz w:val="24"/>
                <w:szCs w:val="24"/>
                <w:lang w:val="uk-UA" w:eastAsia="en-US"/>
              </w:rPr>
              <w:t>Тому проведитиметься інформаційно-роз`яснювальна кампанія з елементами навчання щодо переваг організації відпочинку сільського та «зеленого» туризму, вимог до його ведення, можливостей популяризації такого роду бізнесу, а також отримання зовнішньої підтримки у започаткуванні та веденні такого виду бізнесу.</w:t>
            </w:r>
          </w:p>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p>
        </w:tc>
      </w:tr>
      <w:tr w:rsidR="005336F8" w:rsidRPr="007D3219" w:rsidTr="005336F8">
        <w:trPr>
          <w:trHeight w:val="74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Default="005336F8" w:rsidP="005336F8">
            <w:pPr>
              <w:spacing w:after="0" w:line="240" w:lineRule="auto"/>
              <w:rPr>
                <w:rFonts w:ascii="Times New Roman" w:eastAsia="Calibri" w:hAnsi="Times New Roman" w:cs="Times New Roman"/>
                <w:sz w:val="24"/>
                <w:szCs w:val="24"/>
              </w:rPr>
            </w:pPr>
            <w:r w:rsidRPr="00817EE3">
              <w:rPr>
                <w:rFonts w:ascii="Times New Roman" w:eastAsia="Calibri" w:hAnsi="Times New Roman" w:cs="Times New Roman"/>
                <w:sz w:val="24"/>
                <w:szCs w:val="24"/>
              </w:rPr>
              <w:t>Створення та діяльність приватних агросадиб для сільського туризму.</w:t>
            </w:r>
          </w:p>
          <w:p w:rsidR="005336F8" w:rsidRPr="00865667" w:rsidRDefault="005336F8" w:rsidP="005336F8">
            <w:pPr>
              <w:spacing w:after="0" w:line="240" w:lineRule="auto"/>
              <w:rPr>
                <w:rFonts w:ascii="Times New Roman" w:eastAsia="Calibri" w:hAnsi="Times New Roman" w:cs="Times New Roman"/>
                <w:sz w:val="24"/>
                <w:szCs w:val="24"/>
              </w:rPr>
            </w:pPr>
            <w:r w:rsidRPr="00865667">
              <w:rPr>
                <w:rFonts w:ascii="Times New Roman" w:eastAsia="Calibri" w:hAnsi="Times New Roman" w:cs="Times New Roman"/>
                <w:sz w:val="24"/>
                <w:szCs w:val="24"/>
              </w:rPr>
              <w:t>Завдяки проведеню інформаційно-освітньої камапанії підвищено обізнаність щонайменше 500 мешканців громади щодо переваг сільського та зеленого туризму,  їхньої організаційно-правової спроможності надавати відповідні послуги.</w:t>
            </w:r>
          </w:p>
          <w:p w:rsidR="005336F8" w:rsidRPr="007D3219" w:rsidRDefault="005336F8" w:rsidP="005336F8">
            <w:pPr>
              <w:widowControl w:val="0"/>
              <w:tabs>
                <w:tab w:val="left" w:pos="250"/>
              </w:tabs>
              <w:spacing w:after="0" w:line="240" w:lineRule="auto"/>
              <w:jc w:val="both"/>
              <w:rPr>
                <w:rFonts w:ascii="Times New Roman" w:eastAsia="Times New Roman" w:hAnsi="Times New Roman" w:cs="Times New Roman"/>
                <w:sz w:val="24"/>
                <w:szCs w:val="24"/>
                <w:lang w:eastAsia="ru-RU"/>
              </w:rPr>
            </w:pPr>
            <w:r w:rsidRPr="00865667">
              <w:rPr>
                <w:rFonts w:ascii="Times New Roman" w:eastAsia="Calibri" w:hAnsi="Times New Roman" w:cs="Times New Roman"/>
                <w:sz w:val="24"/>
                <w:szCs w:val="24"/>
              </w:rPr>
              <w:t xml:space="preserve">Облаштувано три садиби, що надають послуги з </w:t>
            </w:r>
            <w:r w:rsidRPr="00865667">
              <w:rPr>
                <w:rFonts w:ascii="Times New Roman" w:eastAsia="Calibri" w:hAnsi="Times New Roman" w:cs="Times New Roman"/>
                <w:sz w:val="24"/>
                <w:szCs w:val="24"/>
              </w:rPr>
              <w:lastRenderedPageBreak/>
              <w:t>сільського та «зеленого» туризму та на базі якої здійснюється подальша інформаційно-роз`яснювальна та організаційна робота</w:t>
            </w:r>
          </w:p>
        </w:tc>
      </w:tr>
      <w:tr w:rsidR="005336F8" w:rsidRPr="007D3219" w:rsidTr="005336F8">
        <w:trPr>
          <w:trHeight w:val="1342"/>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lastRenderedPageBreak/>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6D6519" w:rsidRDefault="005336F8" w:rsidP="005336F8">
            <w:pPr>
              <w:spacing w:after="0" w:line="240" w:lineRule="auto"/>
              <w:rPr>
                <w:rFonts w:ascii="Times New Roman" w:eastAsia="Calibri" w:hAnsi="Times New Roman" w:cs="Times New Roman"/>
                <w:sz w:val="24"/>
                <w:szCs w:val="24"/>
              </w:rPr>
            </w:pPr>
            <w:r w:rsidRPr="006D6519">
              <w:rPr>
                <w:rFonts w:ascii="Times New Roman" w:eastAsia="Calibri" w:hAnsi="Times New Roman" w:cs="Times New Roman"/>
                <w:sz w:val="24"/>
                <w:szCs w:val="24"/>
              </w:rPr>
              <w:t xml:space="preserve">Створення ініціативної групи проєкту, розподіл завдань. </w:t>
            </w:r>
          </w:p>
          <w:p w:rsidR="005336F8" w:rsidRPr="006D6519" w:rsidRDefault="005336F8" w:rsidP="005336F8">
            <w:pPr>
              <w:spacing w:after="0" w:line="240" w:lineRule="auto"/>
              <w:rPr>
                <w:rFonts w:ascii="Times New Roman" w:eastAsia="Calibri" w:hAnsi="Times New Roman" w:cs="Times New Roman"/>
                <w:sz w:val="24"/>
                <w:szCs w:val="24"/>
              </w:rPr>
            </w:pPr>
            <w:r w:rsidRPr="006D6519">
              <w:rPr>
                <w:rFonts w:ascii="Times New Roman" w:eastAsia="Calibri" w:hAnsi="Times New Roman" w:cs="Times New Roman"/>
                <w:sz w:val="24"/>
                <w:szCs w:val="24"/>
              </w:rPr>
              <w:t>Розробка концепції інформаційно-освітньої кампанії з розвитку сільського та зеленого туризму.</w:t>
            </w:r>
          </w:p>
          <w:p w:rsidR="005336F8" w:rsidRPr="006D6519" w:rsidRDefault="005336F8" w:rsidP="005336F8">
            <w:pPr>
              <w:spacing w:after="0" w:line="240" w:lineRule="auto"/>
              <w:rPr>
                <w:rFonts w:ascii="Times New Roman" w:eastAsia="Calibri" w:hAnsi="Times New Roman" w:cs="Times New Roman"/>
                <w:sz w:val="24"/>
                <w:szCs w:val="24"/>
              </w:rPr>
            </w:pPr>
            <w:r w:rsidRPr="006D6519">
              <w:rPr>
                <w:rFonts w:ascii="Times New Roman" w:eastAsia="Calibri" w:hAnsi="Times New Roman" w:cs="Times New Roman"/>
                <w:sz w:val="24"/>
                <w:szCs w:val="24"/>
              </w:rPr>
              <w:t>Відбір фахівців для проведення інформаційно-освітньої кампанії</w:t>
            </w:r>
          </w:p>
          <w:p w:rsidR="005336F8" w:rsidRPr="006D6519" w:rsidRDefault="005336F8" w:rsidP="005336F8">
            <w:pPr>
              <w:spacing w:after="0" w:line="240" w:lineRule="auto"/>
              <w:rPr>
                <w:rFonts w:ascii="Times New Roman" w:eastAsia="Calibri" w:hAnsi="Times New Roman" w:cs="Times New Roman"/>
                <w:sz w:val="24"/>
                <w:szCs w:val="24"/>
              </w:rPr>
            </w:pPr>
            <w:r w:rsidRPr="006D6519">
              <w:rPr>
                <w:rFonts w:ascii="Times New Roman" w:eastAsia="Calibri" w:hAnsi="Times New Roman" w:cs="Times New Roman"/>
                <w:sz w:val="24"/>
                <w:szCs w:val="24"/>
              </w:rPr>
              <w:t>Розробка, виготовлення та поширення інформаційно-роз`яснювальної продукції.</w:t>
            </w:r>
          </w:p>
          <w:p w:rsidR="005336F8" w:rsidRPr="006D6519" w:rsidRDefault="005336F8" w:rsidP="005336F8">
            <w:pPr>
              <w:spacing w:after="0" w:line="240" w:lineRule="auto"/>
              <w:rPr>
                <w:rFonts w:ascii="Times New Roman" w:eastAsia="Calibri" w:hAnsi="Times New Roman" w:cs="Times New Roman"/>
                <w:sz w:val="24"/>
                <w:szCs w:val="24"/>
              </w:rPr>
            </w:pPr>
            <w:r w:rsidRPr="006D6519">
              <w:rPr>
                <w:rFonts w:ascii="Times New Roman" w:eastAsia="Calibri" w:hAnsi="Times New Roman" w:cs="Times New Roman"/>
                <w:sz w:val="24"/>
                <w:szCs w:val="24"/>
              </w:rPr>
              <w:t>Проведення інформаційних зустрічей в кожному населеному пункті, а за їх результатами – двох семінарів для бажаючих.</w:t>
            </w:r>
          </w:p>
          <w:p w:rsidR="005336F8" w:rsidRPr="006D6519" w:rsidRDefault="005336F8" w:rsidP="005336F8">
            <w:pPr>
              <w:spacing w:after="0" w:line="240" w:lineRule="auto"/>
              <w:rPr>
                <w:rFonts w:ascii="Times New Roman" w:eastAsia="Calibri" w:hAnsi="Times New Roman" w:cs="Times New Roman"/>
                <w:sz w:val="24"/>
                <w:szCs w:val="24"/>
              </w:rPr>
            </w:pPr>
            <w:r w:rsidRPr="006D6519">
              <w:rPr>
                <w:rFonts w:ascii="Times New Roman" w:eastAsia="Calibri" w:hAnsi="Times New Roman" w:cs="Times New Roman"/>
                <w:sz w:val="24"/>
                <w:szCs w:val="24"/>
              </w:rPr>
              <w:t>Надання методичної, організаційної та  іншої допомоги у створенні садиб сільського туризму.</w:t>
            </w:r>
          </w:p>
          <w:p w:rsidR="005336F8" w:rsidRPr="006D6519" w:rsidRDefault="005336F8" w:rsidP="005336F8">
            <w:pPr>
              <w:spacing w:after="0" w:line="240" w:lineRule="auto"/>
              <w:rPr>
                <w:rFonts w:ascii="Times New Roman" w:eastAsia="Calibri" w:hAnsi="Times New Roman" w:cs="Times New Roman"/>
                <w:sz w:val="24"/>
                <w:szCs w:val="24"/>
              </w:rPr>
            </w:pPr>
            <w:r w:rsidRPr="006D6519">
              <w:rPr>
                <w:rFonts w:ascii="Times New Roman" w:eastAsia="Calibri" w:hAnsi="Times New Roman" w:cs="Times New Roman"/>
                <w:sz w:val="24"/>
                <w:szCs w:val="24"/>
              </w:rPr>
              <w:t>Популяризація перших результатів роботи садиб, зокрема шляхом розміщення на веб-сторінці громади.</w:t>
            </w:r>
          </w:p>
          <w:p w:rsidR="005336F8" w:rsidRPr="007D3219" w:rsidRDefault="005336F8" w:rsidP="005336F8">
            <w:pPr>
              <w:spacing w:after="0" w:line="240" w:lineRule="auto"/>
              <w:rPr>
                <w:rFonts w:ascii="Times New Roman" w:eastAsia="Times New Roman" w:hAnsi="Times New Roman" w:cs="Times New Roman"/>
                <w:sz w:val="24"/>
                <w:szCs w:val="24"/>
                <w:lang w:eastAsia="ru-RU"/>
              </w:rPr>
            </w:pPr>
            <w:r w:rsidRPr="006D6519">
              <w:rPr>
                <w:rFonts w:ascii="Times New Roman" w:eastAsia="Calibri" w:hAnsi="Times New Roman" w:cs="Times New Roman"/>
                <w:sz w:val="24"/>
                <w:szCs w:val="24"/>
              </w:rPr>
              <w:t>Узагальнення та оприлюднення результатів проєкту</w:t>
            </w:r>
            <w:r w:rsidRPr="00817EE3">
              <w:rPr>
                <w:rFonts w:ascii="Times New Roman" w:eastAsia="Calibri" w:hAnsi="Times New Roman" w:cs="Times New Roman"/>
                <w:sz w:val="24"/>
                <w:szCs w:val="24"/>
              </w:rPr>
              <w:t>.</w:t>
            </w:r>
          </w:p>
        </w:tc>
      </w:tr>
      <w:tr w:rsidR="005336F8" w:rsidRPr="007D3219"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22</w:t>
            </w:r>
            <w:r w:rsidRPr="007D3219">
              <w:rPr>
                <w:rFonts w:ascii="Times New Roman" w:eastAsia="Times New Roman" w:hAnsi="Times New Roman" w:cs="Times New Roman"/>
                <w:sz w:val="24"/>
                <w:szCs w:val="24"/>
                <w:lang w:eastAsia="ru-RU"/>
              </w:rPr>
              <w:t xml:space="preserve"> - 202</w:t>
            </w:r>
            <w:r>
              <w:rPr>
                <w:rFonts w:ascii="Times New Roman" w:eastAsia="Times New Roman" w:hAnsi="Times New Roman" w:cs="Times New Roman"/>
                <w:sz w:val="24"/>
                <w:szCs w:val="24"/>
                <w:lang w:eastAsia="ru-RU"/>
              </w:rPr>
              <w:t>4</w:t>
            </w:r>
            <w:r w:rsidRPr="007D3219">
              <w:rPr>
                <w:rFonts w:ascii="Times New Roman" w:eastAsia="Times New Roman" w:hAnsi="Times New Roman" w:cs="Times New Roman"/>
                <w:sz w:val="24"/>
                <w:szCs w:val="24"/>
                <w:lang w:eastAsia="ru-RU"/>
              </w:rPr>
              <w:t xml:space="preserve"> роки</w:t>
            </w:r>
          </w:p>
        </w:tc>
      </w:tr>
      <w:tr w:rsidR="005336F8" w:rsidRPr="007D3219"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202</w:t>
            </w:r>
            <w:r>
              <w:rPr>
                <w:rFonts w:ascii="Times New Roman" w:eastAsia="Times New Roman" w:hAnsi="Times New Roman" w:cs="Times New Roman"/>
                <w:sz w:val="24"/>
                <w:szCs w:val="24"/>
                <w:lang w:eastAsia="ru-RU"/>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202</w:t>
            </w:r>
            <w:r>
              <w:rPr>
                <w:rFonts w:ascii="Times New Roman" w:eastAsia="Times New Roman" w:hAnsi="Times New Roman" w:cs="Times New Roman"/>
                <w:sz w:val="24"/>
                <w:szCs w:val="24"/>
                <w:lang w:eastAsia="ru-RU"/>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color w:val="000000"/>
                <w:sz w:val="24"/>
                <w:szCs w:val="24"/>
                <w:lang w:eastAsia="it-IT"/>
              </w:rPr>
              <w:t>Разом</w:t>
            </w:r>
          </w:p>
        </w:tc>
      </w:tr>
      <w:tr w:rsidR="005336F8" w:rsidRPr="007D3219"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23584C"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1</w:t>
            </w:r>
            <w:r w:rsidR="005336F8">
              <w:rPr>
                <w:rFonts w:ascii="Times New Roman" w:eastAsia="Times New Roman" w:hAnsi="Times New Roman" w:cs="Times New Roman"/>
                <w:sz w:val="24"/>
                <w:szCs w:val="24"/>
                <w:lang w:eastAsia="ru-RU"/>
              </w:rPr>
              <w:t>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23584C" w:rsidRDefault="005336F8" w:rsidP="0023584C">
            <w:pPr>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w:t>
            </w:r>
            <w:r w:rsidR="0023584C">
              <w:rPr>
                <w:rFonts w:ascii="Times New Roman" w:eastAsia="Times New Roman" w:hAnsi="Times New Roman" w:cs="Times New Roman"/>
                <w:sz w:val="24"/>
                <w:szCs w:val="24"/>
                <w:lang w:val="en-US" w:eastAsia="ru-RU"/>
              </w:rPr>
              <w:t>5</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23584C" w:rsidRDefault="005336F8" w:rsidP="0023584C">
            <w:pPr>
              <w:spacing w:after="0" w:line="240" w:lineRule="auto"/>
              <w:jc w:val="center"/>
              <w:rPr>
                <w:rFonts w:ascii="Times New Roman" w:eastAsia="Times New Roman" w:hAnsi="Times New Roman" w:cs="Times New Roman"/>
                <w:sz w:val="24"/>
                <w:szCs w:val="24"/>
                <w:lang w:val="en-US" w:eastAsia="ru-RU"/>
              </w:rPr>
            </w:pPr>
            <w:r w:rsidRPr="007D3219">
              <w:rPr>
                <w:rFonts w:ascii="Times New Roman" w:eastAsia="Times New Roman" w:hAnsi="Times New Roman" w:cs="Times New Roman"/>
                <w:sz w:val="24"/>
                <w:szCs w:val="24"/>
                <w:lang w:eastAsia="ru-RU"/>
              </w:rPr>
              <w:t>1</w:t>
            </w:r>
            <w:r w:rsidR="0023584C">
              <w:rPr>
                <w:rFonts w:ascii="Times New Roman" w:eastAsia="Times New Roman" w:hAnsi="Times New Roman" w:cs="Times New Roman"/>
                <w:sz w:val="24"/>
                <w:szCs w:val="24"/>
                <w:lang w:val="en-US" w:eastAsia="ru-RU"/>
              </w:rPr>
              <w:t>5</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40</w:t>
            </w:r>
          </w:p>
        </w:tc>
      </w:tr>
      <w:tr w:rsidR="005336F8" w:rsidRPr="007D3219" w:rsidTr="005336F8">
        <w:trPr>
          <w:trHeight w:val="611"/>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817EE3" w:rsidRDefault="005336F8" w:rsidP="005336F8">
            <w:pPr>
              <w:spacing w:line="240" w:lineRule="auto"/>
              <w:rPr>
                <w:rFonts w:ascii="Times New Roman" w:hAnsi="Times New Roman" w:cs="Times New Roman"/>
                <w:sz w:val="24"/>
                <w:szCs w:val="24"/>
              </w:rPr>
            </w:pPr>
            <w:r w:rsidRPr="00C3553D">
              <w:rPr>
                <w:rFonts w:ascii="Times New Roman" w:hAnsi="Times New Roman" w:cs="Times New Roman"/>
                <w:sz w:val="24"/>
                <w:szCs w:val="24"/>
              </w:rPr>
              <w:t>Кошти місцевого бюджету</w:t>
            </w:r>
            <w:r w:rsidRPr="00817EE3">
              <w:rPr>
                <w:rFonts w:ascii="Times New Roman" w:hAnsi="Times New Roman" w:cs="Times New Roman"/>
                <w:sz w:val="24"/>
                <w:szCs w:val="24"/>
              </w:rPr>
              <w:t>, МТД, ДФРР, благодійні кошти</w:t>
            </w:r>
          </w:p>
        </w:tc>
      </w:tr>
      <w:tr w:rsidR="005336F8" w:rsidRPr="007D3219" w:rsidTr="005336F8">
        <w:trPr>
          <w:trHeight w:val="61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817EE3" w:rsidRDefault="005336F8" w:rsidP="005336F8">
            <w:pPr>
              <w:spacing w:line="240" w:lineRule="auto"/>
              <w:rPr>
                <w:rFonts w:ascii="Times New Roman" w:hAnsi="Times New Roman" w:cs="Times New Roman"/>
                <w:sz w:val="24"/>
                <w:szCs w:val="24"/>
              </w:rPr>
            </w:pPr>
            <w:r w:rsidRPr="00817EE3">
              <w:rPr>
                <w:rFonts w:ascii="Times New Roman" w:hAnsi="Times New Roman" w:cs="Times New Roman"/>
                <w:sz w:val="24"/>
                <w:szCs w:val="24"/>
              </w:rPr>
              <w:t>Приватні підприємці, громадські організації громади, установи та заклади громади</w:t>
            </w:r>
          </w:p>
        </w:tc>
      </w:tr>
      <w:tr w:rsidR="005336F8" w:rsidRPr="007D321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Default="005336F8" w:rsidP="005336F8"/>
    <w:p w:rsidR="005336F8" w:rsidRDefault="005336F8" w:rsidP="005336F8"/>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3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7D3219" w:rsidTr="005336F8">
        <w:trPr>
          <w:trHeight w:val="58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6D6519">
              <w:rPr>
                <w:rFonts w:ascii="Times New Roman" w:eastAsia="Times New Roman" w:hAnsi="Times New Roman" w:cs="Times New Roman"/>
                <w:sz w:val="24"/>
                <w:szCs w:val="24"/>
                <w:lang w:eastAsia="ru-RU"/>
              </w:rPr>
              <w:t>1.2.2. Розвиток туристичних об’єктів та мереж</w:t>
            </w:r>
          </w:p>
        </w:tc>
      </w:tr>
      <w:tr w:rsidR="005336F8" w:rsidRPr="005A730B" w:rsidTr="005336F8">
        <w:trPr>
          <w:trHeight w:val="635"/>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5A730B" w:rsidRDefault="005336F8" w:rsidP="005336F8">
            <w:pPr>
              <w:spacing w:line="240" w:lineRule="auto"/>
              <w:rPr>
                <w:rFonts w:ascii="Times New Roman" w:hAnsi="Times New Roman" w:cs="Times New Roman"/>
                <w:b/>
                <w:sz w:val="24"/>
                <w:szCs w:val="24"/>
              </w:rPr>
            </w:pPr>
            <w:r w:rsidRPr="005A730B">
              <w:rPr>
                <w:rFonts w:ascii="Times New Roman" w:hAnsi="Times New Roman" w:cs="Times New Roman"/>
                <w:sz w:val="24"/>
                <w:szCs w:val="24"/>
              </w:rPr>
              <w:t xml:space="preserve"> </w:t>
            </w:r>
            <w:r>
              <w:rPr>
                <w:rFonts w:ascii="Times New Roman" w:hAnsi="Times New Roman" w:cs="Times New Roman"/>
                <w:b/>
                <w:sz w:val="24"/>
                <w:szCs w:val="24"/>
              </w:rPr>
              <w:t>6</w:t>
            </w:r>
            <w:r w:rsidRPr="005A730B">
              <w:rPr>
                <w:rFonts w:ascii="Times New Roman" w:hAnsi="Times New Roman" w:cs="Times New Roman"/>
                <w:b/>
                <w:sz w:val="24"/>
                <w:szCs w:val="24"/>
              </w:rPr>
              <w:t>.</w:t>
            </w:r>
            <w:r>
              <w:t xml:space="preserve"> </w:t>
            </w:r>
            <w:r w:rsidRPr="00556F16">
              <w:rPr>
                <w:rFonts w:ascii="Times New Roman" w:hAnsi="Times New Roman" w:cs="Times New Roman"/>
                <w:b/>
                <w:sz w:val="24"/>
                <w:szCs w:val="24"/>
              </w:rPr>
              <w:t>Покращення туристичної впізнаваності О</w:t>
            </w:r>
            <w:r>
              <w:rPr>
                <w:rFonts w:ascii="Times New Roman" w:hAnsi="Times New Roman" w:cs="Times New Roman"/>
                <w:b/>
                <w:sz w:val="24"/>
                <w:szCs w:val="24"/>
              </w:rPr>
              <w:t>скі</w:t>
            </w:r>
            <w:r w:rsidRPr="00556F16">
              <w:rPr>
                <w:rFonts w:ascii="Times New Roman" w:hAnsi="Times New Roman" w:cs="Times New Roman"/>
                <w:b/>
                <w:sz w:val="24"/>
                <w:szCs w:val="24"/>
              </w:rPr>
              <w:t>льської ТГ.</w:t>
            </w:r>
          </w:p>
        </w:tc>
      </w:tr>
      <w:tr w:rsidR="005336F8" w:rsidRPr="005A730B" w:rsidTr="005336F8">
        <w:trPr>
          <w:trHeight w:val="1282"/>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556F16" w:rsidRDefault="005336F8" w:rsidP="005336F8">
            <w:pPr>
              <w:spacing w:after="0" w:line="240" w:lineRule="auto"/>
              <w:rPr>
                <w:rFonts w:ascii="Times New Roman" w:eastAsia="Times New Roman" w:hAnsi="Times New Roman" w:cs="Times New Roman"/>
                <w:color w:val="000000"/>
                <w:sz w:val="24"/>
                <w:szCs w:val="24"/>
                <w:lang w:eastAsia="ru-RU"/>
              </w:rPr>
            </w:pPr>
            <w:r w:rsidRPr="00556F16">
              <w:rPr>
                <w:rFonts w:ascii="Times New Roman" w:eastAsia="Times New Roman" w:hAnsi="Times New Roman" w:cs="Times New Roman"/>
                <w:color w:val="000000"/>
                <w:sz w:val="24"/>
                <w:szCs w:val="24"/>
                <w:lang w:eastAsia="ru-RU"/>
              </w:rPr>
              <w:t>- покращення іміджу і туристичної привабливості О</w:t>
            </w:r>
            <w:r>
              <w:rPr>
                <w:rFonts w:ascii="Times New Roman" w:eastAsia="Times New Roman" w:hAnsi="Times New Roman" w:cs="Times New Roman"/>
                <w:color w:val="000000"/>
                <w:sz w:val="24"/>
                <w:szCs w:val="24"/>
                <w:lang w:eastAsia="ru-RU"/>
              </w:rPr>
              <w:t>скі</w:t>
            </w:r>
            <w:r w:rsidRPr="00556F16">
              <w:rPr>
                <w:rFonts w:ascii="Times New Roman" w:eastAsia="Times New Roman" w:hAnsi="Times New Roman" w:cs="Times New Roman"/>
                <w:color w:val="000000"/>
                <w:sz w:val="24"/>
                <w:szCs w:val="24"/>
                <w:lang w:eastAsia="ru-RU"/>
              </w:rPr>
              <w:t>льської  громади;</w:t>
            </w:r>
          </w:p>
          <w:p w:rsidR="005336F8" w:rsidRPr="00556F16" w:rsidRDefault="005336F8" w:rsidP="005336F8">
            <w:pPr>
              <w:spacing w:after="0" w:line="240" w:lineRule="auto"/>
              <w:rPr>
                <w:rFonts w:ascii="Times New Roman" w:hAnsi="Times New Roman" w:cs="Times New Roman"/>
                <w:sz w:val="24"/>
                <w:szCs w:val="24"/>
              </w:rPr>
            </w:pPr>
            <w:r w:rsidRPr="00556F16">
              <w:rPr>
                <w:rFonts w:ascii="Times New Roman" w:eastAsia="Times New Roman" w:hAnsi="Times New Roman" w:cs="Times New Roman"/>
                <w:color w:val="000000"/>
                <w:sz w:val="24"/>
                <w:szCs w:val="24"/>
                <w:lang w:eastAsia="ru-RU"/>
              </w:rPr>
              <w:t>- збільшення кількості туристів, які скористаються</w:t>
            </w:r>
            <w:r>
              <w:rPr>
                <w:rFonts w:ascii="Times New Roman" w:eastAsia="Times New Roman" w:hAnsi="Times New Roman" w:cs="Times New Roman"/>
                <w:color w:val="000000"/>
                <w:sz w:val="24"/>
                <w:szCs w:val="24"/>
                <w:lang w:eastAsia="ru-RU"/>
              </w:rPr>
              <w:t xml:space="preserve"> послугами місцевих підприємців.</w:t>
            </w:r>
          </w:p>
        </w:tc>
      </w:tr>
      <w:tr w:rsidR="005336F8" w:rsidRPr="007D3219" w:rsidTr="005336F8">
        <w:trPr>
          <w:trHeight w:val="64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Оскільська територіальна громада</w:t>
            </w:r>
          </w:p>
        </w:tc>
      </w:tr>
      <w:tr w:rsidR="005336F8" w:rsidRPr="007D3219" w:rsidTr="005336F8">
        <w:trPr>
          <w:trHeight w:val="672"/>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lastRenderedPageBreak/>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Понад 9 тис.</w:t>
            </w:r>
            <w:r w:rsidRPr="007D3219">
              <w:rPr>
                <w:rFonts w:ascii="Times New Roman" w:eastAsia="Times New Roman" w:hAnsi="Times New Roman" w:cs="Times New Roman"/>
                <w:sz w:val="24"/>
                <w:szCs w:val="24"/>
                <w:lang w:eastAsia="ru-RU"/>
              </w:rPr>
              <w:t xml:space="preserve"> осіб</w:t>
            </w:r>
          </w:p>
        </w:tc>
      </w:tr>
      <w:tr w:rsidR="005336F8" w:rsidRPr="007D3219" w:rsidTr="005336F8">
        <w:trPr>
          <w:trHeight w:val="926"/>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pStyle w:val="11"/>
              <w:spacing w:line="0" w:lineRule="atLeast"/>
              <w:ind w:left="0"/>
              <w:jc w:val="both"/>
              <w:rPr>
                <w:rFonts w:ascii="Times New Roman" w:eastAsia="Times New Roman" w:hAnsi="Times New Roman" w:cs="Times New Roman"/>
                <w:sz w:val="24"/>
                <w:szCs w:val="24"/>
              </w:rPr>
            </w:pPr>
            <w:r w:rsidRPr="005551FF">
              <w:rPr>
                <w:rFonts w:ascii="Times New Roman" w:hAnsi="Times New Roman" w:cs="Times New Roman"/>
                <w:color w:val="000000"/>
                <w:sz w:val="24"/>
                <w:szCs w:val="24"/>
                <w:lang w:val="uk-UA"/>
              </w:rPr>
              <w:t>Несистематизованість інформації про туристичні переваги О</w:t>
            </w:r>
            <w:r>
              <w:rPr>
                <w:rFonts w:ascii="Times New Roman" w:hAnsi="Times New Roman" w:cs="Times New Roman"/>
                <w:color w:val="000000"/>
                <w:sz w:val="24"/>
                <w:szCs w:val="24"/>
                <w:lang w:val="uk-UA"/>
              </w:rPr>
              <w:t>скіль</w:t>
            </w:r>
            <w:r w:rsidRPr="005551FF">
              <w:rPr>
                <w:rFonts w:ascii="Times New Roman" w:hAnsi="Times New Roman" w:cs="Times New Roman"/>
                <w:color w:val="000000"/>
                <w:sz w:val="24"/>
                <w:szCs w:val="24"/>
                <w:lang w:val="uk-UA"/>
              </w:rPr>
              <w:t>ської ТГ не дозволяє сформувати цілісний продукт для гостей Громади і місцевих мешканців, сформувати сучасний контент</w:t>
            </w:r>
            <w:r>
              <w:rPr>
                <w:rFonts w:ascii="Times New Roman" w:hAnsi="Times New Roman" w:cs="Times New Roman"/>
                <w:color w:val="000000"/>
                <w:sz w:val="24"/>
                <w:szCs w:val="24"/>
                <w:lang w:val="uk-UA"/>
              </w:rPr>
              <w:t>.</w:t>
            </w:r>
            <w:r w:rsidRPr="005551FF">
              <w:rPr>
                <w:rFonts w:ascii="Times New Roman" w:hAnsi="Times New Roman" w:cs="Times New Roman"/>
                <w:color w:val="000000"/>
                <w:sz w:val="24"/>
                <w:szCs w:val="24"/>
                <w:lang w:val="uk-UA"/>
              </w:rPr>
              <w:t xml:space="preserve"> </w:t>
            </w:r>
            <w:r w:rsidRPr="003247BF">
              <w:rPr>
                <w:rFonts w:ascii="Times New Roman" w:hAnsi="Times New Roman" w:cs="Times New Roman"/>
                <w:color w:val="000000"/>
                <w:sz w:val="24"/>
                <w:szCs w:val="24"/>
                <w:lang w:val="uk-UA"/>
              </w:rPr>
              <w:t xml:space="preserve">Наявність каталогу туристичних дестинацій може дозволити спрогнозувати появу більшої кількості потенційних туристів в </w:t>
            </w:r>
            <w:r>
              <w:rPr>
                <w:rFonts w:ascii="Times New Roman" w:hAnsi="Times New Roman" w:cs="Times New Roman"/>
                <w:color w:val="000000"/>
                <w:sz w:val="24"/>
                <w:szCs w:val="24"/>
                <w:lang w:val="uk-UA"/>
              </w:rPr>
              <w:t>Оскільській ТГ</w:t>
            </w:r>
            <w:r w:rsidRPr="003247BF">
              <w:rPr>
                <w:rFonts w:ascii="Times New Roman" w:hAnsi="Times New Roman" w:cs="Times New Roman"/>
                <w:color w:val="000000"/>
                <w:sz w:val="24"/>
                <w:szCs w:val="24"/>
                <w:lang w:val="uk-UA"/>
              </w:rPr>
              <w:t xml:space="preserve"> вже в 202</w:t>
            </w:r>
            <w:r>
              <w:rPr>
                <w:rFonts w:ascii="Times New Roman" w:hAnsi="Times New Roman" w:cs="Times New Roman"/>
                <w:color w:val="000000"/>
                <w:sz w:val="24"/>
                <w:szCs w:val="24"/>
                <w:lang w:val="uk-UA"/>
              </w:rPr>
              <w:t>3</w:t>
            </w:r>
            <w:r w:rsidRPr="003247BF">
              <w:rPr>
                <w:rFonts w:ascii="Times New Roman" w:hAnsi="Times New Roman" w:cs="Times New Roman"/>
                <w:color w:val="000000"/>
                <w:sz w:val="24"/>
                <w:szCs w:val="24"/>
                <w:lang w:val="uk-UA"/>
              </w:rPr>
              <w:t xml:space="preserve"> році. </w:t>
            </w:r>
          </w:p>
        </w:tc>
      </w:tr>
      <w:tr w:rsidR="005336F8" w:rsidRPr="007D3219" w:rsidTr="005336F8">
        <w:trPr>
          <w:trHeight w:val="74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6D6519" w:rsidRDefault="005336F8" w:rsidP="005336F8">
            <w:pPr>
              <w:widowControl w:val="0"/>
              <w:tabs>
                <w:tab w:val="left" w:pos="250"/>
              </w:tabs>
              <w:spacing w:after="0" w:line="240" w:lineRule="auto"/>
              <w:jc w:val="both"/>
              <w:rPr>
                <w:rFonts w:ascii="Times New Roman" w:hAnsi="Times New Roman" w:cs="Times New Roman"/>
                <w:color w:val="000000"/>
                <w:sz w:val="24"/>
                <w:szCs w:val="24"/>
              </w:rPr>
            </w:pPr>
            <w:r w:rsidRPr="006D6519">
              <w:rPr>
                <w:rFonts w:ascii="Times New Roman" w:hAnsi="Times New Roman" w:cs="Times New Roman"/>
                <w:color w:val="000000"/>
                <w:sz w:val="24"/>
                <w:szCs w:val="24"/>
              </w:rPr>
              <w:t xml:space="preserve">- визначення не менше </w:t>
            </w:r>
            <w:r>
              <w:rPr>
                <w:rFonts w:ascii="Times New Roman" w:hAnsi="Times New Roman" w:cs="Times New Roman"/>
                <w:color w:val="000000"/>
                <w:sz w:val="24"/>
                <w:szCs w:val="24"/>
              </w:rPr>
              <w:t>2</w:t>
            </w:r>
            <w:r w:rsidRPr="006D6519">
              <w:rPr>
                <w:rFonts w:ascii="Times New Roman" w:hAnsi="Times New Roman" w:cs="Times New Roman"/>
                <w:color w:val="000000"/>
                <w:sz w:val="24"/>
                <w:szCs w:val="24"/>
              </w:rPr>
              <w:t>0 туристичних дестинацій на території Громади;</w:t>
            </w:r>
          </w:p>
          <w:p w:rsidR="005336F8" w:rsidRPr="006D6519" w:rsidRDefault="005336F8" w:rsidP="005336F8">
            <w:pPr>
              <w:widowControl w:val="0"/>
              <w:tabs>
                <w:tab w:val="left" w:pos="250"/>
              </w:tabs>
              <w:spacing w:after="0" w:line="240" w:lineRule="auto"/>
              <w:jc w:val="both"/>
              <w:rPr>
                <w:rFonts w:ascii="Times New Roman" w:hAnsi="Times New Roman" w:cs="Times New Roman"/>
                <w:color w:val="000000"/>
                <w:sz w:val="24"/>
                <w:szCs w:val="24"/>
              </w:rPr>
            </w:pPr>
            <w:r w:rsidRPr="006D6519">
              <w:rPr>
                <w:rFonts w:ascii="Times New Roman" w:hAnsi="Times New Roman" w:cs="Times New Roman"/>
                <w:color w:val="000000"/>
                <w:sz w:val="24"/>
                <w:szCs w:val="24"/>
              </w:rPr>
              <w:t xml:space="preserve"> - підготовка каталогу туристичних маршрутів,  дестинацій Громади з описом у формі текстового, фото-, відео, та аудіо контенту;</w:t>
            </w:r>
          </w:p>
          <w:p w:rsidR="005336F8" w:rsidRDefault="005336F8" w:rsidP="005336F8">
            <w:pPr>
              <w:widowControl w:val="0"/>
              <w:tabs>
                <w:tab w:val="left" w:pos="250"/>
              </w:tabs>
              <w:spacing w:after="0" w:line="240" w:lineRule="auto"/>
              <w:jc w:val="both"/>
              <w:rPr>
                <w:rFonts w:ascii="Times New Roman" w:hAnsi="Times New Roman" w:cs="Times New Roman"/>
                <w:color w:val="000000"/>
                <w:sz w:val="24"/>
                <w:szCs w:val="24"/>
              </w:rPr>
            </w:pPr>
            <w:r w:rsidRPr="006D6519">
              <w:rPr>
                <w:rFonts w:ascii="Times New Roman" w:hAnsi="Times New Roman" w:cs="Times New Roman"/>
                <w:color w:val="000000"/>
                <w:sz w:val="24"/>
                <w:szCs w:val="24"/>
              </w:rPr>
              <w:t xml:space="preserve"> - збільшення кількості туристів;</w:t>
            </w:r>
          </w:p>
          <w:p w:rsidR="005336F8" w:rsidRDefault="005336F8" w:rsidP="005336F8">
            <w:pPr>
              <w:widowControl w:val="0"/>
              <w:tabs>
                <w:tab w:val="left" w:pos="25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D6519">
              <w:rPr>
                <w:rFonts w:ascii="Times New Roman" w:eastAsia="Times New Roman" w:hAnsi="Times New Roman" w:cs="Times New Roman"/>
                <w:sz w:val="24"/>
                <w:szCs w:val="24"/>
                <w:lang w:eastAsia="ru-RU"/>
              </w:rPr>
              <w:t xml:space="preserve">поліпшення туристичної привабливості Громади;                           - поліпшення соціально-економічного розвитку Громади;             </w:t>
            </w:r>
          </w:p>
          <w:p w:rsidR="005336F8" w:rsidRDefault="005336F8" w:rsidP="005336F8">
            <w:pPr>
              <w:widowControl w:val="0"/>
              <w:tabs>
                <w:tab w:val="left" w:pos="250"/>
              </w:tabs>
              <w:spacing w:after="0" w:line="240" w:lineRule="auto"/>
              <w:jc w:val="both"/>
              <w:rPr>
                <w:rFonts w:ascii="Times New Roman" w:eastAsia="Times New Roman" w:hAnsi="Times New Roman" w:cs="Times New Roman"/>
                <w:sz w:val="24"/>
                <w:szCs w:val="24"/>
                <w:lang w:eastAsia="ru-RU"/>
              </w:rPr>
            </w:pPr>
            <w:r w:rsidRPr="006D6519">
              <w:rPr>
                <w:rFonts w:ascii="Times New Roman" w:eastAsia="Times New Roman" w:hAnsi="Times New Roman" w:cs="Times New Roman"/>
                <w:sz w:val="24"/>
                <w:szCs w:val="24"/>
                <w:lang w:eastAsia="ru-RU"/>
              </w:rPr>
              <w:t>- популяризація Громади, промоція її туристичної привабливості.</w:t>
            </w:r>
          </w:p>
          <w:p w:rsidR="005336F8" w:rsidRPr="007D3219" w:rsidRDefault="005336F8" w:rsidP="005336F8">
            <w:pPr>
              <w:widowControl w:val="0"/>
              <w:tabs>
                <w:tab w:val="left" w:pos="250"/>
              </w:tabs>
              <w:spacing w:after="0" w:line="240" w:lineRule="auto"/>
              <w:jc w:val="both"/>
              <w:rPr>
                <w:rFonts w:ascii="Times New Roman" w:eastAsia="Times New Roman" w:hAnsi="Times New Roman" w:cs="Times New Roman"/>
                <w:sz w:val="24"/>
                <w:szCs w:val="24"/>
                <w:lang w:eastAsia="ru-RU"/>
              </w:rPr>
            </w:pPr>
            <w:r w:rsidRPr="005551FF">
              <w:rPr>
                <w:rFonts w:ascii="Times New Roman" w:eastAsia="Times New Roman" w:hAnsi="Times New Roman" w:cs="Times New Roman"/>
                <w:sz w:val="24"/>
                <w:szCs w:val="24"/>
                <w:lang w:eastAsia="ru-RU"/>
              </w:rPr>
              <w:t>- розробка розділу «Туризм» на сайті с</w:t>
            </w:r>
            <w:r>
              <w:rPr>
                <w:rFonts w:ascii="Times New Roman" w:eastAsia="Times New Roman" w:hAnsi="Times New Roman" w:cs="Times New Roman"/>
                <w:sz w:val="24"/>
                <w:szCs w:val="24"/>
                <w:lang w:eastAsia="ru-RU"/>
              </w:rPr>
              <w:t>ільськ</w:t>
            </w:r>
            <w:r w:rsidRPr="005551FF">
              <w:rPr>
                <w:rFonts w:ascii="Times New Roman" w:eastAsia="Times New Roman" w:hAnsi="Times New Roman" w:cs="Times New Roman"/>
                <w:sz w:val="24"/>
                <w:szCs w:val="24"/>
                <w:lang w:eastAsia="ru-RU"/>
              </w:rPr>
              <w:t>ої ради (на основі наявних даних про туристичні дестинації О</w:t>
            </w:r>
            <w:r>
              <w:rPr>
                <w:rFonts w:ascii="Times New Roman" w:eastAsia="Times New Roman" w:hAnsi="Times New Roman" w:cs="Times New Roman"/>
                <w:sz w:val="24"/>
                <w:szCs w:val="24"/>
                <w:lang w:eastAsia="ru-RU"/>
              </w:rPr>
              <w:t>скіль</w:t>
            </w:r>
            <w:r w:rsidRPr="005551FF">
              <w:rPr>
                <w:rFonts w:ascii="Times New Roman" w:eastAsia="Times New Roman" w:hAnsi="Times New Roman" w:cs="Times New Roman"/>
                <w:sz w:val="24"/>
                <w:szCs w:val="24"/>
                <w:lang w:eastAsia="ru-RU"/>
              </w:rPr>
              <w:t>ської Громади.</w:t>
            </w:r>
          </w:p>
        </w:tc>
      </w:tr>
      <w:tr w:rsidR="005336F8" w:rsidRPr="007D3219" w:rsidTr="005336F8">
        <w:trPr>
          <w:trHeight w:val="1342"/>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Default="005336F8" w:rsidP="005336F8">
            <w:pPr>
              <w:spacing w:after="0" w:line="240" w:lineRule="auto"/>
              <w:rPr>
                <w:rFonts w:ascii="Times New Roman" w:eastAsia="Times New Roman" w:hAnsi="Times New Roman" w:cs="Times New Roman"/>
                <w:color w:val="000000"/>
                <w:sz w:val="24"/>
                <w:szCs w:val="24"/>
                <w:lang w:eastAsia="ru-RU"/>
              </w:rPr>
            </w:pPr>
            <w:r w:rsidRPr="006D6519">
              <w:rPr>
                <w:rFonts w:ascii="Times New Roman" w:eastAsia="Times New Roman" w:hAnsi="Times New Roman" w:cs="Times New Roman"/>
                <w:color w:val="000000"/>
                <w:sz w:val="24"/>
                <w:szCs w:val="24"/>
                <w:lang w:eastAsia="ru-RU"/>
              </w:rPr>
              <w:t>- формування</w:t>
            </w:r>
            <w:r>
              <w:rPr>
                <w:rFonts w:ascii="Times New Roman" w:eastAsia="Times New Roman" w:hAnsi="Times New Roman" w:cs="Times New Roman"/>
                <w:color w:val="000000"/>
                <w:sz w:val="24"/>
                <w:szCs w:val="24"/>
                <w:lang w:eastAsia="ru-RU"/>
              </w:rPr>
              <w:t xml:space="preserve"> </w:t>
            </w:r>
            <w:r w:rsidRPr="006D6519">
              <w:rPr>
                <w:rFonts w:ascii="Times New Roman" w:eastAsia="Times New Roman" w:hAnsi="Times New Roman" w:cs="Times New Roman"/>
                <w:color w:val="000000"/>
                <w:sz w:val="24"/>
                <w:szCs w:val="24"/>
                <w:lang w:eastAsia="ru-RU"/>
              </w:rPr>
              <w:t xml:space="preserve">робочої групи з числа місцевих експертів, краєзнавців, громадських діячів і педагогів; </w:t>
            </w:r>
          </w:p>
          <w:p w:rsidR="005336F8" w:rsidRPr="007D3219" w:rsidRDefault="005336F8" w:rsidP="005336F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color w:val="000000"/>
                <w:sz w:val="24"/>
                <w:szCs w:val="24"/>
                <w:lang w:eastAsia="ru-RU"/>
              </w:rPr>
              <w:t xml:space="preserve">- </w:t>
            </w:r>
            <w:r w:rsidRPr="006D6519">
              <w:rPr>
                <w:rFonts w:ascii="Times New Roman" w:eastAsia="Times New Roman" w:hAnsi="Times New Roman" w:cs="Times New Roman"/>
                <w:color w:val="000000"/>
                <w:sz w:val="24"/>
                <w:szCs w:val="24"/>
                <w:lang w:eastAsia="ru-RU"/>
              </w:rPr>
              <w:t>розробка каталогу туристичних маршрутів  на території Громади, цікавий для зовнішнього і внутрішнього туриста із врахуванням мультикультурної складової історії краю;                  - підготовка текстових, фото-, відеоописів, дестинацій.</w:t>
            </w:r>
          </w:p>
        </w:tc>
      </w:tr>
      <w:tr w:rsidR="005336F8" w:rsidRPr="007D3219"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22</w:t>
            </w:r>
            <w:r w:rsidRPr="007D3219">
              <w:rPr>
                <w:rFonts w:ascii="Times New Roman" w:eastAsia="Times New Roman" w:hAnsi="Times New Roman" w:cs="Times New Roman"/>
                <w:sz w:val="24"/>
                <w:szCs w:val="24"/>
                <w:lang w:eastAsia="ru-RU"/>
              </w:rPr>
              <w:t xml:space="preserve"> - 202</w:t>
            </w:r>
            <w:r>
              <w:rPr>
                <w:rFonts w:ascii="Times New Roman" w:eastAsia="Times New Roman" w:hAnsi="Times New Roman" w:cs="Times New Roman"/>
                <w:sz w:val="24"/>
                <w:szCs w:val="24"/>
                <w:lang w:eastAsia="ru-RU"/>
              </w:rPr>
              <w:t>4</w:t>
            </w:r>
            <w:r w:rsidRPr="007D3219">
              <w:rPr>
                <w:rFonts w:ascii="Times New Roman" w:eastAsia="Times New Roman" w:hAnsi="Times New Roman" w:cs="Times New Roman"/>
                <w:sz w:val="24"/>
                <w:szCs w:val="24"/>
                <w:lang w:eastAsia="ru-RU"/>
              </w:rPr>
              <w:t xml:space="preserve"> роки</w:t>
            </w:r>
          </w:p>
        </w:tc>
      </w:tr>
      <w:tr w:rsidR="005336F8" w:rsidRPr="007D3219"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202</w:t>
            </w:r>
            <w:r>
              <w:rPr>
                <w:rFonts w:ascii="Times New Roman" w:eastAsia="Times New Roman" w:hAnsi="Times New Roman" w:cs="Times New Roman"/>
                <w:sz w:val="24"/>
                <w:szCs w:val="24"/>
                <w:lang w:eastAsia="ru-RU"/>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202</w:t>
            </w:r>
            <w:r>
              <w:rPr>
                <w:rFonts w:ascii="Times New Roman" w:eastAsia="Times New Roman" w:hAnsi="Times New Roman" w:cs="Times New Roman"/>
                <w:sz w:val="24"/>
                <w:szCs w:val="24"/>
                <w:lang w:eastAsia="ru-RU"/>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color w:val="000000"/>
                <w:sz w:val="24"/>
                <w:szCs w:val="24"/>
                <w:lang w:eastAsia="it-IT"/>
              </w:rPr>
              <w:t>Разом</w:t>
            </w:r>
          </w:p>
        </w:tc>
      </w:tr>
      <w:tr w:rsidR="005336F8" w:rsidRPr="007D3219"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Pr="007D3219">
              <w:rPr>
                <w:rFonts w:ascii="Times New Roman" w:eastAsia="Times New Roman" w:hAnsi="Times New Roman" w:cs="Times New Roman"/>
                <w:sz w:val="24"/>
                <w:szCs w:val="24"/>
                <w:lang w:eastAsia="ru-RU"/>
              </w:rPr>
              <w:t>0</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60</w:t>
            </w:r>
          </w:p>
        </w:tc>
      </w:tr>
      <w:tr w:rsidR="005336F8" w:rsidRPr="007D321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C3553D">
              <w:rPr>
                <w:rFonts w:ascii="Times New Roman" w:eastAsia="Times New Roman" w:hAnsi="Times New Roman" w:cs="Times New Roman"/>
                <w:sz w:val="24"/>
                <w:szCs w:val="24"/>
                <w:lang w:eastAsia="ru-RU"/>
              </w:rPr>
              <w:t>Кошти місцевого бюджету</w:t>
            </w:r>
          </w:p>
        </w:tc>
      </w:tr>
      <w:tr w:rsidR="005336F8" w:rsidRPr="007D3219" w:rsidTr="005336F8">
        <w:trPr>
          <w:trHeight w:val="61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Виконавчий комітет Оскільської сільської ради</w:t>
            </w:r>
            <w:r>
              <w:rPr>
                <w:rFonts w:ascii="Times New Roman" w:eastAsia="Times New Roman" w:hAnsi="Times New Roman" w:cs="Times New Roman"/>
                <w:sz w:val="24"/>
                <w:szCs w:val="24"/>
                <w:lang w:eastAsia="ru-RU"/>
              </w:rPr>
              <w:t xml:space="preserve">, Відділ освіти,культури, молоді та спорту </w:t>
            </w:r>
            <w:r w:rsidRPr="003438F8">
              <w:rPr>
                <w:rFonts w:ascii="Times New Roman" w:eastAsia="Times New Roman" w:hAnsi="Times New Roman" w:cs="Times New Roman"/>
                <w:sz w:val="24"/>
                <w:szCs w:val="24"/>
                <w:lang w:eastAsia="ru-RU"/>
              </w:rPr>
              <w:t>Оскільської сільської ради</w:t>
            </w:r>
          </w:p>
        </w:tc>
      </w:tr>
      <w:tr w:rsidR="005336F8" w:rsidRPr="007D321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Default="005336F8" w:rsidP="005336F8"/>
    <w:p w:rsidR="005336F8" w:rsidRDefault="005336F8" w:rsidP="005336F8"/>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3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7D3219" w:rsidTr="005336F8">
        <w:trPr>
          <w:trHeight w:val="58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lastRenderedPageBreak/>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2F1D59">
              <w:rPr>
                <w:rFonts w:ascii="Times New Roman" w:eastAsia="Times New Roman" w:hAnsi="Times New Roman" w:cs="Times New Roman"/>
                <w:sz w:val="24"/>
                <w:szCs w:val="24"/>
                <w:lang w:eastAsia="ru-RU"/>
              </w:rPr>
              <w:t>1.3.1. Налагодження комунікацій в громаді</w:t>
            </w:r>
          </w:p>
        </w:tc>
      </w:tr>
      <w:tr w:rsidR="005336F8" w:rsidRPr="005A730B"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5336F8" w:rsidRDefault="005336F8" w:rsidP="005336F8">
            <w:pPr>
              <w:spacing w:line="240" w:lineRule="auto"/>
              <w:rPr>
                <w:rFonts w:ascii="Times New Roman" w:hAnsi="Times New Roman" w:cs="Times New Roman"/>
                <w:b/>
                <w:sz w:val="24"/>
                <w:szCs w:val="24"/>
              </w:rPr>
            </w:pPr>
            <w:r w:rsidRPr="005336F8">
              <w:rPr>
                <w:rFonts w:ascii="Times New Roman" w:hAnsi="Times New Roman" w:cs="Times New Roman"/>
                <w:b/>
                <w:sz w:val="24"/>
                <w:szCs w:val="24"/>
              </w:rPr>
              <w:t>7. Придбання авто для виконання службових обов’язків старост Оскільської сільської ради</w:t>
            </w:r>
          </w:p>
        </w:tc>
      </w:tr>
      <w:tr w:rsidR="005336F8" w:rsidRPr="00556F16" w:rsidTr="005336F8">
        <w:trPr>
          <w:trHeight w:val="735"/>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556F16" w:rsidRDefault="005336F8" w:rsidP="005336F8">
            <w:pPr>
              <w:spacing w:after="0" w:line="240" w:lineRule="auto"/>
              <w:rPr>
                <w:rFonts w:ascii="Times New Roman" w:hAnsi="Times New Roman" w:cs="Times New Roman"/>
                <w:sz w:val="24"/>
                <w:szCs w:val="24"/>
              </w:rPr>
            </w:pPr>
            <w:r w:rsidRPr="008F2F94">
              <w:rPr>
                <w:rFonts w:ascii="Times New Roman" w:eastAsia="Times New Roman" w:hAnsi="Times New Roman" w:cs="Times New Roman"/>
                <w:color w:val="000000"/>
                <w:sz w:val="24"/>
                <w:szCs w:val="24"/>
                <w:lang w:eastAsia="ru-RU"/>
              </w:rPr>
              <w:t>Забезпечення службовим транспортом посадових осіб місцевого самоврядування</w:t>
            </w:r>
          </w:p>
        </w:tc>
      </w:tr>
      <w:tr w:rsidR="005336F8" w:rsidRPr="007D3219" w:rsidTr="005336F8">
        <w:trPr>
          <w:trHeight w:val="64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Оскільська територіальна громада</w:t>
            </w:r>
          </w:p>
        </w:tc>
      </w:tr>
      <w:tr w:rsidR="005336F8" w:rsidRPr="007D3219" w:rsidTr="005336F8">
        <w:trPr>
          <w:trHeight w:val="672"/>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Понад 9 тис.</w:t>
            </w:r>
            <w:r w:rsidRPr="007D3219">
              <w:rPr>
                <w:rFonts w:ascii="Times New Roman" w:eastAsia="Times New Roman" w:hAnsi="Times New Roman" w:cs="Times New Roman"/>
                <w:sz w:val="24"/>
                <w:szCs w:val="24"/>
                <w:lang w:eastAsia="ru-RU"/>
              </w:rPr>
              <w:t xml:space="preserve"> осіб</w:t>
            </w:r>
          </w:p>
        </w:tc>
      </w:tr>
      <w:tr w:rsidR="005336F8" w:rsidRPr="007D3219" w:rsidTr="005336F8">
        <w:trPr>
          <w:trHeight w:val="926"/>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Default="005336F8" w:rsidP="005336F8">
            <w:pPr>
              <w:spacing w:after="0" w:line="240" w:lineRule="auto"/>
              <w:rPr>
                <w:rFonts w:ascii="Times New Roman" w:eastAsia="Times New Roman" w:hAnsi="Times New Roman" w:cs="Times New Roman"/>
                <w:sz w:val="24"/>
                <w:szCs w:val="24"/>
                <w:lang w:eastAsia="uk-UA"/>
              </w:rPr>
            </w:pPr>
            <w:r w:rsidRPr="002C7F41">
              <w:rPr>
                <w:rFonts w:ascii="Times New Roman" w:eastAsia="Times New Roman" w:hAnsi="Times New Roman" w:cs="Times New Roman"/>
                <w:sz w:val="24"/>
                <w:szCs w:val="24"/>
                <w:lang w:eastAsia="uk-UA"/>
              </w:rPr>
              <w:t xml:space="preserve">Ще одним викликом перед об'єднаною громадою стала </w:t>
            </w:r>
            <w:r w:rsidRPr="002C7F41">
              <w:rPr>
                <w:rFonts w:ascii="Times New Roman" w:eastAsia="Times New Roman" w:hAnsi="Times New Roman" w:cs="Times New Roman"/>
                <w:sz w:val="24"/>
                <w:szCs w:val="24"/>
                <w:lang w:eastAsia="uk-UA"/>
              </w:rPr>
              <w:br/>
              <w:t>потреба максимального наближення місцевої влади до усіх жителів громади. З цією метою в Україні запроваджено інститут старости. Саме староста стає посередником між жителями сіл, які</w:t>
            </w:r>
            <w:r>
              <w:rPr>
                <w:rFonts w:ascii="Times New Roman" w:eastAsia="Times New Roman" w:hAnsi="Times New Roman" w:cs="Times New Roman"/>
                <w:sz w:val="24"/>
                <w:szCs w:val="24"/>
                <w:lang w:eastAsia="uk-UA"/>
              </w:rPr>
              <w:t xml:space="preserve"> </w:t>
            </w:r>
            <w:r w:rsidRPr="002C7F41">
              <w:rPr>
                <w:rFonts w:ascii="Times New Roman" w:eastAsia="Times New Roman" w:hAnsi="Times New Roman" w:cs="Times New Roman"/>
                <w:sz w:val="24"/>
                <w:szCs w:val="24"/>
                <w:lang w:eastAsia="uk-UA"/>
              </w:rPr>
              <w:t xml:space="preserve">він представляє і керівництвом місцевої ради. Староста є набагато ближчим до мешканців свого округу, відповідальним </w:t>
            </w:r>
            <w:r w:rsidRPr="002C7F41">
              <w:rPr>
                <w:rFonts w:ascii="Times New Roman" w:eastAsia="Times New Roman" w:hAnsi="Times New Roman" w:cs="Times New Roman"/>
                <w:sz w:val="24"/>
                <w:szCs w:val="24"/>
                <w:lang w:eastAsia="uk-UA"/>
              </w:rPr>
              <w:br/>
              <w:t xml:space="preserve">перед ними і, в певній мірі, і за них, а тому і має бути обізнаним з усіма їхніми проблемами, має знати, як до вирішення тих проблем підступитися, як звернути на них увагу влади, як внести пропозицію на розгляд виконкому чи ради, як підкріпити її відповідними діями. Староста має сприяти перетворенню цих </w:t>
            </w:r>
            <w:r w:rsidRPr="002C7F41">
              <w:rPr>
                <w:rFonts w:ascii="Times New Roman" w:eastAsia="Times New Roman" w:hAnsi="Times New Roman" w:cs="Times New Roman"/>
                <w:sz w:val="24"/>
                <w:szCs w:val="24"/>
                <w:lang w:eastAsia="uk-UA"/>
              </w:rPr>
              <w:br/>
              <w:t>потреб в управлінські рішення та слідкувати, щоб ці рішення якісно та вчасно виконувались.</w:t>
            </w:r>
          </w:p>
          <w:p w:rsidR="005336F8" w:rsidRPr="002C7F41" w:rsidRDefault="005336F8" w:rsidP="005336F8">
            <w:pPr>
              <w:spacing w:after="0" w:line="240" w:lineRule="auto"/>
              <w:rPr>
                <w:rFonts w:ascii="Times New Roman" w:eastAsia="Times New Roman" w:hAnsi="Times New Roman" w:cs="Times New Roman"/>
                <w:sz w:val="24"/>
                <w:szCs w:val="24"/>
                <w:lang w:eastAsia="uk-UA"/>
              </w:rPr>
            </w:pPr>
            <w:r w:rsidRPr="002C7F41">
              <w:rPr>
                <w:rFonts w:ascii="Times New Roman" w:eastAsia="Times New Roman" w:hAnsi="Times New Roman" w:cs="Times New Roman"/>
                <w:sz w:val="24"/>
                <w:szCs w:val="24"/>
                <w:lang w:eastAsia="uk-UA"/>
              </w:rPr>
              <w:t xml:space="preserve"> До складу </w:t>
            </w:r>
            <w:r>
              <w:rPr>
                <w:rFonts w:ascii="Times New Roman" w:eastAsia="Times New Roman" w:hAnsi="Times New Roman" w:cs="Times New Roman"/>
                <w:sz w:val="24"/>
                <w:szCs w:val="24"/>
                <w:lang w:eastAsia="uk-UA"/>
              </w:rPr>
              <w:t>Оскільс</w:t>
            </w:r>
            <w:r w:rsidRPr="002C7F41">
              <w:rPr>
                <w:rFonts w:ascii="Times New Roman" w:eastAsia="Times New Roman" w:hAnsi="Times New Roman" w:cs="Times New Roman"/>
                <w:sz w:val="24"/>
                <w:szCs w:val="24"/>
                <w:lang w:eastAsia="uk-UA"/>
              </w:rPr>
              <w:t xml:space="preserve">ької громади зараз входить </w:t>
            </w:r>
            <w:r>
              <w:rPr>
                <w:rFonts w:ascii="Times New Roman" w:eastAsia="Times New Roman" w:hAnsi="Times New Roman" w:cs="Times New Roman"/>
                <w:sz w:val="24"/>
                <w:szCs w:val="24"/>
                <w:lang w:eastAsia="uk-UA"/>
              </w:rPr>
              <w:t>27</w:t>
            </w:r>
            <w:r w:rsidRPr="002C7F41">
              <w:rPr>
                <w:rFonts w:ascii="Times New Roman" w:eastAsia="Times New Roman" w:hAnsi="Times New Roman" w:cs="Times New Roman"/>
                <w:sz w:val="24"/>
                <w:szCs w:val="24"/>
                <w:lang w:eastAsia="uk-UA"/>
              </w:rPr>
              <w:t xml:space="preserve"> сіл. Вони розділені на </w:t>
            </w:r>
            <w:r>
              <w:rPr>
                <w:rFonts w:ascii="Times New Roman" w:eastAsia="Times New Roman" w:hAnsi="Times New Roman" w:cs="Times New Roman"/>
                <w:sz w:val="24"/>
                <w:szCs w:val="24"/>
                <w:lang w:eastAsia="uk-UA"/>
              </w:rPr>
              <w:t>8</w:t>
            </w:r>
            <w:r w:rsidRPr="002C7F41">
              <w:rPr>
                <w:rFonts w:ascii="Times New Roman" w:eastAsia="Times New Roman" w:hAnsi="Times New Roman" w:cs="Times New Roman"/>
                <w:sz w:val="24"/>
                <w:szCs w:val="24"/>
                <w:lang w:eastAsia="uk-UA"/>
              </w:rPr>
              <w:t xml:space="preserve"> старостинських округів. Старостам іноді дуже важко вирішувати свої основні завдання, адже доводиться чи не щодня навідуватися у два, три, а то й чотири села.</w:t>
            </w:r>
          </w:p>
          <w:p w:rsidR="005336F8" w:rsidRPr="007D3219" w:rsidRDefault="005336F8" w:rsidP="005336F8">
            <w:pPr>
              <w:spacing w:after="0" w:line="240" w:lineRule="auto"/>
              <w:rPr>
                <w:rFonts w:ascii="Times New Roman" w:eastAsia="Times New Roman" w:hAnsi="Times New Roman" w:cs="Times New Roman"/>
                <w:sz w:val="24"/>
                <w:szCs w:val="24"/>
                <w:lang w:eastAsia="ru-RU"/>
              </w:rPr>
            </w:pPr>
            <w:r w:rsidRPr="002C7F41">
              <w:rPr>
                <w:rFonts w:ascii="Times New Roman" w:eastAsia="Times New Roman" w:hAnsi="Times New Roman" w:cs="Times New Roman"/>
                <w:sz w:val="24"/>
                <w:szCs w:val="24"/>
                <w:lang w:eastAsia="uk-UA"/>
              </w:rPr>
              <w:t xml:space="preserve">     Саме тому </w:t>
            </w:r>
            <w:r>
              <w:rPr>
                <w:rFonts w:ascii="Times New Roman" w:eastAsia="Times New Roman" w:hAnsi="Times New Roman" w:cs="Times New Roman"/>
                <w:sz w:val="24"/>
                <w:szCs w:val="24"/>
                <w:lang w:eastAsia="uk-UA"/>
              </w:rPr>
              <w:t>Оскільс</w:t>
            </w:r>
            <w:r w:rsidRPr="002C7F41">
              <w:rPr>
                <w:rFonts w:ascii="Times New Roman" w:eastAsia="Times New Roman" w:hAnsi="Times New Roman" w:cs="Times New Roman"/>
                <w:sz w:val="24"/>
                <w:szCs w:val="24"/>
                <w:lang w:eastAsia="uk-UA"/>
              </w:rPr>
              <w:t xml:space="preserve">ька сільська рада з метою підвищення мобільності старост </w:t>
            </w:r>
            <w:r>
              <w:rPr>
                <w:rFonts w:ascii="Times New Roman" w:eastAsia="Times New Roman" w:hAnsi="Times New Roman" w:cs="Times New Roman"/>
                <w:sz w:val="24"/>
                <w:szCs w:val="24"/>
                <w:lang w:eastAsia="uk-UA"/>
              </w:rPr>
              <w:t xml:space="preserve"> планує </w:t>
            </w:r>
            <w:r w:rsidRPr="002C7F41">
              <w:rPr>
                <w:rFonts w:ascii="Times New Roman" w:eastAsia="Times New Roman" w:hAnsi="Times New Roman" w:cs="Times New Roman"/>
                <w:sz w:val="24"/>
                <w:szCs w:val="24"/>
                <w:lang w:eastAsia="uk-UA"/>
              </w:rPr>
              <w:t>придба</w:t>
            </w:r>
            <w:r>
              <w:rPr>
                <w:rFonts w:ascii="Times New Roman" w:eastAsia="Times New Roman" w:hAnsi="Times New Roman" w:cs="Times New Roman"/>
                <w:sz w:val="24"/>
                <w:szCs w:val="24"/>
                <w:lang w:eastAsia="uk-UA"/>
              </w:rPr>
              <w:t xml:space="preserve">ти </w:t>
            </w:r>
            <w:r w:rsidRPr="002C7F41">
              <w:rPr>
                <w:rFonts w:ascii="Times New Roman" w:eastAsia="Times New Roman" w:hAnsi="Times New Roman" w:cs="Times New Roman"/>
                <w:sz w:val="24"/>
                <w:szCs w:val="24"/>
                <w:lang w:eastAsia="uk-UA"/>
              </w:rPr>
              <w:t xml:space="preserve">три  автомобілі. Зрештою, нові авто стануть в нагоді не тільки старостам, а й структурним підрозділам, яким також нерідко потрібно бути у селах громади для вирішення тих чи інших питань. </w:t>
            </w:r>
          </w:p>
        </w:tc>
      </w:tr>
      <w:tr w:rsidR="005336F8" w:rsidRPr="007D3219" w:rsidTr="005336F8">
        <w:trPr>
          <w:trHeight w:val="74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Default="005336F8" w:rsidP="005336F8">
            <w:pPr>
              <w:pStyle w:val="a8"/>
              <w:widowControl w:val="0"/>
              <w:numPr>
                <w:ilvl w:val="0"/>
                <w:numId w:val="29"/>
              </w:numPr>
              <w:tabs>
                <w:tab w:val="left" w:pos="25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налагоджена комунікація між старостинськими округами та адміністративним центром;</w:t>
            </w:r>
          </w:p>
          <w:p w:rsidR="005336F8" w:rsidRPr="002C7F41" w:rsidRDefault="005336F8" w:rsidP="005336F8">
            <w:pPr>
              <w:pStyle w:val="a8"/>
              <w:widowControl w:val="0"/>
              <w:numPr>
                <w:ilvl w:val="0"/>
                <w:numId w:val="29"/>
              </w:numPr>
              <w:tabs>
                <w:tab w:val="left" w:pos="25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придбано 3 автомобілі</w:t>
            </w:r>
          </w:p>
        </w:tc>
      </w:tr>
      <w:tr w:rsidR="005336F8" w:rsidRPr="007D3219" w:rsidTr="005336F8">
        <w:trPr>
          <w:trHeight w:val="94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Default="005336F8" w:rsidP="005336F8">
            <w:pPr>
              <w:pStyle w:val="a8"/>
              <w:numPr>
                <w:ilvl w:val="0"/>
                <w:numId w:val="29"/>
              </w:num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проведення тендерних процедур;</w:t>
            </w:r>
          </w:p>
          <w:p w:rsidR="005336F8" w:rsidRDefault="005336F8" w:rsidP="005336F8">
            <w:pPr>
              <w:pStyle w:val="a8"/>
              <w:numPr>
                <w:ilvl w:val="0"/>
                <w:numId w:val="29"/>
              </w:num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визначення постачальника;</w:t>
            </w:r>
          </w:p>
          <w:p w:rsidR="005336F8" w:rsidRDefault="005336F8" w:rsidP="005336F8">
            <w:pPr>
              <w:pStyle w:val="a8"/>
              <w:numPr>
                <w:ilvl w:val="0"/>
                <w:numId w:val="29"/>
              </w:num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заключення договорів;</w:t>
            </w:r>
          </w:p>
          <w:p w:rsidR="005336F8" w:rsidRPr="00C3553D" w:rsidRDefault="005336F8" w:rsidP="005336F8">
            <w:pPr>
              <w:pStyle w:val="a8"/>
              <w:numPr>
                <w:ilvl w:val="0"/>
                <w:numId w:val="29"/>
              </w:num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придбання автомобілів.</w:t>
            </w:r>
          </w:p>
        </w:tc>
      </w:tr>
      <w:tr w:rsidR="005336F8" w:rsidRPr="007D3219"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22</w:t>
            </w:r>
            <w:r w:rsidRPr="007D3219">
              <w:rPr>
                <w:rFonts w:ascii="Times New Roman" w:eastAsia="Times New Roman" w:hAnsi="Times New Roman" w:cs="Times New Roman"/>
                <w:sz w:val="24"/>
                <w:szCs w:val="24"/>
                <w:lang w:eastAsia="ru-RU"/>
              </w:rPr>
              <w:t xml:space="preserve"> - 202</w:t>
            </w:r>
            <w:r>
              <w:rPr>
                <w:rFonts w:ascii="Times New Roman" w:eastAsia="Times New Roman" w:hAnsi="Times New Roman" w:cs="Times New Roman"/>
                <w:sz w:val="24"/>
                <w:szCs w:val="24"/>
                <w:lang w:eastAsia="ru-RU"/>
              </w:rPr>
              <w:t>4</w:t>
            </w:r>
            <w:r w:rsidRPr="007D3219">
              <w:rPr>
                <w:rFonts w:ascii="Times New Roman" w:eastAsia="Times New Roman" w:hAnsi="Times New Roman" w:cs="Times New Roman"/>
                <w:sz w:val="24"/>
                <w:szCs w:val="24"/>
                <w:lang w:eastAsia="ru-RU"/>
              </w:rPr>
              <w:t xml:space="preserve"> роки</w:t>
            </w:r>
          </w:p>
        </w:tc>
      </w:tr>
      <w:tr w:rsidR="005336F8" w:rsidRPr="007D3219"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lastRenderedPageBreak/>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202</w:t>
            </w:r>
            <w:r>
              <w:rPr>
                <w:rFonts w:ascii="Times New Roman" w:eastAsia="Times New Roman" w:hAnsi="Times New Roman" w:cs="Times New Roman"/>
                <w:sz w:val="24"/>
                <w:szCs w:val="24"/>
                <w:lang w:eastAsia="ru-RU"/>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202</w:t>
            </w:r>
            <w:r>
              <w:rPr>
                <w:rFonts w:ascii="Times New Roman" w:eastAsia="Times New Roman" w:hAnsi="Times New Roman" w:cs="Times New Roman"/>
                <w:sz w:val="24"/>
                <w:szCs w:val="24"/>
                <w:lang w:eastAsia="ru-RU"/>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color w:val="000000"/>
                <w:sz w:val="24"/>
                <w:szCs w:val="24"/>
                <w:lang w:eastAsia="it-IT"/>
              </w:rPr>
              <w:t>Разом</w:t>
            </w:r>
          </w:p>
        </w:tc>
      </w:tr>
      <w:tr w:rsidR="005336F8" w:rsidRPr="007D3219"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1000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500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0</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1500</w:t>
            </w:r>
          </w:p>
        </w:tc>
      </w:tr>
      <w:tr w:rsidR="005336F8" w:rsidRPr="007D321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C3553D">
              <w:rPr>
                <w:rFonts w:ascii="Times New Roman" w:eastAsia="Times New Roman" w:hAnsi="Times New Roman" w:cs="Times New Roman"/>
                <w:sz w:val="24"/>
                <w:szCs w:val="24"/>
                <w:lang w:eastAsia="ru-RU"/>
              </w:rPr>
              <w:t>Кошти місцевого бюджету</w:t>
            </w:r>
          </w:p>
        </w:tc>
      </w:tr>
      <w:tr w:rsidR="005336F8" w:rsidRPr="007D3219" w:rsidTr="005336F8">
        <w:trPr>
          <w:trHeight w:val="61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Оскільсьака сільська рада, постачальники</w:t>
            </w:r>
          </w:p>
        </w:tc>
      </w:tr>
      <w:tr w:rsidR="005336F8" w:rsidRPr="007D321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Default="005336F8" w:rsidP="005336F8"/>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3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7D3219" w:rsidTr="005336F8">
        <w:trPr>
          <w:trHeight w:val="58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2F1D59">
              <w:rPr>
                <w:rFonts w:ascii="Times New Roman" w:eastAsia="Times New Roman" w:hAnsi="Times New Roman" w:cs="Times New Roman"/>
                <w:sz w:val="24"/>
                <w:szCs w:val="24"/>
                <w:lang w:eastAsia="ru-RU"/>
              </w:rPr>
              <w:t>1.3.1. Налагодження комунікацій в громаді</w:t>
            </w:r>
          </w:p>
        </w:tc>
      </w:tr>
      <w:tr w:rsidR="005336F8" w:rsidRPr="005A730B"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4B4C08" w:rsidRDefault="005336F8" w:rsidP="005336F8">
            <w:pPr>
              <w:spacing w:line="240" w:lineRule="auto"/>
              <w:rPr>
                <w:rFonts w:ascii="Times New Roman" w:hAnsi="Times New Roman" w:cs="Times New Roman"/>
                <w:b/>
                <w:sz w:val="24"/>
                <w:szCs w:val="24"/>
              </w:rPr>
            </w:pPr>
            <w:r w:rsidRPr="004B4C08">
              <w:rPr>
                <w:rFonts w:ascii="Times New Roman" w:hAnsi="Times New Roman" w:cs="Times New Roman"/>
                <w:b/>
                <w:sz w:val="24"/>
                <w:szCs w:val="24"/>
              </w:rPr>
              <w:t>8. Прозора влада - розширення форм та засобів комунікації із громадськістю</w:t>
            </w:r>
          </w:p>
        </w:tc>
      </w:tr>
      <w:tr w:rsidR="005336F8" w:rsidRPr="00556F16" w:rsidTr="005336F8">
        <w:trPr>
          <w:trHeight w:val="735"/>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4B4C08" w:rsidRDefault="005336F8" w:rsidP="005336F8">
            <w:pPr>
              <w:spacing w:line="240" w:lineRule="auto"/>
              <w:rPr>
                <w:rFonts w:ascii="Times New Roman" w:hAnsi="Times New Roman" w:cs="Times New Roman"/>
                <w:sz w:val="24"/>
                <w:szCs w:val="24"/>
              </w:rPr>
            </w:pPr>
            <w:r w:rsidRPr="004B4C08">
              <w:rPr>
                <w:rFonts w:ascii="Times New Roman" w:hAnsi="Times New Roman" w:cs="Times New Roman"/>
                <w:sz w:val="24"/>
                <w:szCs w:val="24"/>
              </w:rPr>
              <w:t>Взаємодія з мешканцями громади, висвітлення інформації на офіційних ресурсах.</w:t>
            </w:r>
          </w:p>
        </w:tc>
      </w:tr>
      <w:tr w:rsidR="005336F8" w:rsidRPr="007D3219" w:rsidTr="005336F8">
        <w:trPr>
          <w:trHeight w:val="64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Оскільська територіальна громада</w:t>
            </w:r>
          </w:p>
        </w:tc>
      </w:tr>
      <w:tr w:rsidR="005336F8" w:rsidRPr="007D3219" w:rsidTr="005336F8">
        <w:trPr>
          <w:trHeight w:val="672"/>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Понад 9 тис.</w:t>
            </w:r>
            <w:r w:rsidRPr="007D3219">
              <w:rPr>
                <w:rFonts w:ascii="Times New Roman" w:eastAsia="Times New Roman" w:hAnsi="Times New Roman" w:cs="Times New Roman"/>
                <w:sz w:val="24"/>
                <w:szCs w:val="24"/>
                <w:lang w:eastAsia="ru-RU"/>
              </w:rPr>
              <w:t xml:space="preserve"> осіб</w:t>
            </w:r>
          </w:p>
        </w:tc>
      </w:tr>
      <w:tr w:rsidR="005336F8" w:rsidRPr="007D3219" w:rsidTr="005336F8">
        <w:trPr>
          <w:trHeight w:val="926"/>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rPr>
                <w:rFonts w:ascii="Times New Roman" w:eastAsia="Times New Roman" w:hAnsi="Times New Roman" w:cs="Times New Roman"/>
                <w:sz w:val="24"/>
                <w:szCs w:val="24"/>
                <w:lang w:eastAsia="ru-RU"/>
              </w:rPr>
            </w:pPr>
            <w:r w:rsidRPr="004B4C08">
              <w:rPr>
                <w:rFonts w:ascii="Times New Roman" w:eastAsia="Times New Roman" w:hAnsi="Times New Roman" w:cs="Times New Roman"/>
                <w:sz w:val="24"/>
                <w:szCs w:val="24"/>
                <w:lang w:eastAsia="uk-UA"/>
              </w:rPr>
              <w:t>Прозора влада це запорука успішності громади, тому необхідно впроваджувати практики залучення громадськості до процесу прийняття рішень шляхом анкетування, опитувань, обговорення щодо питань довіри до влади, покращення іміджу органів місцевого самоврядування. Участь у тематичних робочих поїздках з обміну передовим досвідом в органи місцевого самоврядування інших громад та презентація здобутків перед населенням громади. Оприлюднення максимум інформації, щодо діяльності влади на інформаційних стендах, сайті громади</w:t>
            </w:r>
            <w:r>
              <w:rPr>
                <w:rFonts w:ascii="Times New Roman" w:eastAsia="Times New Roman" w:hAnsi="Times New Roman" w:cs="Times New Roman"/>
                <w:sz w:val="24"/>
                <w:szCs w:val="24"/>
                <w:lang w:eastAsia="uk-UA"/>
              </w:rPr>
              <w:t>.</w:t>
            </w:r>
          </w:p>
        </w:tc>
      </w:tr>
      <w:tr w:rsidR="005336F8" w:rsidRPr="007D3219" w:rsidTr="005336F8">
        <w:trPr>
          <w:trHeight w:val="74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4B4C08" w:rsidRDefault="005336F8" w:rsidP="005336F8">
            <w:pPr>
              <w:widowControl w:val="0"/>
              <w:tabs>
                <w:tab w:val="left" w:pos="250"/>
              </w:tabs>
              <w:spacing w:after="0" w:line="240" w:lineRule="auto"/>
              <w:jc w:val="both"/>
              <w:rPr>
                <w:rFonts w:ascii="Times New Roman" w:eastAsia="Times New Roman" w:hAnsi="Times New Roman" w:cs="Times New Roman"/>
                <w:sz w:val="24"/>
                <w:szCs w:val="24"/>
                <w:lang w:eastAsia="ru-RU"/>
              </w:rPr>
            </w:pPr>
            <w:r w:rsidRPr="004B4C08">
              <w:rPr>
                <w:rFonts w:ascii="Times New Roman" w:eastAsia="Times New Roman" w:hAnsi="Times New Roman" w:cs="Times New Roman"/>
                <w:sz w:val="24"/>
                <w:szCs w:val="24"/>
                <w:lang w:eastAsia="ru-RU"/>
              </w:rPr>
              <w:t>- Висвітлення інформації, щодо діяльності та робочих моментів структурних підрозділів та влади взагалі на інформаційних стендах, сайті та інших ресурсах інформації.</w:t>
            </w:r>
          </w:p>
          <w:p w:rsidR="005336F8" w:rsidRPr="004B4C08" w:rsidRDefault="005336F8" w:rsidP="005336F8">
            <w:pPr>
              <w:widowControl w:val="0"/>
              <w:tabs>
                <w:tab w:val="left" w:pos="25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4B4C08">
              <w:rPr>
                <w:rFonts w:ascii="Times New Roman" w:eastAsia="Times New Roman" w:hAnsi="Times New Roman" w:cs="Times New Roman"/>
                <w:sz w:val="24"/>
                <w:szCs w:val="24"/>
                <w:lang w:eastAsia="ru-RU"/>
              </w:rPr>
              <w:t xml:space="preserve"> Збільшення довіри до влади</w:t>
            </w:r>
          </w:p>
        </w:tc>
      </w:tr>
      <w:tr w:rsidR="005336F8" w:rsidRPr="007D3219" w:rsidTr="005336F8">
        <w:trPr>
          <w:trHeight w:val="94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407073" w:rsidRDefault="005336F8" w:rsidP="005336F8">
            <w:pPr>
              <w:spacing w:after="0" w:line="240" w:lineRule="auto"/>
              <w:rPr>
                <w:rFonts w:ascii="Times New Roman" w:eastAsia="Times New Roman" w:hAnsi="Times New Roman" w:cs="Times New Roman"/>
                <w:sz w:val="24"/>
                <w:szCs w:val="24"/>
                <w:lang w:eastAsia="ru-RU"/>
              </w:rPr>
            </w:pPr>
            <w:r w:rsidRPr="00407073">
              <w:rPr>
                <w:rFonts w:ascii="Times New Roman" w:eastAsia="Times New Roman" w:hAnsi="Times New Roman" w:cs="Times New Roman"/>
                <w:sz w:val="24"/>
                <w:szCs w:val="24"/>
                <w:lang w:eastAsia="ru-RU"/>
              </w:rPr>
              <w:t>1.Розроблення всебічної системи оприлюднення даних;</w:t>
            </w:r>
          </w:p>
          <w:p w:rsidR="005336F8" w:rsidRPr="00407073" w:rsidRDefault="005336F8" w:rsidP="005336F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Pr="00407073">
              <w:rPr>
                <w:rFonts w:ascii="Times New Roman" w:eastAsia="Times New Roman" w:hAnsi="Times New Roman" w:cs="Times New Roman"/>
                <w:sz w:val="24"/>
                <w:szCs w:val="24"/>
                <w:lang w:eastAsia="ru-RU"/>
              </w:rPr>
              <w:t>.Налагодження комунікацій з громадськістю;</w:t>
            </w:r>
          </w:p>
          <w:p w:rsidR="005336F8" w:rsidRPr="00407073" w:rsidRDefault="005336F8" w:rsidP="005336F8">
            <w:pPr>
              <w:spacing w:after="0" w:line="240" w:lineRule="auto"/>
              <w:rPr>
                <w:rFonts w:ascii="Times New Roman" w:eastAsia="Times New Roman" w:hAnsi="Times New Roman" w:cs="Times New Roman"/>
                <w:sz w:val="24"/>
                <w:szCs w:val="24"/>
                <w:lang w:eastAsia="ru-RU"/>
              </w:rPr>
            </w:pPr>
            <w:r w:rsidRPr="00407073">
              <w:rPr>
                <w:rFonts w:ascii="Times New Roman" w:eastAsia="Times New Roman" w:hAnsi="Times New Roman" w:cs="Times New Roman"/>
                <w:sz w:val="24"/>
                <w:szCs w:val="24"/>
                <w:lang w:eastAsia="ru-RU"/>
              </w:rPr>
              <w:t>3.Оновлення сайту громади;</w:t>
            </w:r>
          </w:p>
          <w:p w:rsidR="005336F8" w:rsidRPr="00407073" w:rsidRDefault="005336F8" w:rsidP="005336F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r w:rsidRPr="00407073">
              <w:rPr>
                <w:rFonts w:ascii="Times New Roman" w:eastAsia="Times New Roman" w:hAnsi="Times New Roman" w:cs="Times New Roman"/>
                <w:sz w:val="24"/>
                <w:szCs w:val="24"/>
                <w:lang w:eastAsia="ru-RU"/>
              </w:rPr>
              <w:t>.Встановлення інформаційних стендів, дошок оголошень в населених пунктах громади.</w:t>
            </w:r>
          </w:p>
          <w:p w:rsidR="005336F8" w:rsidRPr="00407073" w:rsidRDefault="005336F8" w:rsidP="005336F8">
            <w:pPr>
              <w:spacing w:after="0" w:line="240" w:lineRule="auto"/>
              <w:rPr>
                <w:rFonts w:ascii="Times New Roman" w:eastAsia="Times New Roman" w:hAnsi="Times New Roman" w:cs="Times New Roman"/>
                <w:sz w:val="24"/>
                <w:szCs w:val="24"/>
                <w:lang w:eastAsia="ru-RU"/>
              </w:rPr>
            </w:pPr>
            <w:r w:rsidRPr="00407073">
              <w:rPr>
                <w:rFonts w:ascii="Times New Roman" w:eastAsia="Times New Roman" w:hAnsi="Times New Roman" w:cs="Times New Roman"/>
                <w:sz w:val="24"/>
                <w:szCs w:val="24"/>
                <w:lang w:eastAsia="ru-RU"/>
              </w:rPr>
              <w:t>5. Впровадження електронних петицій на сайті громади</w:t>
            </w:r>
          </w:p>
        </w:tc>
      </w:tr>
      <w:tr w:rsidR="005336F8" w:rsidRPr="007D3219"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lastRenderedPageBreak/>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22</w:t>
            </w:r>
            <w:r w:rsidRPr="007D3219">
              <w:rPr>
                <w:rFonts w:ascii="Times New Roman" w:eastAsia="Times New Roman" w:hAnsi="Times New Roman" w:cs="Times New Roman"/>
                <w:sz w:val="24"/>
                <w:szCs w:val="24"/>
                <w:lang w:eastAsia="ru-RU"/>
              </w:rPr>
              <w:t xml:space="preserve"> - 202</w:t>
            </w:r>
            <w:r>
              <w:rPr>
                <w:rFonts w:ascii="Times New Roman" w:eastAsia="Times New Roman" w:hAnsi="Times New Roman" w:cs="Times New Roman"/>
                <w:sz w:val="24"/>
                <w:szCs w:val="24"/>
                <w:lang w:eastAsia="ru-RU"/>
              </w:rPr>
              <w:t>4</w:t>
            </w:r>
            <w:r w:rsidRPr="007D3219">
              <w:rPr>
                <w:rFonts w:ascii="Times New Roman" w:eastAsia="Times New Roman" w:hAnsi="Times New Roman" w:cs="Times New Roman"/>
                <w:sz w:val="24"/>
                <w:szCs w:val="24"/>
                <w:lang w:eastAsia="ru-RU"/>
              </w:rPr>
              <w:t xml:space="preserve"> роки</w:t>
            </w:r>
          </w:p>
        </w:tc>
      </w:tr>
      <w:tr w:rsidR="005336F8" w:rsidRPr="007D3219"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202</w:t>
            </w:r>
            <w:r>
              <w:rPr>
                <w:rFonts w:ascii="Times New Roman" w:eastAsia="Times New Roman" w:hAnsi="Times New Roman" w:cs="Times New Roman"/>
                <w:sz w:val="24"/>
                <w:szCs w:val="24"/>
                <w:lang w:eastAsia="ru-RU"/>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202</w:t>
            </w:r>
            <w:r>
              <w:rPr>
                <w:rFonts w:ascii="Times New Roman" w:eastAsia="Times New Roman" w:hAnsi="Times New Roman" w:cs="Times New Roman"/>
                <w:sz w:val="24"/>
                <w:szCs w:val="24"/>
                <w:lang w:eastAsia="ru-RU"/>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color w:val="000000"/>
                <w:sz w:val="24"/>
                <w:szCs w:val="24"/>
                <w:lang w:eastAsia="it-IT"/>
              </w:rPr>
              <w:t>Разом</w:t>
            </w:r>
          </w:p>
        </w:tc>
      </w:tr>
      <w:tr w:rsidR="005336F8" w:rsidRPr="007D3219"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Pr="007D3219">
              <w:rPr>
                <w:rFonts w:ascii="Times New Roman" w:eastAsia="Times New Roman" w:hAnsi="Times New Roman" w:cs="Times New Roman"/>
                <w:sz w:val="24"/>
                <w:szCs w:val="24"/>
                <w:lang w:eastAsia="ru-RU"/>
              </w:rPr>
              <w:t>0</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30</w:t>
            </w:r>
          </w:p>
        </w:tc>
      </w:tr>
      <w:tr w:rsidR="005336F8" w:rsidRPr="007D321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C3553D">
              <w:rPr>
                <w:rFonts w:ascii="Times New Roman" w:eastAsia="Times New Roman" w:hAnsi="Times New Roman" w:cs="Times New Roman"/>
                <w:sz w:val="24"/>
                <w:szCs w:val="24"/>
                <w:lang w:eastAsia="ru-RU"/>
              </w:rPr>
              <w:t>Кошти місцевого бюджету</w:t>
            </w:r>
          </w:p>
        </w:tc>
      </w:tr>
      <w:tr w:rsidR="005336F8" w:rsidRPr="007D3219" w:rsidTr="005336F8">
        <w:trPr>
          <w:trHeight w:val="61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Оскільсьака сільська рада</w:t>
            </w:r>
          </w:p>
        </w:tc>
      </w:tr>
      <w:tr w:rsidR="005336F8" w:rsidRPr="007D321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Default="005336F8" w:rsidP="005336F8"/>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3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7D3219" w:rsidTr="005336F8">
        <w:trPr>
          <w:trHeight w:val="58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CA6342">
              <w:rPr>
                <w:rFonts w:ascii="Times New Roman" w:eastAsia="Times New Roman" w:hAnsi="Times New Roman" w:cs="Times New Roman"/>
                <w:sz w:val="24"/>
                <w:szCs w:val="24"/>
                <w:lang w:eastAsia="ru-RU"/>
              </w:rPr>
              <w:t>1.3.2. Підвищення професійного рівня управлінських кадрів та депутатів сільської ради</w:t>
            </w:r>
          </w:p>
        </w:tc>
      </w:tr>
      <w:tr w:rsidR="005336F8" w:rsidRPr="005A730B"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CA6342" w:rsidRDefault="005336F8" w:rsidP="005336F8">
            <w:pPr>
              <w:rPr>
                <w:rFonts w:ascii="Times New Roman" w:hAnsi="Times New Roman" w:cs="Times New Roman"/>
                <w:b/>
                <w:sz w:val="24"/>
                <w:szCs w:val="24"/>
              </w:rPr>
            </w:pPr>
            <w:r w:rsidRPr="00CA6342">
              <w:rPr>
                <w:rFonts w:ascii="Times New Roman" w:hAnsi="Times New Roman" w:cs="Times New Roman"/>
                <w:b/>
                <w:sz w:val="24"/>
                <w:szCs w:val="24"/>
              </w:rPr>
              <w:t>9. Розвиток управлінських кадрів</w:t>
            </w:r>
          </w:p>
        </w:tc>
      </w:tr>
      <w:tr w:rsidR="005336F8" w:rsidRPr="00556F16" w:rsidTr="005336F8">
        <w:trPr>
          <w:trHeight w:val="735"/>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Default="005336F8" w:rsidP="005336F8">
            <w:pPr>
              <w:spacing w:line="240" w:lineRule="auto"/>
            </w:pPr>
            <w:r w:rsidRPr="00CA6342">
              <w:rPr>
                <w:rFonts w:ascii="Times New Roman" w:hAnsi="Times New Roman" w:cs="Times New Roman"/>
                <w:sz w:val="24"/>
                <w:szCs w:val="24"/>
              </w:rPr>
              <w:t>Підвищення кваліфікації та забезпечення професійного розвитку персоналу посадових осіб органів місцевого самоврядування. Покращення процесу комунікації між представниками органів місцевого самоврядування</w:t>
            </w:r>
            <w:r>
              <w:rPr>
                <w:rFonts w:ascii="Times New Roman" w:hAnsi="Times New Roman" w:cs="Times New Roman"/>
                <w:sz w:val="24"/>
                <w:szCs w:val="24"/>
              </w:rPr>
              <w:t>.</w:t>
            </w:r>
            <w:r w:rsidRPr="005563CB">
              <w:t xml:space="preserve"> </w:t>
            </w:r>
          </w:p>
        </w:tc>
      </w:tr>
      <w:tr w:rsidR="005336F8" w:rsidRPr="007D3219" w:rsidTr="005336F8">
        <w:trPr>
          <w:trHeight w:val="64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Оскільська територіальна громада</w:t>
            </w:r>
          </w:p>
        </w:tc>
      </w:tr>
      <w:tr w:rsidR="005336F8" w:rsidRPr="007D3219" w:rsidTr="005336F8">
        <w:trPr>
          <w:trHeight w:val="672"/>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Понад 9 тис.</w:t>
            </w:r>
            <w:r w:rsidRPr="007D3219">
              <w:rPr>
                <w:rFonts w:ascii="Times New Roman" w:eastAsia="Times New Roman" w:hAnsi="Times New Roman" w:cs="Times New Roman"/>
                <w:sz w:val="24"/>
                <w:szCs w:val="24"/>
                <w:lang w:eastAsia="ru-RU"/>
              </w:rPr>
              <w:t xml:space="preserve"> осіб</w:t>
            </w:r>
          </w:p>
        </w:tc>
      </w:tr>
      <w:tr w:rsidR="005336F8" w:rsidRPr="007D3219" w:rsidTr="005336F8">
        <w:trPr>
          <w:trHeight w:val="926"/>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62766C" w:rsidRDefault="005336F8" w:rsidP="005336F8">
            <w:pPr>
              <w:spacing w:after="0" w:line="240" w:lineRule="auto"/>
              <w:rPr>
                <w:rFonts w:ascii="Times New Roman" w:eastAsia="Times New Roman" w:hAnsi="Times New Roman" w:cs="Times New Roman"/>
                <w:sz w:val="24"/>
                <w:szCs w:val="24"/>
                <w:lang w:eastAsia="uk-UA"/>
              </w:rPr>
            </w:pPr>
            <w:r w:rsidRPr="0062766C">
              <w:rPr>
                <w:rFonts w:ascii="Times New Roman" w:eastAsia="Times New Roman" w:hAnsi="Times New Roman" w:cs="Times New Roman"/>
                <w:sz w:val="24"/>
                <w:szCs w:val="24"/>
                <w:lang w:eastAsia="uk-UA"/>
              </w:rPr>
              <w:t xml:space="preserve">Існуючий персонал структури громади здебільшого не </w:t>
            </w:r>
          </w:p>
          <w:p w:rsidR="005336F8" w:rsidRPr="0062766C" w:rsidRDefault="005336F8" w:rsidP="005336F8">
            <w:pPr>
              <w:spacing w:after="0" w:line="240" w:lineRule="auto"/>
              <w:rPr>
                <w:rFonts w:ascii="Times New Roman" w:eastAsia="Times New Roman" w:hAnsi="Times New Roman" w:cs="Times New Roman"/>
                <w:sz w:val="24"/>
                <w:szCs w:val="24"/>
                <w:lang w:eastAsia="uk-UA"/>
              </w:rPr>
            </w:pPr>
            <w:r w:rsidRPr="0062766C">
              <w:rPr>
                <w:rFonts w:ascii="Times New Roman" w:eastAsia="Times New Roman" w:hAnsi="Times New Roman" w:cs="Times New Roman"/>
                <w:sz w:val="24"/>
                <w:szCs w:val="24"/>
                <w:lang w:eastAsia="uk-UA"/>
              </w:rPr>
              <w:t xml:space="preserve">встигає  послідовно  стежити  та  виконувати  вимоги </w:t>
            </w:r>
          </w:p>
          <w:p w:rsidR="005336F8" w:rsidRPr="0062766C" w:rsidRDefault="005336F8" w:rsidP="005336F8">
            <w:pPr>
              <w:spacing w:after="0" w:line="240" w:lineRule="auto"/>
              <w:rPr>
                <w:rFonts w:ascii="Times New Roman" w:eastAsia="Times New Roman" w:hAnsi="Times New Roman" w:cs="Times New Roman"/>
                <w:sz w:val="24"/>
                <w:szCs w:val="24"/>
                <w:lang w:eastAsia="uk-UA"/>
              </w:rPr>
            </w:pPr>
            <w:r w:rsidRPr="0062766C">
              <w:rPr>
                <w:rFonts w:ascii="Times New Roman" w:eastAsia="Times New Roman" w:hAnsi="Times New Roman" w:cs="Times New Roman"/>
                <w:sz w:val="24"/>
                <w:szCs w:val="24"/>
                <w:lang w:eastAsia="uk-UA"/>
              </w:rPr>
              <w:t xml:space="preserve">сучасного  законодавства.  Як  результат  не  встигають </w:t>
            </w:r>
          </w:p>
          <w:p w:rsidR="005336F8" w:rsidRPr="0062766C" w:rsidRDefault="005336F8" w:rsidP="005336F8">
            <w:pPr>
              <w:spacing w:after="0" w:line="240" w:lineRule="auto"/>
              <w:rPr>
                <w:rFonts w:ascii="Times New Roman" w:eastAsia="Times New Roman" w:hAnsi="Times New Roman" w:cs="Times New Roman"/>
                <w:sz w:val="24"/>
                <w:szCs w:val="24"/>
                <w:lang w:eastAsia="uk-UA"/>
              </w:rPr>
            </w:pPr>
            <w:r w:rsidRPr="0062766C">
              <w:rPr>
                <w:rFonts w:ascii="Times New Roman" w:eastAsia="Times New Roman" w:hAnsi="Times New Roman" w:cs="Times New Roman"/>
                <w:sz w:val="24"/>
                <w:szCs w:val="24"/>
                <w:lang w:eastAsia="uk-UA"/>
              </w:rPr>
              <w:t xml:space="preserve">прогнозувати та приймати якісні управлінські рішення. </w:t>
            </w:r>
          </w:p>
          <w:p w:rsidR="005336F8" w:rsidRPr="0062766C" w:rsidRDefault="005336F8" w:rsidP="005336F8">
            <w:pPr>
              <w:spacing w:after="0" w:line="240" w:lineRule="auto"/>
              <w:rPr>
                <w:rFonts w:ascii="Times New Roman" w:eastAsia="Times New Roman" w:hAnsi="Times New Roman" w:cs="Times New Roman"/>
                <w:sz w:val="24"/>
                <w:szCs w:val="24"/>
                <w:lang w:eastAsia="uk-UA"/>
              </w:rPr>
            </w:pPr>
            <w:r w:rsidRPr="0062766C">
              <w:rPr>
                <w:rFonts w:ascii="Times New Roman" w:eastAsia="Times New Roman" w:hAnsi="Times New Roman" w:cs="Times New Roman"/>
                <w:sz w:val="24"/>
                <w:szCs w:val="24"/>
                <w:lang w:eastAsia="uk-UA"/>
              </w:rPr>
              <w:t>Проектом  передбача</w:t>
            </w:r>
            <w:r>
              <w:rPr>
                <w:rFonts w:ascii="Times New Roman" w:eastAsia="Times New Roman" w:hAnsi="Times New Roman" w:cs="Times New Roman"/>
                <w:sz w:val="24"/>
                <w:szCs w:val="24"/>
                <w:lang w:eastAsia="uk-UA"/>
              </w:rPr>
              <w:t>є</w:t>
            </w:r>
            <w:r w:rsidRPr="0062766C">
              <w:rPr>
                <w:rFonts w:ascii="Times New Roman" w:eastAsia="Times New Roman" w:hAnsi="Times New Roman" w:cs="Times New Roman"/>
                <w:sz w:val="24"/>
                <w:szCs w:val="24"/>
                <w:lang w:eastAsia="uk-UA"/>
              </w:rPr>
              <w:t xml:space="preserve">ться  здійснити  навчання </w:t>
            </w:r>
          </w:p>
          <w:p w:rsidR="005336F8" w:rsidRPr="0062766C" w:rsidRDefault="005336F8" w:rsidP="005336F8">
            <w:pPr>
              <w:spacing w:after="0" w:line="240" w:lineRule="auto"/>
              <w:rPr>
                <w:rFonts w:ascii="Times New Roman" w:eastAsia="Times New Roman" w:hAnsi="Times New Roman" w:cs="Times New Roman"/>
                <w:sz w:val="24"/>
                <w:szCs w:val="24"/>
                <w:lang w:eastAsia="uk-UA"/>
              </w:rPr>
            </w:pPr>
            <w:r w:rsidRPr="0062766C">
              <w:rPr>
                <w:rFonts w:ascii="Times New Roman" w:eastAsia="Times New Roman" w:hAnsi="Times New Roman" w:cs="Times New Roman"/>
                <w:sz w:val="24"/>
                <w:szCs w:val="24"/>
                <w:lang w:eastAsia="uk-UA"/>
              </w:rPr>
              <w:t xml:space="preserve">спеціалістів  селищної  ради,  депутатського  корпусу  та виконкому ради з метою забезпечення безперервного та логічного  виконання  планів  громади  в  умовах </w:t>
            </w:r>
          </w:p>
          <w:p w:rsidR="005336F8" w:rsidRPr="007D3219" w:rsidRDefault="005336F8" w:rsidP="005336F8">
            <w:pPr>
              <w:spacing w:after="0" w:line="240" w:lineRule="auto"/>
              <w:rPr>
                <w:rFonts w:ascii="Times New Roman" w:eastAsia="Times New Roman" w:hAnsi="Times New Roman" w:cs="Times New Roman"/>
                <w:sz w:val="24"/>
                <w:szCs w:val="24"/>
                <w:lang w:eastAsia="ru-RU"/>
              </w:rPr>
            </w:pPr>
            <w:r w:rsidRPr="0062766C">
              <w:rPr>
                <w:rFonts w:ascii="Times New Roman" w:eastAsia="Times New Roman" w:hAnsi="Times New Roman" w:cs="Times New Roman"/>
                <w:sz w:val="24"/>
                <w:szCs w:val="24"/>
                <w:lang w:eastAsia="uk-UA"/>
              </w:rPr>
              <w:t>постійних змін законодавства</w:t>
            </w:r>
          </w:p>
        </w:tc>
      </w:tr>
      <w:tr w:rsidR="005336F8" w:rsidRPr="007D3219" w:rsidTr="005336F8">
        <w:trPr>
          <w:trHeight w:val="74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CA6342" w:rsidRDefault="005336F8" w:rsidP="005336F8">
            <w:pPr>
              <w:widowControl w:val="0"/>
              <w:tabs>
                <w:tab w:val="left" w:pos="250"/>
              </w:tabs>
              <w:spacing w:after="0" w:line="240" w:lineRule="auto"/>
              <w:jc w:val="both"/>
              <w:rPr>
                <w:rFonts w:ascii="Times New Roman" w:eastAsia="Times New Roman" w:hAnsi="Times New Roman" w:cs="Times New Roman"/>
                <w:sz w:val="24"/>
                <w:szCs w:val="24"/>
                <w:lang w:eastAsia="ru-RU"/>
              </w:rPr>
            </w:pPr>
            <w:r w:rsidRPr="00CA6342">
              <w:rPr>
                <w:rFonts w:ascii="Times New Roman" w:eastAsia="Times New Roman" w:hAnsi="Times New Roman" w:cs="Times New Roman"/>
                <w:sz w:val="24"/>
                <w:szCs w:val="24"/>
                <w:lang w:eastAsia="ru-RU"/>
              </w:rPr>
              <w:t>- проведення навчань персоналу з залученням фахівців, що надають консультаційні послуги, зокрема з:</w:t>
            </w:r>
          </w:p>
          <w:p w:rsidR="005336F8" w:rsidRPr="00CA6342" w:rsidRDefault="005336F8" w:rsidP="005336F8">
            <w:pPr>
              <w:widowControl w:val="0"/>
              <w:tabs>
                <w:tab w:val="left" w:pos="250"/>
              </w:tabs>
              <w:spacing w:after="0" w:line="240" w:lineRule="auto"/>
              <w:jc w:val="both"/>
              <w:rPr>
                <w:rFonts w:ascii="Times New Roman" w:eastAsia="Times New Roman" w:hAnsi="Times New Roman" w:cs="Times New Roman"/>
                <w:sz w:val="24"/>
                <w:szCs w:val="24"/>
                <w:lang w:eastAsia="ru-RU"/>
              </w:rPr>
            </w:pPr>
            <w:r w:rsidRPr="00CA6342">
              <w:rPr>
                <w:rFonts w:ascii="Times New Roman" w:eastAsia="Times New Roman" w:hAnsi="Times New Roman" w:cs="Times New Roman"/>
                <w:sz w:val="24"/>
                <w:szCs w:val="24"/>
                <w:lang w:eastAsia="ru-RU"/>
              </w:rPr>
              <w:t>- вдосконалення знань інформаційно-комп’ютерних технологій;</w:t>
            </w:r>
          </w:p>
          <w:p w:rsidR="005336F8" w:rsidRPr="00CA6342" w:rsidRDefault="005336F8" w:rsidP="005336F8">
            <w:pPr>
              <w:widowControl w:val="0"/>
              <w:tabs>
                <w:tab w:val="left" w:pos="250"/>
              </w:tabs>
              <w:spacing w:after="0" w:line="240" w:lineRule="auto"/>
              <w:jc w:val="both"/>
              <w:rPr>
                <w:rFonts w:ascii="Times New Roman" w:eastAsia="Times New Roman" w:hAnsi="Times New Roman" w:cs="Times New Roman"/>
                <w:sz w:val="24"/>
                <w:szCs w:val="24"/>
                <w:lang w:eastAsia="ru-RU"/>
              </w:rPr>
            </w:pPr>
            <w:r w:rsidRPr="00CA6342">
              <w:rPr>
                <w:rFonts w:ascii="Times New Roman" w:eastAsia="Times New Roman" w:hAnsi="Times New Roman" w:cs="Times New Roman"/>
                <w:sz w:val="24"/>
                <w:szCs w:val="24"/>
                <w:lang w:eastAsia="ru-RU"/>
              </w:rPr>
              <w:t>- оволодіння системою знань та умінь, які становлять основу культури сучасної ділової української мови та використовуються при складанні й оформленні службових документів в органах місцевого самоврядування;</w:t>
            </w:r>
          </w:p>
          <w:p w:rsidR="005336F8" w:rsidRPr="004B4C08" w:rsidRDefault="005336F8" w:rsidP="005336F8">
            <w:pPr>
              <w:widowControl w:val="0"/>
              <w:tabs>
                <w:tab w:val="left" w:pos="250"/>
              </w:tabs>
              <w:spacing w:after="0" w:line="240" w:lineRule="auto"/>
              <w:jc w:val="both"/>
              <w:rPr>
                <w:rFonts w:ascii="Times New Roman" w:eastAsia="Times New Roman" w:hAnsi="Times New Roman" w:cs="Times New Roman"/>
                <w:sz w:val="24"/>
                <w:szCs w:val="24"/>
                <w:lang w:eastAsia="ru-RU"/>
              </w:rPr>
            </w:pPr>
            <w:r w:rsidRPr="00CA6342">
              <w:rPr>
                <w:rFonts w:ascii="Times New Roman" w:eastAsia="Times New Roman" w:hAnsi="Times New Roman" w:cs="Times New Roman"/>
                <w:sz w:val="24"/>
                <w:szCs w:val="24"/>
                <w:lang w:eastAsia="ru-RU"/>
              </w:rPr>
              <w:t xml:space="preserve"> - проведення різноманітних комунікативних заходів (тренінгів, консультацій), зокрема, щодо: стратегічного </w:t>
            </w:r>
            <w:r w:rsidRPr="00CA6342">
              <w:rPr>
                <w:rFonts w:ascii="Times New Roman" w:eastAsia="Times New Roman" w:hAnsi="Times New Roman" w:cs="Times New Roman"/>
                <w:sz w:val="24"/>
                <w:szCs w:val="24"/>
                <w:lang w:eastAsia="ru-RU"/>
              </w:rPr>
              <w:lastRenderedPageBreak/>
              <w:t>планування; керування людськими ресурсами та проєктами; запобігання та протидії проявам корупції; отримання основ теоретичних знань з іміджелогії, її змісту, особливостей, практичного призначення; ознайомлення з  технологічними засобами і прийомами побудови іміджу органів місцевого самоврядування.</w:t>
            </w:r>
          </w:p>
        </w:tc>
      </w:tr>
      <w:tr w:rsidR="005336F8" w:rsidRPr="007D3219" w:rsidTr="005336F8">
        <w:trPr>
          <w:trHeight w:val="94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lastRenderedPageBreak/>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CA6342" w:rsidRDefault="005336F8" w:rsidP="005336F8">
            <w:pPr>
              <w:spacing w:after="0" w:line="240" w:lineRule="auto"/>
              <w:rPr>
                <w:rFonts w:ascii="Times New Roman" w:eastAsia="Times New Roman" w:hAnsi="Times New Roman" w:cs="Times New Roman"/>
                <w:sz w:val="24"/>
                <w:szCs w:val="24"/>
                <w:lang w:eastAsia="ru-RU"/>
              </w:rPr>
            </w:pPr>
            <w:r w:rsidRPr="00CA6342">
              <w:rPr>
                <w:rFonts w:ascii="Times New Roman" w:eastAsia="Times New Roman" w:hAnsi="Times New Roman" w:cs="Times New Roman"/>
                <w:sz w:val="24"/>
                <w:szCs w:val="24"/>
                <w:lang w:eastAsia="ru-RU"/>
              </w:rPr>
              <w:t>1.Проведення різноманітних комунікативних заходів (тренінгів, консультацій).</w:t>
            </w:r>
          </w:p>
          <w:p w:rsidR="005336F8" w:rsidRPr="00CA6342" w:rsidRDefault="005336F8" w:rsidP="005336F8">
            <w:pPr>
              <w:spacing w:after="0" w:line="240" w:lineRule="auto"/>
              <w:rPr>
                <w:rFonts w:ascii="Times New Roman" w:eastAsia="Times New Roman" w:hAnsi="Times New Roman" w:cs="Times New Roman"/>
                <w:sz w:val="24"/>
                <w:szCs w:val="24"/>
                <w:lang w:eastAsia="ru-RU"/>
              </w:rPr>
            </w:pPr>
            <w:r w:rsidRPr="00CA6342">
              <w:rPr>
                <w:rFonts w:ascii="Times New Roman" w:eastAsia="Times New Roman" w:hAnsi="Times New Roman" w:cs="Times New Roman"/>
                <w:sz w:val="24"/>
                <w:szCs w:val="24"/>
                <w:lang w:eastAsia="ru-RU"/>
              </w:rPr>
              <w:t>2.Направлення посадових осіб на курси підвищення кваліфікації.</w:t>
            </w:r>
          </w:p>
          <w:p w:rsidR="005336F8" w:rsidRPr="00407073" w:rsidRDefault="005336F8" w:rsidP="005336F8">
            <w:pPr>
              <w:spacing w:after="0" w:line="240" w:lineRule="auto"/>
              <w:rPr>
                <w:rFonts w:ascii="Times New Roman" w:eastAsia="Times New Roman" w:hAnsi="Times New Roman" w:cs="Times New Roman"/>
                <w:sz w:val="24"/>
                <w:szCs w:val="24"/>
                <w:lang w:eastAsia="ru-RU"/>
              </w:rPr>
            </w:pPr>
            <w:r w:rsidRPr="00CA6342">
              <w:rPr>
                <w:rFonts w:ascii="Times New Roman" w:eastAsia="Times New Roman" w:hAnsi="Times New Roman" w:cs="Times New Roman"/>
                <w:sz w:val="24"/>
                <w:szCs w:val="24"/>
                <w:lang w:eastAsia="ru-RU"/>
              </w:rPr>
              <w:t>3.Проведення майстер - класів та корпоративних заходів для підвищення командного духу.</w:t>
            </w:r>
          </w:p>
        </w:tc>
      </w:tr>
      <w:tr w:rsidR="005336F8" w:rsidRPr="007D3219"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22</w:t>
            </w:r>
            <w:r w:rsidRPr="007D3219">
              <w:rPr>
                <w:rFonts w:ascii="Times New Roman" w:eastAsia="Times New Roman" w:hAnsi="Times New Roman" w:cs="Times New Roman"/>
                <w:sz w:val="24"/>
                <w:szCs w:val="24"/>
                <w:lang w:eastAsia="ru-RU"/>
              </w:rPr>
              <w:t xml:space="preserve"> - 202</w:t>
            </w:r>
            <w:r>
              <w:rPr>
                <w:rFonts w:ascii="Times New Roman" w:eastAsia="Times New Roman" w:hAnsi="Times New Roman" w:cs="Times New Roman"/>
                <w:sz w:val="24"/>
                <w:szCs w:val="24"/>
                <w:lang w:eastAsia="ru-RU"/>
              </w:rPr>
              <w:t>4</w:t>
            </w:r>
            <w:r w:rsidRPr="007D3219">
              <w:rPr>
                <w:rFonts w:ascii="Times New Roman" w:eastAsia="Times New Roman" w:hAnsi="Times New Roman" w:cs="Times New Roman"/>
                <w:sz w:val="24"/>
                <w:szCs w:val="24"/>
                <w:lang w:eastAsia="ru-RU"/>
              </w:rPr>
              <w:t xml:space="preserve"> роки</w:t>
            </w:r>
          </w:p>
        </w:tc>
      </w:tr>
      <w:tr w:rsidR="005336F8" w:rsidRPr="007D3219"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202</w:t>
            </w:r>
            <w:r>
              <w:rPr>
                <w:rFonts w:ascii="Times New Roman" w:eastAsia="Times New Roman" w:hAnsi="Times New Roman" w:cs="Times New Roman"/>
                <w:sz w:val="24"/>
                <w:szCs w:val="24"/>
                <w:lang w:eastAsia="ru-RU"/>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202</w:t>
            </w:r>
            <w:r>
              <w:rPr>
                <w:rFonts w:ascii="Times New Roman" w:eastAsia="Times New Roman" w:hAnsi="Times New Roman" w:cs="Times New Roman"/>
                <w:sz w:val="24"/>
                <w:szCs w:val="24"/>
                <w:lang w:eastAsia="ru-RU"/>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color w:val="000000"/>
                <w:sz w:val="24"/>
                <w:szCs w:val="24"/>
                <w:lang w:eastAsia="it-IT"/>
              </w:rPr>
              <w:t>Разом</w:t>
            </w:r>
          </w:p>
        </w:tc>
      </w:tr>
      <w:tr w:rsidR="005336F8" w:rsidRPr="007D3219"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Pr="007D3219">
              <w:rPr>
                <w:rFonts w:ascii="Times New Roman" w:eastAsia="Times New Roman" w:hAnsi="Times New Roman" w:cs="Times New Roman"/>
                <w:sz w:val="24"/>
                <w:szCs w:val="24"/>
                <w:lang w:eastAsia="ru-RU"/>
              </w:rPr>
              <w:t>0</w:t>
            </w:r>
            <w:r>
              <w:rPr>
                <w:rFonts w:ascii="Times New Roman" w:eastAsia="Times New Roman" w:hAnsi="Times New Roman" w:cs="Times New Roman"/>
                <w:sz w:val="24"/>
                <w:szCs w:val="24"/>
                <w:lang w:eastAsia="ru-RU"/>
              </w:rPr>
              <w:t>0</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300</w:t>
            </w:r>
          </w:p>
        </w:tc>
      </w:tr>
      <w:tr w:rsidR="005336F8" w:rsidRPr="007D321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C3553D">
              <w:rPr>
                <w:rFonts w:ascii="Times New Roman" w:eastAsia="Times New Roman" w:hAnsi="Times New Roman" w:cs="Times New Roman"/>
                <w:sz w:val="24"/>
                <w:szCs w:val="24"/>
                <w:lang w:eastAsia="ru-RU"/>
              </w:rPr>
              <w:t>Кошти місцевого бюджету</w:t>
            </w:r>
          </w:p>
        </w:tc>
      </w:tr>
      <w:tr w:rsidR="005336F8" w:rsidRPr="007D3219" w:rsidTr="005336F8">
        <w:trPr>
          <w:trHeight w:val="61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Оскільсьака сільська рада</w:t>
            </w:r>
          </w:p>
        </w:tc>
      </w:tr>
      <w:tr w:rsidR="005336F8" w:rsidRPr="007D321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Default="005336F8" w:rsidP="005336F8"/>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3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7D3219" w:rsidTr="005336F8">
        <w:trPr>
          <w:trHeight w:val="58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CA6342">
              <w:rPr>
                <w:rFonts w:ascii="Times New Roman" w:eastAsia="Times New Roman" w:hAnsi="Times New Roman" w:cs="Times New Roman"/>
                <w:sz w:val="24"/>
                <w:szCs w:val="24"/>
                <w:lang w:eastAsia="ru-RU"/>
              </w:rPr>
              <w:t>1.3.2. Підвищення професійного рівня управлінських кадрів та депутатів сільської ради</w:t>
            </w:r>
          </w:p>
        </w:tc>
      </w:tr>
      <w:tr w:rsidR="005336F8" w:rsidRPr="005A730B"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CA6342" w:rsidRDefault="005336F8" w:rsidP="005336F8">
            <w:pPr>
              <w:rPr>
                <w:rFonts w:ascii="Times New Roman" w:hAnsi="Times New Roman" w:cs="Times New Roman"/>
                <w:b/>
                <w:sz w:val="24"/>
                <w:szCs w:val="24"/>
              </w:rPr>
            </w:pPr>
            <w:r>
              <w:rPr>
                <w:rFonts w:ascii="Times New Roman" w:hAnsi="Times New Roman" w:cs="Times New Roman"/>
                <w:b/>
                <w:sz w:val="24"/>
                <w:szCs w:val="24"/>
              </w:rPr>
              <w:t>10.</w:t>
            </w:r>
            <w:r w:rsidRPr="00821CBA">
              <w:rPr>
                <w:rFonts w:ascii="Times New Roman" w:hAnsi="Times New Roman" w:cs="Times New Roman"/>
                <w:b/>
                <w:sz w:val="24"/>
                <w:szCs w:val="24"/>
              </w:rPr>
              <w:t>Розробка та управління проєктами в Громаді.</w:t>
            </w:r>
          </w:p>
        </w:tc>
      </w:tr>
      <w:tr w:rsidR="005336F8" w:rsidRPr="00556F16" w:rsidTr="005336F8">
        <w:trPr>
          <w:trHeight w:val="735"/>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Default="005336F8" w:rsidP="005336F8">
            <w:pPr>
              <w:spacing w:line="240" w:lineRule="auto"/>
            </w:pPr>
            <w:r>
              <w:rPr>
                <w:rFonts w:ascii="Times New Roman" w:hAnsi="Times New Roman" w:cs="Times New Roman"/>
                <w:sz w:val="24"/>
                <w:szCs w:val="24"/>
              </w:rPr>
              <w:t>П</w:t>
            </w:r>
            <w:r w:rsidRPr="00D1328C">
              <w:rPr>
                <w:rFonts w:ascii="Times New Roman" w:hAnsi="Times New Roman" w:cs="Times New Roman"/>
                <w:sz w:val="24"/>
                <w:szCs w:val="24"/>
              </w:rPr>
              <w:t>ідвищення фахової підготовки спеціалістів виконавчих органів селищної ради до написання та управління проєктами розвитку</w:t>
            </w:r>
          </w:p>
        </w:tc>
      </w:tr>
      <w:tr w:rsidR="005336F8" w:rsidRPr="007D3219" w:rsidTr="005336F8">
        <w:trPr>
          <w:trHeight w:val="64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Оскільська територіальна громада</w:t>
            </w:r>
          </w:p>
        </w:tc>
      </w:tr>
      <w:tr w:rsidR="005336F8" w:rsidRPr="007D3219" w:rsidTr="005336F8">
        <w:trPr>
          <w:trHeight w:val="672"/>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Понад 9 тис.</w:t>
            </w:r>
            <w:r w:rsidRPr="007D3219">
              <w:rPr>
                <w:rFonts w:ascii="Times New Roman" w:eastAsia="Times New Roman" w:hAnsi="Times New Roman" w:cs="Times New Roman"/>
                <w:sz w:val="24"/>
                <w:szCs w:val="24"/>
                <w:lang w:eastAsia="ru-RU"/>
              </w:rPr>
              <w:t xml:space="preserve"> осіб</w:t>
            </w:r>
          </w:p>
        </w:tc>
      </w:tr>
      <w:tr w:rsidR="005336F8" w:rsidRPr="007D3219" w:rsidTr="005336F8">
        <w:trPr>
          <w:trHeight w:val="926"/>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rPr>
                <w:rFonts w:ascii="Times New Roman" w:eastAsia="Times New Roman" w:hAnsi="Times New Roman" w:cs="Times New Roman"/>
                <w:sz w:val="24"/>
                <w:szCs w:val="24"/>
                <w:lang w:eastAsia="ru-RU"/>
              </w:rPr>
            </w:pPr>
            <w:r w:rsidRPr="00821CBA">
              <w:rPr>
                <w:rFonts w:ascii="Times New Roman" w:eastAsia="Times New Roman" w:hAnsi="Times New Roman" w:cs="Times New Roman"/>
                <w:sz w:val="24"/>
                <w:szCs w:val="24"/>
                <w:lang w:eastAsia="uk-UA"/>
              </w:rPr>
              <w:t>У структурі с</w:t>
            </w:r>
            <w:r>
              <w:rPr>
                <w:rFonts w:ascii="Times New Roman" w:eastAsia="Times New Roman" w:hAnsi="Times New Roman" w:cs="Times New Roman"/>
                <w:sz w:val="24"/>
                <w:szCs w:val="24"/>
                <w:lang w:eastAsia="uk-UA"/>
              </w:rPr>
              <w:t>ільськ</w:t>
            </w:r>
            <w:r w:rsidRPr="00821CBA">
              <w:rPr>
                <w:rFonts w:ascii="Times New Roman" w:eastAsia="Times New Roman" w:hAnsi="Times New Roman" w:cs="Times New Roman"/>
                <w:sz w:val="24"/>
                <w:szCs w:val="24"/>
                <w:lang w:eastAsia="uk-UA"/>
              </w:rPr>
              <w:t xml:space="preserve">ої ради створені виконавчі органи. Поряд із виконаннями своїх основних галузевих обов’язків, вони повинні займатися грантовою діяльністю, тобто використовувати можливості вітчизняних та світових програм та проєктів для вирішення проблемних питань Громади. У цьому плані є потреба навчатись писати проєктні та програмні заявки на участь у конкурсах, програмах та проєктах.   </w:t>
            </w:r>
          </w:p>
        </w:tc>
      </w:tr>
      <w:tr w:rsidR="005336F8" w:rsidRPr="007D3219" w:rsidTr="005336F8">
        <w:trPr>
          <w:trHeight w:val="74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lastRenderedPageBreak/>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821CBA" w:rsidRDefault="005336F8" w:rsidP="005336F8">
            <w:pPr>
              <w:widowControl w:val="0"/>
              <w:tabs>
                <w:tab w:val="left" w:pos="250"/>
              </w:tabs>
              <w:spacing w:after="0" w:line="240" w:lineRule="auto"/>
              <w:jc w:val="both"/>
              <w:rPr>
                <w:rFonts w:ascii="Times New Roman" w:eastAsia="Times New Roman" w:hAnsi="Times New Roman" w:cs="Times New Roman"/>
                <w:sz w:val="24"/>
                <w:szCs w:val="24"/>
                <w:lang w:eastAsia="ru-RU"/>
              </w:rPr>
            </w:pPr>
            <w:r w:rsidRPr="00821CBA">
              <w:rPr>
                <w:rFonts w:ascii="Times New Roman" w:eastAsia="Times New Roman" w:hAnsi="Times New Roman" w:cs="Times New Roman"/>
                <w:sz w:val="24"/>
                <w:szCs w:val="24"/>
                <w:lang w:eastAsia="ru-RU"/>
              </w:rPr>
              <w:t>- участь представників виконавчих органів Громади у навчаннях, семінарах щодо підготовки та написання проєктів;                                                                                                      - написання та участь Громади не менше ніж у 5-10 проєктах, грантових програмах;</w:t>
            </w:r>
          </w:p>
          <w:p w:rsidR="005336F8" w:rsidRDefault="005336F8" w:rsidP="005336F8">
            <w:pPr>
              <w:widowControl w:val="0"/>
              <w:tabs>
                <w:tab w:val="left" w:pos="250"/>
              </w:tabs>
              <w:spacing w:after="0" w:line="240" w:lineRule="auto"/>
              <w:jc w:val="both"/>
              <w:rPr>
                <w:rFonts w:ascii="Times New Roman" w:eastAsia="Times New Roman" w:hAnsi="Times New Roman" w:cs="Times New Roman"/>
                <w:sz w:val="24"/>
                <w:szCs w:val="24"/>
                <w:lang w:eastAsia="ru-RU"/>
              </w:rPr>
            </w:pPr>
            <w:r w:rsidRPr="00821CBA">
              <w:rPr>
                <w:rFonts w:ascii="Times New Roman" w:eastAsia="Times New Roman" w:hAnsi="Times New Roman" w:cs="Times New Roman"/>
                <w:sz w:val="24"/>
                <w:szCs w:val="24"/>
                <w:lang w:eastAsia="ru-RU"/>
              </w:rPr>
              <w:t xml:space="preserve">- перемога щороку  не менше 3-5 проєктів розвитку Громади у різного роду конкурсах та програмах;  </w:t>
            </w:r>
          </w:p>
          <w:p w:rsidR="005336F8" w:rsidRPr="004B4C08" w:rsidRDefault="005336F8" w:rsidP="005336F8">
            <w:pPr>
              <w:widowControl w:val="0"/>
              <w:tabs>
                <w:tab w:val="left" w:pos="250"/>
              </w:tabs>
              <w:spacing w:after="0" w:line="240" w:lineRule="auto"/>
              <w:jc w:val="both"/>
              <w:rPr>
                <w:rFonts w:ascii="Times New Roman" w:eastAsia="Times New Roman" w:hAnsi="Times New Roman" w:cs="Times New Roman"/>
                <w:sz w:val="24"/>
                <w:szCs w:val="24"/>
                <w:lang w:eastAsia="ru-RU"/>
              </w:rPr>
            </w:pPr>
            <w:r w:rsidRPr="00821CBA">
              <w:rPr>
                <w:rFonts w:ascii="Times New Roman" w:eastAsia="Times New Roman" w:hAnsi="Times New Roman" w:cs="Times New Roman"/>
                <w:sz w:val="24"/>
                <w:szCs w:val="24"/>
                <w:lang w:eastAsia="ru-RU"/>
              </w:rPr>
              <w:t xml:space="preserve"> - додаткове залучення фінансового ресурсу для вирішення проблемних питань розвитку Громади.                                    </w:t>
            </w:r>
          </w:p>
        </w:tc>
      </w:tr>
      <w:tr w:rsidR="005336F8" w:rsidRPr="007D3219" w:rsidTr="005336F8">
        <w:trPr>
          <w:trHeight w:val="94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407073" w:rsidRDefault="005336F8" w:rsidP="005336F8">
            <w:pPr>
              <w:spacing w:after="0" w:line="240" w:lineRule="auto"/>
              <w:rPr>
                <w:rFonts w:ascii="Times New Roman" w:eastAsia="Times New Roman" w:hAnsi="Times New Roman" w:cs="Times New Roman"/>
                <w:sz w:val="24"/>
                <w:szCs w:val="24"/>
                <w:lang w:eastAsia="ru-RU"/>
              </w:rPr>
            </w:pPr>
            <w:r w:rsidRPr="00821CBA">
              <w:rPr>
                <w:rFonts w:ascii="Times New Roman" w:eastAsia="Times New Roman" w:hAnsi="Times New Roman" w:cs="Times New Roman"/>
                <w:sz w:val="24"/>
                <w:szCs w:val="24"/>
                <w:lang w:eastAsia="ru-RU"/>
              </w:rPr>
              <w:t>- участь спеціалістів виконавчих органів с</w:t>
            </w:r>
            <w:r>
              <w:rPr>
                <w:rFonts w:ascii="Times New Roman" w:eastAsia="Times New Roman" w:hAnsi="Times New Roman" w:cs="Times New Roman"/>
                <w:sz w:val="24"/>
                <w:szCs w:val="24"/>
                <w:lang w:eastAsia="ru-RU"/>
              </w:rPr>
              <w:t>ільськ</w:t>
            </w:r>
            <w:r w:rsidRPr="00821CBA">
              <w:rPr>
                <w:rFonts w:ascii="Times New Roman" w:eastAsia="Times New Roman" w:hAnsi="Times New Roman" w:cs="Times New Roman"/>
                <w:sz w:val="24"/>
                <w:szCs w:val="24"/>
                <w:lang w:eastAsia="ru-RU"/>
              </w:rPr>
              <w:t>ої ради у навчаннях та семінарах, що проводяться в межах Громади, області, держави, міжнародними фундаціями  з питань написання та впровадження проєктів розвитку.</w:t>
            </w:r>
          </w:p>
        </w:tc>
      </w:tr>
      <w:tr w:rsidR="005336F8" w:rsidRPr="007D3219"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22</w:t>
            </w:r>
            <w:r w:rsidRPr="007D3219">
              <w:rPr>
                <w:rFonts w:ascii="Times New Roman" w:eastAsia="Times New Roman" w:hAnsi="Times New Roman" w:cs="Times New Roman"/>
                <w:sz w:val="24"/>
                <w:szCs w:val="24"/>
                <w:lang w:eastAsia="ru-RU"/>
              </w:rPr>
              <w:t xml:space="preserve"> - 202</w:t>
            </w:r>
            <w:r>
              <w:rPr>
                <w:rFonts w:ascii="Times New Roman" w:eastAsia="Times New Roman" w:hAnsi="Times New Roman" w:cs="Times New Roman"/>
                <w:sz w:val="24"/>
                <w:szCs w:val="24"/>
                <w:lang w:eastAsia="ru-RU"/>
              </w:rPr>
              <w:t>4</w:t>
            </w:r>
            <w:r w:rsidRPr="007D3219">
              <w:rPr>
                <w:rFonts w:ascii="Times New Roman" w:eastAsia="Times New Roman" w:hAnsi="Times New Roman" w:cs="Times New Roman"/>
                <w:sz w:val="24"/>
                <w:szCs w:val="24"/>
                <w:lang w:eastAsia="ru-RU"/>
              </w:rPr>
              <w:t xml:space="preserve"> роки</w:t>
            </w:r>
          </w:p>
        </w:tc>
      </w:tr>
      <w:tr w:rsidR="005336F8" w:rsidRPr="007D3219"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202</w:t>
            </w:r>
            <w:r>
              <w:rPr>
                <w:rFonts w:ascii="Times New Roman" w:eastAsia="Times New Roman" w:hAnsi="Times New Roman" w:cs="Times New Roman"/>
                <w:sz w:val="24"/>
                <w:szCs w:val="24"/>
                <w:lang w:eastAsia="ru-RU"/>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202</w:t>
            </w:r>
            <w:r>
              <w:rPr>
                <w:rFonts w:ascii="Times New Roman" w:eastAsia="Times New Roman" w:hAnsi="Times New Roman" w:cs="Times New Roman"/>
                <w:sz w:val="24"/>
                <w:szCs w:val="24"/>
                <w:lang w:eastAsia="ru-RU"/>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color w:val="000000"/>
                <w:sz w:val="24"/>
                <w:szCs w:val="24"/>
                <w:lang w:eastAsia="it-IT"/>
              </w:rPr>
              <w:t>Разом</w:t>
            </w:r>
          </w:p>
        </w:tc>
      </w:tr>
      <w:tr w:rsidR="005336F8" w:rsidRPr="007D3219"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60</w:t>
            </w:r>
          </w:p>
        </w:tc>
      </w:tr>
      <w:tr w:rsidR="005336F8" w:rsidRPr="007D321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C3553D">
              <w:rPr>
                <w:rFonts w:ascii="Times New Roman" w:eastAsia="Times New Roman" w:hAnsi="Times New Roman" w:cs="Times New Roman"/>
                <w:sz w:val="24"/>
                <w:szCs w:val="24"/>
                <w:lang w:eastAsia="ru-RU"/>
              </w:rPr>
              <w:t>Кошти місцевого бюджету</w:t>
            </w:r>
          </w:p>
        </w:tc>
      </w:tr>
      <w:tr w:rsidR="005336F8" w:rsidRPr="007D3219" w:rsidTr="005336F8">
        <w:trPr>
          <w:trHeight w:val="61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Оскільсьака сільська рада</w:t>
            </w:r>
          </w:p>
        </w:tc>
      </w:tr>
      <w:tr w:rsidR="005336F8" w:rsidRPr="007D321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Default="005336F8" w:rsidP="005336F8"/>
    <w:p w:rsidR="005336F8" w:rsidRPr="00D1328C" w:rsidRDefault="005336F8" w:rsidP="005336F8">
      <w:pPr>
        <w:rPr>
          <w:rFonts w:ascii="Times New Roman" w:hAnsi="Times New Roman" w:cs="Times New Roman"/>
          <w:b/>
          <w:sz w:val="28"/>
          <w:szCs w:val="28"/>
        </w:rPr>
      </w:pPr>
      <w:r w:rsidRPr="00D1328C">
        <w:rPr>
          <w:rFonts w:ascii="Times New Roman" w:hAnsi="Times New Roman" w:cs="Times New Roman"/>
          <w:b/>
          <w:sz w:val="28"/>
          <w:szCs w:val="28"/>
        </w:rPr>
        <w:t>Стратегічна ціль 2. Досягнення безпечного для здоров’я та життя людини стану навколишнього природного середовища громади</w:t>
      </w:r>
    </w:p>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3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7D3219" w:rsidTr="005336F8">
        <w:trPr>
          <w:trHeight w:val="58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D1328C">
              <w:rPr>
                <w:rFonts w:ascii="Times New Roman" w:eastAsia="Times New Roman" w:hAnsi="Times New Roman" w:cs="Times New Roman"/>
                <w:sz w:val="24"/>
                <w:szCs w:val="24"/>
                <w:lang w:eastAsia="ru-RU"/>
              </w:rPr>
              <w:t>2.1.1. Покращення благоустрою територій населених пунктів</w:t>
            </w:r>
          </w:p>
        </w:tc>
      </w:tr>
      <w:tr w:rsidR="005336F8" w:rsidRPr="00CA6342"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CA6342" w:rsidRDefault="005336F8" w:rsidP="005336F8">
            <w:pPr>
              <w:spacing w:line="240" w:lineRule="auto"/>
              <w:rPr>
                <w:rFonts w:ascii="Times New Roman" w:hAnsi="Times New Roman" w:cs="Times New Roman"/>
                <w:b/>
                <w:sz w:val="24"/>
                <w:szCs w:val="24"/>
              </w:rPr>
            </w:pPr>
            <w:r>
              <w:rPr>
                <w:rFonts w:ascii="Times New Roman" w:hAnsi="Times New Roman" w:cs="Times New Roman"/>
                <w:b/>
                <w:sz w:val="24"/>
                <w:szCs w:val="24"/>
              </w:rPr>
              <w:t>11.</w:t>
            </w:r>
            <w:r>
              <w:t xml:space="preserve"> </w:t>
            </w:r>
            <w:r w:rsidRPr="00D1328C">
              <w:rPr>
                <w:rFonts w:ascii="Times New Roman" w:hAnsi="Times New Roman" w:cs="Times New Roman"/>
                <w:b/>
                <w:sz w:val="24"/>
                <w:szCs w:val="24"/>
              </w:rPr>
              <w:t>Підтримка належного стану територій населених пунктів</w:t>
            </w:r>
            <w:r>
              <w:rPr>
                <w:rFonts w:ascii="Times New Roman" w:hAnsi="Times New Roman" w:cs="Times New Roman"/>
                <w:b/>
                <w:sz w:val="24"/>
                <w:szCs w:val="24"/>
              </w:rPr>
              <w:t xml:space="preserve"> </w:t>
            </w:r>
          </w:p>
        </w:tc>
      </w:tr>
      <w:tr w:rsidR="005336F8" w:rsidTr="005336F8">
        <w:trPr>
          <w:trHeight w:val="735"/>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Default="005336F8" w:rsidP="005336F8">
            <w:pPr>
              <w:spacing w:line="240" w:lineRule="auto"/>
            </w:pPr>
            <w:r w:rsidRPr="00D1328C">
              <w:rPr>
                <w:rFonts w:ascii="Times New Roman" w:hAnsi="Times New Roman" w:cs="Times New Roman"/>
                <w:sz w:val="24"/>
                <w:szCs w:val="24"/>
              </w:rPr>
              <w:t>Реалізація комплексу заходів, щодо забезпечення поліпшення зовнішнього вигляду та естетичної привабливості населених пунктів громади, забезпечення належного санітарно-екологічного стану існуючих об’єктів благоустрою.</w:t>
            </w:r>
          </w:p>
        </w:tc>
      </w:tr>
      <w:tr w:rsidR="005336F8" w:rsidRPr="007D3219" w:rsidTr="005336F8">
        <w:trPr>
          <w:trHeight w:val="64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Оскільська територіальна громада</w:t>
            </w:r>
          </w:p>
        </w:tc>
      </w:tr>
      <w:tr w:rsidR="005336F8" w:rsidRPr="007D3219" w:rsidTr="005336F8">
        <w:trPr>
          <w:trHeight w:val="672"/>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Понад 9 тис.</w:t>
            </w:r>
            <w:r w:rsidRPr="007D3219">
              <w:rPr>
                <w:rFonts w:ascii="Times New Roman" w:eastAsia="Times New Roman" w:hAnsi="Times New Roman" w:cs="Times New Roman"/>
                <w:sz w:val="24"/>
                <w:szCs w:val="24"/>
                <w:lang w:eastAsia="ru-RU"/>
              </w:rPr>
              <w:t xml:space="preserve"> осіб</w:t>
            </w:r>
          </w:p>
        </w:tc>
      </w:tr>
      <w:tr w:rsidR="005336F8" w:rsidRPr="007D3219" w:rsidTr="005336F8">
        <w:trPr>
          <w:trHeight w:val="926"/>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lastRenderedPageBreak/>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363B32" w:rsidRDefault="005336F8" w:rsidP="005336F8">
            <w:pPr>
              <w:spacing w:after="0" w:line="240" w:lineRule="auto"/>
              <w:rPr>
                <w:rFonts w:ascii="Times New Roman" w:eastAsia="Times New Roman" w:hAnsi="Times New Roman" w:cs="Times New Roman"/>
                <w:sz w:val="24"/>
                <w:szCs w:val="24"/>
                <w:lang w:eastAsia="uk-UA"/>
              </w:rPr>
            </w:pPr>
            <w:r w:rsidRPr="00363B32">
              <w:rPr>
                <w:rFonts w:ascii="Times New Roman" w:eastAsia="Times New Roman" w:hAnsi="Times New Roman" w:cs="Times New Roman"/>
                <w:sz w:val="24"/>
                <w:szCs w:val="24"/>
                <w:lang w:eastAsia="uk-UA"/>
              </w:rPr>
              <w:t>Проєктом передбачається належне утримання територій громади з упорядкуванням зелених зон, придбання урн, лавочок, квітників та інших малих архітектурних форм з використанням сучасних дизайнерських рішень та методів ландшафтного дизайну. Утримання у належному стані  територій кладовищ, а також меморіалів, пам’ятників та інших архітектурних об’єктів.</w:t>
            </w:r>
          </w:p>
          <w:p w:rsidR="005336F8" w:rsidRPr="007D3219" w:rsidRDefault="005336F8" w:rsidP="005336F8">
            <w:pPr>
              <w:spacing w:after="0" w:line="240" w:lineRule="auto"/>
              <w:rPr>
                <w:rFonts w:ascii="Times New Roman" w:eastAsia="Times New Roman" w:hAnsi="Times New Roman" w:cs="Times New Roman"/>
                <w:sz w:val="24"/>
                <w:szCs w:val="24"/>
                <w:lang w:eastAsia="ru-RU"/>
              </w:rPr>
            </w:pPr>
            <w:r w:rsidRPr="00363B32">
              <w:rPr>
                <w:rFonts w:ascii="Times New Roman" w:eastAsia="Times New Roman" w:hAnsi="Times New Roman" w:cs="Times New Roman"/>
                <w:sz w:val="24"/>
                <w:szCs w:val="24"/>
                <w:lang w:eastAsia="uk-UA"/>
              </w:rPr>
              <w:t>Також проєкт передбачає очищення вулиць, доріг, місць громадського користування, лісопосадок вздовж доріг, боротьбу з карантинними рослинами.</w:t>
            </w:r>
          </w:p>
        </w:tc>
      </w:tr>
      <w:tr w:rsidR="005336F8" w:rsidRPr="004B4C08" w:rsidTr="005336F8">
        <w:trPr>
          <w:trHeight w:val="74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363B32" w:rsidRDefault="005336F8" w:rsidP="005336F8">
            <w:pPr>
              <w:widowControl w:val="0"/>
              <w:tabs>
                <w:tab w:val="left" w:pos="250"/>
              </w:tabs>
              <w:spacing w:after="0" w:line="240" w:lineRule="auto"/>
              <w:jc w:val="both"/>
              <w:rPr>
                <w:rFonts w:ascii="Times New Roman" w:eastAsia="Times New Roman" w:hAnsi="Times New Roman" w:cs="Times New Roman"/>
                <w:sz w:val="24"/>
                <w:szCs w:val="24"/>
                <w:lang w:eastAsia="ru-RU"/>
              </w:rPr>
            </w:pPr>
            <w:r w:rsidRPr="00363B32">
              <w:rPr>
                <w:rFonts w:ascii="Times New Roman" w:eastAsia="Times New Roman" w:hAnsi="Times New Roman" w:cs="Times New Roman"/>
                <w:sz w:val="24"/>
                <w:szCs w:val="24"/>
                <w:lang w:eastAsia="ru-RU"/>
              </w:rPr>
              <w:t>- Значне очищення території ТГ</w:t>
            </w:r>
          </w:p>
          <w:p w:rsidR="005336F8" w:rsidRPr="00363B32" w:rsidRDefault="005336F8" w:rsidP="005336F8">
            <w:pPr>
              <w:widowControl w:val="0"/>
              <w:tabs>
                <w:tab w:val="left" w:pos="250"/>
              </w:tabs>
              <w:spacing w:after="0" w:line="240" w:lineRule="auto"/>
              <w:jc w:val="both"/>
              <w:rPr>
                <w:rFonts w:ascii="Times New Roman" w:eastAsia="Times New Roman" w:hAnsi="Times New Roman" w:cs="Times New Roman"/>
                <w:sz w:val="24"/>
                <w:szCs w:val="24"/>
                <w:lang w:eastAsia="ru-RU"/>
              </w:rPr>
            </w:pPr>
            <w:r w:rsidRPr="00363B32">
              <w:rPr>
                <w:rFonts w:ascii="Times New Roman" w:eastAsia="Times New Roman" w:hAnsi="Times New Roman" w:cs="Times New Roman"/>
                <w:sz w:val="24"/>
                <w:szCs w:val="24"/>
                <w:lang w:eastAsia="ru-RU"/>
              </w:rPr>
              <w:t>- Озеленення території ТГ</w:t>
            </w:r>
          </w:p>
          <w:p w:rsidR="005336F8" w:rsidRPr="004B4C08" w:rsidRDefault="005336F8" w:rsidP="005336F8">
            <w:pPr>
              <w:widowControl w:val="0"/>
              <w:tabs>
                <w:tab w:val="left" w:pos="250"/>
              </w:tabs>
              <w:spacing w:after="0" w:line="240" w:lineRule="auto"/>
              <w:jc w:val="both"/>
              <w:rPr>
                <w:rFonts w:ascii="Times New Roman" w:eastAsia="Times New Roman" w:hAnsi="Times New Roman" w:cs="Times New Roman"/>
                <w:sz w:val="24"/>
                <w:szCs w:val="24"/>
                <w:lang w:eastAsia="ru-RU"/>
              </w:rPr>
            </w:pPr>
            <w:r w:rsidRPr="00363B32">
              <w:rPr>
                <w:rFonts w:ascii="Times New Roman" w:eastAsia="Times New Roman" w:hAnsi="Times New Roman" w:cs="Times New Roman"/>
                <w:sz w:val="24"/>
                <w:szCs w:val="24"/>
                <w:lang w:eastAsia="ru-RU"/>
              </w:rPr>
              <w:t>- Знищення амброзії, зменшивши цим шкідливий вплив на здоров'я мешканців.</w:t>
            </w:r>
          </w:p>
        </w:tc>
      </w:tr>
      <w:tr w:rsidR="005336F8" w:rsidRPr="00407073" w:rsidTr="005336F8">
        <w:trPr>
          <w:trHeight w:val="94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7D3219" w:rsidRDefault="005336F8" w:rsidP="005336F8">
            <w:pPr>
              <w:spacing w:after="0" w:line="240" w:lineRule="auto"/>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tcPr>
          <w:p w:rsidR="005336F8" w:rsidRPr="00363B32" w:rsidRDefault="005336F8" w:rsidP="005336F8">
            <w:pPr>
              <w:spacing w:after="0" w:line="240" w:lineRule="auto"/>
              <w:rPr>
                <w:rFonts w:ascii="Times New Roman" w:eastAsia="Times New Roman" w:hAnsi="Times New Roman" w:cs="Times New Roman"/>
                <w:sz w:val="24"/>
                <w:szCs w:val="24"/>
                <w:lang w:eastAsia="ru-RU"/>
              </w:rPr>
            </w:pPr>
            <w:r w:rsidRPr="00363B32">
              <w:rPr>
                <w:rFonts w:ascii="Times New Roman" w:eastAsia="Times New Roman" w:hAnsi="Times New Roman" w:cs="Times New Roman"/>
                <w:sz w:val="24"/>
                <w:szCs w:val="24"/>
                <w:lang w:eastAsia="ru-RU"/>
              </w:rPr>
              <w:t>1.Розробка плану очищення, озеленення та облаштування територій.</w:t>
            </w:r>
          </w:p>
          <w:p w:rsidR="005336F8" w:rsidRPr="00363B32" w:rsidRDefault="005336F8" w:rsidP="005336F8">
            <w:pPr>
              <w:spacing w:after="0" w:line="240" w:lineRule="auto"/>
              <w:rPr>
                <w:rFonts w:ascii="Times New Roman" w:eastAsia="Times New Roman" w:hAnsi="Times New Roman" w:cs="Times New Roman"/>
                <w:sz w:val="24"/>
                <w:szCs w:val="24"/>
                <w:lang w:eastAsia="ru-RU"/>
              </w:rPr>
            </w:pPr>
            <w:r w:rsidRPr="00363B32">
              <w:rPr>
                <w:rFonts w:ascii="Times New Roman" w:eastAsia="Times New Roman" w:hAnsi="Times New Roman" w:cs="Times New Roman"/>
                <w:sz w:val="24"/>
                <w:szCs w:val="24"/>
                <w:lang w:eastAsia="ru-RU"/>
              </w:rPr>
              <w:t>2.Обговорення плану та його коригування.</w:t>
            </w:r>
          </w:p>
          <w:p w:rsidR="005336F8" w:rsidRPr="00363B32" w:rsidRDefault="005336F8" w:rsidP="005336F8">
            <w:pPr>
              <w:spacing w:after="0" w:line="240" w:lineRule="auto"/>
              <w:rPr>
                <w:rFonts w:ascii="Times New Roman" w:eastAsia="Times New Roman" w:hAnsi="Times New Roman" w:cs="Times New Roman"/>
                <w:sz w:val="24"/>
                <w:szCs w:val="24"/>
                <w:lang w:eastAsia="ru-RU"/>
              </w:rPr>
            </w:pPr>
            <w:r w:rsidRPr="00363B32">
              <w:rPr>
                <w:rFonts w:ascii="Times New Roman" w:eastAsia="Times New Roman" w:hAnsi="Times New Roman" w:cs="Times New Roman"/>
                <w:sz w:val="24"/>
                <w:szCs w:val="24"/>
                <w:lang w:eastAsia="ru-RU"/>
              </w:rPr>
              <w:t>3.Впровадження плану.</w:t>
            </w:r>
          </w:p>
          <w:p w:rsidR="005336F8" w:rsidRPr="00363B32" w:rsidRDefault="005336F8" w:rsidP="005336F8">
            <w:pPr>
              <w:spacing w:after="0" w:line="240" w:lineRule="auto"/>
              <w:rPr>
                <w:rFonts w:ascii="Times New Roman" w:eastAsia="Times New Roman" w:hAnsi="Times New Roman" w:cs="Times New Roman"/>
                <w:sz w:val="24"/>
                <w:szCs w:val="24"/>
                <w:lang w:eastAsia="ru-RU"/>
              </w:rPr>
            </w:pPr>
            <w:r w:rsidRPr="00363B32">
              <w:rPr>
                <w:rFonts w:ascii="Times New Roman" w:eastAsia="Times New Roman" w:hAnsi="Times New Roman" w:cs="Times New Roman"/>
                <w:sz w:val="24"/>
                <w:szCs w:val="24"/>
                <w:lang w:eastAsia="ru-RU"/>
              </w:rPr>
              <w:t>4.Аналіз виконаних робіт.</w:t>
            </w:r>
          </w:p>
          <w:p w:rsidR="005336F8" w:rsidRPr="00407073" w:rsidRDefault="005336F8" w:rsidP="005336F8">
            <w:pPr>
              <w:spacing w:after="0" w:line="240" w:lineRule="auto"/>
              <w:rPr>
                <w:rFonts w:ascii="Times New Roman" w:eastAsia="Times New Roman" w:hAnsi="Times New Roman" w:cs="Times New Roman"/>
                <w:sz w:val="24"/>
                <w:szCs w:val="24"/>
                <w:lang w:eastAsia="ru-RU"/>
              </w:rPr>
            </w:pPr>
            <w:r w:rsidRPr="00363B32">
              <w:rPr>
                <w:rFonts w:ascii="Times New Roman" w:eastAsia="Times New Roman" w:hAnsi="Times New Roman" w:cs="Times New Roman"/>
                <w:sz w:val="24"/>
                <w:szCs w:val="24"/>
                <w:lang w:eastAsia="ru-RU"/>
              </w:rPr>
              <w:t>5.Впорядкування територій кладовищ</w:t>
            </w:r>
            <w:r>
              <w:rPr>
                <w:rFonts w:ascii="Times New Roman" w:eastAsia="Times New Roman" w:hAnsi="Times New Roman" w:cs="Times New Roman"/>
                <w:sz w:val="24"/>
                <w:szCs w:val="24"/>
                <w:lang w:eastAsia="ru-RU"/>
              </w:rPr>
              <w:t>, братніх могил</w:t>
            </w:r>
            <w:r w:rsidRPr="00363B32">
              <w:rPr>
                <w:rFonts w:ascii="Times New Roman" w:eastAsia="Times New Roman" w:hAnsi="Times New Roman" w:cs="Times New Roman"/>
                <w:sz w:val="24"/>
                <w:szCs w:val="24"/>
                <w:lang w:eastAsia="ru-RU"/>
              </w:rPr>
              <w:t>.</w:t>
            </w:r>
          </w:p>
        </w:tc>
      </w:tr>
      <w:tr w:rsidR="005336F8" w:rsidRPr="007D3219"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22</w:t>
            </w:r>
            <w:r w:rsidRPr="007D3219">
              <w:rPr>
                <w:rFonts w:ascii="Times New Roman" w:eastAsia="Times New Roman" w:hAnsi="Times New Roman" w:cs="Times New Roman"/>
                <w:sz w:val="24"/>
                <w:szCs w:val="24"/>
                <w:lang w:eastAsia="ru-RU"/>
              </w:rPr>
              <w:t xml:space="preserve"> - 202</w:t>
            </w:r>
            <w:r>
              <w:rPr>
                <w:rFonts w:ascii="Times New Roman" w:eastAsia="Times New Roman" w:hAnsi="Times New Roman" w:cs="Times New Roman"/>
                <w:sz w:val="24"/>
                <w:szCs w:val="24"/>
                <w:lang w:eastAsia="ru-RU"/>
              </w:rPr>
              <w:t>4</w:t>
            </w:r>
            <w:r w:rsidRPr="007D3219">
              <w:rPr>
                <w:rFonts w:ascii="Times New Roman" w:eastAsia="Times New Roman" w:hAnsi="Times New Roman" w:cs="Times New Roman"/>
                <w:sz w:val="24"/>
                <w:szCs w:val="24"/>
                <w:lang w:eastAsia="ru-RU"/>
              </w:rPr>
              <w:t xml:space="preserve"> роки</w:t>
            </w:r>
          </w:p>
        </w:tc>
      </w:tr>
      <w:tr w:rsidR="005336F8" w:rsidRPr="007D3219"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202</w:t>
            </w:r>
            <w:r>
              <w:rPr>
                <w:rFonts w:ascii="Times New Roman" w:eastAsia="Times New Roman" w:hAnsi="Times New Roman" w:cs="Times New Roman"/>
                <w:sz w:val="24"/>
                <w:szCs w:val="24"/>
                <w:lang w:eastAsia="ru-RU"/>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sz w:val="24"/>
                <w:szCs w:val="24"/>
                <w:lang w:eastAsia="ru-RU"/>
              </w:rPr>
              <w:t>202</w:t>
            </w:r>
            <w:r>
              <w:rPr>
                <w:rFonts w:ascii="Times New Roman" w:eastAsia="Times New Roman" w:hAnsi="Times New Roman" w:cs="Times New Roman"/>
                <w:sz w:val="24"/>
                <w:szCs w:val="24"/>
                <w:lang w:eastAsia="ru-RU"/>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sidRPr="007D3219">
              <w:rPr>
                <w:rFonts w:ascii="Times New Roman" w:eastAsia="Times New Roman" w:hAnsi="Times New Roman" w:cs="Times New Roman"/>
                <w:color w:val="000000"/>
                <w:sz w:val="24"/>
                <w:szCs w:val="24"/>
                <w:lang w:eastAsia="it-IT"/>
              </w:rPr>
              <w:t>Разом</w:t>
            </w:r>
          </w:p>
        </w:tc>
      </w:tr>
      <w:tr w:rsidR="005336F8" w:rsidRPr="007D3219"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2000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2000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2500</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6500</w:t>
            </w:r>
          </w:p>
        </w:tc>
      </w:tr>
      <w:tr w:rsidR="005336F8" w:rsidRPr="007D321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C3553D">
              <w:rPr>
                <w:rFonts w:ascii="Times New Roman" w:eastAsia="Times New Roman" w:hAnsi="Times New Roman" w:cs="Times New Roman"/>
                <w:sz w:val="24"/>
                <w:szCs w:val="24"/>
                <w:lang w:eastAsia="ru-RU"/>
              </w:rPr>
              <w:t>Кошти місцевого бюджету</w:t>
            </w:r>
            <w:r>
              <w:t xml:space="preserve"> </w:t>
            </w:r>
            <w:r w:rsidRPr="00363B32">
              <w:rPr>
                <w:rFonts w:ascii="Times New Roman" w:eastAsia="Times New Roman" w:hAnsi="Times New Roman" w:cs="Times New Roman"/>
                <w:sz w:val="24"/>
                <w:szCs w:val="24"/>
                <w:lang w:eastAsia="ru-RU"/>
              </w:rPr>
              <w:t>та інші джерела фінансування не заборонені законом</w:t>
            </w:r>
          </w:p>
        </w:tc>
      </w:tr>
      <w:tr w:rsidR="005336F8" w:rsidRPr="007D3219" w:rsidTr="005336F8">
        <w:trPr>
          <w:trHeight w:val="61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Оскільсьака сільська рада, ЖКГ «Капитолівське»</w:t>
            </w:r>
          </w:p>
        </w:tc>
      </w:tr>
      <w:tr w:rsidR="005336F8" w:rsidRPr="007D3219"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r w:rsidRPr="007D3219">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34" w:type="dxa"/>
            </w:tcMar>
            <w:vAlign w:val="center"/>
          </w:tcPr>
          <w:p w:rsidR="005336F8" w:rsidRPr="007D3219"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Default="005336F8" w:rsidP="005336F8"/>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2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72272E" w:rsidTr="005336F8">
        <w:trPr>
          <w:trHeight w:val="565"/>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iCs/>
                <w:sz w:val="24"/>
                <w:szCs w:val="24"/>
                <w:lang w:eastAsia="ru-RU"/>
              </w:rPr>
              <w:t>2.1.1. Покращення благоустрою територій населених пунктів</w:t>
            </w:r>
          </w:p>
        </w:tc>
      </w:tr>
      <w:tr w:rsidR="005336F8" w:rsidRPr="0072272E"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12.</w:t>
            </w:r>
            <w:r w:rsidRPr="0072272E">
              <w:rPr>
                <w:rFonts w:ascii="Times New Roman" w:eastAsia="Times New Roman" w:hAnsi="Times New Roman" w:cs="Times New Roman"/>
                <w:b/>
                <w:sz w:val="24"/>
                <w:szCs w:val="24"/>
                <w:lang w:eastAsia="it-IT"/>
              </w:rPr>
              <w:t>Паркові зони – місце відпочинку та дозвілля</w:t>
            </w:r>
          </w:p>
        </w:tc>
      </w:tr>
      <w:tr w:rsidR="005336F8" w:rsidRPr="0072272E"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it-IT"/>
              </w:rPr>
            </w:pPr>
            <w:r w:rsidRPr="0072272E">
              <w:rPr>
                <w:rFonts w:ascii="Times New Roman" w:eastAsia="Times New Roman" w:hAnsi="Times New Roman" w:cs="Times New Roman"/>
                <w:sz w:val="24"/>
                <w:szCs w:val="24"/>
                <w:shd w:val="clear" w:color="auto" w:fill="FFFFFF"/>
                <w:lang w:eastAsia="ru-RU"/>
              </w:rPr>
              <w:t xml:space="preserve">Створити умови та можливості для відпочинку мешканців </w:t>
            </w:r>
          </w:p>
        </w:tc>
      </w:tr>
      <w:tr w:rsidR="005336F8" w:rsidRPr="0072272E" w:rsidTr="005336F8">
        <w:trPr>
          <w:trHeight w:val="62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rPr>
                <w:rFonts w:ascii="Times New Roman" w:eastAsia="Times New Roman" w:hAnsi="Times New Roman" w:cs="Times New Roman"/>
                <w:sz w:val="24"/>
                <w:szCs w:val="24"/>
                <w:lang w:eastAsia="ru-RU"/>
              </w:rPr>
            </w:pPr>
            <w:r w:rsidRPr="0072272E">
              <w:rPr>
                <w:rFonts w:ascii="Times New Roman" w:eastAsia="Times New Roman" w:hAnsi="Times New Roman" w:cs="Times New Roman"/>
                <w:sz w:val="24"/>
                <w:szCs w:val="24"/>
                <w:lang w:eastAsia="ru-RU"/>
              </w:rPr>
              <w:t>Оскільська ОТГ</w:t>
            </w:r>
          </w:p>
        </w:tc>
      </w:tr>
      <w:tr w:rsidR="005336F8" w:rsidRPr="0072272E" w:rsidTr="005336F8">
        <w:trPr>
          <w:trHeight w:val="616"/>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Понад 2 тис.</w:t>
            </w:r>
            <w:r w:rsidRPr="0072272E">
              <w:rPr>
                <w:rFonts w:ascii="Times New Roman" w:eastAsia="Times New Roman" w:hAnsi="Times New Roman" w:cs="Times New Roman"/>
                <w:sz w:val="24"/>
                <w:szCs w:val="24"/>
                <w:lang w:eastAsia="ru-RU"/>
              </w:rPr>
              <w:t xml:space="preserve"> осіб</w:t>
            </w:r>
          </w:p>
        </w:tc>
      </w:tr>
      <w:tr w:rsidR="005336F8" w:rsidRPr="0072272E" w:rsidTr="005336F8">
        <w:trPr>
          <w:trHeight w:val="45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lastRenderedPageBreak/>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hd w:val="clear" w:color="auto" w:fill="FFFFFF"/>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color w:val="000000"/>
                <w:sz w:val="24"/>
                <w:szCs w:val="24"/>
                <w:shd w:val="clear" w:color="auto" w:fill="FFFFFF"/>
                <w:lang w:eastAsia="ru-RU"/>
              </w:rPr>
              <w:t>На сьогодні на території села Оскіл (біля адмінприміщення) знаходиться сквер, який потребує оновлення зелених насаджень та благоустрою території. Дерева, які ростуть в сквері ростуть багато років.</w:t>
            </w:r>
            <w:r w:rsidRPr="0072272E">
              <w:rPr>
                <w:rFonts w:ascii="Times New Roman" w:eastAsia="Times New Roman" w:hAnsi="Times New Roman" w:cs="Times New Roman"/>
                <w:sz w:val="24"/>
                <w:szCs w:val="24"/>
                <w:lang w:eastAsia="ru-RU"/>
              </w:rPr>
              <w:t xml:space="preserve"> Проект спрямовано на створення кращих умов для відпочинку та дозвілля мешканців села, шляхом облаштування вже існуючої території.</w:t>
            </w:r>
          </w:p>
          <w:p w:rsidR="005336F8" w:rsidRPr="0072272E" w:rsidRDefault="005336F8" w:rsidP="005336F8">
            <w:pPr>
              <w:shd w:val="clear" w:color="auto" w:fill="FFFFFF"/>
              <w:spacing w:after="0" w:line="240" w:lineRule="auto"/>
              <w:jc w:val="both"/>
              <w:rPr>
                <w:rFonts w:ascii="Times New Roman" w:eastAsia="Times New Roman" w:hAnsi="Times New Roman" w:cs="Times New Roman"/>
                <w:sz w:val="24"/>
                <w:szCs w:val="24"/>
                <w:lang w:eastAsia="it-IT"/>
              </w:rPr>
            </w:pPr>
            <w:r w:rsidRPr="0072272E">
              <w:rPr>
                <w:rFonts w:ascii="Times New Roman" w:eastAsia="Times New Roman" w:hAnsi="Times New Roman" w:cs="Times New Roman"/>
                <w:sz w:val="24"/>
                <w:szCs w:val="24"/>
                <w:lang w:eastAsia="ru-RU"/>
              </w:rPr>
              <w:t>За допомогою реалізації проекту буде створено інфраструктуру для здорового відпочинку та дозвілля. Проект дозволить згуртувати населення, залучити односельців  до спілкування.</w:t>
            </w:r>
          </w:p>
        </w:tc>
      </w:tr>
      <w:tr w:rsidR="005336F8" w:rsidRPr="0072272E" w:rsidTr="005336F8">
        <w:trPr>
          <w:trHeight w:val="850"/>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widowControl w:val="0"/>
              <w:spacing w:after="0" w:line="240" w:lineRule="auto"/>
              <w:jc w:val="both"/>
              <w:rPr>
                <w:rFonts w:ascii="Times New Roman" w:eastAsia="Times New Roman" w:hAnsi="Times New Roman" w:cs="Times New Roman"/>
                <w:sz w:val="24"/>
                <w:szCs w:val="24"/>
              </w:rPr>
            </w:pPr>
            <w:r w:rsidRPr="0072272E">
              <w:rPr>
                <w:rFonts w:ascii="Times New Roman" w:eastAsia="Times New Roman" w:hAnsi="Times New Roman" w:cs="Times New Roman"/>
                <w:sz w:val="24"/>
                <w:szCs w:val="24"/>
              </w:rPr>
              <w:t>За допомогою реалізації проекту буде створено інфраструктуру для здорового відпочинку та дозвілля, а саме:</w:t>
            </w:r>
          </w:p>
          <w:p w:rsidR="005336F8" w:rsidRPr="0072272E" w:rsidRDefault="005336F8" w:rsidP="005336F8">
            <w:pPr>
              <w:numPr>
                <w:ilvl w:val="0"/>
                <w:numId w:val="38"/>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72272E">
              <w:rPr>
                <w:rFonts w:ascii="Times New Roman" w:eastAsia="Times New Roman" w:hAnsi="Times New Roman" w:cs="Times New Roman"/>
                <w:color w:val="000000"/>
                <w:sz w:val="24"/>
                <w:szCs w:val="24"/>
                <w:lang w:eastAsia="ru-RU"/>
              </w:rPr>
              <w:t>Відновлення зони для відпочинку в с. Оскіл.</w:t>
            </w:r>
          </w:p>
          <w:p w:rsidR="005336F8" w:rsidRPr="0072272E" w:rsidRDefault="005336F8" w:rsidP="005336F8">
            <w:pPr>
              <w:numPr>
                <w:ilvl w:val="0"/>
                <w:numId w:val="38"/>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72272E">
              <w:rPr>
                <w:rFonts w:ascii="Times New Roman" w:eastAsia="Times New Roman" w:hAnsi="Times New Roman" w:cs="Times New Roman"/>
                <w:color w:val="000000"/>
                <w:sz w:val="24"/>
                <w:szCs w:val="24"/>
                <w:lang w:eastAsia="ru-RU"/>
              </w:rPr>
              <w:t>Благоустрій території біля сільського будинку культури с. Оскіл.</w:t>
            </w:r>
          </w:p>
          <w:p w:rsidR="005336F8" w:rsidRPr="0072272E" w:rsidRDefault="005336F8" w:rsidP="005336F8">
            <w:pPr>
              <w:numPr>
                <w:ilvl w:val="0"/>
                <w:numId w:val="38"/>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72272E">
              <w:rPr>
                <w:rFonts w:ascii="Times New Roman" w:eastAsia="Times New Roman" w:hAnsi="Times New Roman" w:cs="Times New Roman"/>
                <w:color w:val="000000"/>
                <w:sz w:val="24"/>
                <w:szCs w:val="24"/>
                <w:lang w:eastAsia="ru-RU"/>
              </w:rPr>
              <w:t>Створення умов для соціально-культурного розвитку учнівської молоді.</w:t>
            </w:r>
          </w:p>
        </w:tc>
      </w:tr>
      <w:tr w:rsidR="005336F8" w:rsidRPr="0072272E" w:rsidTr="005336F8">
        <w:trPr>
          <w:trHeight w:val="113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numPr>
                <w:ilvl w:val="0"/>
                <w:numId w:val="39"/>
              </w:numPr>
              <w:spacing w:after="0" w:line="252" w:lineRule="auto"/>
              <w:contextualSpacing/>
              <w:jc w:val="both"/>
              <w:rPr>
                <w:rFonts w:ascii="Times New Roman" w:eastAsia="Times New Roman" w:hAnsi="Times New Roman" w:cs="Times New Roman"/>
                <w:sz w:val="24"/>
                <w:szCs w:val="24"/>
                <w:lang w:eastAsia="it-IT"/>
              </w:rPr>
            </w:pPr>
            <w:r w:rsidRPr="0072272E">
              <w:rPr>
                <w:rFonts w:ascii="Times New Roman" w:eastAsia="Times New Roman" w:hAnsi="Times New Roman" w:cs="Times New Roman"/>
                <w:sz w:val="24"/>
                <w:szCs w:val="24"/>
                <w:lang w:eastAsia="it-IT"/>
              </w:rPr>
              <w:t>Облаштування вже існуючого парку (скверу) в центрі с. Оскіл (згідно кошторисної документації).</w:t>
            </w:r>
          </w:p>
          <w:p w:rsidR="005336F8" w:rsidRPr="0072272E" w:rsidRDefault="005336F8" w:rsidP="005336F8">
            <w:pPr>
              <w:numPr>
                <w:ilvl w:val="0"/>
                <w:numId w:val="39"/>
              </w:numPr>
              <w:spacing w:after="0" w:line="252" w:lineRule="auto"/>
              <w:contextualSpacing/>
              <w:jc w:val="both"/>
              <w:rPr>
                <w:rFonts w:ascii="Times New Roman" w:eastAsia="Times New Roman" w:hAnsi="Times New Roman" w:cs="Times New Roman"/>
                <w:sz w:val="24"/>
                <w:szCs w:val="24"/>
                <w:lang w:eastAsia="it-IT"/>
              </w:rPr>
            </w:pPr>
            <w:r w:rsidRPr="0072272E">
              <w:rPr>
                <w:rFonts w:ascii="Times New Roman" w:eastAsia="Times New Roman" w:hAnsi="Times New Roman" w:cs="Times New Roman"/>
                <w:color w:val="000000"/>
                <w:sz w:val="24"/>
                <w:szCs w:val="24"/>
                <w:lang w:eastAsia="ru-RU"/>
              </w:rPr>
              <w:t xml:space="preserve">Благоустрій території біля сільського будинку культури с. Оскіл </w:t>
            </w:r>
            <w:r w:rsidRPr="0072272E">
              <w:rPr>
                <w:rFonts w:ascii="Times New Roman" w:eastAsia="Times New Roman" w:hAnsi="Times New Roman" w:cs="Times New Roman"/>
                <w:sz w:val="24"/>
                <w:szCs w:val="24"/>
                <w:lang w:eastAsia="it-IT"/>
              </w:rPr>
              <w:t>(згідно кошторисної документації).</w:t>
            </w:r>
          </w:p>
        </w:tc>
      </w:tr>
      <w:tr w:rsidR="005336F8" w:rsidRPr="0072272E"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ru-RU"/>
              </w:rPr>
              <w:t>20</w:t>
            </w:r>
            <w:r>
              <w:rPr>
                <w:rFonts w:ascii="Times New Roman" w:eastAsia="Times New Roman" w:hAnsi="Times New Roman" w:cs="Times New Roman"/>
                <w:color w:val="000000"/>
                <w:sz w:val="24"/>
                <w:szCs w:val="24"/>
                <w:lang w:eastAsia="ru-RU"/>
              </w:rPr>
              <w:t>22</w:t>
            </w:r>
            <w:r w:rsidRPr="0072272E">
              <w:rPr>
                <w:rFonts w:ascii="Times New Roman" w:eastAsia="Times New Roman" w:hAnsi="Times New Roman" w:cs="Times New Roman"/>
                <w:color w:val="000000"/>
                <w:sz w:val="24"/>
                <w:szCs w:val="24"/>
                <w:lang w:eastAsia="ru-RU"/>
              </w:rPr>
              <w:t xml:space="preserve"> – 202</w:t>
            </w:r>
            <w:r>
              <w:rPr>
                <w:rFonts w:ascii="Times New Roman" w:eastAsia="Times New Roman" w:hAnsi="Times New Roman" w:cs="Times New Roman"/>
                <w:color w:val="000000"/>
                <w:sz w:val="24"/>
                <w:szCs w:val="24"/>
                <w:lang w:eastAsia="ru-RU"/>
              </w:rPr>
              <w:t>4</w:t>
            </w:r>
            <w:r w:rsidRPr="0072272E">
              <w:rPr>
                <w:rFonts w:ascii="Times New Roman" w:eastAsia="Times New Roman" w:hAnsi="Times New Roman" w:cs="Times New Roman"/>
                <w:color w:val="000000"/>
                <w:sz w:val="24"/>
                <w:szCs w:val="24"/>
                <w:lang w:eastAsia="ru-RU"/>
              </w:rPr>
              <w:t xml:space="preserve"> роки</w:t>
            </w:r>
          </w:p>
        </w:tc>
      </w:tr>
      <w:tr w:rsidR="005336F8" w:rsidRPr="0072272E"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20</w:t>
            </w:r>
            <w:r>
              <w:rPr>
                <w:rFonts w:ascii="Times New Roman" w:eastAsia="Times New Roman" w:hAnsi="Times New Roman" w:cs="Times New Roman"/>
                <w:color w:val="000000"/>
                <w:sz w:val="24"/>
                <w:szCs w:val="24"/>
                <w:lang w:eastAsia="it-IT"/>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Разом</w:t>
            </w:r>
          </w:p>
        </w:tc>
      </w:tr>
      <w:tr w:rsidR="005336F8" w:rsidRPr="0072272E"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1000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2500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1000</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4500</w:t>
            </w:r>
          </w:p>
        </w:tc>
      </w:tr>
      <w:tr w:rsidR="005336F8" w:rsidRPr="0072272E"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sz w:val="24"/>
                <w:szCs w:val="24"/>
                <w:lang w:eastAsia="uk-UA"/>
              </w:rPr>
              <w:t>Кошти місцевого бюджету та інших джерел</w:t>
            </w:r>
            <w:r w:rsidRPr="0072272E">
              <w:rPr>
                <w:rFonts w:ascii="Times New Roman" w:eastAsia="Times New Roman" w:hAnsi="Times New Roman" w:cs="Times New Roman"/>
                <w:color w:val="000000"/>
                <w:sz w:val="24"/>
                <w:szCs w:val="24"/>
                <w:lang w:eastAsia="it-IT"/>
              </w:rPr>
              <w:t xml:space="preserve"> не заборонені чинним законодавством</w:t>
            </w:r>
          </w:p>
        </w:tc>
      </w:tr>
      <w:tr w:rsidR="005336F8" w:rsidRPr="0072272E" w:rsidTr="005336F8">
        <w:trPr>
          <w:trHeight w:val="90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uk-UA"/>
              </w:rPr>
            </w:pPr>
            <w:r w:rsidRPr="0072272E">
              <w:rPr>
                <w:rFonts w:ascii="Times New Roman" w:eastAsia="Times New Roman" w:hAnsi="Times New Roman" w:cs="Times New Roman"/>
                <w:sz w:val="24"/>
                <w:szCs w:val="24"/>
                <w:lang w:eastAsia="uk-UA"/>
              </w:rPr>
              <w:t>Виконавчий комітет Оскільської сільської ради, громадські організації, п</w:t>
            </w:r>
            <w:r w:rsidRPr="0072272E">
              <w:rPr>
                <w:rFonts w:ascii="Times New Roman" w:eastAsia="Times New Roman" w:hAnsi="Times New Roman" w:cs="Times New Roman"/>
                <w:color w:val="000000"/>
                <w:sz w:val="24"/>
                <w:szCs w:val="24"/>
                <w:lang w:eastAsia="it-IT"/>
              </w:rPr>
              <w:t>ідрядна організація, населення громади</w:t>
            </w:r>
          </w:p>
        </w:tc>
      </w:tr>
      <w:tr w:rsidR="005336F8" w:rsidRPr="0072272E"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rPr>
                <w:rFonts w:ascii="Times New Roman" w:eastAsia="Times New Roman" w:hAnsi="Times New Roman" w:cs="Times New Roman"/>
                <w:sz w:val="24"/>
                <w:szCs w:val="24"/>
                <w:lang w:eastAsia="ru-RU"/>
              </w:rPr>
            </w:pPr>
          </w:p>
        </w:tc>
      </w:tr>
    </w:tbl>
    <w:p w:rsidR="005336F8" w:rsidRPr="0072272E" w:rsidRDefault="005336F8" w:rsidP="005336F8">
      <w:pPr>
        <w:spacing w:after="120" w:line="360" w:lineRule="auto"/>
        <w:rPr>
          <w:rFonts w:ascii="Times New Roman" w:eastAsia="Times New Roman" w:hAnsi="Times New Roman" w:cs="Times New Roman"/>
          <w:sz w:val="28"/>
          <w:szCs w:val="28"/>
          <w:lang w:eastAsia="ru-RU"/>
        </w:rPr>
      </w:pPr>
    </w:p>
    <w:p w:rsidR="005336F8" w:rsidRDefault="005336F8" w:rsidP="005336F8"/>
    <w:p w:rsidR="005336F8" w:rsidRDefault="005336F8" w:rsidP="005336F8"/>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2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4E0DF0" w:rsidTr="005336F8">
        <w:trPr>
          <w:trHeight w:val="565"/>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both"/>
              <w:rPr>
                <w:rFonts w:ascii="Times New Roman" w:eastAsia="Times New Roman" w:hAnsi="Times New Roman" w:cs="Times New Roman"/>
                <w:sz w:val="24"/>
                <w:szCs w:val="24"/>
                <w:lang w:eastAsia="ru-RU"/>
              </w:rPr>
            </w:pPr>
            <w:r w:rsidRPr="004E0DF0">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both"/>
              <w:rPr>
                <w:rFonts w:ascii="Times New Roman" w:eastAsia="Times New Roman" w:hAnsi="Times New Roman" w:cs="Times New Roman"/>
                <w:sz w:val="24"/>
                <w:szCs w:val="24"/>
                <w:lang w:eastAsia="ru-RU"/>
              </w:rPr>
            </w:pPr>
            <w:r w:rsidRPr="004E0DF0">
              <w:rPr>
                <w:rFonts w:ascii="Times New Roman" w:eastAsia="Times New Roman" w:hAnsi="Times New Roman" w:cs="Times New Roman"/>
                <w:iCs/>
                <w:sz w:val="24"/>
                <w:szCs w:val="24"/>
                <w:lang w:eastAsia="ru-RU"/>
              </w:rPr>
              <w:t>2.1.2. Реконструкція доріг та вулиць, впорядкування прилеглої до них території та дотичної інфраструк-тури</w:t>
            </w:r>
          </w:p>
        </w:tc>
      </w:tr>
      <w:tr w:rsidR="005336F8" w:rsidRPr="004E0DF0"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both"/>
              <w:rPr>
                <w:rFonts w:ascii="Times New Roman" w:eastAsia="Times New Roman" w:hAnsi="Times New Roman" w:cs="Times New Roman"/>
                <w:sz w:val="24"/>
                <w:szCs w:val="24"/>
                <w:lang w:eastAsia="ru-RU"/>
              </w:rPr>
            </w:pPr>
            <w:r w:rsidRPr="004E0DF0">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4E0DF0" w:rsidRDefault="005336F8" w:rsidP="005336F8">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13.</w:t>
            </w:r>
            <w:r w:rsidRPr="004E0DF0">
              <w:rPr>
                <w:rFonts w:ascii="Times New Roman" w:eastAsia="Times New Roman" w:hAnsi="Times New Roman" w:cs="Times New Roman"/>
                <w:b/>
                <w:sz w:val="24"/>
                <w:szCs w:val="24"/>
                <w:lang w:eastAsia="ru-RU"/>
              </w:rPr>
              <w:t xml:space="preserve">Капітальний та поточний ремонт дорожнього покриття доріг Оскільської </w:t>
            </w:r>
            <w:r>
              <w:rPr>
                <w:rFonts w:ascii="Times New Roman" w:eastAsia="Times New Roman" w:hAnsi="Times New Roman" w:cs="Times New Roman"/>
                <w:b/>
                <w:sz w:val="24"/>
                <w:szCs w:val="24"/>
                <w:lang w:eastAsia="ru-RU"/>
              </w:rPr>
              <w:t xml:space="preserve">сільської </w:t>
            </w:r>
            <w:r w:rsidRPr="004E0DF0">
              <w:rPr>
                <w:rFonts w:ascii="Times New Roman" w:eastAsia="Times New Roman" w:hAnsi="Times New Roman" w:cs="Times New Roman"/>
                <w:b/>
                <w:sz w:val="24"/>
                <w:szCs w:val="24"/>
                <w:lang w:eastAsia="ru-RU"/>
              </w:rPr>
              <w:t xml:space="preserve">територіальної </w:t>
            </w:r>
            <w:r w:rsidRPr="004E0DF0">
              <w:rPr>
                <w:rFonts w:ascii="Times New Roman" w:eastAsia="Times New Roman" w:hAnsi="Times New Roman" w:cs="Times New Roman"/>
                <w:b/>
                <w:sz w:val="24"/>
                <w:szCs w:val="24"/>
                <w:lang w:eastAsia="ru-RU"/>
              </w:rPr>
              <w:lastRenderedPageBreak/>
              <w:t>громади</w:t>
            </w:r>
          </w:p>
        </w:tc>
      </w:tr>
      <w:tr w:rsidR="005336F8" w:rsidRPr="004E0DF0"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both"/>
              <w:rPr>
                <w:rFonts w:ascii="Times New Roman" w:eastAsia="Times New Roman" w:hAnsi="Times New Roman" w:cs="Times New Roman"/>
                <w:sz w:val="24"/>
                <w:szCs w:val="24"/>
                <w:lang w:eastAsia="ru-RU"/>
              </w:rPr>
            </w:pPr>
            <w:r w:rsidRPr="004E0DF0">
              <w:rPr>
                <w:rFonts w:ascii="Times New Roman" w:eastAsia="Times New Roman" w:hAnsi="Times New Roman" w:cs="Times New Roman"/>
                <w:b/>
                <w:bCs/>
                <w:sz w:val="24"/>
                <w:szCs w:val="24"/>
                <w:lang w:eastAsia="ru-RU"/>
              </w:rPr>
              <w:lastRenderedPageBreak/>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4E0DF0" w:rsidRDefault="005336F8" w:rsidP="005336F8">
            <w:pPr>
              <w:spacing w:after="0" w:line="240" w:lineRule="auto"/>
              <w:jc w:val="both"/>
              <w:rPr>
                <w:rFonts w:ascii="Times New Roman" w:eastAsia="Times New Roman" w:hAnsi="Times New Roman" w:cs="Times New Roman"/>
                <w:b/>
                <w:i/>
                <w:sz w:val="24"/>
                <w:szCs w:val="24"/>
                <w:lang w:eastAsia="ru-RU"/>
              </w:rPr>
            </w:pPr>
            <w:r w:rsidRPr="004E0DF0">
              <w:rPr>
                <w:rFonts w:ascii="Times New Roman" w:eastAsia="Times New Roman" w:hAnsi="Times New Roman" w:cs="Times New Roman"/>
                <w:sz w:val="24"/>
                <w:szCs w:val="24"/>
                <w:lang w:eastAsia="ru-RU"/>
              </w:rPr>
              <w:t>Збереження та розвиток автомобільних доріг, що забезпечують транспортний зв’язок сільських населених пунктів з центром громади з метою забезпечення безпеки руху, дотримання вимог до екологічного стану доріг відповідно до Закону України «Про автомобільні дороги».</w:t>
            </w:r>
          </w:p>
        </w:tc>
      </w:tr>
      <w:tr w:rsidR="005336F8" w:rsidRPr="004E0DF0" w:rsidTr="005336F8">
        <w:trPr>
          <w:trHeight w:val="510"/>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both"/>
              <w:rPr>
                <w:rFonts w:ascii="Times New Roman" w:eastAsia="Times New Roman" w:hAnsi="Times New Roman" w:cs="Times New Roman"/>
                <w:sz w:val="24"/>
                <w:szCs w:val="24"/>
                <w:lang w:eastAsia="ru-RU"/>
              </w:rPr>
            </w:pPr>
            <w:r w:rsidRPr="004E0DF0">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Оскільська ТГ</w:t>
            </w:r>
          </w:p>
        </w:tc>
      </w:tr>
      <w:tr w:rsidR="005336F8" w:rsidRPr="004E0DF0" w:rsidTr="005336F8">
        <w:trPr>
          <w:trHeight w:val="45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both"/>
              <w:rPr>
                <w:rFonts w:ascii="Times New Roman" w:eastAsia="Times New Roman" w:hAnsi="Times New Roman" w:cs="Times New Roman"/>
                <w:sz w:val="24"/>
                <w:szCs w:val="24"/>
                <w:lang w:eastAsia="ru-RU"/>
              </w:rPr>
            </w:pPr>
            <w:r w:rsidRPr="004E0DF0">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both"/>
              <w:rPr>
                <w:rFonts w:ascii="Times New Roman" w:eastAsia="Times New Roman" w:hAnsi="Times New Roman" w:cs="Times New Roman"/>
                <w:sz w:val="24"/>
                <w:szCs w:val="24"/>
                <w:lang w:eastAsia="ru-RU"/>
              </w:rPr>
            </w:pPr>
            <w:r w:rsidRPr="004E0DF0">
              <w:rPr>
                <w:rFonts w:ascii="Times New Roman" w:eastAsia="Times New Roman" w:hAnsi="Times New Roman" w:cs="Times New Roman"/>
                <w:sz w:val="24"/>
                <w:szCs w:val="24"/>
                <w:lang w:eastAsia="ru-RU"/>
              </w:rPr>
              <w:t xml:space="preserve">Близько </w:t>
            </w:r>
            <w:r>
              <w:rPr>
                <w:rFonts w:ascii="Times New Roman" w:eastAsia="Times New Roman" w:hAnsi="Times New Roman" w:cs="Times New Roman"/>
                <w:sz w:val="24"/>
                <w:szCs w:val="24"/>
                <w:lang w:eastAsia="ru-RU"/>
              </w:rPr>
              <w:t>9000</w:t>
            </w:r>
            <w:r w:rsidRPr="004E0DF0">
              <w:rPr>
                <w:rFonts w:ascii="Times New Roman" w:eastAsia="Times New Roman" w:hAnsi="Times New Roman" w:cs="Times New Roman"/>
                <w:sz w:val="24"/>
                <w:szCs w:val="24"/>
                <w:lang w:eastAsia="ru-RU"/>
              </w:rPr>
              <w:t xml:space="preserve"> осіб</w:t>
            </w:r>
          </w:p>
        </w:tc>
      </w:tr>
      <w:tr w:rsidR="005336F8" w:rsidRPr="004E0DF0" w:rsidTr="005336F8">
        <w:trPr>
          <w:trHeight w:val="1289"/>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both"/>
              <w:rPr>
                <w:rFonts w:ascii="Times New Roman" w:eastAsia="Times New Roman" w:hAnsi="Times New Roman" w:cs="Times New Roman"/>
                <w:sz w:val="24"/>
                <w:szCs w:val="24"/>
                <w:lang w:eastAsia="ru-RU"/>
              </w:rPr>
            </w:pPr>
            <w:r w:rsidRPr="004E0DF0">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both"/>
              <w:rPr>
                <w:rFonts w:ascii="Times New Roman" w:eastAsia="Times New Roman" w:hAnsi="Times New Roman" w:cs="Times New Roman"/>
                <w:sz w:val="24"/>
                <w:szCs w:val="24"/>
                <w:lang w:eastAsia="ru-RU"/>
              </w:rPr>
            </w:pPr>
            <w:r w:rsidRPr="004E0DF0">
              <w:rPr>
                <w:rFonts w:ascii="Times New Roman" w:eastAsia="Times New Roman" w:hAnsi="Times New Roman" w:cs="Times New Roman"/>
                <w:sz w:val="24"/>
                <w:szCs w:val="24"/>
                <w:lang w:eastAsia="ru-RU"/>
              </w:rPr>
              <w:t>Своєчасне і якісне виконання робіт з утримання доріг забезпечує нормальні умови руху автотранспорту, знижує собівартість перевезень вантажів і пасажирів. Таким чином стан транспортної інфраструктури і дорожнього господарства зокрема впливає на ефективність роботи виробничого сектору, розвиток туристичної галузі та соціальної сфери. Виходячи з викладеного, проблеми утримання, ремонту та збереження доріг залишаються одними з найактуальніших для селищної ради.</w:t>
            </w:r>
          </w:p>
        </w:tc>
      </w:tr>
      <w:tr w:rsidR="005336F8" w:rsidRPr="004E0DF0" w:rsidTr="005336F8">
        <w:trPr>
          <w:trHeight w:val="79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both"/>
              <w:rPr>
                <w:rFonts w:ascii="Times New Roman" w:eastAsia="Times New Roman" w:hAnsi="Times New Roman" w:cs="Times New Roman"/>
                <w:sz w:val="24"/>
                <w:szCs w:val="24"/>
                <w:lang w:eastAsia="ru-RU"/>
              </w:rPr>
            </w:pPr>
            <w:r w:rsidRPr="004E0DF0">
              <w:rPr>
                <w:rFonts w:ascii="Times New Roman" w:eastAsia="Times New Roman" w:hAnsi="Times New Roman" w:cs="Times New Roman"/>
                <w:b/>
                <w:bCs/>
                <w:sz w:val="24"/>
                <w:szCs w:val="24"/>
                <w:lang w:eastAsia="ru-RU"/>
              </w:rPr>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E62E0"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Pr="006E62E0">
              <w:rPr>
                <w:rFonts w:ascii="Times New Roman" w:eastAsia="Times New Roman" w:hAnsi="Times New Roman" w:cs="Times New Roman"/>
                <w:sz w:val="24"/>
                <w:szCs w:val="24"/>
                <w:lang w:eastAsia="ru-RU"/>
              </w:rPr>
              <w:t>Виготовлені ПКД та проведені експертизи на всі ділянки доріг, вулиць, тротуарів, що потребують ремонту.</w:t>
            </w:r>
          </w:p>
          <w:p w:rsidR="005336F8"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Pr="006E62E0">
              <w:rPr>
                <w:rFonts w:ascii="Times New Roman" w:eastAsia="Times New Roman" w:hAnsi="Times New Roman" w:cs="Times New Roman"/>
                <w:sz w:val="24"/>
                <w:szCs w:val="24"/>
                <w:lang w:eastAsia="ru-RU"/>
              </w:rPr>
              <w:t>Відеремонтовані такі дороги та вулиці:</w:t>
            </w:r>
          </w:p>
          <w:p w:rsidR="005336F8" w:rsidRDefault="005336F8" w:rsidP="005336F8">
            <w:pPr>
              <w:spacing w:after="0" w:line="240" w:lineRule="auto"/>
              <w:jc w:val="both"/>
              <w:rPr>
                <w:rFonts w:ascii="Times New Roman" w:eastAsia="Times New Roman" w:hAnsi="Times New Roman" w:cs="Times New Roman"/>
                <w:sz w:val="24"/>
                <w:szCs w:val="24"/>
                <w:lang w:eastAsia="ru-RU"/>
              </w:rPr>
            </w:pPr>
            <w:r w:rsidRPr="006E62E0">
              <w:rPr>
                <w:rFonts w:ascii="Times New Roman" w:eastAsia="Times New Roman" w:hAnsi="Times New Roman" w:cs="Times New Roman"/>
                <w:sz w:val="24"/>
                <w:szCs w:val="24"/>
                <w:lang w:eastAsia="ru-RU"/>
              </w:rPr>
              <w:t>-  вул. Піски, вул.Слобідська в с. Оскіл;</w:t>
            </w:r>
          </w:p>
          <w:p w:rsidR="005336F8" w:rsidRPr="006E62E0"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вул.</w:t>
            </w:r>
            <w:r w:rsidRPr="006E62E0">
              <w:rPr>
                <w:rFonts w:ascii="Times New Roman" w:eastAsia="Times New Roman" w:hAnsi="Times New Roman" w:cs="Times New Roman"/>
                <w:sz w:val="24"/>
                <w:szCs w:val="24"/>
                <w:lang w:eastAsia="ru-RU"/>
              </w:rPr>
              <w:t xml:space="preserve"> Паркова, Голосова с. Студенок;</w:t>
            </w:r>
          </w:p>
          <w:p w:rsidR="005336F8" w:rsidRPr="006E62E0"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E62E0">
              <w:rPr>
                <w:rFonts w:ascii="Times New Roman" w:eastAsia="Times New Roman" w:hAnsi="Times New Roman" w:cs="Times New Roman"/>
                <w:sz w:val="24"/>
                <w:szCs w:val="24"/>
                <w:lang w:eastAsia="ru-RU"/>
              </w:rPr>
              <w:t>вул.Студенецька с.Яремівка;</w:t>
            </w:r>
          </w:p>
          <w:p w:rsidR="005336F8" w:rsidRPr="006E62E0"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E62E0">
              <w:rPr>
                <w:rFonts w:ascii="Times New Roman" w:eastAsia="Times New Roman" w:hAnsi="Times New Roman" w:cs="Times New Roman"/>
                <w:sz w:val="24"/>
                <w:szCs w:val="24"/>
                <w:lang w:eastAsia="ru-RU"/>
              </w:rPr>
              <w:t>провул.Веселий, вул.Зелена, вул.Озерна, вул.В.Тро-фімова   с.Комарівка;</w:t>
            </w:r>
          </w:p>
          <w:p w:rsidR="005336F8" w:rsidRPr="006E62E0"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E62E0">
              <w:rPr>
                <w:rFonts w:ascii="Times New Roman" w:eastAsia="Times New Roman" w:hAnsi="Times New Roman" w:cs="Times New Roman"/>
                <w:sz w:val="24"/>
                <w:szCs w:val="24"/>
                <w:lang w:eastAsia="ru-RU"/>
              </w:rPr>
              <w:t>пров.Миру с.Заводи;</w:t>
            </w:r>
          </w:p>
          <w:p w:rsidR="005336F8" w:rsidRPr="006E62E0"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E62E0">
              <w:rPr>
                <w:rFonts w:ascii="Times New Roman" w:eastAsia="Times New Roman" w:hAnsi="Times New Roman" w:cs="Times New Roman"/>
                <w:sz w:val="24"/>
                <w:szCs w:val="24"/>
                <w:lang w:eastAsia="ru-RU"/>
              </w:rPr>
              <w:t>вул.Садова с.Вірнопілля;</w:t>
            </w:r>
          </w:p>
          <w:p w:rsidR="005336F8" w:rsidRPr="006E62E0"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E62E0">
              <w:rPr>
                <w:rFonts w:ascii="Times New Roman" w:eastAsia="Times New Roman" w:hAnsi="Times New Roman" w:cs="Times New Roman"/>
                <w:sz w:val="24"/>
                <w:szCs w:val="24"/>
                <w:lang w:eastAsia="ru-RU"/>
              </w:rPr>
              <w:t>вул. Вигонська в с. Довгеньке;</w:t>
            </w:r>
          </w:p>
          <w:p w:rsidR="005336F8"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6E62E0">
              <w:rPr>
                <w:rFonts w:ascii="Times New Roman" w:eastAsia="Times New Roman" w:hAnsi="Times New Roman" w:cs="Times New Roman"/>
                <w:sz w:val="24"/>
                <w:szCs w:val="24"/>
                <w:lang w:eastAsia="ru-RU"/>
              </w:rPr>
              <w:t>вул. Слобожанська с. Капитолівка.</w:t>
            </w:r>
          </w:p>
          <w:p w:rsidR="005336F8" w:rsidRPr="004E0DF0"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sidRPr="006E62E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Проведений </w:t>
            </w:r>
            <w:r w:rsidRPr="006E62E0">
              <w:rPr>
                <w:rFonts w:ascii="Times New Roman" w:eastAsia="Times New Roman" w:hAnsi="Times New Roman" w:cs="Times New Roman"/>
                <w:sz w:val="24"/>
                <w:szCs w:val="24"/>
                <w:lang w:eastAsia="ru-RU"/>
              </w:rPr>
              <w:t>оточний ремонт грунтових доріг населених пунктів Оскільської сільської ради</w:t>
            </w:r>
          </w:p>
        </w:tc>
      </w:tr>
      <w:tr w:rsidR="005336F8" w:rsidRPr="004E0DF0" w:rsidTr="005336F8">
        <w:trPr>
          <w:trHeight w:val="113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both"/>
              <w:rPr>
                <w:rFonts w:ascii="Times New Roman" w:eastAsia="Times New Roman" w:hAnsi="Times New Roman" w:cs="Times New Roman"/>
                <w:sz w:val="24"/>
                <w:szCs w:val="24"/>
                <w:lang w:eastAsia="ru-RU"/>
              </w:rPr>
            </w:pPr>
            <w:r w:rsidRPr="004E0DF0">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E62E0" w:rsidRDefault="005336F8" w:rsidP="005336F8">
            <w:pPr>
              <w:spacing w:after="0" w:line="240" w:lineRule="auto"/>
              <w:jc w:val="both"/>
              <w:rPr>
                <w:rFonts w:ascii="Times New Roman" w:eastAsia="Courier New" w:hAnsi="Times New Roman" w:cs="Symbol"/>
                <w:color w:val="00000A"/>
                <w:sz w:val="24"/>
                <w:szCs w:val="24"/>
                <w:lang w:eastAsia="ar-SA"/>
              </w:rPr>
            </w:pPr>
            <w:r>
              <w:rPr>
                <w:rFonts w:ascii="Times New Roman" w:eastAsia="Courier New" w:hAnsi="Times New Roman" w:cs="Symbol"/>
                <w:color w:val="00000A"/>
                <w:sz w:val="24"/>
                <w:szCs w:val="24"/>
                <w:lang w:eastAsia="ar-SA"/>
              </w:rPr>
              <w:t>-</w:t>
            </w:r>
            <w:r w:rsidRPr="006E62E0">
              <w:rPr>
                <w:rFonts w:ascii="Times New Roman" w:eastAsia="Courier New" w:hAnsi="Times New Roman" w:cs="Symbol"/>
                <w:color w:val="00000A"/>
                <w:sz w:val="24"/>
                <w:szCs w:val="24"/>
                <w:lang w:eastAsia="ar-SA"/>
              </w:rPr>
              <w:t xml:space="preserve">Виготовлення проєктно-кошторисної документації щодо реконструкції та капітального ремонту доріг і вулиць </w:t>
            </w:r>
            <w:r>
              <w:rPr>
                <w:rFonts w:ascii="Times New Roman" w:eastAsia="Courier New" w:hAnsi="Times New Roman" w:cs="Symbol"/>
                <w:color w:val="00000A"/>
                <w:sz w:val="24"/>
                <w:szCs w:val="24"/>
                <w:lang w:eastAsia="ar-SA"/>
              </w:rPr>
              <w:t>Оскіль</w:t>
            </w:r>
            <w:r w:rsidRPr="006E62E0">
              <w:rPr>
                <w:rFonts w:ascii="Times New Roman" w:eastAsia="Courier New" w:hAnsi="Times New Roman" w:cs="Symbol"/>
                <w:color w:val="00000A"/>
                <w:sz w:val="24"/>
                <w:szCs w:val="24"/>
                <w:lang w:eastAsia="ar-SA"/>
              </w:rPr>
              <w:t>ської територіальної громади.</w:t>
            </w:r>
          </w:p>
          <w:p w:rsidR="005336F8" w:rsidRPr="006E62E0" w:rsidRDefault="005336F8" w:rsidP="005336F8">
            <w:pPr>
              <w:spacing w:after="0" w:line="240" w:lineRule="auto"/>
              <w:jc w:val="both"/>
              <w:rPr>
                <w:rFonts w:ascii="Times New Roman" w:eastAsia="Courier New" w:hAnsi="Times New Roman" w:cs="Symbol"/>
                <w:color w:val="00000A"/>
                <w:sz w:val="24"/>
                <w:szCs w:val="24"/>
                <w:lang w:eastAsia="ar-SA"/>
              </w:rPr>
            </w:pPr>
            <w:r w:rsidRPr="006E62E0">
              <w:rPr>
                <w:rFonts w:ascii="Times New Roman" w:eastAsia="Courier New" w:hAnsi="Times New Roman" w:cs="Symbol"/>
                <w:color w:val="00000A"/>
                <w:sz w:val="24"/>
                <w:szCs w:val="24"/>
                <w:lang w:eastAsia="ar-SA"/>
              </w:rPr>
              <w:t xml:space="preserve">-Проведення процедур публічних закупівель. </w:t>
            </w:r>
          </w:p>
          <w:p w:rsidR="005336F8" w:rsidRPr="004E0DF0" w:rsidRDefault="005336F8" w:rsidP="005336F8">
            <w:pPr>
              <w:spacing w:after="0" w:line="240" w:lineRule="auto"/>
              <w:contextualSpacing/>
              <w:jc w:val="both"/>
              <w:rPr>
                <w:rFonts w:ascii="Times New Roman" w:eastAsia="Times New Roman" w:hAnsi="Times New Roman" w:cs="Times New Roman"/>
                <w:sz w:val="24"/>
                <w:szCs w:val="24"/>
                <w:lang w:eastAsia="ru-RU"/>
              </w:rPr>
            </w:pPr>
            <w:r>
              <w:rPr>
                <w:rFonts w:ascii="Times New Roman" w:eastAsia="Courier New" w:hAnsi="Times New Roman" w:cs="Symbol"/>
                <w:color w:val="00000A"/>
                <w:sz w:val="24"/>
                <w:szCs w:val="24"/>
                <w:lang w:eastAsia="ar-SA"/>
              </w:rPr>
              <w:t>-</w:t>
            </w:r>
            <w:r w:rsidRPr="006E62E0">
              <w:rPr>
                <w:rFonts w:ascii="Times New Roman" w:eastAsia="Courier New" w:hAnsi="Times New Roman" w:cs="Symbol"/>
                <w:color w:val="00000A"/>
                <w:sz w:val="24"/>
                <w:szCs w:val="24"/>
                <w:lang w:eastAsia="ar-SA"/>
              </w:rPr>
              <w:t>Проведення реконструкції та капремонту проїзної частини доріг та вулиць населених пунктів територіальної громади.</w:t>
            </w:r>
          </w:p>
        </w:tc>
      </w:tr>
      <w:tr w:rsidR="005336F8" w:rsidRPr="004E0DF0" w:rsidTr="005336F8">
        <w:trPr>
          <w:trHeight w:val="28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both"/>
              <w:rPr>
                <w:rFonts w:ascii="Times New Roman" w:eastAsia="Times New Roman" w:hAnsi="Times New Roman" w:cs="Times New Roman"/>
                <w:sz w:val="24"/>
                <w:szCs w:val="24"/>
                <w:lang w:eastAsia="ru-RU"/>
              </w:rPr>
            </w:pPr>
            <w:r w:rsidRPr="004E0DF0">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4E0DF0">
              <w:rPr>
                <w:rFonts w:ascii="Times New Roman" w:eastAsia="Times New Roman" w:hAnsi="Times New Roman" w:cs="Times New Roman"/>
                <w:color w:val="000000"/>
                <w:sz w:val="24"/>
                <w:szCs w:val="24"/>
                <w:lang w:eastAsia="ru-RU"/>
              </w:rPr>
              <w:t>20</w:t>
            </w:r>
            <w:r>
              <w:rPr>
                <w:rFonts w:ascii="Times New Roman" w:eastAsia="Times New Roman" w:hAnsi="Times New Roman" w:cs="Times New Roman"/>
                <w:color w:val="000000"/>
                <w:sz w:val="24"/>
                <w:szCs w:val="24"/>
                <w:lang w:eastAsia="ru-RU"/>
              </w:rPr>
              <w:t>22</w:t>
            </w:r>
            <w:r w:rsidRPr="004E0DF0">
              <w:rPr>
                <w:rFonts w:ascii="Times New Roman" w:eastAsia="Times New Roman" w:hAnsi="Times New Roman" w:cs="Times New Roman"/>
                <w:color w:val="000000"/>
                <w:sz w:val="24"/>
                <w:szCs w:val="24"/>
                <w:lang w:eastAsia="ru-RU"/>
              </w:rPr>
              <w:t xml:space="preserve"> – 202</w:t>
            </w:r>
            <w:r>
              <w:rPr>
                <w:rFonts w:ascii="Times New Roman" w:eastAsia="Times New Roman" w:hAnsi="Times New Roman" w:cs="Times New Roman"/>
                <w:color w:val="000000"/>
                <w:sz w:val="24"/>
                <w:szCs w:val="24"/>
                <w:lang w:eastAsia="ru-RU"/>
              </w:rPr>
              <w:t>4</w:t>
            </w:r>
            <w:r w:rsidRPr="004E0DF0">
              <w:rPr>
                <w:rFonts w:ascii="Times New Roman" w:eastAsia="Times New Roman" w:hAnsi="Times New Roman" w:cs="Times New Roman"/>
                <w:color w:val="000000"/>
                <w:sz w:val="24"/>
                <w:szCs w:val="24"/>
                <w:lang w:eastAsia="ru-RU"/>
              </w:rPr>
              <w:t>роки</w:t>
            </w:r>
          </w:p>
        </w:tc>
      </w:tr>
      <w:tr w:rsidR="005336F8" w:rsidRPr="004E0DF0" w:rsidTr="005336F8">
        <w:trPr>
          <w:trHeight w:val="28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both"/>
              <w:rPr>
                <w:rFonts w:ascii="Times New Roman" w:eastAsia="Times New Roman" w:hAnsi="Times New Roman" w:cs="Times New Roman"/>
                <w:sz w:val="24"/>
                <w:szCs w:val="24"/>
                <w:lang w:eastAsia="ru-RU"/>
              </w:rPr>
            </w:pPr>
            <w:r w:rsidRPr="004E0DF0">
              <w:rPr>
                <w:rFonts w:ascii="Times New Roman" w:eastAsia="Times New Roman" w:hAnsi="Times New Roman" w:cs="Times New Roman"/>
                <w:b/>
                <w:bCs/>
                <w:sz w:val="24"/>
                <w:szCs w:val="24"/>
                <w:lang w:eastAsia="ru-RU"/>
              </w:rPr>
              <w:t xml:space="preserve">Орієнтовна вартість проекту, </w:t>
            </w:r>
            <w:r w:rsidRPr="004E0DF0">
              <w:rPr>
                <w:rFonts w:ascii="Times New Roman" w:eastAsia="Times New Roman" w:hAnsi="Times New Roman" w:cs="Times New Roman"/>
                <w:b/>
                <w:bCs/>
                <w:sz w:val="24"/>
                <w:szCs w:val="24"/>
                <w:lang w:eastAsia="ru-RU"/>
              </w:rPr>
              <w:lastRenderedPageBreak/>
              <w:t>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4E0DF0">
              <w:rPr>
                <w:rFonts w:ascii="Times New Roman" w:eastAsia="Times New Roman" w:hAnsi="Times New Roman" w:cs="Times New Roman"/>
                <w:color w:val="000000"/>
                <w:sz w:val="24"/>
                <w:szCs w:val="24"/>
                <w:lang w:eastAsia="it-IT"/>
              </w:rPr>
              <w:lastRenderedPageBreak/>
              <w:t>20</w:t>
            </w:r>
            <w:r>
              <w:rPr>
                <w:rFonts w:ascii="Times New Roman" w:eastAsia="Times New Roman" w:hAnsi="Times New Roman" w:cs="Times New Roman"/>
                <w:color w:val="000000"/>
                <w:sz w:val="24"/>
                <w:szCs w:val="24"/>
                <w:lang w:eastAsia="it-IT"/>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4E0DF0">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4E0DF0">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ind w:firstLine="104"/>
              <w:jc w:val="center"/>
              <w:rPr>
                <w:rFonts w:ascii="Times New Roman" w:eastAsia="Times New Roman" w:hAnsi="Times New Roman" w:cs="Times New Roman"/>
                <w:color w:val="000000"/>
                <w:sz w:val="24"/>
                <w:szCs w:val="24"/>
                <w:lang w:eastAsia="it-IT"/>
              </w:rPr>
            </w:pPr>
            <w:r w:rsidRPr="004E0DF0">
              <w:rPr>
                <w:rFonts w:ascii="Times New Roman" w:eastAsia="Times New Roman" w:hAnsi="Times New Roman" w:cs="Times New Roman"/>
                <w:color w:val="000000"/>
                <w:sz w:val="24"/>
                <w:szCs w:val="24"/>
                <w:lang w:eastAsia="it-IT"/>
              </w:rPr>
              <w:t>Разом</w:t>
            </w:r>
          </w:p>
        </w:tc>
      </w:tr>
      <w:tr w:rsidR="005336F8" w:rsidRPr="004E0DF0"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4E0DF0"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w:t>
            </w:r>
            <w:r w:rsidRPr="004E0DF0">
              <w:rPr>
                <w:rFonts w:ascii="Times New Roman" w:eastAsia="Times New Roman" w:hAnsi="Times New Roman" w:cs="Times New Roman"/>
                <w:sz w:val="24"/>
                <w:szCs w:val="24"/>
                <w:lang w:eastAsia="ru-RU"/>
              </w:rPr>
              <w:t>000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25</w:t>
            </w:r>
            <w:r w:rsidRPr="004E0DF0">
              <w:rPr>
                <w:rFonts w:ascii="Times New Roman" w:eastAsia="Times New Roman" w:hAnsi="Times New Roman" w:cs="Times New Roman"/>
                <w:sz w:val="24"/>
                <w:szCs w:val="24"/>
                <w:lang w:eastAsia="ru-RU"/>
              </w:rPr>
              <w:t>000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center"/>
              <w:rPr>
                <w:rFonts w:ascii="Times New Roman" w:eastAsia="Times New Roman" w:hAnsi="Times New Roman" w:cs="Times New Roman"/>
                <w:sz w:val="24"/>
                <w:szCs w:val="24"/>
                <w:lang w:eastAsia="ru-RU"/>
              </w:rPr>
            </w:pPr>
            <w:r w:rsidRPr="004E0DF0">
              <w:rPr>
                <w:rFonts w:ascii="Times New Roman" w:eastAsia="Times New Roman" w:hAnsi="Times New Roman" w:cs="Times New Roman"/>
                <w:sz w:val="24"/>
                <w:szCs w:val="24"/>
                <w:lang w:eastAsia="ru-RU"/>
              </w:rPr>
              <w:t>3000</w:t>
            </w:r>
            <w:r>
              <w:rPr>
                <w:rFonts w:ascii="Times New Roman" w:eastAsia="Times New Roman" w:hAnsi="Times New Roman" w:cs="Times New Roman"/>
                <w:sz w:val="24"/>
                <w:szCs w:val="24"/>
                <w:lang w:eastAsia="ru-RU"/>
              </w:rPr>
              <w:t>0</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75</w:t>
            </w:r>
            <w:r w:rsidRPr="004E0DF0">
              <w:rPr>
                <w:rFonts w:ascii="Times New Roman" w:eastAsia="Times New Roman" w:hAnsi="Times New Roman" w:cs="Times New Roman"/>
                <w:sz w:val="24"/>
                <w:szCs w:val="24"/>
                <w:lang w:eastAsia="ru-RU"/>
              </w:rPr>
              <w:t>000</w:t>
            </w:r>
          </w:p>
        </w:tc>
      </w:tr>
      <w:tr w:rsidR="005336F8" w:rsidRPr="004E0DF0"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both"/>
              <w:rPr>
                <w:rFonts w:ascii="Times New Roman" w:eastAsia="Times New Roman" w:hAnsi="Times New Roman" w:cs="Times New Roman"/>
                <w:sz w:val="24"/>
                <w:szCs w:val="24"/>
                <w:lang w:eastAsia="ru-RU"/>
              </w:rPr>
            </w:pPr>
            <w:r w:rsidRPr="004E0DF0">
              <w:rPr>
                <w:rFonts w:ascii="Times New Roman" w:eastAsia="Times New Roman" w:hAnsi="Times New Roman" w:cs="Times New Roman"/>
                <w:b/>
                <w:bCs/>
                <w:sz w:val="24"/>
                <w:szCs w:val="24"/>
                <w:lang w:eastAsia="ru-RU"/>
              </w:rPr>
              <w:lastRenderedPageBreak/>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both"/>
              <w:rPr>
                <w:rFonts w:ascii="Times New Roman" w:eastAsia="Courier New" w:hAnsi="Times New Roman" w:cs="Symbol"/>
                <w:color w:val="000000"/>
                <w:sz w:val="24"/>
                <w:szCs w:val="24"/>
                <w:lang w:eastAsia="ar-SA"/>
              </w:rPr>
            </w:pPr>
            <w:r w:rsidRPr="004E0DF0">
              <w:rPr>
                <w:rFonts w:ascii="Times New Roman" w:eastAsia="Courier New" w:hAnsi="Times New Roman" w:cs="Symbol"/>
                <w:color w:val="000000"/>
                <w:sz w:val="24"/>
                <w:szCs w:val="24"/>
                <w:lang w:eastAsia="ar-SA"/>
              </w:rPr>
              <w:t>Місцевий бюджет, кошти державних цільових фондів</w:t>
            </w:r>
          </w:p>
        </w:tc>
      </w:tr>
      <w:tr w:rsidR="005336F8" w:rsidRPr="004E0DF0" w:rsidTr="005336F8">
        <w:trPr>
          <w:trHeight w:val="90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both"/>
              <w:rPr>
                <w:rFonts w:ascii="Times New Roman" w:eastAsia="Times New Roman" w:hAnsi="Times New Roman" w:cs="Times New Roman"/>
                <w:sz w:val="24"/>
                <w:szCs w:val="24"/>
                <w:lang w:eastAsia="ru-RU"/>
              </w:rPr>
            </w:pPr>
            <w:r w:rsidRPr="004E0DF0">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E0DF0" w:rsidRDefault="005336F8" w:rsidP="005336F8">
            <w:pPr>
              <w:spacing w:after="0" w:line="240" w:lineRule="auto"/>
              <w:jc w:val="both"/>
              <w:rPr>
                <w:rFonts w:ascii="Times New Roman" w:eastAsia="Courier New" w:hAnsi="Times New Roman" w:cs="Symbol"/>
                <w:color w:val="00000A"/>
                <w:sz w:val="24"/>
                <w:szCs w:val="24"/>
                <w:lang w:eastAsia="ar-SA"/>
              </w:rPr>
            </w:pPr>
            <w:r w:rsidRPr="004E0DF0">
              <w:rPr>
                <w:rFonts w:ascii="Times New Roman" w:eastAsia="Courier New" w:hAnsi="Times New Roman" w:cs="Symbol"/>
                <w:color w:val="00000A"/>
                <w:sz w:val="24"/>
                <w:szCs w:val="24"/>
                <w:lang w:eastAsia="ar-SA"/>
              </w:rPr>
              <w:t>Оскільська ТГ, Харківська ОДА, Хар</w:t>
            </w:r>
            <w:r w:rsidRPr="004E0DF0">
              <w:rPr>
                <w:rFonts w:ascii="Times New Roman" w:eastAsia="Courier New" w:hAnsi="Times New Roman" w:cs="Symbol"/>
                <w:color w:val="00000A"/>
                <w:sz w:val="24"/>
                <w:szCs w:val="24"/>
              </w:rPr>
              <w:t>ківська філія «Райавтодор»</w:t>
            </w:r>
          </w:p>
        </w:tc>
      </w:tr>
    </w:tbl>
    <w:p w:rsidR="005336F8" w:rsidRDefault="005336F8" w:rsidP="005336F8"/>
    <w:tbl>
      <w:tblPr>
        <w:tblW w:w="9913" w:type="dxa"/>
        <w:tblCellMar>
          <w:left w:w="0" w:type="dxa"/>
          <w:right w:w="0" w:type="dxa"/>
        </w:tblCellMar>
        <w:tblLook w:val="0000" w:firstRow="0" w:lastRow="0" w:firstColumn="0" w:lastColumn="0" w:noHBand="0" w:noVBand="0"/>
      </w:tblPr>
      <w:tblGrid>
        <w:gridCol w:w="3868"/>
        <w:gridCol w:w="1426"/>
        <w:gridCol w:w="1426"/>
        <w:gridCol w:w="1426"/>
        <w:gridCol w:w="1767"/>
      </w:tblGrid>
      <w:tr w:rsidR="005336F8" w:rsidRPr="008825A3" w:rsidTr="005336F8">
        <w:trPr>
          <w:trHeight w:val="674"/>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both"/>
              <w:rPr>
                <w:rFonts w:ascii="Times New Roman" w:eastAsia="Times New Roman" w:hAnsi="Times New Roman" w:cs="Times New Roman"/>
                <w:sz w:val="24"/>
                <w:szCs w:val="24"/>
                <w:lang w:val="ru-RU" w:eastAsia="ru-RU"/>
              </w:rPr>
            </w:pPr>
            <w:r w:rsidRPr="008825A3">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both"/>
              <w:rPr>
                <w:rFonts w:ascii="Times New Roman" w:eastAsia="Times New Roman" w:hAnsi="Times New Roman" w:cs="Times New Roman"/>
                <w:sz w:val="24"/>
                <w:szCs w:val="24"/>
                <w:lang w:val="ru-RU" w:eastAsia="ru-RU"/>
              </w:rPr>
            </w:pPr>
            <w:r w:rsidRPr="008825A3">
              <w:rPr>
                <w:rFonts w:ascii="Times New Roman" w:eastAsia="Times New Roman" w:hAnsi="Times New Roman" w:cs="Times New Roman"/>
                <w:iCs/>
                <w:sz w:val="24"/>
                <w:szCs w:val="24"/>
                <w:lang w:eastAsia="ru-RU"/>
              </w:rPr>
              <w:t>2.1.3. Ремонт та добудова об’єктів водопостачання та водовідведення</w:t>
            </w:r>
          </w:p>
        </w:tc>
      </w:tr>
      <w:tr w:rsidR="005336F8" w:rsidRPr="008825A3" w:rsidTr="005336F8">
        <w:trPr>
          <w:trHeight w:val="319"/>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both"/>
              <w:rPr>
                <w:rFonts w:ascii="Times New Roman" w:eastAsia="Times New Roman" w:hAnsi="Times New Roman" w:cs="Times New Roman"/>
                <w:sz w:val="24"/>
                <w:szCs w:val="24"/>
                <w:lang w:val="ru-RU" w:eastAsia="ru-RU"/>
              </w:rPr>
            </w:pPr>
            <w:r w:rsidRPr="008825A3">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val="ru-RU" w:eastAsia="uk-UA"/>
              </w:rPr>
              <w:t>14.</w:t>
            </w:r>
            <w:r w:rsidRPr="00214F9C">
              <w:rPr>
                <w:rFonts w:ascii="Times New Roman" w:eastAsia="Times New Roman" w:hAnsi="Times New Roman" w:cs="Times New Roman"/>
                <w:b/>
                <w:noProof/>
                <w:sz w:val="24"/>
                <w:szCs w:val="24"/>
                <w:lang w:val="ru-RU" w:eastAsia="uk-UA"/>
              </w:rPr>
              <w:t xml:space="preserve">Забезпечення населення </w:t>
            </w:r>
            <w:r>
              <w:rPr>
                <w:rFonts w:ascii="Times New Roman" w:eastAsia="Times New Roman" w:hAnsi="Times New Roman" w:cs="Times New Roman"/>
                <w:b/>
                <w:noProof/>
                <w:sz w:val="24"/>
                <w:szCs w:val="24"/>
                <w:lang w:val="ru-RU" w:eastAsia="uk-UA"/>
              </w:rPr>
              <w:t>Оскільсь</w:t>
            </w:r>
            <w:r w:rsidRPr="00214F9C">
              <w:rPr>
                <w:rFonts w:ascii="Times New Roman" w:eastAsia="Times New Roman" w:hAnsi="Times New Roman" w:cs="Times New Roman"/>
                <w:b/>
                <w:noProof/>
                <w:sz w:val="24"/>
                <w:szCs w:val="24"/>
                <w:lang w:val="ru-RU" w:eastAsia="uk-UA"/>
              </w:rPr>
              <w:t>кої громади доступом до якісної питної води</w:t>
            </w:r>
          </w:p>
        </w:tc>
      </w:tr>
      <w:tr w:rsidR="005336F8" w:rsidRPr="008825A3" w:rsidTr="005336F8">
        <w:trPr>
          <w:trHeight w:val="794"/>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both"/>
              <w:rPr>
                <w:rFonts w:ascii="Times New Roman" w:eastAsia="Times New Roman" w:hAnsi="Times New Roman" w:cs="Times New Roman"/>
                <w:sz w:val="24"/>
                <w:szCs w:val="24"/>
                <w:lang w:val="ru-RU" w:eastAsia="ru-RU"/>
              </w:rPr>
            </w:pPr>
            <w:r w:rsidRPr="008825A3">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both"/>
              <w:rPr>
                <w:rFonts w:ascii="Times New Roman" w:eastAsia="Times New Roman" w:hAnsi="Times New Roman" w:cs="Times New Roman"/>
                <w:sz w:val="24"/>
                <w:szCs w:val="24"/>
                <w:lang w:eastAsia="ru-RU"/>
              </w:rPr>
            </w:pPr>
            <w:r w:rsidRPr="008825A3">
              <w:rPr>
                <w:rFonts w:ascii="Times New Roman" w:eastAsia="Times New Roman" w:hAnsi="Times New Roman" w:cs="Times New Roman"/>
                <w:sz w:val="24"/>
                <w:szCs w:val="24"/>
                <w:lang w:eastAsia="ru-RU"/>
              </w:rPr>
              <w:t>Забезпечення потреб в якісній питній воді жителів с</w:t>
            </w:r>
            <w:r>
              <w:rPr>
                <w:rFonts w:ascii="Times New Roman" w:eastAsia="Times New Roman" w:hAnsi="Times New Roman" w:cs="Times New Roman"/>
                <w:sz w:val="24"/>
                <w:szCs w:val="24"/>
                <w:lang w:eastAsia="ru-RU"/>
              </w:rPr>
              <w:t>іл</w:t>
            </w:r>
            <w:r w:rsidRPr="008825A3">
              <w:rPr>
                <w:rFonts w:ascii="Times New Roman" w:eastAsia="Times New Roman" w:hAnsi="Times New Roman" w:cs="Times New Roman"/>
                <w:sz w:val="24"/>
                <w:szCs w:val="24"/>
                <w:lang w:eastAsia="ru-RU"/>
              </w:rPr>
              <w:t xml:space="preserve"> Яремівка</w:t>
            </w:r>
            <w:r>
              <w:rPr>
                <w:rFonts w:ascii="Times New Roman" w:eastAsia="Times New Roman" w:hAnsi="Times New Roman" w:cs="Times New Roman"/>
                <w:sz w:val="24"/>
                <w:szCs w:val="24"/>
                <w:lang w:eastAsia="ru-RU"/>
              </w:rPr>
              <w:t>, Бражківка, Сулигівка, Вірнопілля, Довгеньке, Заводи, Капитолівка,Діброва,Оскіл</w:t>
            </w:r>
            <w:r w:rsidRPr="008825A3">
              <w:rPr>
                <w:rFonts w:ascii="Times New Roman" w:eastAsia="Times New Roman" w:hAnsi="Times New Roman" w:cs="Times New Roman"/>
                <w:sz w:val="24"/>
                <w:szCs w:val="24"/>
                <w:lang w:eastAsia="ru-RU"/>
              </w:rPr>
              <w:t>. Проведення капітального ремонту та реконструкція центрального водопостачання.</w:t>
            </w:r>
          </w:p>
        </w:tc>
      </w:tr>
      <w:tr w:rsidR="005336F8" w:rsidRPr="008825A3" w:rsidTr="005336F8">
        <w:trPr>
          <w:trHeight w:val="56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both"/>
              <w:rPr>
                <w:rFonts w:ascii="Times New Roman" w:eastAsia="Times New Roman" w:hAnsi="Times New Roman" w:cs="Times New Roman"/>
                <w:sz w:val="24"/>
                <w:szCs w:val="24"/>
                <w:lang w:val="ru-RU" w:eastAsia="ru-RU"/>
              </w:rPr>
            </w:pPr>
            <w:r w:rsidRPr="008825A3">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both"/>
              <w:rPr>
                <w:rFonts w:ascii="Times New Roman" w:eastAsia="Times New Roman" w:hAnsi="Times New Roman" w:cs="Times New Roman"/>
                <w:sz w:val="24"/>
                <w:szCs w:val="24"/>
                <w:lang w:eastAsia="ru-RU"/>
              </w:rPr>
            </w:pPr>
            <w:r w:rsidRPr="008825A3">
              <w:rPr>
                <w:rFonts w:ascii="Times New Roman" w:eastAsia="Times New Roman" w:hAnsi="Times New Roman" w:cs="Times New Roman"/>
                <w:sz w:val="24"/>
                <w:szCs w:val="24"/>
                <w:lang w:eastAsia="ru-RU"/>
              </w:rPr>
              <w:t>Сел</w:t>
            </w:r>
            <w:r>
              <w:rPr>
                <w:rFonts w:ascii="Times New Roman" w:eastAsia="Times New Roman" w:hAnsi="Times New Roman" w:cs="Times New Roman"/>
                <w:sz w:val="24"/>
                <w:szCs w:val="24"/>
                <w:lang w:eastAsia="ru-RU"/>
              </w:rPr>
              <w:t>а</w:t>
            </w:r>
            <w:r w:rsidRPr="008825A3">
              <w:rPr>
                <w:rFonts w:ascii="Times New Roman" w:eastAsia="Times New Roman" w:hAnsi="Times New Roman" w:cs="Times New Roman"/>
                <w:sz w:val="24"/>
                <w:szCs w:val="24"/>
                <w:lang w:eastAsia="ru-RU"/>
              </w:rPr>
              <w:t xml:space="preserve"> Яремівка</w:t>
            </w:r>
            <w:r>
              <w:rPr>
                <w:rFonts w:ascii="Times New Roman" w:eastAsia="Times New Roman" w:hAnsi="Times New Roman" w:cs="Times New Roman"/>
                <w:sz w:val="24"/>
                <w:szCs w:val="24"/>
                <w:lang w:eastAsia="ru-RU"/>
              </w:rPr>
              <w:t>,</w:t>
            </w:r>
            <w:r>
              <w:t xml:space="preserve"> </w:t>
            </w:r>
            <w:r w:rsidRPr="00214F9C">
              <w:rPr>
                <w:rFonts w:ascii="Times New Roman" w:eastAsia="Times New Roman" w:hAnsi="Times New Roman" w:cs="Times New Roman"/>
                <w:sz w:val="24"/>
                <w:szCs w:val="24"/>
                <w:lang w:eastAsia="ru-RU"/>
              </w:rPr>
              <w:t>Бражківка, Сулигівка, Вірнопілля, Довгеньке, Заводи, Капитолівка,Діброва,Оскіл.</w:t>
            </w:r>
          </w:p>
        </w:tc>
      </w:tr>
      <w:tr w:rsidR="005336F8" w:rsidRPr="008825A3" w:rsidTr="005336F8">
        <w:trPr>
          <w:trHeight w:val="530"/>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both"/>
              <w:rPr>
                <w:rFonts w:ascii="Times New Roman" w:eastAsia="Times New Roman" w:hAnsi="Times New Roman" w:cs="Times New Roman"/>
                <w:sz w:val="24"/>
                <w:szCs w:val="24"/>
                <w:lang w:val="ru-RU" w:eastAsia="ru-RU"/>
              </w:rPr>
            </w:pPr>
            <w:r w:rsidRPr="008825A3">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Понад 5 тис.</w:t>
            </w:r>
            <w:r w:rsidRPr="008825A3">
              <w:rPr>
                <w:rFonts w:ascii="Times New Roman" w:eastAsia="Times New Roman" w:hAnsi="Times New Roman" w:cs="Times New Roman"/>
                <w:sz w:val="24"/>
                <w:szCs w:val="24"/>
                <w:lang w:eastAsia="ru-RU"/>
              </w:rPr>
              <w:t xml:space="preserve"> осіб.</w:t>
            </w:r>
          </w:p>
        </w:tc>
      </w:tr>
      <w:tr w:rsidR="005336F8" w:rsidRPr="008825A3" w:rsidTr="005336F8">
        <w:trPr>
          <w:trHeight w:val="795"/>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both"/>
              <w:rPr>
                <w:rFonts w:ascii="Times New Roman" w:eastAsia="Times New Roman" w:hAnsi="Times New Roman" w:cs="Times New Roman"/>
                <w:sz w:val="24"/>
                <w:szCs w:val="24"/>
                <w:lang w:val="ru-RU" w:eastAsia="ru-RU"/>
              </w:rPr>
            </w:pPr>
            <w:r w:rsidRPr="008825A3">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214F9C" w:rsidRDefault="005336F8" w:rsidP="005336F8">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З</w:t>
            </w:r>
            <w:r w:rsidRPr="00214F9C">
              <w:rPr>
                <w:rFonts w:ascii="Times New Roman" w:eastAsia="Times New Roman" w:hAnsi="Times New Roman" w:cs="Times New Roman"/>
                <w:sz w:val="24"/>
                <w:szCs w:val="24"/>
                <w:lang w:eastAsia="ar-SA"/>
              </w:rPr>
              <w:t>начна частина водогонів експлуатується давно, часто трапляються аварії, що потребує значних затрат на проведення ремонтних робіт та відновлення водопостачання мешканцям.</w:t>
            </w:r>
          </w:p>
          <w:p w:rsidR="005336F8" w:rsidRPr="008825A3" w:rsidRDefault="005336F8" w:rsidP="005336F8">
            <w:pPr>
              <w:spacing w:after="0" w:line="240" w:lineRule="auto"/>
              <w:jc w:val="both"/>
              <w:rPr>
                <w:rFonts w:ascii="Times New Roman" w:eastAsia="Times New Roman" w:hAnsi="Times New Roman" w:cs="Times New Roman"/>
                <w:sz w:val="24"/>
                <w:szCs w:val="24"/>
                <w:lang w:eastAsia="ru-RU"/>
              </w:rPr>
            </w:pPr>
            <w:r w:rsidRPr="00214F9C">
              <w:rPr>
                <w:rFonts w:ascii="Times New Roman" w:eastAsia="Times New Roman" w:hAnsi="Times New Roman" w:cs="Times New Roman"/>
                <w:sz w:val="24"/>
                <w:szCs w:val="24"/>
                <w:lang w:eastAsia="ar-SA"/>
              </w:rPr>
              <w:t xml:space="preserve">З метою належного забезпечення населення питною водою, постає нагальна необхідність будівництва нових та реконструкція, заміна існуючих мереж водопостачання для населення </w:t>
            </w:r>
            <w:r>
              <w:rPr>
                <w:rFonts w:ascii="Times New Roman" w:eastAsia="Times New Roman" w:hAnsi="Times New Roman" w:cs="Times New Roman"/>
                <w:sz w:val="24"/>
                <w:szCs w:val="24"/>
                <w:lang w:eastAsia="ar-SA"/>
              </w:rPr>
              <w:t>Оскільс</w:t>
            </w:r>
            <w:r w:rsidRPr="00214F9C">
              <w:rPr>
                <w:rFonts w:ascii="Times New Roman" w:eastAsia="Times New Roman" w:hAnsi="Times New Roman" w:cs="Times New Roman"/>
                <w:sz w:val="24"/>
                <w:szCs w:val="24"/>
                <w:lang w:eastAsia="ar-SA"/>
              </w:rPr>
              <w:t>ької ТГ.</w:t>
            </w:r>
          </w:p>
        </w:tc>
      </w:tr>
      <w:tr w:rsidR="005336F8" w:rsidRPr="008825A3" w:rsidTr="005336F8">
        <w:trPr>
          <w:trHeight w:val="850"/>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both"/>
              <w:rPr>
                <w:rFonts w:ascii="Times New Roman" w:eastAsia="Times New Roman" w:hAnsi="Times New Roman" w:cs="Times New Roman"/>
                <w:sz w:val="24"/>
                <w:szCs w:val="24"/>
                <w:lang w:val="ru-RU" w:eastAsia="ru-RU"/>
              </w:rPr>
            </w:pPr>
            <w:r w:rsidRPr="008825A3">
              <w:rPr>
                <w:rFonts w:ascii="Times New Roman" w:eastAsia="Times New Roman" w:hAnsi="Times New Roman" w:cs="Times New Roman"/>
                <w:b/>
                <w:bCs/>
                <w:sz w:val="24"/>
                <w:szCs w:val="24"/>
                <w:lang w:eastAsia="ru-RU"/>
              </w:rPr>
              <w:t>Очікувані результати</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F80A2B" w:rsidRDefault="005336F8" w:rsidP="005336F8">
            <w:pPr>
              <w:numPr>
                <w:ilvl w:val="0"/>
                <w:numId w:val="31"/>
              </w:numPr>
              <w:spacing w:after="0" w:line="240" w:lineRule="auto"/>
              <w:contextualSpacing/>
              <w:jc w:val="both"/>
              <w:rPr>
                <w:rFonts w:ascii="Times New Roman" w:eastAsia="Times New Roman" w:hAnsi="Times New Roman" w:cs="Times New Roman"/>
                <w:sz w:val="24"/>
                <w:szCs w:val="24"/>
                <w:lang w:eastAsia="ar-SA"/>
              </w:rPr>
            </w:pPr>
            <w:r w:rsidRPr="00F80A2B">
              <w:rPr>
                <w:rFonts w:ascii="Times New Roman" w:eastAsia="Times New Roman" w:hAnsi="Times New Roman" w:cs="Times New Roman"/>
                <w:sz w:val="24"/>
                <w:szCs w:val="24"/>
                <w:lang w:eastAsia="ar-SA"/>
              </w:rPr>
              <w:t>Мешканці громади забезпечені якісною питною водою.</w:t>
            </w:r>
          </w:p>
          <w:p w:rsidR="005336F8" w:rsidRPr="008825A3" w:rsidRDefault="005336F8" w:rsidP="005336F8">
            <w:pPr>
              <w:numPr>
                <w:ilvl w:val="0"/>
                <w:numId w:val="31"/>
              </w:numPr>
              <w:spacing w:after="0" w:line="240" w:lineRule="auto"/>
              <w:contextualSpacing/>
              <w:jc w:val="both"/>
              <w:rPr>
                <w:rFonts w:ascii="Times New Roman" w:eastAsia="Times New Roman" w:hAnsi="Times New Roman" w:cs="Times New Roman"/>
                <w:sz w:val="24"/>
                <w:szCs w:val="24"/>
                <w:lang w:eastAsia="ru-RU"/>
              </w:rPr>
            </w:pPr>
            <w:r w:rsidRPr="00F80A2B">
              <w:rPr>
                <w:rFonts w:ascii="Times New Roman" w:eastAsia="Times New Roman" w:hAnsi="Times New Roman" w:cs="Times New Roman"/>
                <w:sz w:val="24"/>
                <w:szCs w:val="24"/>
                <w:lang w:eastAsia="ar-SA"/>
              </w:rPr>
              <w:t>Інфраструктура водопостачання в громаді покращена.</w:t>
            </w:r>
          </w:p>
        </w:tc>
      </w:tr>
      <w:tr w:rsidR="005336F8" w:rsidRPr="008825A3" w:rsidTr="005336F8">
        <w:trPr>
          <w:trHeight w:val="794"/>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both"/>
              <w:rPr>
                <w:rFonts w:ascii="Times New Roman" w:eastAsia="Times New Roman" w:hAnsi="Times New Roman" w:cs="Times New Roman"/>
                <w:sz w:val="24"/>
                <w:szCs w:val="24"/>
                <w:lang w:val="ru-RU" w:eastAsia="ru-RU"/>
              </w:rPr>
            </w:pPr>
            <w:r w:rsidRPr="008825A3">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numPr>
                <w:ilvl w:val="0"/>
                <w:numId w:val="31"/>
              </w:numPr>
              <w:spacing w:after="0" w:line="240" w:lineRule="auto"/>
              <w:contextualSpacing/>
              <w:jc w:val="both"/>
              <w:rPr>
                <w:rFonts w:ascii="Times New Roman" w:eastAsia="Times New Roman" w:hAnsi="Times New Roman" w:cs="Times New Roman"/>
                <w:sz w:val="24"/>
                <w:szCs w:val="24"/>
                <w:lang w:eastAsia="ru-RU"/>
              </w:rPr>
            </w:pPr>
            <w:r w:rsidRPr="008825A3">
              <w:rPr>
                <w:rFonts w:ascii="Times New Roman" w:eastAsia="Times New Roman" w:hAnsi="Times New Roman" w:cs="Times New Roman"/>
                <w:sz w:val="24"/>
                <w:szCs w:val="24"/>
                <w:lang w:eastAsia="ar-SA"/>
              </w:rPr>
              <w:t>Підготовка проектно-кошторисної документації.</w:t>
            </w:r>
          </w:p>
          <w:p w:rsidR="005336F8" w:rsidRPr="008825A3" w:rsidRDefault="005336F8" w:rsidP="005336F8">
            <w:pPr>
              <w:numPr>
                <w:ilvl w:val="0"/>
                <w:numId w:val="31"/>
              </w:numPr>
              <w:spacing w:after="0" w:line="240" w:lineRule="auto"/>
              <w:contextualSpacing/>
              <w:jc w:val="both"/>
              <w:rPr>
                <w:rFonts w:ascii="Times New Roman" w:eastAsia="Times New Roman" w:hAnsi="Times New Roman" w:cs="Times New Roman"/>
                <w:sz w:val="24"/>
                <w:szCs w:val="24"/>
                <w:lang w:eastAsia="ru-RU"/>
              </w:rPr>
            </w:pPr>
            <w:r w:rsidRPr="008825A3">
              <w:rPr>
                <w:rFonts w:ascii="Times New Roman" w:eastAsia="Times New Roman" w:hAnsi="Times New Roman" w:cs="Times New Roman"/>
                <w:sz w:val="24"/>
                <w:szCs w:val="24"/>
                <w:lang w:eastAsia="ar-SA"/>
              </w:rPr>
              <w:t>Закупівля матеріалів та обладнання.</w:t>
            </w:r>
          </w:p>
          <w:p w:rsidR="005336F8" w:rsidRPr="008825A3" w:rsidRDefault="005336F8" w:rsidP="005336F8">
            <w:pPr>
              <w:numPr>
                <w:ilvl w:val="0"/>
                <w:numId w:val="31"/>
              </w:numPr>
              <w:spacing w:after="0" w:line="240" w:lineRule="auto"/>
              <w:contextualSpacing/>
              <w:jc w:val="both"/>
              <w:rPr>
                <w:rFonts w:ascii="Times New Roman" w:eastAsia="Times New Roman" w:hAnsi="Times New Roman" w:cs="Times New Roman"/>
                <w:sz w:val="24"/>
                <w:szCs w:val="24"/>
                <w:lang w:eastAsia="ru-RU"/>
              </w:rPr>
            </w:pPr>
            <w:r w:rsidRPr="008825A3">
              <w:rPr>
                <w:rFonts w:ascii="Times New Roman" w:eastAsia="Times New Roman" w:hAnsi="Times New Roman" w:cs="Times New Roman"/>
                <w:sz w:val="24"/>
                <w:szCs w:val="24"/>
                <w:lang w:eastAsia="ar-SA"/>
              </w:rPr>
              <w:t>Реконструкція  мережі водопостачання.</w:t>
            </w:r>
          </w:p>
        </w:tc>
      </w:tr>
      <w:tr w:rsidR="005336F8" w:rsidRPr="008825A3" w:rsidTr="005336F8">
        <w:trPr>
          <w:trHeight w:val="353"/>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both"/>
              <w:rPr>
                <w:rFonts w:ascii="Times New Roman" w:eastAsia="Times New Roman" w:hAnsi="Times New Roman" w:cs="Times New Roman"/>
                <w:sz w:val="24"/>
                <w:szCs w:val="24"/>
                <w:lang w:val="ru-RU" w:eastAsia="ru-RU"/>
              </w:rPr>
            </w:pPr>
            <w:r w:rsidRPr="008825A3">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center"/>
              <w:rPr>
                <w:rFonts w:ascii="Times New Roman" w:eastAsia="Times New Roman" w:hAnsi="Times New Roman" w:cs="Times New Roman"/>
                <w:color w:val="000000"/>
                <w:sz w:val="24"/>
                <w:szCs w:val="24"/>
                <w:lang w:val="ru-RU" w:eastAsia="it-IT"/>
              </w:rPr>
            </w:pPr>
            <w:r w:rsidRPr="008825A3">
              <w:rPr>
                <w:rFonts w:ascii="Times New Roman" w:eastAsia="Times New Roman" w:hAnsi="Times New Roman" w:cs="Times New Roman"/>
                <w:color w:val="000000"/>
                <w:sz w:val="24"/>
                <w:szCs w:val="24"/>
                <w:lang w:val="ru-RU" w:eastAsia="ru-RU"/>
              </w:rPr>
              <w:t>20</w:t>
            </w:r>
            <w:r>
              <w:rPr>
                <w:rFonts w:ascii="Times New Roman" w:eastAsia="Times New Roman" w:hAnsi="Times New Roman" w:cs="Times New Roman"/>
                <w:color w:val="000000"/>
                <w:sz w:val="24"/>
                <w:szCs w:val="24"/>
                <w:lang w:val="ru-RU" w:eastAsia="ru-RU"/>
              </w:rPr>
              <w:t>22</w:t>
            </w:r>
            <w:r w:rsidRPr="008825A3">
              <w:rPr>
                <w:rFonts w:ascii="Times New Roman" w:eastAsia="Times New Roman" w:hAnsi="Times New Roman" w:cs="Times New Roman"/>
                <w:color w:val="000000"/>
                <w:sz w:val="24"/>
                <w:szCs w:val="24"/>
                <w:lang w:eastAsia="ru-RU"/>
              </w:rPr>
              <w:t xml:space="preserve"> </w:t>
            </w:r>
            <w:r w:rsidRPr="008825A3">
              <w:rPr>
                <w:rFonts w:ascii="Times New Roman" w:eastAsia="Times New Roman" w:hAnsi="Times New Roman" w:cs="Times New Roman"/>
                <w:color w:val="000000"/>
                <w:sz w:val="24"/>
                <w:szCs w:val="24"/>
                <w:lang w:val="ru-RU" w:eastAsia="ru-RU"/>
              </w:rPr>
              <w:t xml:space="preserve">– </w:t>
            </w:r>
            <w:r>
              <w:rPr>
                <w:rFonts w:ascii="Times New Roman" w:eastAsia="Times New Roman" w:hAnsi="Times New Roman" w:cs="Times New Roman"/>
                <w:color w:val="000000"/>
                <w:sz w:val="24"/>
                <w:szCs w:val="24"/>
                <w:lang w:val="ru-RU" w:eastAsia="ru-RU"/>
              </w:rPr>
              <w:t>2024р</w:t>
            </w:r>
            <w:r w:rsidRPr="008825A3">
              <w:rPr>
                <w:rFonts w:ascii="Times New Roman" w:eastAsia="Times New Roman" w:hAnsi="Times New Roman" w:cs="Times New Roman"/>
                <w:color w:val="000000"/>
                <w:sz w:val="24"/>
                <w:szCs w:val="24"/>
                <w:lang w:val="ru-RU" w:eastAsia="ru-RU"/>
              </w:rPr>
              <w:t>оки</w:t>
            </w:r>
          </w:p>
        </w:tc>
      </w:tr>
      <w:tr w:rsidR="005336F8" w:rsidRPr="008825A3" w:rsidTr="005336F8">
        <w:trPr>
          <w:trHeight w:val="353"/>
        </w:trPr>
        <w:tc>
          <w:tcPr>
            <w:tcW w:w="3868" w:type="dxa"/>
            <w:vMerge w:val="restar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both"/>
              <w:rPr>
                <w:rFonts w:ascii="Times New Roman" w:eastAsia="Times New Roman" w:hAnsi="Times New Roman" w:cs="Times New Roman"/>
                <w:sz w:val="24"/>
                <w:szCs w:val="24"/>
                <w:lang w:val="ru-RU" w:eastAsia="ru-RU"/>
              </w:rPr>
            </w:pPr>
            <w:r w:rsidRPr="008825A3">
              <w:rPr>
                <w:rFonts w:ascii="Times New Roman" w:eastAsia="Times New Roman" w:hAnsi="Times New Roman" w:cs="Times New Roman"/>
                <w:b/>
                <w:bCs/>
                <w:sz w:val="24"/>
                <w:szCs w:val="24"/>
                <w:lang w:eastAsia="ru-RU"/>
              </w:rPr>
              <w:t>Орієнтовна вартість проекту, тис. грн</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8825A3">
              <w:rPr>
                <w:rFonts w:ascii="Times New Roman" w:eastAsia="Times New Roman" w:hAnsi="Times New Roman" w:cs="Times New Roman"/>
                <w:color w:val="000000"/>
                <w:sz w:val="24"/>
                <w:szCs w:val="24"/>
                <w:lang w:val="ru-RU" w:eastAsia="it-IT"/>
              </w:rPr>
              <w:t>20</w:t>
            </w:r>
            <w:r>
              <w:rPr>
                <w:rFonts w:ascii="Times New Roman" w:eastAsia="Times New Roman" w:hAnsi="Times New Roman" w:cs="Times New Roman"/>
                <w:color w:val="000000"/>
                <w:sz w:val="24"/>
                <w:szCs w:val="24"/>
                <w:lang w:val="ru-RU" w:eastAsia="it-IT"/>
              </w:rPr>
              <w:t>22</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8825A3">
              <w:rPr>
                <w:rFonts w:ascii="Times New Roman" w:eastAsia="Times New Roman" w:hAnsi="Times New Roman" w:cs="Times New Roman"/>
                <w:color w:val="000000"/>
                <w:sz w:val="24"/>
                <w:szCs w:val="24"/>
                <w:lang w:val="ru-RU" w:eastAsia="it-IT"/>
              </w:rPr>
              <w:t>20</w:t>
            </w:r>
            <w:r w:rsidRPr="008825A3">
              <w:rPr>
                <w:rFonts w:ascii="Times New Roman" w:eastAsia="Times New Roman" w:hAnsi="Times New Roman" w:cs="Times New Roman"/>
                <w:color w:val="000000"/>
                <w:sz w:val="24"/>
                <w:szCs w:val="24"/>
                <w:lang w:eastAsia="it-IT"/>
              </w:rPr>
              <w:t>2</w:t>
            </w:r>
            <w:r>
              <w:rPr>
                <w:rFonts w:ascii="Times New Roman" w:eastAsia="Times New Roman" w:hAnsi="Times New Roman" w:cs="Times New Roman"/>
                <w:color w:val="000000"/>
                <w:sz w:val="24"/>
                <w:szCs w:val="24"/>
                <w:lang w:eastAsia="it-IT"/>
              </w:rPr>
              <w:t>3</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8825A3">
              <w:rPr>
                <w:rFonts w:ascii="Times New Roman" w:eastAsia="Times New Roman" w:hAnsi="Times New Roman" w:cs="Times New Roman"/>
                <w:color w:val="000000"/>
                <w:sz w:val="24"/>
                <w:szCs w:val="24"/>
                <w:lang w:val="ru-RU" w:eastAsia="it-IT"/>
              </w:rPr>
              <w:t>202</w:t>
            </w:r>
            <w:r>
              <w:rPr>
                <w:rFonts w:ascii="Times New Roman" w:eastAsia="Times New Roman" w:hAnsi="Times New Roman" w:cs="Times New Roman"/>
                <w:color w:val="000000"/>
                <w:sz w:val="24"/>
                <w:szCs w:val="24"/>
                <w:lang w:eastAsia="it-IT"/>
              </w:rPr>
              <w:t>4</w:t>
            </w:r>
          </w:p>
        </w:tc>
        <w:tc>
          <w:tcPr>
            <w:tcW w:w="176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center"/>
              <w:rPr>
                <w:rFonts w:ascii="Times New Roman" w:eastAsia="Times New Roman" w:hAnsi="Times New Roman" w:cs="Times New Roman"/>
                <w:sz w:val="24"/>
                <w:szCs w:val="24"/>
                <w:lang w:eastAsia="ru-RU"/>
              </w:rPr>
            </w:pPr>
            <w:r w:rsidRPr="008825A3">
              <w:rPr>
                <w:rFonts w:ascii="Times New Roman" w:eastAsia="Times New Roman" w:hAnsi="Times New Roman" w:cs="Times New Roman"/>
                <w:sz w:val="24"/>
                <w:szCs w:val="24"/>
                <w:lang w:eastAsia="ru-RU"/>
              </w:rPr>
              <w:t>Разом</w:t>
            </w:r>
          </w:p>
        </w:tc>
      </w:tr>
      <w:tr w:rsidR="005336F8" w:rsidRPr="008825A3" w:rsidTr="005336F8">
        <w:trPr>
          <w:trHeight w:val="346"/>
        </w:trPr>
        <w:tc>
          <w:tcPr>
            <w:tcW w:w="0" w:type="auto"/>
            <w:vMerge/>
            <w:tcBorders>
              <w:top w:val="single" w:sz="8" w:space="0" w:color="000000"/>
              <w:left w:val="single" w:sz="8" w:space="0" w:color="000000"/>
              <w:bottom w:val="single" w:sz="8" w:space="0" w:color="000000"/>
              <w:right w:val="single" w:sz="8" w:space="0" w:color="000000"/>
            </w:tcBorders>
            <w:vAlign w:val="center"/>
          </w:tcPr>
          <w:p w:rsidR="005336F8" w:rsidRPr="008825A3" w:rsidRDefault="005336F8" w:rsidP="005336F8">
            <w:pPr>
              <w:spacing w:after="0" w:line="240" w:lineRule="auto"/>
              <w:jc w:val="both"/>
              <w:rPr>
                <w:rFonts w:ascii="Times New Roman" w:eastAsia="Times New Roman" w:hAnsi="Times New Roman" w:cs="Times New Roman"/>
                <w:sz w:val="24"/>
                <w:szCs w:val="24"/>
                <w:lang w:val="ru-RU" w:eastAsia="ru-RU"/>
              </w:rPr>
            </w:pP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center"/>
              <w:rPr>
                <w:rFonts w:ascii="Times New Roman" w:eastAsia="Times New Roman" w:hAnsi="Times New Roman" w:cs="Times New Roman"/>
                <w:sz w:val="24"/>
                <w:szCs w:val="24"/>
                <w:lang w:eastAsia="ru-RU"/>
              </w:rPr>
            </w:pPr>
            <w:r w:rsidRPr="008825A3">
              <w:rPr>
                <w:rFonts w:ascii="Times New Roman" w:eastAsia="Times New Roman" w:hAnsi="Times New Roman" w:cs="Times New Roman"/>
                <w:sz w:val="24"/>
                <w:szCs w:val="24"/>
                <w:lang w:eastAsia="ru-RU"/>
              </w:rPr>
              <w:t>10</w:t>
            </w:r>
            <w:r>
              <w:rPr>
                <w:rFonts w:ascii="Times New Roman" w:eastAsia="Times New Roman" w:hAnsi="Times New Roman" w:cs="Times New Roman"/>
                <w:sz w:val="24"/>
                <w:szCs w:val="24"/>
                <w:lang w:eastAsia="ru-RU"/>
              </w:rPr>
              <w:t>5</w:t>
            </w:r>
            <w:r w:rsidRPr="008825A3">
              <w:rPr>
                <w:rFonts w:ascii="Times New Roman" w:eastAsia="Times New Roman" w:hAnsi="Times New Roman" w:cs="Times New Roman"/>
                <w:sz w:val="24"/>
                <w:szCs w:val="24"/>
                <w:lang w:eastAsia="ru-RU"/>
              </w:rPr>
              <w:t>00</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center"/>
              <w:rPr>
                <w:rFonts w:ascii="Times New Roman" w:eastAsia="Times New Roman" w:hAnsi="Times New Roman" w:cs="Times New Roman"/>
                <w:sz w:val="24"/>
                <w:szCs w:val="24"/>
                <w:lang w:eastAsia="ru-RU"/>
              </w:rPr>
            </w:pPr>
            <w:r w:rsidRPr="008825A3">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20</w:t>
            </w:r>
            <w:r w:rsidRPr="008825A3">
              <w:rPr>
                <w:rFonts w:ascii="Times New Roman" w:eastAsia="Times New Roman" w:hAnsi="Times New Roman" w:cs="Times New Roman"/>
                <w:sz w:val="24"/>
                <w:szCs w:val="24"/>
                <w:lang w:eastAsia="ru-RU"/>
              </w:rPr>
              <w:t>00</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Pr="008825A3">
              <w:rPr>
                <w:rFonts w:ascii="Times New Roman" w:eastAsia="Times New Roman" w:hAnsi="Times New Roman" w:cs="Times New Roman"/>
                <w:sz w:val="24"/>
                <w:szCs w:val="24"/>
                <w:lang w:eastAsia="ru-RU"/>
              </w:rPr>
              <w:t>5</w:t>
            </w:r>
            <w:r>
              <w:rPr>
                <w:rFonts w:ascii="Times New Roman" w:eastAsia="Times New Roman" w:hAnsi="Times New Roman" w:cs="Times New Roman"/>
                <w:sz w:val="24"/>
                <w:szCs w:val="24"/>
                <w:lang w:eastAsia="ru-RU"/>
              </w:rPr>
              <w:t>0</w:t>
            </w:r>
            <w:r w:rsidRPr="008825A3">
              <w:rPr>
                <w:rFonts w:ascii="Times New Roman" w:eastAsia="Times New Roman" w:hAnsi="Times New Roman" w:cs="Times New Roman"/>
                <w:sz w:val="24"/>
                <w:szCs w:val="24"/>
                <w:lang w:eastAsia="ru-RU"/>
              </w:rPr>
              <w:t>00</w:t>
            </w:r>
          </w:p>
        </w:tc>
        <w:tc>
          <w:tcPr>
            <w:tcW w:w="176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37</w:t>
            </w:r>
            <w:r w:rsidRPr="008825A3">
              <w:rPr>
                <w:rFonts w:ascii="Times New Roman" w:eastAsia="Times New Roman" w:hAnsi="Times New Roman" w:cs="Times New Roman"/>
                <w:sz w:val="24"/>
                <w:szCs w:val="24"/>
                <w:lang w:eastAsia="ru-RU"/>
              </w:rPr>
              <w:t>500</w:t>
            </w:r>
          </w:p>
        </w:tc>
      </w:tr>
      <w:tr w:rsidR="005336F8" w:rsidRPr="008825A3" w:rsidTr="005336F8">
        <w:trPr>
          <w:trHeight w:val="56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both"/>
              <w:rPr>
                <w:rFonts w:ascii="Times New Roman" w:eastAsia="Times New Roman" w:hAnsi="Times New Roman" w:cs="Times New Roman"/>
                <w:sz w:val="24"/>
                <w:szCs w:val="24"/>
                <w:lang w:val="ru-RU" w:eastAsia="ru-RU"/>
              </w:rPr>
            </w:pPr>
            <w:r w:rsidRPr="008825A3">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both"/>
              <w:rPr>
                <w:rFonts w:ascii="Times New Roman" w:eastAsia="Times New Roman" w:hAnsi="Times New Roman" w:cs="Times New Roman"/>
                <w:sz w:val="24"/>
                <w:szCs w:val="24"/>
                <w:lang w:eastAsia="ru-RU"/>
              </w:rPr>
            </w:pPr>
            <w:r w:rsidRPr="008825A3">
              <w:rPr>
                <w:rFonts w:ascii="Times New Roman" w:eastAsia="Times New Roman" w:hAnsi="Times New Roman" w:cs="Times New Roman"/>
                <w:kern w:val="1"/>
                <w:sz w:val="24"/>
                <w:szCs w:val="24"/>
                <w:lang w:eastAsia="ar-SA"/>
              </w:rPr>
              <w:t>Державний бюджет, с</w:t>
            </w:r>
            <w:r>
              <w:rPr>
                <w:rFonts w:ascii="Times New Roman" w:eastAsia="Times New Roman" w:hAnsi="Times New Roman" w:cs="Times New Roman"/>
                <w:kern w:val="1"/>
                <w:sz w:val="24"/>
                <w:szCs w:val="24"/>
                <w:lang w:eastAsia="ar-SA"/>
              </w:rPr>
              <w:t>і</w:t>
            </w:r>
            <w:r w:rsidRPr="008825A3">
              <w:rPr>
                <w:rFonts w:ascii="Times New Roman" w:eastAsia="Times New Roman" w:hAnsi="Times New Roman" w:cs="Times New Roman"/>
                <w:kern w:val="1"/>
                <w:sz w:val="24"/>
                <w:szCs w:val="24"/>
                <w:lang w:eastAsia="ar-SA"/>
              </w:rPr>
              <w:t>л</w:t>
            </w:r>
            <w:r>
              <w:rPr>
                <w:rFonts w:ascii="Times New Roman" w:eastAsia="Times New Roman" w:hAnsi="Times New Roman" w:cs="Times New Roman"/>
                <w:kern w:val="1"/>
                <w:sz w:val="24"/>
                <w:szCs w:val="24"/>
                <w:lang w:eastAsia="ar-SA"/>
              </w:rPr>
              <w:t>ьськ</w:t>
            </w:r>
            <w:r w:rsidRPr="008825A3">
              <w:rPr>
                <w:rFonts w:ascii="Times New Roman" w:eastAsia="Times New Roman" w:hAnsi="Times New Roman" w:cs="Times New Roman"/>
                <w:kern w:val="1"/>
                <w:sz w:val="24"/>
                <w:szCs w:val="24"/>
                <w:lang w:eastAsia="ar-SA"/>
              </w:rPr>
              <w:t>ий бюджет та інші джерела не заборонені чинним законодавством України</w:t>
            </w:r>
          </w:p>
        </w:tc>
      </w:tr>
      <w:tr w:rsidR="005336F8" w:rsidRPr="008825A3" w:rsidTr="005336F8">
        <w:trPr>
          <w:trHeight w:val="56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both"/>
              <w:rPr>
                <w:rFonts w:ascii="Times New Roman" w:eastAsia="Times New Roman" w:hAnsi="Times New Roman" w:cs="Times New Roman"/>
                <w:sz w:val="24"/>
                <w:szCs w:val="24"/>
                <w:lang w:val="ru-RU" w:eastAsia="ru-RU"/>
              </w:rPr>
            </w:pPr>
            <w:r w:rsidRPr="008825A3">
              <w:rPr>
                <w:rFonts w:ascii="Times New Roman" w:eastAsia="Times New Roman" w:hAnsi="Times New Roman" w:cs="Times New Roman"/>
                <w:b/>
                <w:bCs/>
                <w:sz w:val="24"/>
                <w:szCs w:val="24"/>
                <w:lang w:eastAsia="ru-RU"/>
              </w:rPr>
              <w:lastRenderedPageBreak/>
              <w:t>Ключові потенційні учасники реалізації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both"/>
              <w:rPr>
                <w:rFonts w:ascii="Times New Roman" w:eastAsia="Times New Roman" w:hAnsi="Times New Roman" w:cs="Times New Roman"/>
                <w:color w:val="000000"/>
                <w:sz w:val="24"/>
                <w:szCs w:val="24"/>
                <w:lang w:val="ru-RU" w:eastAsia="it-IT"/>
              </w:rPr>
            </w:pPr>
            <w:r w:rsidRPr="008825A3">
              <w:rPr>
                <w:rFonts w:ascii="Times New Roman" w:eastAsia="Times New Roman" w:hAnsi="Times New Roman" w:cs="Times New Roman"/>
                <w:sz w:val="24"/>
                <w:szCs w:val="24"/>
                <w:lang w:eastAsia="ru-RU"/>
              </w:rPr>
              <w:t>Органи місцевого самоврядування, п</w:t>
            </w:r>
            <w:r w:rsidRPr="008825A3">
              <w:rPr>
                <w:rFonts w:ascii="Times New Roman" w:eastAsia="Times New Roman" w:hAnsi="Times New Roman" w:cs="Times New Roman"/>
                <w:color w:val="000000"/>
                <w:sz w:val="24"/>
                <w:szCs w:val="24"/>
                <w:lang w:val="ru-RU" w:eastAsia="it-IT"/>
              </w:rPr>
              <w:t>роектна організація</w:t>
            </w:r>
            <w:r w:rsidRPr="008825A3">
              <w:rPr>
                <w:rFonts w:ascii="Times New Roman" w:eastAsia="Times New Roman" w:hAnsi="Times New Roman" w:cs="Times New Roman"/>
                <w:color w:val="000000"/>
                <w:sz w:val="24"/>
                <w:szCs w:val="24"/>
                <w:lang w:eastAsia="it-IT"/>
              </w:rPr>
              <w:t>, п</w:t>
            </w:r>
            <w:r w:rsidRPr="008825A3">
              <w:rPr>
                <w:rFonts w:ascii="Times New Roman" w:eastAsia="Times New Roman" w:hAnsi="Times New Roman" w:cs="Times New Roman"/>
                <w:color w:val="000000"/>
                <w:sz w:val="24"/>
                <w:szCs w:val="24"/>
                <w:lang w:val="ru-RU" w:eastAsia="it-IT"/>
              </w:rPr>
              <w:t>ідрядна організація</w:t>
            </w:r>
          </w:p>
        </w:tc>
      </w:tr>
      <w:tr w:rsidR="005336F8" w:rsidRPr="008825A3" w:rsidTr="005336F8">
        <w:trPr>
          <w:trHeight w:val="56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both"/>
              <w:rPr>
                <w:rFonts w:ascii="Times New Roman" w:eastAsia="Times New Roman" w:hAnsi="Times New Roman" w:cs="Times New Roman"/>
                <w:sz w:val="24"/>
                <w:szCs w:val="24"/>
                <w:lang w:val="ru-RU" w:eastAsia="ru-RU"/>
              </w:rPr>
            </w:pPr>
            <w:r w:rsidRPr="008825A3">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825A3" w:rsidRDefault="005336F8" w:rsidP="005336F8">
            <w:pPr>
              <w:spacing w:after="0" w:line="240" w:lineRule="auto"/>
              <w:jc w:val="both"/>
              <w:rPr>
                <w:rFonts w:ascii="Times New Roman" w:eastAsia="Times New Roman" w:hAnsi="Times New Roman" w:cs="Times New Roman"/>
                <w:sz w:val="24"/>
                <w:szCs w:val="24"/>
                <w:lang w:val="ru-RU" w:eastAsia="ru-RU"/>
              </w:rPr>
            </w:pPr>
          </w:p>
        </w:tc>
      </w:tr>
    </w:tbl>
    <w:p w:rsidR="005336F8" w:rsidRDefault="005336F8" w:rsidP="005336F8"/>
    <w:tbl>
      <w:tblPr>
        <w:tblW w:w="9913" w:type="dxa"/>
        <w:tblCellMar>
          <w:left w:w="0" w:type="dxa"/>
          <w:right w:w="0" w:type="dxa"/>
        </w:tblCellMar>
        <w:tblLook w:val="0000" w:firstRow="0" w:lastRow="0" w:firstColumn="0" w:lastColumn="0" w:noHBand="0" w:noVBand="0"/>
      </w:tblPr>
      <w:tblGrid>
        <w:gridCol w:w="3868"/>
        <w:gridCol w:w="1426"/>
        <w:gridCol w:w="1426"/>
        <w:gridCol w:w="1426"/>
        <w:gridCol w:w="1767"/>
      </w:tblGrid>
      <w:tr w:rsidR="005336F8" w:rsidRPr="00810BB3" w:rsidTr="005336F8">
        <w:trPr>
          <w:trHeight w:val="565"/>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eastAsia="ru-RU"/>
              </w:rPr>
            </w:pPr>
            <w:r w:rsidRPr="00810BB3">
              <w:rPr>
                <w:rFonts w:ascii="Times New Roman" w:eastAsia="Times New Roman" w:hAnsi="Times New Roman" w:cs="Times New Roman"/>
                <w:iCs/>
                <w:sz w:val="24"/>
                <w:szCs w:val="24"/>
                <w:lang w:eastAsia="ru-RU"/>
              </w:rPr>
              <w:t>2.2.1. Вдосконалення системи поводження з відходами</w:t>
            </w:r>
          </w:p>
        </w:tc>
      </w:tr>
      <w:tr w:rsidR="005336F8" w:rsidRPr="00810BB3" w:rsidTr="005336F8">
        <w:trPr>
          <w:trHeight w:val="39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uk-UA"/>
              </w:rPr>
              <w:t>15.</w:t>
            </w:r>
            <w:r w:rsidRPr="00810BB3">
              <w:rPr>
                <w:rFonts w:ascii="Times New Roman" w:eastAsia="Times New Roman" w:hAnsi="Times New Roman" w:cs="Times New Roman"/>
                <w:b/>
                <w:noProof/>
                <w:sz w:val="24"/>
                <w:szCs w:val="24"/>
                <w:lang w:eastAsia="uk-UA"/>
              </w:rPr>
              <w:t>Впровадження системи роздільного збирання твердих побутових відходів</w:t>
            </w:r>
          </w:p>
        </w:tc>
      </w:tr>
      <w:tr w:rsidR="005336F8" w:rsidRPr="00810BB3" w:rsidTr="005336F8">
        <w:trPr>
          <w:trHeight w:val="39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Courier New" w:hAnsi="Times New Roman" w:cs="Symbol"/>
                <w:color w:val="00000A"/>
                <w:sz w:val="24"/>
                <w:szCs w:val="24"/>
              </w:rPr>
            </w:pPr>
            <w:r w:rsidRPr="00810BB3">
              <w:rPr>
                <w:rFonts w:ascii="Times New Roman" w:eastAsia="Courier New" w:hAnsi="Times New Roman" w:cs="Symbol"/>
                <w:color w:val="00000A"/>
                <w:sz w:val="24"/>
                <w:szCs w:val="24"/>
                <w:lang w:eastAsia="it-IT"/>
              </w:rPr>
              <w:t>Формування у мешканців громади дбайливого ставлення до екологічного стану довкілля та раціонального поводження з твердими побутовими відходами. Запровадження системи роздільного збирання ТПВ, покращення санітарного стану населених пунктів громади, зниження ризиків виникнення екологічної кризи.</w:t>
            </w:r>
          </w:p>
        </w:tc>
      </w:tr>
      <w:tr w:rsidR="005336F8" w:rsidRPr="00810BB3" w:rsidTr="005336F8">
        <w:trPr>
          <w:trHeight w:val="56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5336F8" w:rsidRPr="00810BB3" w:rsidRDefault="005336F8" w:rsidP="005336F8">
            <w:pPr>
              <w:spacing w:after="0" w:line="240" w:lineRule="auto"/>
              <w:jc w:val="both"/>
              <w:rPr>
                <w:rFonts w:ascii="Times New Roman" w:eastAsia="Times New Roman" w:hAnsi="Times New Roman" w:cs="Times New Roman"/>
                <w:sz w:val="24"/>
                <w:szCs w:val="24"/>
                <w:lang w:eastAsia="ru-RU"/>
              </w:rPr>
            </w:pPr>
            <w:r w:rsidRPr="00810BB3">
              <w:rPr>
                <w:rFonts w:ascii="Times New Roman" w:eastAsia="Times New Roman" w:hAnsi="Times New Roman" w:cs="Times New Roman"/>
                <w:sz w:val="24"/>
                <w:szCs w:val="24"/>
                <w:lang w:eastAsia="ru-RU"/>
              </w:rPr>
              <w:t>Оскільська ТГ</w:t>
            </w:r>
          </w:p>
        </w:tc>
      </w:tr>
      <w:tr w:rsidR="005336F8" w:rsidRPr="00810BB3" w:rsidTr="005336F8">
        <w:trPr>
          <w:trHeight w:val="56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5336F8" w:rsidRPr="00810BB3"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Понад 9 тис.</w:t>
            </w:r>
            <w:r w:rsidRPr="00810BB3">
              <w:rPr>
                <w:rFonts w:ascii="Times New Roman" w:eastAsia="Times New Roman" w:hAnsi="Times New Roman" w:cs="Times New Roman"/>
                <w:sz w:val="24"/>
                <w:szCs w:val="24"/>
                <w:lang w:eastAsia="ru-RU"/>
              </w:rPr>
              <w:t xml:space="preserve"> осіб</w:t>
            </w:r>
          </w:p>
        </w:tc>
      </w:tr>
      <w:tr w:rsidR="005336F8" w:rsidRPr="00810BB3" w:rsidTr="005336F8">
        <w:trPr>
          <w:trHeight w:val="901"/>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eastAsia="ar-SA"/>
              </w:rPr>
            </w:pPr>
            <w:r w:rsidRPr="00810BB3">
              <w:rPr>
                <w:rFonts w:ascii="Times New Roman" w:eastAsia="Times New Roman" w:hAnsi="Times New Roman" w:cs="Times New Roman"/>
                <w:sz w:val="24"/>
                <w:szCs w:val="24"/>
                <w:lang w:eastAsia="ar-SA"/>
              </w:rPr>
              <w:t>Об’єктом постійної уваги Оскільської громади є ситуація з ТПВ. З одного боку, необхідно докорінно змінити свідомість мешканців громади по відношенню до поводження з ТПВ, а з другого системно виконувати роботу по виявленню та нейтралізації несанкціонованих звалищ, проводити профілактичні заходи щодо захаращення лісосмуг. В рамках проекту заплановано впровадження системи євроконтейнерів для поступового вдосконалення системи поводження з ТПВ через роздільне збирання та подальше використання вторинної сировини силами комунального підприємства.</w:t>
            </w:r>
          </w:p>
          <w:p w:rsidR="005336F8" w:rsidRPr="00810BB3" w:rsidRDefault="005336F8" w:rsidP="005336F8">
            <w:pPr>
              <w:spacing w:after="0" w:line="240" w:lineRule="auto"/>
              <w:jc w:val="both"/>
              <w:rPr>
                <w:rFonts w:ascii="Times New Roman" w:eastAsia="Times New Roman" w:hAnsi="Times New Roman" w:cs="Times New Roman"/>
                <w:sz w:val="24"/>
                <w:szCs w:val="24"/>
                <w:lang w:eastAsia="ar-SA"/>
              </w:rPr>
            </w:pPr>
            <w:r w:rsidRPr="00810BB3">
              <w:rPr>
                <w:rFonts w:ascii="Times New Roman" w:eastAsia="Times New Roman" w:hAnsi="Times New Roman" w:cs="Times New Roman"/>
                <w:sz w:val="24"/>
                <w:szCs w:val="24"/>
                <w:lang w:eastAsia="ar-SA"/>
              </w:rPr>
              <w:t>Необхідно:</w:t>
            </w:r>
          </w:p>
          <w:p w:rsidR="005336F8" w:rsidRPr="00810BB3" w:rsidRDefault="005336F8" w:rsidP="005336F8">
            <w:pPr>
              <w:numPr>
                <w:ilvl w:val="0"/>
                <w:numId w:val="32"/>
              </w:numPr>
              <w:spacing w:after="0" w:line="240" w:lineRule="auto"/>
              <w:jc w:val="both"/>
              <w:rPr>
                <w:rFonts w:ascii="Times New Roman" w:eastAsia="Times New Roman" w:hAnsi="Times New Roman" w:cs="Times New Roman"/>
                <w:sz w:val="24"/>
                <w:szCs w:val="24"/>
                <w:lang w:eastAsia="ru-RU"/>
              </w:rPr>
            </w:pPr>
            <w:r w:rsidRPr="00810BB3">
              <w:rPr>
                <w:rFonts w:ascii="Times New Roman" w:eastAsia="Times New Roman" w:hAnsi="Times New Roman" w:cs="Times New Roman"/>
                <w:sz w:val="24"/>
                <w:szCs w:val="24"/>
                <w:lang w:eastAsia="ar-SA"/>
              </w:rPr>
              <w:t>Закупівля пресу.</w:t>
            </w:r>
          </w:p>
          <w:p w:rsidR="005336F8" w:rsidRPr="00810BB3" w:rsidRDefault="005336F8" w:rsidP="005336F8">
            <w:pPr>
              <w:numPr>
                <w:ilvl w:val="0"/>
                <w:numId w:val="32"/>
              </w:numPr>
              <w:spacing w:after="0" w:line="240" w:lineRule="auto"/>
              <w:jc w:val="both"/>
              <w:rPr>
                <w:rFonts w:ascii="Times New Roman" w:eastAsia="Times New Roman" w:hAnsi="Times New Roman" w:cs="Times New Roman"/>
                <w:sz w:val="24"/>
                <w:szCs w:val="24"/>
                <w:lang w:eastAsia="ru-RU"/>
              </w:rPr>
            </w:pPr>
            <w:r w:rsidRPr="00810BB3">
              <w:rPr>
                <w:rFonts w:ascii="Times New Roman" w:eastAsia="Times New Roman" w:hAnsi="Times New Roman" w:cs="Times New Roman"/>
                <w:sz w:val="24"/>
                <w:szCs w:val="24"/>
                <w:lang w:eastAsia="ar-SA"/>
              </w:rPr>
              <w:t>Закупівля контейнерів.</w:t>
            </w:r>
          </w:p>
        </w:tc>
      </w:tr>
      <w:tr w:rsidR="005336F8" w:rsidRPr="00810BB3" w:rsidTr="005336F8">
        <w:trPr>
          <w:trHeight w:val="850"/>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Очікувані результати</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numPr>
                <w:ilvl w:val="0"/>
                <w:numId w:val="33"/>
              </w:numPr>
              <w:spacing w:after="0" w:line="240" w:lineRule="auto"/>
              <w:jc w:val="both"/>
              <w:rPr>
                <w:rFonts w:ascii="Times New Roman" w:eastAsia="Courier New" w:hAnsi="Times New Roman" w:cs="Symbol"/>
                <w:color w:val="00000A"/>
                <w:sz w:val="24"/>
                <w:szCs w:val="24"/>
                <w:lang w:eastAsia="ar-SA"/>
              </w:rPr>
            </w:pPr>
            <w:r w:rsidRPr="00810BB3">
              <w:rPr>
                <w:rFonts w:ascii="Times New Roman" w:eastAsia="Courier New" w:hAnsi="Times New Roman" w:cs="Symbol"/>
                <w:color w:val="00000A"/>
                <w:sz w:val="24"/>
                <w:szCs w:val="24"/>
                <w:lang w:eastAsia="ar-SA"/>
              </w:rPr>
              <w:t>Позитивне відношення мешканців громади до</w:t>
            </w:r>
            <w:r w:rsidRPr="00810BB3">
              <w:rPr>
                <w:rFonts w:ascii="Times New Roman" w:eastAsia="Courier New" w:hAnsi="Times New Roman" w:cs="Symbol"/>
                <w:color w:val="00000A"/>
                <w:sz w:val="24"/>
                <w:szCs w:val="24"/>
              </w:rPr>
              <w:t> </w:t>
            </w:r>
            <w:r w:rsidRPr="00810BB3">
              <w:rPr>
                <w:rFonts w:ascii="Times New Roman" w:eastAsia="Courier New" w:hAnsi="Times New Roman" w:cs="Symbol"/>
                <w:color w:val="00000A"/>
                <w:sz w:val="24"/>
                <w:szCs w:val="24"/>
                <w:lang w:eastAsia="ar-SA"/>
              </w:rPr>
              <w:t>впровадження системи роздільного збору ТВП і визнання сучасних схем поводженні з відходами.</w:t>
            </w:r>
          </w:p>
          <w:p w:rsidR="005336F8" w:rsidRDefault="005336F8" w:rsidP="005336F8">
            <w:pPr>
              <w:numPr>
                <w:ilvl w:val="0"/>
                <w:numId w:val="33"/>
              </w:numPr>
              <w:spacing w:after="0" w:line="240" w:lineRule="auto"/>
              <w:jc w:val="both"/>
              <w:rPr>
                <w:rFonts w:ascii="Times New Roman" w:eastAsia="Courier New" w:hAnsi="Times New Roman" w:cs="Symbol"/>
                <w:color w:val="00000A"/>
                <w:sz w:val="24"/>
                <w:szCs w:val="24"/>
                <w:lang w:eastAsia="ar-SA"/>
              </w:rPr>
            </w:pPr>
            <w:r w:rsidRPr="00810BB3">
              <w:rPr>
                <w:rFonts w:ascii="Times New Roman" w:eastAsia="Courier New" w:hAnsi="Times New Roman" w:cs="Symbol"/>
                <w:color w:val="00000A"/>
                <w:sz w:val="24"/>
                <w:szCs w:val="24"/>
                <w:lang w:eastAsia="ar-SA"/>
              </w:rPr>
              <w:t>Покращення санітарно-епідемічного стану території громади, значне зменшення кількості ТПВ, що вивозиться на полігон.</w:t>
            </w:r>
          </w:p>
          <w:p w:rsidR="005336F8" w:rsidRPr="00777CE2" w:rsidRDefault="005336F8" w:rsidP="005336F8">
            <w:pPr>
              <w:numPr>
                <w:ilvl w:val="0"/>
                <w:numId w:val="33"/>
              </w:numPr>
              <w:spacing w:after="0" w:line="240" w:lineRule="auto"/>
              <w:jc w:val="both"/>
              <w:rPr>
                <w:rFonts w:ascii="Times New Roman" w:eastAsia="Courier New" w:hAnsi="Times New Roman" w:cs="Symbol"/>
                <w:color w:val="00000A"/>
                <w:sz w:val="24"/>
                <w:szCs w:val="24"/>
                <w:lang w:eastAsia="ar-SA"/>
              </w:rPr>
            </w:pPr>
            <w:r w:rsidRPr="00777CE2">
              <w:rPr>
                <w:rFonts w:ascii="Times New Roman" w:eastAsia="Courier New" w:hAnsi="Times New Roman" w:cs="Symbol"/>
                <w:color w:val="00000A"/>
                <w:sz w:val="24"/>
                <w:szCs w:val="24"/>
                <w:lang w:eastAsia="ar-SA"/>
              </w:rPr>
              <w:t xml:space="preserve"> покращення екологічної ситуації місцевості;                     </w:t>
            </w:r>
          </w:p>
          <w:p w:rsidR="005336F8" w:rsidRPr="00810BB3" w:rsidRDefault="005336F8" w:rsidP="005336F8">
            <w:pPr>
              <w:numPr>
                <w:ilvl w:val="0"/>
                <w:numId w:val="33"/>
              </w:numPr>
              <w:spacing w:after="0" w:line="240" w:lineRule="auto"/>
              <w:jc w:val="both"/>
              <w:rPr>
                <w:rFonts w:ascii="Times New Roman" w:eastAsia="Courier New" w:hAnsi="Times New Roman" w:cs="Symbol"/>
                <w:color w:val="00000A"/>
                <w:sz w:val="24"/>
                <w:szCs w:val="24"/>
                <w:lang w:eastAsia="ar-SA"/>
              </w:rPr>
            </w:pPr>
            <w:r w:rsidRPr="00777CE2">
              <w:rPr>
                <w:rFonts w:ascii="Times New Roman" w:eastAsia="Courier New" w:hAnsi="Times New Roman" w:cs="Symbol"/>
                <w:color w:val="00000A"/>
                <w:sz w:val="24"/>
                <w:szCs w:val="24"/>
                <w:lang w:eastAsia="ar-SA"/>
              </w:rPr>
              <w:t xml:space="preserve"> впровадження високоефективних та екологічно безпечних технологій;</w:t>
            </w:r>
          </w:p>
        </w:tc>
      </w:tr>
      <w:tr w:rsidR="005336F8" w:rsidRPr="00810BB3" w:rsidTr="005336F8">
        <w:trPr>
          <w:trHeight w:val="1134"/>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lastRenderedPageBreak/>
              <w:t>Ключові заходи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numPr>
                <w:ilvl w:val="0"/>
                <w:numId w:val="34"/>
              </w:numPr>
              <w:spacing w:after="0" w:line="240" w:lineRule="auto"/>
              <w:jc w:val="both"/>
              <w:rPr>
                <w:rFonts w:ascii="Times New Roman" w:eastAsia="Times New Roman" w:hAnsi="Times New Roman" w:cs="Times New Roman"/>
                <w:sz w:val="24"/>
                <w:szCs w:val="24"/>
                <w:lang w:eastAsia="ru-RU"/>
              </w:rPr>
            </w:pPr>
            <w:r w:rsidRPr="00810BB3">
              <w:rPr>
                <w:rFonts w:ascii="Times New Roman" w:eastAsia="Times New Roman" w:hAnsi="Times New Roman" w:cs="Times New Roman"/>
                <w:sz w:val="24"/>
                <w:szCs w:val="24"/>
                <w:lang w:eastAsia="ar-SA"/>
              </w:rPr>
              <w:t>Закупівля пресу.</w:t>
            </w:r>
          </w:p>
          <w:p w:rsidR="005336F8" w:rsidRPr="00810BB3" w:rsidRDefault="005336F8" w:rsidP="005336F8">
            <w:pPr>
              <w:numPr>
                <w:ilvl w:val="0"/>
                <w:numId w:val="34"/>
              </w:numPr>
              <w:spacing w:after="0" w:line="240" w:lineRule="auto"/>
              <w:ind w:right="-34"/>
              <w:contextualSpacing/>
              <w:jc w:val="both"/>
              <w:rPr>
                <w:rFonts w:ascii="Times New Roman" w:eastAsia="Times New Roman" w:hAnsi="Times New Roman" w:cs="Times New Roman"/>
                <w:sz w:val="24"/>
                <w:szCs w:val="24"/>
                <w:lang w:eastAsia="ru-RU"/>
              </w:rPr>
            </w:pPr>
            <w:r w:rsidRPr="00810BB3">
              <w:rPr>
                <w:rFonts w:ascii="Times New Roman" w:eastAsia="Times New Roman" w:hAnsi="Times New Roman" w:cs="Times New Roman"/>
                <w:sz w:val="24"/>
                <w:szCs w:val="24"/>
                <w:lang w:eastAsia="ar-SA"/>
              </w:rPr>
              <w:t>Закупівля контейнерів.</w:t>
            </w:r>
          </w:p>
          <w:p w:rsidR="005336F8" w:rsidRPr="00777CE2" w:rsidRDefault="005336F8" w:rsidP="005336F8">
            <w:pPr>
              <w:numPr>
                <w:ilvl w:val="0"/>
                <w:numId w:val="34"/>
              </w:numPr>
              <w:spacing w:after="0" w:line="240" w:lineRule="auto"/>
              <w:ind w:right="-34"/>
              <w:contextualSpacing/>
              <w:jc w:val="both"/>
              <w:rPr>
                <w:rFonts w:ascii="Times New Roman" w:eastAsia="Times New Roman" w:hAnsi="Times New Roman" w:cs="Times New Roman"/>
                <w:sz w:val="24"/>
                <w:szCs w:val="24"/>
                <w:lang w:eastAsia="ru-RU"/>
              </w:rPr>
            </w:pPr>
            <w:r w:rsidRPr="00777CE2">
              <w:rPr>
                <w:rFonts w:ascii="Times New Roman" w:eastAsia="Times New Roman" w:hAnsi="Times New Roman" w:cs="Times New Roman"/>
                <w:sz w:val="24"/>
                <w:szCs w:val="24"/>
                <w:lang w:eastAsia="ru-RU"/>
              </w:rPr>
              <w:t>Улаштування контейнерних майданчиків для роздільного збору ТПВ</w:t>
            </w:r>
          </w:p>
          <w:p w:rsidR="005336F8" w:rsidRPr="00777CE2" w:rsidRDefault="005336F8" w:rsidP="005336F8">
            <w:pPr>
              <w:numPr>
                <w:ilvl w:val="0"/>
                <w:numId w:val="34"/>
              </w:numPr>
              <w:spacing w:after="0" w:line="240" w:lineRule="auto"/>
              <w:ind w:right="-34"/>
              <w:contextualSpacing/>
              <w:jc w:val="both"/>
              <w:rPr>
                <w:rFonts w:ascii="Times New Roman" w:eastAsia="Times New Roman" w:hAnsi="Times New Roman" w:cs="Times New Roman"/>
                <w:sz w:val="24"/>
                <w:szCs w:val="24"/>
                <w:lang w:eastAsia="ru-RU"/>
              </w:rPr>
            </w:pPr>
            <w:r w:rsidRPr="00777CE2">
              <w:rPr>
                <w:rFonts w:ascii="Times New Roman" w:eastAsia="Times New Roman" w:hAnsi="Times New Roman" w:cs="Times New Roman"/>
                <w:sz w:val="24"/>
                <w:szCs w:val="24"/>
                <w:lang w:eastAsia="ru-RU"/>
              </w:rPr>
              <w:t>Проведення серед мешканців громади інформаційно роз'яснювальної кампанії щодо збору та сортування ТПВ</w:t>
            </w:r>
          </w:p>
          <w:p w:rsidR="005336F8" w:rsidRPr="00810BB3" w:rsidRDefault="005336F8" w:rsidP="005336F8">
            <w:pPr>
              <w:numPr>
                <w:ilvl w:val="0"/>
                <w:numId w:val="34"/>
              </w:numPr>
              <w:spacing w:after="0" w:line="240" w:lineRule="auto"/>
              <w:ind w:right="-34"/>
              <w:contextualSpacing/>
              <w:jc w:val="both"/>
              <w:rPr>
                <w:rFonts w:ascii="Times New Roman" w:eastAsia="Times New Roman" w:hAnsi="Times New Roman" w:cs="Times New Roman"/>
                <w:sz w:val="24"/>
                <w:szCs w:val="24"/>
                <w:lang w:eastAsia="ru-RU"/>
              </w:rPr>
            </w:pPr>
            <w:r w:rsidRPr="00777CE2">
              <w:rPr>
                <w:rFonts w:ascii="Times New Roman" w:eastAsia="Times New Roman" w:hAnsi="Times New Roman" w:cs="Times New Roman"/>
                <w:sz w:val="24"/>
                <w:szCs w:val="24"/>
                <w:lang w:eastAsia="ru-RU"/>
              </w:rPr>
              <w:t>Посилення роботи з населенням щодо укладання договорів на вивезення ТПВ</w:t>
            </w:r>
          </w:p>
        </w:tc>
      </w:tr>
      <w:tr w:rsidR="005336F8" w:rsidRPr="00810BB3" w:rsidTr="005336F8">
        <w:trPr>
          <w:trHeight w:val="353"/>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center"/>
              <w:rPr>
                <w:rFonts w:ascii="Times New Roman" w:eastAsia="Times New Roman" w:hAnsi="Times New Roman" w:cs="Times New Roman"/>
                <w:sz w:val="24"/>
                <w:szCs w:val="24"/>
                <w:lang w:eastAsia="ru-RU"/>
              </w:rPr>
            </w:pPr>
            <w:r w:rsidRPr="00810BB3">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22</w:t>
            </w:r>
            <w:r w:rsidRPr="00810BB3">
              <w:rPr>
                <w:rFonts w:ascii="Times New Roman" w:eastAsia="Times New Roman" w:hAnsi="Times New Roman" w:cs="Times New Roman"/>
                <w:sz w:val="24"/>
                <w:szCs w:val="24"/>
                <w:lang w:eastAsia="ru-RU"/>
              </w:rPr>
              <w:t xml:space="preserve"> – 202</w:t>
            </w:r>
            <w:r>
              <w:rPr>
                <w:rFonts w:ascii="Times New Roman" w:eastAsia="Times New Roman" w:hAnsi="Times New Roman" w:cs="Times New Roman"/>
                <w:sz w:val="24"/>
                <w:szCs w:val="24"/>
                <w:lang w:eastAsia="ru-RU"/>
              </w:rPr>
              <w:t>4</w:t>
            </w:r>
            <w:r w:rsidRPr="00810BB3">
              <w:rPr>
                <w:rFonts w:ascii="Times New Roman" w:eastAsia="Times New Roman" w:hAnsi="Times New Roman" w:cs="Times New Roman"/>
                <w:sz w:val="24"/>
                <w:szCs w:val="24"/>
                <w:lang w:eastAsia="ru-RU"/>
              </w:rPr>
              <w:t xml:space="preserve"> роки</w:t>
            </w:r>
          </w:p>
        </w:tc>
      </w:tr>
      <w:tr w:rsidR="005336F8" w:rsidRPr="00810BB3" w:rsidTr="005336F8">
        <w:trPr>
          <w:trHeight w:val="353"/>
        </w:trPr>
        <w:tc>
          <w:tcPr>
            <w:tcW w:w="3868" w:type="dxa"/>
            <w:vMerge w:val="restar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Орієнтовна вартість проекту, тис. грн</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810BB3">
              <w:rPr>
                <w:rFonts w:ascii="Times New Roman" w:eastAsia="Times New Roman" w:hAnsi="Times New Roman" w:cs="Times New Roman"/>
                <w:color w:val="000000"/>
                <w:sz w:val="24"/>
                <w:szCs w:val="24"/>
                <w:lang w:eastAsia="it-IT"/>
              </w:rPr>
              <w:t>20</w:t>
            </w:r>
            <w:r>
              <w:rPr>
                <w:rFonts w:ascii="Times New Roman" w:eastAsia="Times New Roman" w:hAnsi="Times New Roman" w:cs="Times New Roman"/>
                <w:color w:val="000000"/>
                <w:sz w:val="24"/>
                <w:szCs w:val="24"/>
                <w:lang w:eastAsia="it-IT"/>
              </w:rPr>
              <w:t>22</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810BB3">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3</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810BB3">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4</w:t>
            </w:r>
          </w:p>
        </w:tc>
        <w:tc>
          <w:tcPr>
            <w:tcW w:w="176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center"/>
              <w:rPr>
                <w:rFonts w:ascii="Times New Roman" w:eastAsia="Times New Roman" w:hAnsi="Times New Roman" w:cs="Times New Roman"/>
                <w:sz w:val="24"/>
                <w:szCs w:val="24"/>
                <w:lang w:eastAsia="ru-RU"/>
              </w:rPr>
            </w:pPr>
            <w:r w:rsidRPr="00810BB3">
              <w:rPr>
                <w:rFonts w:ascii="Times New Roman" w:eastAsia="Times New Roman" w:hAnsi="Times New Roman" w:cs="Times New Roman"/>
                <w:sz w:val="24"/>
                <w:szCs w:val="24"/>
                <w:lang w:eastAsia="ru-RU"/>
              </w:rPr>
              <w:t>Разом</w:t>
            </w:r>
          </w:p>
        </w:tc>
      </w:tr>
      <w:tr w:rsidR="005336F8" w:rsidRPr="00810BB3" w:rsidTr="005336F8">
        <w:trPr>
          <w:trHeight w:val="353"/>
        </w:trPr>
        <w:tc>
          <w:tcPr>
            <w:tcW w:w="0" w:type="auto"/>
            <w:vMerge/>
            <w:tcBorders>
              <w:top w:val="single" w:sz="8" w:space="0" w:color="000000"/>
              <w:left w:val="single" w:sz="8" w:space="0" w:color="000000"/>
              <w:bottom w:val="single" w:sz="8" w:space="0" w:color="000000"/>
              <w:right w:val="single" w:sz="8" w:space="0" w:color="000000"/>
            </w:tcBorders>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5336F8" w:rsidRPr="00810BB3" w:rsidRDefault="005336F8" w:rsidP="005336F8">
            <w:pPr>
              <w:tabs>
                <w:tab w:val="left" w:pos="708"/>
              </w:tabs>
              <w:suppressAutoHyphens/>
              <w:spacing w:after="0" w:line="240" w:lineRule="auto"/>
              <w:jc w:val="center"/>
              <w:rPr>
                <w:rFonts w:ascii="Times New Roman" w:eastAsia="Times New Roman" w:hAnsi="Times New Roman" w:cs="Times New Roman"/>
                <w:color w:val="00000A"/>
                <w:sz w:val="24"/>
                <w:szCs w:val="24"/>
                <w:lang w:eastAsia="ru-RU"/>
              </w:rPr>
            </w:pPr>
            <w:r>
              <w:rPr>
                <w:rFonts w:ascii="Times New Roman" w:eastAsia="Times New Roman" w:hAnsi="Times New Roman" w:cs="Times New Roman"/>
                <w:color w:val="00000A"/>
                <w:sz w:val="24"/>
                <w:szCs w:val="24"/>
                <w:lang w:eastAsia="ru-RU"/>
              </w:rPr>
              <w:t>1200</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5336F8" w:rsidRPr="00810BB3" w:rsidRDefault="005336F8" w:rsidP="005336F8">
            <w:pPr>
              <w:tabs>
                <w:tab w:val="left" w:pos="708"/>
              </w:tabs>
              <w:suppressAutoHyphens/>
              <w:spacing w:after="0" w:line="240" w:lineRule="auto"/>
              <w:jc w:val="center"/>
              <w:rPr>
                <w:rFonts w:ascii="Times New Roman" w:eastAsia="Times New Roman" w:hAnsi="Times New Roman" w:cs="Times New Roman"/>
                <w:color w:val="00000A"/>
                <w:sz w:val="24"/>
                <w:szCs w:val="24"/>
                <w:lang w:eastAsia="ru-RU"/>
              </w:rPr>
            </w:pPr>
            <w:r w:rsidRPr="00810BB3">
              <w:rPr>
                <w:rFonts w:ascii="Times New Roman" w:eastAsia="Times New Roman" w:hAnsi="Times New Roman" w:cs="Times New Roman"/>
                <w:color w:val="00000A"/>
                <w:sz w:val="24"/>
                <w:szCs w:val="24"/>
                <w:lang w:eastAsia="it-IT"/>
              </w:rPr>
              <w:t>1</w:t>
            </w:r>
            <w:r>
              <w:rPr>
                <w:rFonts w:ascii="Times New Roman" w:eastAsia="Times New Roman" w:hAnsi="Times New Roman" w:cs="Times New Roman"/>
                <w:color w:val="00000A"/>
                <w:sz w:val="24"/>
                <w:szCs w:val="24"/>
                <w:lang w:eastAsia="it-IT"/>
              </w:rPr>
              <w:t>5</w:t>
            </w:r>
            <w:r w:rsidRPr="00810BB3">
              <w:rPr>
                <w:rFonts w:ascii="Times New Roman" w:eastAsia="Times New Roman" w:hAnsi="Times New Roman" w:cs="Times New Roman"/>
                <w:color w:val="00000A"/>
                <w:sz w:val="24"/>
                <w:szCs w:val="24"/>
                <w:lang w:eastAsia="it-IT"/>
              </w:rPr>
              <w:t>00</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5336F8" w:rsidRPr="00810BB3" w:rsidRDefault="005336F8" w:rsidP="005336F8">
            <w:pPr>
              <w:tabs>
                <w:tab w:val="left" w:pos="708"/>
              </w:tabs>
              <w:suppressAutoHyphens/>
              <w:spacing w:after="0" w:line="240" w:lineRule="auto"/>
              <w:jc w:val="center"/>
              <w:rPr>
                <w:rFonts w:ascii="Times New Roman" w:eastAsia="Times New Roman" w:hAnsi="Times New Roman" w:cs="Times New Roman"/>
                <w:color w:val="00000A"/>
                <w:sz w:val="24"/>
                <w:szCs w:val="24"/>
                <w:lang w:eastAsia="ru-RU"/>
              </w:rPr>
            </w:pPr>
            <w:r w:rsidRPr="00810BB3">
              <w:rPr>
                <w:rFonts w:ascii="Times New Roman" w:eastAsia="Times New Roman" w:hAnsi="Times New Roman" w:cs="Times New Roman"/>
                <w:color w:val="00000A"/>
                <w:sz w:val="24"/>
                <w:szCs w:val="24"/>
                <w:lang w:eastAsia="it-IT"/>
              </w:rPr>
              <w:t>1</w:t>
            </w:r>
            <w:r>
              <w:rPr>
                <w:rFonts w:ascii="Times New Roman" w:eastAsia="Times New Roman" w:hAnsi="Times New Roman" w:cs="Times New Roman"/>
                <w:color w:val="00000A"/>
                <w:sz w:val="24"/>
                <w:szCs w:val="24"/>
                <w:lang w:eastAsia="it-IT"/>
              </w:rPr>
              <w:t>5</w:t>
            </w:r>
            <w:r w:rsidRPr="00810BB3">
              <w:rPr>
                <w:rFonts w:ascii="Times New Roman" w:eastAsia="Times New Roman" w:hAnsi="Times New Roman" w:cs="Times New Roman"/>
                <w:color w:val="00000A"/>
                <w:sz w:val="24"/>
                <w:szCs w:val="24"/>
                <w:lang w:eastAsia="it-IT"/>
              </w:rPr>
              <w:t>00</w:t>
            </w:r>
          </w:p>
        </w:tc>
        <w:tc>
          <w:tcPr>
            <w:tcW w:w="176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5336F8" w:rsidRPr="00810BB3" w:rsidRDefault="005336F8" w:rsidP="005336F8">
            <w:pPr>
              <w:tabs>
                <w:tab w:val="left" w:pos="708"/>
              </w:tabs>
              <w:suppressAutoHyphens/>
              <w:spacing w:after="0" w:line="240" w:lineRule="auto"/>
              <w:jc w:val="center"/>
              <w:rPr>
                <w:rFonts w:ascii="Times New Roman" w:eastAsia="Times New Roman" w:hAnsi="Times New Roman" w:cs="Times New Roman"/>
                <w:color w:val="00000A"/>
                <w:sz w:val="24"/>
                <w:szCs w:val="24"/>
                <w:lang w:eastAsia="ru-RU"/>
              </w:rPr>
            </w:pPr>
            <w:r>
              <w:rPr>
                <w:rFonts w:ascii="Times New Roman" w:eastAsia="Times New Roman" w:hAnsi="Times New Roman" w:cs="Times New Roman"/>
                <w:color w:val="00000A"/>
                <w:sz w:val="24"/>
                <w:szCs w:val="24"/>
                <w:lang w:eastAsia="it-IT"/>
              </w:rPr>
              <w:t>42</w:t>
            </w:r>
            <w:r w:rsidRPr="00810BB3">
              <w:rPr>
                <w:rFonts w:ascii="Times New Roman" w:eastAsia="Times New Roman" w:hAnsi="Times New Roman" w:cs="Times New Roman"/>
                <w:color w:val="00000A"/>
                <w:sz w:val="24"/>
                <w:szCs w:val="24"/>
                <w:lang w:eastAsia="it-IT"/>
              </w:rPr>
              <w:t>0</w:t>
            </w:r>
            <w:r>
              <w:rPr>
                <w:rFonts w:ascii="Times New Roman" w:eastAsia="Times New Roman" w:hAnsi="Times New Roman" w:cs="Times New Roman"/>
                <w:color w:val="00000A"/>
                <w:sz w:val="24"/>
                <w:szCs w:val="24"/>
                <w:lang w:eastAsia="it-IT"/>
              </w:rPr>
              <w:t>0</w:t>
            </w:r>
          </w:p>
        </w:tc>
      </w:tr>
      <w:tr w:rsidR="005336F8" w:rsidRPr="00810BB3" w:rsidTr="005336F8">
        <w:trPr>
          <w:trHeight w:val="39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810BB3">
              <w:rPr>
                <w:rFonts w:ascii="Times New Roman" w:eastAsia="Times New Roman" w:hAnsi="Times New Roman" w:cs="Times New Roman"/>
                <w:color w:val="000000"/>
                <w:sz w:val="24"/>
                <w:szCs w:val="24"/>
                <w:lang w:eastAsia="it-IT"/>
              </w:rPr>
              <w:t>Кошти Капитолівського КП</w:t>
            </w:r>
          </w:p>
          <w:p w:rsidR="005336F8" w:rsidRPr="00810BB3"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810BB3">
              <w:rPr>
                <w:rFonts w:ascii="Times New Roman" w:eastAsia="Times New Roman" w:hAnsi="Times New Roman" w:cs="Times New Roman"/>
                <w:color w:val="000000"/>
                <w:sz w:val="24"/>
                <w:szCs w:val="24"/>
                <w:lang w:eastAsia="it-IT"/>
              </w:rPr>
              <w:t>Кошти сільського бюджету та спонсорів</w:t>
            </w:r>
          </w:p>
        </w:tc>
      </w:tr>
      <w:tr w:rsidR="005336F8" w:rsidRPr="00810BB3" w:rsidTr="005336F8">
        <w:trPr>
          <w:trHeight w:val="680"/>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810BB3">
              <w:rPr>
                <w:rFonts w:ascii="Times New Roman" w:eastAsia="Times New Roman" w:hAnsi="Times New Roman" w:cs="Times New Roman"/>
                <w:color w:val="000000"/>
                <w:sz w:val="24"/>
                <w:szCs w:val="24"/>
                <w:lang w:eastAsia="it-IT"/>
              </w:rPr>
              <w:t>Оскільська сільська рада</w:t>
            </w:r>
          </w:p>
          <w:p w:rsidR="005336F8" w:rsidRPr="00810BB3"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810BB3">
              <w:rPr>
                <w:rFonts w:ascii="Times New Roman" w:eastAsia="Times New Roman" w:hAnsi="Times New Roman" w:cs="Times New Roman"/>
                <w:color w:val="000000"/>
                <w:sz w:val="24"/>
                <w:szCs w:val="24"/>
                <w:lang w:eastAsia="it-IT"/>
              </w:rPr>
              <w:t>Капитолівське КП</w:t>
            </w:r>
          </w:p>
        </w:tc>
      </w:tr>
      <w:tr w:rsidR="005336F8" w:rsidRPr="00810BB3" w:rsidTr="005336F8">
        <w:trPr>
          <w:trHeight w:val="39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Default="005336F8" w:rsidP="005336F8"/>
    <w:tbl>
      <w:tblPr>
        <w:tblW w:w="9913" w:type="dxa"/>
        <w:tblCellMar>
          <w:left w:w="0" w:type="dxa"/>
          <w:right w:w="0" w:type="dxa"/>
        </w:tblCellMar>
        <w:tblLook w:val="0000" w:firstRow="0" w:lastRow="0" w:firstColumn="0" w:lastColumn="0" w:noHBand="0" w:noVBand="0"/>
      </w:tblPr>
      <w:tblGrid>
        <w:gridCol w:w="3868"/>
        <w:gridCol w:w="1426"/>
        <w:gridCol w:w="1426"/>
        <w:gridCol w:w="1426"/>
        <w:gridCol w:w="1767"/>
      </w:tblGrid>
      <w:tr w:rsidR="005336F8" w:rsidRPr="00810BB3" w:rsidTr="005336F8">
        <w:trPr>
          <w:trHeight w:val="565"/>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eastAsia="ru-RU"/>
              </w:rPr>
            </w:pPr>
            <w:r w:rsidRPr="00810BB3">
              <w:rPr>
                <w:rFonts w:ascii="Times New Roman" w:eastAsia="Times New Roman" w:hAnsi="Times New Roman" w:cs="Times New Roman"/>
                <w:iCs/>
                <w:sz w:val="24"/>
                <w:szCs w:val="24"/>
                <w:lang w:eastAsia="ru-RU"/>
              </w:rPr>
              <w:t>2.2.1. Вдосконалення системи поводження з відходами</w:t>
            </w:r>
          </w:p>
        </w:tc>
      </w:tr>
      <w:tr w:rsidR="005336F8" w:rsidRPr="00810BB3" w:rsidTr="005336F8">
        <w:trPr>
          <w:trHeight w:val="39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uk-UA"/>
              </w:rPr>
              <w:t>16.</w:t>
            </w:r>
            <w:r>
              <w:t xml:space="preserve"> </w:t>
            </w:r>
            <w:r w:rsidRPr="00BC48F7">
              <w:rPr>
                <w:rFonts w:ascii="Times New Roman" w:eastAsia="Times New Roman" w:hAnsi="Times New Roman" w:cs="Times New Roman"/>
                <w:b/>
                <w:noProof/>
                <w:sz w:val="24"/>
                <w:szCs w:val="24"/>
                <w:lang w:eastAsia="uk-UA"/>
              </w:rPr>
              <w:t>Придбання  сміттєвозу для збору та транспортування твердих побутових відходів</w:t>
            </w:r>
          </w:p>
        </w:tc>
      </w:tr>
      <w:tr w:rsidR="005336F8" w:rsidRPr="00810BB3" w:rsidTr="005336F8">
        <w:trPr>
          <w:trHeight w:val="39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483835" w:rsidRDefault="005336F8" w:rsidP="005336F8">
            <w:pPr>
              <w:spacing w:after="0" w:line="240" w:lineRule="auto"/>
              <w:jc w:val="both"/>
              <w:rPr>
                <w:rFonts w:ascii="Times New Roman" w:eastAsia="Courier New" w:hAnsi="Times New Roman" w:cs="Symbol"/>
                <w:color w:val="00000A"/>
                <w:sz w:val="24"/>
                <w:szCs w:val="24"/>
                <w:lang w:eastAsia="it-IT"/>
              </w:rPr>
            </w:pPr>
            <w:r w:rsidRPr="00145540">
              <w:rPr>
                <w:rFonts w:ascii="Times New Roman" w:eastAsia="Courier New" w:hAnsi="Times New Roman" w:cs="Symbol"/>
                <w:color w:val="00000A"/>
                <w:sz w:val="24"/>
                <w:szCs w:val="24"/>
                <w:lang w:eastAsia="it-IT"/>
              </w:rPr>
              <w:t>Забезпечення комунального підприємства необхідним транспортом, для якісного надання послуг жителям громади з вивезення ТВП</w:t>
            </w:r>
            <w:r>
              <w:rPr>
                <w:rFonts w:ascii="Times New Roman" w:eastAsia="Courier New" w:hAnsi="Times New Roman" w:cs="Symbol"/>
                <w:color w:val="00000A"/>
                <w:sz w:val="24"/>
                <w:szCs w:val="24"/>
                <w:lang w:eastAsia="it-IT"/>
              </w:rPr>
              <w:t>,</w:t>
            </w:r>
            <w:r>
              <w:t xml:space="preserve"> </w:t>
            </w:r>
            <w:r w:rsidRPr="00483835">
              <w:rPr>
                <w:rFonts w:ascii="Times New Roman" w:eastAsia="Courier New" w:hAnsi="Times New Roman" w:cs="Symbol"/>
                <w:color w:val="00000A"/>
                <w:sz w:val="24"/>
                <w:szCs w:val="24"/>
                <w:lang w:eastAsia="it-IT"/>
              </w:rPr>
              <w:t xml:space="preserve">захист навколишнього середовища шляхом запровадження системи збору </w:t>
            </w:r>
          </w:p>
          <w:p w:rsidR="005336F8" w:rsidRPr="00810BB3" w:rsidRDefault="005336F8" w:rsidP="005336F8">
            <w:pPr>
              <w:spacing w:after="0" w:line="240" w:lineRule="auto"/>
              <w:jc w:val="both"/>
              <w:rPr>
                <w:rFonts w:ascii="Times New Roman" w:eastAsia="Courier New" w:hAnsi="Times New Roman" w:cs="Symbol"/>
                <w:color w:val="00000A"/>
                <w:sz w:val="24"/>
                <w:szCs w:val="24"/>
              </w:rPr>
            </w:pPr>
            <w:r w:rsidRPr="00483835">
              <w:rPr>
                <w:rFonts w:ascii="Times New Roman" w:eastAsia="Courier New" w:hAnsi="Times New Roman" w:cs="Symbol"/>
                <w:color w:val="00000A"/>
                <w:sz w:val="24"/>
                <w:szCs w:val="24"/>
                <w:lang w:eastAsia="it-IT"/>
              </w:rPr>
              <w:t>ТПВ.</w:t>
            </w:r>
          </w:p>
        </w:tc>
      </w:tr>
      <w:tr w:rsidR="005336F8" w:rsidRPr="00810BB3" w:rsidTr="005336F8">
        <w:trPr>
          <w:trHeight w:val="56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5336F8" w:rsidRPr="00810BB3" w:rsidRDefault="005336F8" w:rsidP="005336F8">
            <w:pPr>
              <w:spacing w:after="0" w:line="240" w:lineRule="auto"/>
              <w:jc w:val="both"/>
              <w:rPr>
                <w:rFonts w:ascii="Times New Roman" w:eastAsia="Times New Roman" w:hAnsi="Times New Roman" w:cs="Times New Roman"/>
                <w:sz w:val="24"/>
                <w:szCs w:val="24"/>
                <w:lang w:eastAsia="ru-RU"/>
              </w:rPr>
            </w:pPr>
            <w:r w:rsidRPr="00810BB3">
              <w:rPr>
                <w:rFonts w:ascii="Times New Roman" w:eastAsia="Times New Roman" w:hAnsi="Times New Roman" w:cs="Times New Roman"/>
                <w:sz w:val="24"/>
                <w:szCs w:val="24"/>
                <w:lang w:eastAsia="ru-RU"/>
              </w:rPr>
              <w:t>Оскільська ТГ</w:t>
            </w:r>
          </w:p>
        </w:tc>
      </w:tr>
      <w:tr w:rsidR="005336F8" w:rsidRPr="00810BB3" w:rsidTr="005336F8">
        <w:trPr>
          <w:trHeight w:val="56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5336F8" w:rsidRPr="00810BB3"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Понад 9 тис.</w:t>
            </w:r>
            <w:r w:rsidRPr="00810BB3">
              <w:rPr>
                <w:rFonts w:ascii="Times New Roman" w:eastAsia="Times New Roman" w:hAnsi="Times New Roman" w:cs="Times New Roman"/>
                <w:sz w:val="24"/>
                <w:szCs w:val="24"/>
                <w:lang w:eastAsia="ru-RU"/>
              </w:rPr>
              <w:t xml:space="preserve"> осіб</w:t>
            </w:r>
          </w:p>
        </w:tc>
      </w:tr>
      <w:tr w:rsidR="005336F8" w:rsidRPr="00810BB3" w:rsidTr="005336F8">
        <w:trPr>
          <w:trHeight w:val="901"/>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Default="005336F8" w:rsidP="005336F8">
            <w:pPr>
              <w:spacing w:after="0" w:line="240" w:lineRule="auto"/>
              <w:jc w:val="both"/>
            </w:pPr>
            <w:r>
              <w:rPr>
                <w:rFonts w:ascii="Times New Roman" w:eastAsia="Times New Roman" w:hAnsi="Times New Roman" w:cs="Times New Roman"/>
                <w:sz w:val="24"/>
                <w:szCs w:val="24"/>
                <w:lang w:eastAsia="ar-SA"/>
              </w:rPr>
              <w:t xml:space="preserve">     </w:t>
            </w:r>
            <w:r w:rsidRPr="00472926">
              <w:rPr>
                <w:rFonts w:ascii="Times New Roman" w:eastAsia="Times New Roman" w:hAnsi="Times New Roman" w:cs="Times New Roman"/>
                <w:sz w:val="24"/>
                <w:szCs w:val="24"/>
                <w:lang w:eastAsia="ar-SA"/>
              </w:rPr>
              <w:t>У зв’язку з приєднанням населених пунктів та збільшенням території громади відповідно збільшується і навантаження на</w:t>
            </w:r>
            <w:r>
              <w:rPr>
                <w:rFonts w:ascii="Times New Roman" w:eastAsia="Times New Roman" w:hAnsi="Times New Roman" w:cs="Times New Roman"/>
                <w:sz w:val="24"/>
                <w:szCs w:val="24"/>
                <w:lang w:eastAsia="ar-SA"/>
              </w:rPr>
              <w:t xml:space="preserve"> комунальне підприємство.</w:t>
            </w:r>
            <w:r>
              <w:t xml:space="preserve"> </w:t>
            </w:r>
          </w:p>
          <w:p w:rsidR="005336F8" w:rsidRDefault="005336F8" w:rsidP="005336F8">
            <w:pPr>
              <w:spacing w:after="0" w:line="240" w:lineRule="auto"/>
              <w:jc w:val="both"/>
              <w:rPr>
                <w:rFonts w:ascii="Times New Roman" w:eastAsia="Times New Roman" w:hAnsi="Times New Roman" w:cs="Times New Roman"/>
                <w:sz w:val="24"/>
                <w:szCs w:val="24"/>
                <w:lang w:eastAsia="ar-SA"/>
              </w:rPr>
            </w:pPr>
            <w:r>
              <w:t xml:space="preserve">      </w:t>
            </w:r>
            <w:r>
              <w:rPr>
                <w:rFonts w:ascii="Times New Roman" w:eastAsia="Times New Roman" w:hAnsi="Times New Roman" w:cs="Times New Roman"/>
                <w:sz w:val="24"/>
                <w:szCs w:val="24"/>
                <w:lang w:eastAsia="ar-SA"/>
              </w:rPr>
              <w:t>Наявність 2 сміттєвозів не в змозі здійснити належне обслуговування всієї території громади.</w:t>
            </w:r>
          </w:p>
          <w:p w:rsidR="005336F8" w:rsidRDefault="005336F8" w:rsidP="005336F8">
            <w:pPr>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Для організації систематичного вивозу сміття по всій території громади необхідно придбання ще одного сміттєвозу.</w:t>
            </w:r>
          </w:p>
          <w:p w:rsidR="005336F8" w:rsidRPr="00810BB3" w:rsidRDefault="005336F8" w:rsidP="005336F8">
            <w:pPr>
              <w:spacing w:after="0" w:line="240" w:lineRule="auto"/>
              <w:jc w:val="both"/>
              <w:rPr>
                <w:rFonts w:ascii="Times New Roman" w:eastAsia="Times New Roman" w:hAnsi="Times New Roman" w:cs="Times New Roman"/>
                <w:sz w:val="24"/>
                <w:szCs w:val="24"/>
                <w:lang w:eastAsia="ru-RU"/>
              </w:rPr>
            </w:pPr>
          </w:p>
        </w:tc>
      </w:tr>
      <w:tr w:rsidR="005336F8" w:rsidRPr="00810BB3" w:rsidTr="005336F8">
        <w:trPr>
          <w:trHeight w:val="850"/>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lastRenderedPageBreak/>
              <w:t>Очікувані результати</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Default="005336F8" w:rsidP="005336F8">
            <w:pPr>
              <w:numPr>
                <w:ilvl w:val="0"/>
                <w:numId w:val="33"/>
              </w:numPr>
              <w:spacing w:after="0" w:line="240" w:lineRule="auto"/>
              <w:jc w:val="both"/>
              <w:rPr>
                <w:rFonts w:ascii="Times New Roman" w:eastAsia="Courier New" w:hAnsi="Times New Roman" w:cs="Symbol"/>
                <w:color w:val="00000A"/>
                <w:sz w:val="24"/>
                <w:szCs w:val="24"/>
                <w:lang w:eastAsia="ar-SA"/>
              </w:rPr>
            </w:pPr>
            <w:r w:rsidRPr="00483835">
              <w:rPr>
                <w:rFonts w:ascii="Times New Roman" w:eastAsia="Courier New" w:hAnsi="Times New Roman" w:cs="Symbol"/>
                <w:color w:val="00000A"/>
                <w:sz w:val="24"/>
                <w:szCs w:val="24"/>
                <w:lang w:eastAsia="ar-SA"/>
              </w:rPr>
              <w:t>Організовано систематичний вивіз сміття (1 раз на тиждень)</w:t>
            </w:r>
            <w:r>
              <w:rPr>
                <w:rFonts w:ascii="Times New Roman" w:eastAsia="Courier New" w:hAnsi="Times New Roman" w:cs="Symbol"/>
                <w:color w:val="00000A"/>
                <w:sz w:val="24"/>
                <w:szCs w:val="24"/>
                <w:lang w:eastAsia="ar-SA"/>
              </w:rPr>
              <w:t>;</w:t>
            </w:r>
          </w:p>
          <w:p w:rsidR="005336F8" w:rsidRPr="00810BB3" w:rsidRDefault="005336F8" w:rsidP="005336F8">
            <w:pPr>
              <w:numPr>
                <w:ilvl w:val="0"/>
                <w:numId w:val="33"/>
              </w:numPr>
              <w:spacing w:after="0" w:line="240" w:lineRule="auto"/>
              <w:jc w:val="both"/>
              <w:rPr>
                <w:rFonts w:ascii="Times New Roman" w:eastAsia="Courier New" w:hAnsi="Times New Roman" w:cs="Symbol"/>
                <w:color w:val="00000A"/>
                <w:sz w:val="24"/>
                <w:szCs w:val="24"/>
                <w:lang w:eastAsia="ar-SA"/>
              </w:rPr>
            </w:pPr>
            <w:r w:rsidRPr="00483835">
              <w:rPr>
                <w:rFonts w:ascii="Times New Roman" w:eastAsia="Courier New" w:hAnsi="Times New Roman" w:cs="Symbol"/>
                <w:color w:val="00000A"/>
                <w:sz w:val="24"/>
                <w:szCs w:val="24"/>
                <w:lang w:eastAsia="ar-SA"/>
              </w:rPr>
              <w:t>Придбано сміттєвоз.</w:t>
            </w:r>
          </w:p>
        </w:tc>
      </w:tr>
      <w:tr w:rsidR="005336F8" w:rsidRPr="00810BB3" w:rsidTr="005336F8">
        <w:trPr>
          <w:trHeight w:val="1134"/>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483835" w:rsidRDefault="005336F8" w:rsidP="005336F8">
            <w:pPr>
              <w:numPr>
                <w:ilvl w:val="0"/>
                <w:numId w:val="34"/>
              </w:numPr>
              <w:spacing w:after="0" w:line="240" w:lineRule="auto"/>
              <w:jc w:val="both"/>
              <w:rPr>
                <w:rFonts w:ascii="Times New Roman" w:eastAsia="Times New Roman" w:hAnsi="Times New Roman" w:cs="Times New Roman"/>
                <w:sz w:val="24"/>
                <w:szCs w:val="24"/>
                <w:lang w:eastAsia="ar-SA"/>
              </w:rPr>
            </w:pPr>
            <w:r w:rsidRPr="00483835">
              <w:rPr>
                <w:rFonts w:ascii="Times New Roman" w:eastAsia="Times New Roman" w:hAnsi="Times New Roman" w:cs="Times New Roman"/>
                <w:sz w:val="24"/>
                <w:szCs w:val="24"/>
                <w:lang w:eastAsia="ar-SA"/>
              </w:rPr>
              <w:t xml:space="preserve"> прийняти рішення с</w:t>
            </w:r>
            <w:r>
              <w:rPr>
                <w:rFonts w:ascii="Times New Roman" w:eastAsia="Times New Roman" w:hAnsi="Times New Roman" w:cs="Times New Roman"/>
                <w:sz w:val="24"/>
                <w:szCs w:val="24"/>
                <w:lang w:eastAsia="ar-SA"/>
              </w:rPr>
              <w:t>і</w:t>
            </w:r>
            <w:r w:rsidRPr="00483835">
              <w:rPr>
                <w:rFonts w:ascii="Times New Roman" w:eastAsia="Times New Roman" w:hAnsi="Times New Roman" w:cs="Times New Roman"/>
                <w:sz w:val="24"/>
                <w:szCs w:val="24"/>
                <w:lang w:eastAsia="ar-SA"/>
              </w:rPr>
              <w:t>л</w:t>
            </w:r>
            <w:r>
              <w:rPr>
                <w:rFonts w:ascii="Times New Roman" w:eastAsia="Times New Roman" w:hAnsi="Times New Roman" w:cs="Times New Roman"/>
                <w:sz w:val="24"/>
                <w:szCs w:val="24"/>
                <w:lang w:eastAsia="ar-SA"/>
              </w:rPr>
              <w:t>ьськ</w:t>
            </w:r>
            <w:r w:rsidRPr="00483835">
              <w:rPr>
                <w:rFonts w:ascii="Times New Roman" w:eastAsia="Times New Roman" w:hAnsi="Times New Roman" w:cs="Times New Roman"/>
                <w:sz w:val="24"/>
                <w:szCs w:val="24"/>
                <w:lang w:eastAsia="ar-SA"/>
              </w:rPr>
              <w:t>ої ради пр</w:t>
            </w:r>
            <w:r>
              <w:rPr>
                <w:rFonts w:ascii="Times New Roman" w:eastAsia="Times New Roman" w:hAnsi="Times New Roman" w:cs="Times New Roman"/>
                <w:sz w:val="24"/>
                <w:szCs w:val="24"/>
                <w:lang w:eastAsia="ar-SA"/>
              </w:rPr>
              <w:t>о виділення коштів із бюджету сільсько</w:t>
            </w:r>
            <w:r w:rsidRPr="00483835">
              <w:rPr>
                <w:rFonts w:ascii="Times New Roman" w:eastAsia="Times New Roman" w:hAnsi="Times New Roman" w:cs="Times New Roman"/>
                <w:sz w:val="24"/>
                <w:szCs w:val="24"/>
                <w:lang w:eastAsia="ar-SA"/>
              </w:rPr>
              <w:t>ї територіальної громади на придбання сміттєвозу;</w:t>
            </w:r>
          </w:p>
          <w:p w:rsidR="005336F8" w:rsidRPr="00483835" w:rsidRDefault="005336F8" w:rsidP="005336F8">
            <w:pPr>
              <w:numPr>
                <w:ilvl w:val="0"/>
                <w:numId w:val="34"/>
              </w:numPr>
              <w:spacing w:after="0" w:line="240" w:lineRule="auto"/>
              <w:jc w:val="both"/>
              <w:rPr>
                <w:rFonts w:ascii="Times New Roman" w:eastAsia="Times New Roman" w:hAnsi="Times New Roman" w:cs="Times New Roman"/>
                <w:sz w:val="24"/>
                <w:szCs w:val="24"/>
                <w:lang w:eastAsia="ar-SA"/>
              </w:rPr>
            </w:pPr>
            <w:r w:rsidRPr="00483835">
              <w:rPr>
                <w:rFonts w:ascii="Times New Roman" w:eastAsia="Times New Roman" w:hAnsi="Times New Roman" w:cs="Times New Roman"/>
                <w:sz w:val="24"/>
                <w:szCs w:val="24"/>
                <w:lang w:eastAsia="ar-SA"/>
              </w:rPr>
              <w:t xml:space="preserve"> провести тендерні закупівлі, укласти угоду на проведення закупівель товару із переможцем тендерних закупівель;</w:t>
            </w:r>
          </w:p>
          <w:p w:rsidR="005336F8" w:rsidRPr="00810BB3" w:rsidRDefault="005336F8" w:rsidP="005336F8">
            <w:pPr>
              <w:numPr>
                <w:ilvl w:val="0"/>
                <w:numId w:val="34"/>
              </w:numPr>
              <w:spacing w:after="0" w:line="240" w:lineRule="auto"/>
              <w:ind w:right="-34"/>
              <w:contextualSpacing/>
              <w:jc w:val="both"/>
              <w:rPr>
                <w:rFonts w:ascii="Times New Roman" w:eastAsia="Times New Roman" w:hAnsi="Times New Roman" w:cs="Times New Roman"/>
                <w:sz w:val="24"/>
                <w:szCs w:val="24"/>
                <w:lang w:eastAsia="ru-RU"/>
              </w:rPr>
            </w:pPr>
            <w:r w:rsidRPr="00483835">
              <w:rPr>
                <w:rFonts w:ascii="Times New Roman" w:eastAsia="Times New Roman" w:hAnsi="Times New Roman" w:cs="Times New Roman"/>
                <w:sz w:val="24"/>
                <w:szCs w:val="24"/>
                <w:lang w:eastAsia="ar-SA"/>
              </w:rPr>
              <w:t xml:space="preserve"> закупити сміттєвоз, передати його у господарське відання КП</w:t>
            </w:r>
            <w:r>
              <w:rPr>
                <w:rFonts w:ascii="Times New Roman" w:eastAsia="Times New Roman" w:hAnsi="Times New Roman" w:cs="Times New Roman"/>
                <w:sz w:val="24"/>
                <w:szCs w:val="24"/>
                <w:lang w:eastAsia="ar-SA"/>
              </w:rPr>
              <w:t xml:space="preserve"> «Капитолівське»</w:t>
            </w:r>
          </w:p>
        </w:tc>
      </w:tr>
      <w:tr w:rsidR="005336F8" w:rsidRPr="00810BB3" w:rsidTr="005336F8">
        <w:trPr>
          <w:trHeight w:val="353"/>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center"/>
              <w:rPr>
                <w:rFonts w:ascii="Times New Roman" w:eastAsia="Times New Roman" w:hAnsi="Times New Roman" w:cs="Times New Roman"/>
                <w:sz w:val="24"/>
                <w:szCs w:val="24"/>
                <w:lang w:eastAsia="ru-RU"/>
              </w:rPr>
            </w:pPr>
            <w:r w:rsidRPr="00810BB3">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22</w:t>
            </w:r>
            <w:r w:rsidRPr="00810BB3">
              <w:rPr>
                <w:rFonts w:ascii="Times New Roman" w:eastAsia="Times New Roman" w:hAnsi="Times New Roman" w:cs="Times New Roman"/>
                <w:sz w:val="24"/>
                <w:szCs w:val="24"/>
                <w:lang w:eastAsia="ru-RU"/>
              </w:rPr>
              <w:t xml:space="preserve"> – 202</w:t>
            </w:r>
            <w:r>
              <w:rPr>
                <w:rFonts w:ascii="Times New Roman" w:eastAsia="Times New Roman" w:hAnsi="Times New Roman" w:cs="Times New Roman"/>
                <w:sz w:val="24"/>
                <w:szCs w:val="24"/>
                <w:lang w:eastAsia="ru-RU"/>
              </w:rPr>
              <w:t>4</w:t>
            </w:r>
            <w:r w:rsidRPr="00810BB3">
              <w:rPr>
                <w:rFonts w:ascii="Times New Roman" w:eastAsia="Times New Roman" w:hAnsi="Times New Roman" w:cs="Times New Roman"/>
                <w:sz w:val="24"/>
                <w:szCs w:val="24"/>
                <w:lang w:eastAsia="ru-RU"/>
              </w:rPr>
              <w:t xml:space="preserve"> роки</w:t>
            </w:r>
          </w:p>
        </w:tc>
      </w:tr>
      <w:tr w:rsidR="005336F8" w:rsidRPr="00810BB3" w:rsidTr="005336F8">
        <w:trPr>
          <w:trHeight w:val="353"/>
        </w:trPr>
        <w:tc>
          <w:tcPr>
            <w:tcW w:w="3868" w:type="dxa"/>
            <w:vMerge w:val="restar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Орієнтовна вартість проекту, тис. грн</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810BB3">
              <w:rPr>
                <w:rFonts w:ascii="Times New Roman" w:eastAsia="Times New Roman" w:hAnsi="Times New Roman" w:cs="Times New Roman"/>
                <w:color w:val="000000"/>
                <w:sz w:val="24"/>
                <w:szCs w:val="24"/>
                <w:lang w:eastAsia="it-IT"/>
              </w:rPr>
              <w:t>20</w:t>
            </w:r>
            <w:r>
              <w:rPr>
                <w:rFonts w:ascii="Times New Roman" w:eastAsia="Times New Roman" w:hAnsi="Times New Roman" w:cs="Times New Roman"/>
                <w:color w:val="000000"/>
                <w:sz w:val="24"/>
                <w:szCs w:val="24"/>
                <w:lang w:eastAsia="it-IT"/>
              </w:rPr>
              <w:t>22</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810BB3">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3</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810BB3">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4</w:t>
            </w:r>
          </w:p>
        </w:tc>
        <w:tc>
          <w:tcPr>
            <w:tcW w:w="176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center"/>
              <w:rPr>
                <w:rFonts w:ascii="Times New Roman" w:eastAsia="Times New Roman" w:hAnsi="Times New Roman" w:cs="Times New Roman"/>
                <w:sz w:val="24"/>
                <w:szCs w:val="24"/>
                <w:lang w:eastAsia="ru-RU"/>
              </w:rPr>
            </w:pPr>
            <w:r w:rsidRPr="00810BB3">
              <w:rPr>
                <w:rFonts w:ascii="Times New Roman" w:eastAsia="Times New Roman" w:hAnsi="Times New Roman" w:cs="Times New Roman"/>
                <w:sz w:val="24"/>
                <w:szCs w:val="24"/>
                <w:lang w:eastAsia="ru-RU"/>
              </w:rPr>
              <w:t>Разом</w:t>
            </w:r>
          </w:p>
        </w:tc>
      </w:tr>
      <w:tr w:rsidR="005336F8" w:rsidRPr="00810BB3" w:rsidTr="005336F8">
        <w:trPr>
          <w:trHeight w:val="353"/>
        </w:trPr>
        <w:tc>
          <w:tcPr>
            <w:tcW w:w="0" w:type="auto"/>
            <w:vMerge/>
            <w:tcBorders>
              <w:top w:val="single" w:sz="8" w:space="0" w:color="000000"/>
              <w:left w:val="single" w:sz="8" w:space="0" w:color="000000"/>
              <w:bottom w:val="single" w:sz="8" w:space="0" w:color="000000"/>
              <w:right w:val="single" w:sz="8" w:space="0" w:color="000000"/>
            </w:tcBorders>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5336F8" w:rsidRPr="00810BB3" w:rsidRDefault="005336F8" w:rsidP="005336F8">
            <w:pPr>
              <w:tabs>
                <w:tab w:val="left" w:pos="708"/>
              </w:tabs>
              <w:suppressAutoHyphens/>
              <w:spacing w:after="0" w:line="240" w:lineRule="auto"/>
              <w:jc w:val="center"/>
              <w:rPr>
                <w:rFonts w:ascii="Times New Roman" w:eastAsia="Times New Roman" w:hAnsi="Times New Roman" w:cs="Times New Roman"/>
                <w:color w:val="00000A"/>
                <w:sz w:val="24"/>
                <w:szCs w:val="24"/>
                <w:lang w:eastAsia="ru-RU"/>
              </w:rPr>
            </w:pPr>
            <w:r>
              <w:rPr>
                <w:rFonts w:ascii="Times New Roman" w:eastAsia="Times New Roman" w:hAnsi="Times New Roman" w:cs="Times New Roman"/>
                <w:color w:val="00000A"/>
                <w:sz w:val="24"/>
                <w:szCs w:val="24"/>
                <w:lang w:eastAsia="ru-RU"/>
              </w:rPr>
              <w:t>0</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5336F8" w:rsidRPr="00810BB3" w:rsidRDefault="005336F8" w:rsidP="005336F8">
            <w:pPr>
              <w:tabs>
                <w:tab w:val="left" w:pos="708"/>
              </w:tabs>
              <w:suppressAutoHyphens/>
              <w:spacing w:after="0" w:line="240" w:lineRule="auto"/>
              <w:jc w:val="center"/>
              <w:rPr>
                <w:rFonts w:ascii="Times New Roman" w:eastAsia="Times New Roman" w:hAnsi="Times New Roman" w:cs="Times New Roman"/>
                <w:color w:val="00000A"/>
                <w:sz w:val="24"/>
                <w:szCs w:val="24"/>
                <w:lang w:eastAsia="ru-RU"/>
              </w:rPr>
            </w:pPr>
            <w:r>
              <w:rPr>
                <w:rFonts w:ascii="Times New Roman" w:eastAsia="Times New Roman" w:hAnsi="Times New Roman" w:cs="Times New Roman"/>
                <w:color w:val="00000A"/>
                <w:sz w:val="24"/>
                <w:szCs w:val="24"/>
                <w:lang w:eastAsia="it-IT"/>
              </w:rPr>
              <w:t>35</w:t>
            </w:r>
            <w:r w:rsidRPr="00810BB3">
              <w:rPr>
                <w:rFonts w:ascii="Times New Roman" w:eastAsia="Times New Roman" w:hAnsi="Times New Roman" w:cs="Times New Roman"/>
                <w:color w:val="00000A"/>
                <w:sz w:val="24"/>
                <w:szCs w:val="24"/>
                <w:lang w:eastAsia="it-IT"/>
              </w:rPr>
              <w:t>00</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5336F8" w:rsidRPr="00810BB3" w:rsidRDefault="005336F8" w:rsidP="005336F8">
            <w:pPr>
              <w:tabs>
                <w:tab w:val="left" w:pos="708"/>
              </w:tabs>
              <w:suppressAutoHyphens/>
              <w:spacing w:after="0" w:line="240" w:lineRule="auto"/>
              <w:jc w:val="center"/>
              <w:rPr>
                <w:rFonts w:ascii="Times New Roman" w:eastAsia="Times New Roman" w:hAnsi="Times New Roman" w:cs="Times New Roman"/>
                <w:color w:val="00000A"/>
                <w:sz w:val="24"/>
                <w:szCs w:val="24"/>
                <w:lang w:eastAsia="ru-RU"/>
              </w:rPr>
            </w:pPr>
            <w:r w:rsidRPr="00810BB3">
              <w:rPr>
                <w:rFonts w:ascii="Times New Roman" w:eastAsia="Times New Roman" w:hAnsi="Times New Roman" w:cs="Times New Roman"/>
                <w:color w:val="00000A"/>
                <w:sz w:val="24"/>
                <w:szCs w:val="24"/>
                <w:lang w:eastAsia="it-IT"/>
              </w:rPr>
              <w:t>0</w:t>
            </w:r>
          </w:p>
        </w:tc>
        <w:tc>
          <w:tcPr>
            <w:tcW w:w="176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5336F8" w:rsidRPr="00810BB3" w:rsidRDefault="005336F8" w:rsidP="005336F8">
            <w:pPr>
              <w:tabs>
                <w:tab w:val="left" w:pos="708"/>
              </w:tabs>
              <w:suppressAutoHyphens/>
              <w:spacing w:after="0" w:line="240" w:lineRule="auto"/>
              <w:jc w:val="center"/>
              <w:rPr>
                <w:rFonts w:ascii="Times New Roman" w:eastAsia="Times New Roman" w:hAnsi="Times New Roman" w:cs="Times New Roman"/>
                <w:color w:val="00000A"/>
                <w:sz w:val="24"/>
                <w:szCs w:val="24"/>
                <w:lang w:eastAsia="ru-RU"/>
              </w:rPr>
            </w:pPr>
            <w:r>
              <w:rPr>
                <w:rFonts w:ascii="Times New Roman" w:eastAsia="Times New Roman" w:hAnsi="Times New Roman" w:cs="Times New Roman"/>
                <w:color w:val="00000A"/>
                <w:sz w:val="24"/>
                <w:szCs w:val="24"/>
                <w:lang w:eastAsia="it-IT"/>
              </w:rPr>
              <w:t>3500</w:t>
            </w:r>
          </w:p>
        </w:tc>
      </w:tr>
      <w:tr w:rsidR="005336F8" w:rsidRPr="00810BB3" w:rsidTr="005336F8">
        <w:trPr>
          <w:trHeight w:val="39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810BB3">
              <w:rPr>
                <w:rFonts w:ascii="Times New Roman" w:eastAsia="Times New Roman" w:hAnsi="Times New Roman" w:cs="Times New Roman"/>
                <w:color w:val="000000"/>
                <w:sz w:val="24"/>
                <w:szCs w:val="24"/>
                <w:lang w:eastAsia="it-IT"/>
              </w:rPr>
              <w:t>Кошти сільського бюджету та спонсорів</w:t>
            </w:r>
          </w:p>
        </w:tc>
      </w:tr>
      <w:tr w:rsidR="005336F8" w:rsidRPr="00810BB3" w:rsidTr="005336F8">
        <w:trPr>
          <w:trHeight w:val="680"/>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810BB3">
              <w:rPr>
                <w:rFonts w:ascii="Times New Roman" w:eastAsia="Times New Roman" w:hAnsi="Times New Roman" w:cs="Times New Roman"/>
                <w:color w:val="000000"/>
                <w:sz w:val="24"/>
                <w:szCs w:val="24"/>
                <w:lang w:eastAsia="it-IT"/>
              </w:rPr>
              <w:t>Оскільська сільська рада</w:t>
            </w:r>
          </w:p>
          <w:p w:rsidR="005336F8" w:rsidRPr="00810BB3"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810BB3">
              <w:rPr>
                <w:rFonts w:ascii="Times New Roman" w:eastAsia="Times New Roman" w:hAnsi="Times New Roman" w:cs="Times New Roman"/>
                <w:color w:val="000000"/>
                <w:sz w:val="24"/>
                <w:szCs w:val="24"/>
                <w:lang w:eastAsia="it-IT"/>
              </w:rPr>
              <w:t>Капитолівське КП</w:t>
            </w:r>
          </w:p>
        </w:tc>
      </w:tr>
      <w:tr w:rsidR="005336F8" w:rsidRPr="00810BB3" w:rsidTr="005336F8">
        <w:trPr>
          <w:trHeight w:val="39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val="ru-RU" w:eastAsia="ru-RU"/>
              </w:rPr>
            </w:pPr>
            <w:r w:rsidRPr="00810BB3">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10BB3"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Default="005336F8" w:rsidP="005336F8"/>
    <w:tbl>
      <w:tblPr>
        <w:tblW w:w="9913" w:type="dxa"/>
        <w:tblCellMar>
          <w:left w:w="0" w:type="dxa"/>
          <w:right w:w="0" w:type="dxa"/>
        </w:tblCellMar>
        <w:tblLook w:val="0000" w:firstRow="0" w:lastRow="0" w:firstColumn="0" w:lastColumn="0" w:noHBand="0" w:noVBand="0"/>
      </w:tblPr>
      <w:tblGrid>
        <w:gridCol w:w="3868"/>
        <w:gridCol w:w="1426"/>
        <w:gridCol w:w="1426"/>
        <w:gridCol w:w="1426"/>
        <w:gridCol w:w="1767"/>
      </w:tblGrid>
      <w:tr w:rsidR="005336F8" w:rsidRPr="00853055" w:rsidTr="005336F8">
        <w:trPr>
          <w:trHeight w:val="708"/>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iCs/>
                <w:sz w:val="24"/>
                <w:szCs w:val="24"/>
                <w:lang w:eastAsia="ru-RU"/>
              </w:rPr>
              <w:t>2.2.2. Підвищення екологічної свідомості населення громади , збереження довкілля та водних ресурсів</w:t>
            </w:r>
          </w:p>
        </w:tc>
      </w:tr>
      <w:tr w:rsidR="005336F8" w:rsidRPr="00853055" w:rsidTr="005336F8">
        <w:trPr>
          <w:trHeight w:val="353"/>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5336F8" w:rsidRPr="00853055" w:rsidRDefault="005336F8" w:rsidP="005336F8">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17. </w:t>
            </w:r>
            <w:r w:rsidRPr="00853055">
              <w:rPr>
                <w:rFonts w:ascii="Times New Roman" w:eastAsia="Times New Roman" w:hAnsi="Times New Roman" w:cs="Times New Roman"/>
                <w:b/>
                <w:sz w:val="24"/>
                <w:szCs w:val="24"/>
                <w:lang w:eastAsia="ru-RU"/>
              </w:rPr>
              <w:t>ЕКО Оскіл</w:t>
            </w:r>
          </w:p>
        </w:tc>
      </w:tr>
      <w:tr w:rsidR="005336F8" w:rsidRPr="00853055" w:rsidTr="005336F8">
        <w:trPr>
          <w:trHeight w:val="39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5336F8" w:rsidRPr="00853055" w:rsidRDefault="005336F8" w:rsidP="005336F8">
            <w:pPr>
              <w:spacing w:after="0" w:line="240" w:lineRule="auto"/>
              <w:jc w:val="both"/>
              <w:rPr>
                <w:rFonts w:ascii="Times New Roman" w:eastAsia="Times New Roman" w:hAnsi="Times New Roman" w:cs="Times New Roman"/>
                <w:sz w:val="24"/>
                <w:szCs w:val="24"/>
                <w:lang w:eastAsia="ru-RU"/>
              </w:rPr>
            </w:pPr>
            <w:r w:rsidRPr="00853055">
              <w:rPr>
                <w:rFonts w:ascii="Times New Roman" w:eastAsia="Times New Roman" w:hAnsi="Times New Roman" w:cs="Times New Roman"/>
                <w:sz w:val="24"/>
                <w:szCs w:val="24"/>
                <w:lang w:eastAsia="ru-RU"/>
              </w:rPr>
              <w:t>Досягнення безпечного стану навколишнього природного середовища для здорового життя людини. Даний напрямок роботи передбачає покращення екологічного стану та санітарно-епідеміологічного контролю на території Оскільської громади з метою охорони і оздоровлення навколишнього середовища та для забезпечення безпечних умов проживання на території Оскільської ТГ</w:t>
            </w:r>
          </w:p>
        </w:tc>
      </w:tr>
      <w:tr w:rsidR="005336F8" w:rsidRPr="00853055" w:rsidTr="005336F8">
        <w:trPr>
          <w:trHeight w:val="56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5336F8" w:rsidRPr="00853055" w:rsidRDefault="005336F8" w:rsidP="005336F8">
            <w:pPr>
              <w:spacing w:after="0" w:line="240" w:lineRule="auto"/>
              <w:jc w:val="both"/>
              <w:rPr>
                <w:rFonts w:ascii="Times New Roman" w:eastAsia="Times New Roman" w:hAnsi="Times New Roman" w:cs="Times New Roman"/>
                <w:sz w:val="24"/>
                <w:szCs w:val="24"/>
                <w:lang w:eastAsia="ru-RU"/>
              </w:rPr>
            </w:pPr>
            <w:r w:rsidRPr="00853055">
              <w:rPr>
                <w:rFonts w:ascii="Times New Roman" w:eastAsia="Times New Roman" w:hAnsi="Times New Roman" w:cs="Times New Roman"/>
                <w:sz w:val="24"/>
                <w:szCs w:val="24"/>
                <w:lang w:eastAsia="ru-RU"/>
              </w:rPr>
              <w:t>Оскільська ТГ</w:t>
            </w:r>
          </w:p>
        </w:tc>
      </w:tr>
      <w:tr w:rsidR="005336F8" w:rsidRPr="00853055" w:rsidTr="005336F8">
        <w:trPr>
          <w:trHeight w:val="56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5336F8" w:rsidRPr="00853055"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Понад 9 тис.</w:t>
            </w:r>
            <w:r w:rsidRPr="00853055">
              <w:rPr>
                <w:rFonts w:ascii="Times New Roman" w:eastAsia="Times New Roman" w:hAnsi="Times New Roman" w:cs="Times New Roman"/>
                <w:sz w:val="24"/>
                <w:szCs w:val="24"/>
                <w:lang w:eastAsia="ru-RU"/>
              </w:rPr>
              <w:t xml:space="preserve"> осіб</w:t>
            </w:r>
          </w:p>
        </w:tc>
      </w:tr>
      <w:tr w:rsidR="005336F8" w:rsidRPr="00853055" w:rsidTr="005336F8">
        <w:trPr>
          <w:trHeight w:val="926"/>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contextualSpacing/>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sz w:val="24"/>
                <w:szCs w:val="24"/>
                <w:lang w:val="ru-RU" w:eastAsia="ru-RU"/>
              </w:rPr>
              <w:t xml:space="preserve">Екологічна ситуація у світі досить складна і потребує негайних заходів. Для можливості реалізації таких мір є усвідомлення молоддю та суспільством в цілому глибини та важливості екологічної проблеми. Даний проект направлений на проведення ряду семінарів </w:t>
            </w:r>
            <w:r w:rsidRPr="00853055">
              <w:rPr>
                <w:rFonts w:ascii="Times New Roman" w:eastAsia="Times New Roman" w:hAnsi="Times New Roman" w:cs="Times New Roman"/>
                <w:sz w:val="24"/>
                <w:szCs w:val="24"/>
                <w:lang w:val="ru-RU" w:eastAsia="ru-RU"/>
              </w:rPr>
              <w:lastRenderedPageBreak/>
              <w:t>(тренінгів) для населення ТГ для молодшого (в</w:t>
            </w:r>
            <w:r w:rsidRPr="00853055">
              <w:rPr>
                <w:rFonts w:ascii="Times New Roman" w:eastAsia="Times New Roman" w:hAnsi="Times New Roman" w:cs="Times New Roman"/>
                <w:sz w:val="24"/>
                <w:szCs w:val="24"/>
                <w:lang w:eastAsia="ru-RU"/>
              </w:rPr>
              <w:t> </w:t>
            </w:r>
            <w:r w:rsidRPr="00853055">
              <w:rPr>
                <w:rFonts w:ascii="Times New Roman" w:eastAsia="Times New Roman" w:hAnsi="Times New Roman" w:cs="Times New Roman"/>
                <w:sz w:val="24"/>
                <w:szCs w:val="24"/>
                <w:lang w:val="ru-RU" w:eastAsia="ru-RU"/>
              </w:rPr>
              <w:t xml:space="preserve">дошкільних та шкільних навчальних закладах) та старшого покоління. </w:t>
            </w:r>
          </w:p>
        </w:tc>
      </w:tr>
      <w:tr w:rsidR="005336F8" w:rsidRPr="00853055" w:rsidTr="005336F8">
        <w:trPr>
          <w:trHeight w:val="1304"/>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lastRenderedPageBreak/>
              <w:t>Очікувані результати</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contextualSpacing/>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sz w:val="24"/>
                <w:szCs w:val="24"/>
                <w:lang w:val="ru-RU" w:eastAsia="ru-RU"/>
              </w:rPr>
              <w:t>Підготовлено цикл семінарів / тренінгів для мешканців.</w:t>
            </w:r>
            <w:r w:rsidRPr="00853055">
              <w:rPr>
                <w:rFonts w:ascii="Times New Roman" w:eastAsia="Times New Roman" w:hAnsi="Times New Roman" w:cs="Times New Roman"/>
                <w:sz w:val="24"/>
                <w:szCs w:val="24"/>
                <w:lang w:eastAsia="ru-RU"/>
              </w:rPr>
              <w:t xml:space="preserve"> </w:t>
            </w:r>
            <w:r w:rsidRPr="00853055">
              <w:rPr>
                <w:rFonts w:ascii="Times New Roman" w:eastAsia="Times New Roman" w:hAnsi="Times New Roman" w:cs="Times New Roman"/>
                <w:sz w:val="24"/>
                <w:szCs w:val="24"/>
                <w:lang w:val="ru-RU" w:eastAsia="ru-RU"/>
              </w:rPr>
              <w:t>Навчено молодше покоління в дошкільних та шкільних навчальних закладах стосовно екологічної культури.</w:t>
            </w:r>
            <w:r w:rsidRPr="00853055">
              <w:rPr>
                <w:rFonts w:ascii="Times New Roman" w:eastAsia="Times New Roman" w:hAnsi="Times New Roman" w:cs="Times New Roman"/>
                <w:sz w:val="24"/>
                <w:szCs w:val="24"/>
                <w:lang w:eastAsia="ru-RU"/>
              </w:rPr>
              <w:t xml:space="preserve"> </w:t>
            </w:r>
            <w:r w:rsidRPr="00853055">
              <w:rPr>
                <w:rFonts w:ascii="Times New Roman" w:eastAsia="Times New Roman" w:hAnsi="Times New Roman" w:cs="Times New Roman"/>
                <w:sz w:val="24"/>
                <w:szCs w:val="24"/>
                <w:lang w:val="ru-RU" w:eastAsia="ru-RU"/>
              </w:rPr>
              <w:t>Організовано «День Довкілля» за участі усіх мешканців для очищення територій.</w:t>
            </w:r>
          </w:p>
        </w:tc>
      </w:tr>
      <w:tr w:rsidR="005336F8" w:rsidRPr="00853055" w:rsidTr="005336F8">
        <w:trPr>
          <w:trHeight w:val="1134"/>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contextualSpacing/>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sz w:val="24"/>
                <w:szCs w:val="24"/>
                <w:lang w:val="ru-RU" w:eastAsia="ru-RU"/>
              </w:rPr>
              <w:t>Проведення циклу семінарів / тренінгів для мешканців.</w:t>
            </w:r>
          </w:p>
          <w:p w:rsidR="005336F8" w:rsidRPr="00853055" w:rsidRDefault="005336F8" w:rsidP="005336F8">
            <w:pPr>
              <w:spacing w:after="0" w:line="240" w:lineRule="auto"/>
              <w:contextualSpacing/>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sz w:val="24"/>
                <w:szCs w:val="24"/>
                <w:lang w:val="ru-RU" w:eastAsia="ru-RU"/>
              </w:rPr>
              <w:t>Організація «Дня Довкілля».</w:t>
            </w:r>
          </w:p>
        </w:tc>
      </w:tr>
      <w:tr w:rsidR="005336F8" w:rsidRPr="00853055" w:rsidTr="005336F8">
        <w:trPr>
          <w:trHeight w:val="353"/>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center"/>
              <w:rPr>
                <w:rFonts w:ascii="Times New Roman" w:eastAsia="Times New Roman" w:hAnsi="Times New Roman" w:cs="Times New Roman"/>
                <w:color w:val="000000"/>
                <w:sz w:val="24"/>
                <w:szCs w:val="24"/>
                <w:lang w:val="ru-RU" w:eastAsia="it-IT"/>
              </w:rPr>
            </w:pPr>
            <w:r w:rsidRPr="00853055">
              <w:rPr>
                <w:rFonts w:ascii="Times New Roman" w:eastAsia="Times New Roman" w:hAnsi="Times New Roman" w:cs="Times New Roman"/>
                <w:color w:val="000000"/>
                <w:sz w:val="24"/>
                <w:szCs w:val="24"/>
                <w:lang w:val="ru-RU" w:eastAsia="ru-RU"/>
              </w:rPr>
              <w:t>20</w:t>
            </w:r>
            <w:r>
              <w:rPr>
                <w:rFonts w:ascii="Times New Roman" w:eastAsia="Times New Roman" w:hAnsi="Times New Roman" w:cs="Times New Roman"/>
                <w:color w:val="000000"/>
                <w:sz w:val="24"/>
                <w:szCs w:val="24"/>
                <w:lang w:val="ru-RU" w:eastAsia="ru-RU"/>
              </w:rPr>
              <w:t>22</w:t>
            </w:r>
            <w:r w:rsidRPr="00853055">
              <w:rPr>
                <w:rFonts w:ascii="Times New Roman" w:eastAsia="Times New Roman" w:hAnsi="Times New Roman" w:cs="Times New Roman"/>
                <w:color w:val="000000"/>
                <w:sz w:val="24"/>
                <w:szCs w:val="24"/>
                <w:lang w:val="ru-RU" w:eastAsia="ru-RU"/>
              </w:rPr>
              <w:t xml:space="preserve"> – 202</w:t>
            </w:r>
            <w:r>
              <w:rPr>
                <w:rFonts w:ascii="Times New Roman" w:eastAsia="Times New Roman" w:hAnsi="Times New Roman" w:cs="Times New Roman"/>
                <w:color w:val="000000"/>
                <w:sz w:val="24"/>
                <w:szCs w:val="24"/>
                <w:lang w:eastAsia="ru-RU"/>
              </w:rPr>
              <w:t>4</w:t>
            </w:r>
            <w:r w:rsidRPr="00853055">
              <w:rPr>
                <w:rFonts w:ascii="Times New Roman" w:eastAsia="Times New Roman" w:hAnsi="Times New Roman" w:cs="Times New Roman"/>
                <w:color w:val="000000"/>
                <w:sz w:val="24"/>
                <w:szCs w:val="24"/>
                <w:lang w:val="ru-RU" w:eastAsia="ru-RU"/>
              </w:rPr>
              <w:t xml:space="preserve"> роки</w:t>
            </w:r>
          </w:p>
        </w:tc>
      </w:tr>
      <w:tr w:rsidR="005336F8" w:rsidRPr="00853055" w:rsidTr="005336F8">
        <w:trPr>
          <w:trHeight w:val="353"/>
        </w:trPr>
        <w:tc>
          <w:tcPr>
            <w:tcW w:w="3868" w:type="dxa"/>
            <w:vMerge w:val="restar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Орієнтовна вартість проекту, тис. грн</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853055">
              <w:rPr>
                <w:rFonts w:ascii="Times New Roman" w:eastAsia="Times New Roman" w:hAnsi="Times New Roman" w:cs="Times New Roman"/>
                <w:color w:val="000000"/>
                <w:sz w:val="24"/>
                <w:szCs w:val="24"/>
                <w:lang w:val="ru-RU" w:eastAsia="it-IT"/>
              </w:rPr>
              <w:t>20</w:t>
            </w:r>
            <w:r>
              <w:rPr>
                <w:rFonts w:ascii="Times New Roman" w:eastAsia="Times New Roman" w:hAnsi="Times New Roman" w:cs="Times New Roman"/>
                <w:color w:val="000000"/>
                <w:sz w:val="24"/>
                <w:szCs w:val="24"/>
                <w:lang w:val="ru-RU" w:eastAsia="it-IT"/>
              </w:rPr>
              <w:t>2</w:t>
            </w:r>
            <w:r>
              <w:rPr>
                <w:rFonts w:ascii="Times New Roman" w:eastAsia="Times New Roman" w:hAnsi="Times New Roman" w:cs="Times New Roman"/>
                <w:color w:val="000000"/>
                <w:sz w:val="24"/>
                <w:szCs w:val="24"/>
                <w:lang w:eastAsia="it-IT"/>
              </w:rPr>
              <w:t>2</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853055">
              <w:rPr>
                <w:rFonts w:ascii="Times New Roman" w:eastAsia="Times New Roman" w:hAnsi="Times New Roman" w:cs="Times New Roman"/>
                <w:color w:val="000000"/>
                <w:sz w:val="24"/>
                <w:szCs w:val="24"/>
                <w:lang w:val="ru-RU" w:eastAsia="it-IT"/>
              </w:rPr>
              <w:t>20</w:t>
            </w:r>
            <w:r w:rsidRPr="00853055">
              <w:rPr>
                <w:rFonts w:ascii="Times New Roman" w:eastAsia="Times New Roman" w:hAnsi="Times New Roman" w:cs="Times New Roman"/>
                <w:color w:val="000000"/>
                <w:sz w:val="24"/>
                <w:szCs w:val="24"/>
                <w:lang w:eastAsia="it-IT"/>
              </w:rPr>
              <w:t>2</w:t>
            </w:r>
            <w:r>
              <w:rPr>
                <w:rFonts w:ascii="Times New Roman" w:eastAsia="Times New Roman" w:hAnsi="Times New Roman" w:cs="Times New Roman"/>
                <w:color w:val="000000"/>
                <w:sz w:val="24"/>
                <w:szCs w:val="24"/>
                <w:lang w:eastAsia="it-IT"/>
              </w:rPr>
              <w:t>3</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853055">
              <w:rPr>
                <w:rFonts w:ascii="Times New Roman" w:eastAsia="Times New Roman" w:hAnsi="Times New Roman" w:cs="Times New Roman"/>
                <w:color w:val="000000"/>
                <w:sz w:val="24"/>
                <w:szCs w:val="24"/>
                <w:lang w:val="ru-RU" w:eastAsia="it-IT"/>
              </w:rPr>
              <w:t>202</w:t>
            </w:r>
            <w:r>
              <w:rPr>
                <w:rFonts w:ascii="Times New Roman" w:eastAsia="Times New Roman" w:hAnsi="Times New Roman" w:cs="Times New Roman"/>
                <w:color w:val="000000"/>
                <w:sz w:val="24"/>
                <w:szCs w:val="24"/>
                <w:lang w:eastAsia="it-IT"/>
              </w:rPr>
              <w:t>4</w:t>
            </w:r>
          </w:p>
        </w:tc>
        <w:tc>
          <w:tcPr>
            <w:tcW w:w="176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center"/>
              <w:rPr>
                <w:rFonts w:ascii="Times New Roman" w:eastAsia="Times New Roman" w:hAnsi="Times New Roman" w:cs="Times New Roman"/>
                <w:color w:val="000000"/>
                <w:sz w:val="24"/>
                <w:szCs w:val="24"/>
                <w:lang w:val="ru-RU" w:eastAsia="it-IT"/>
              </w:rPr>
            </w:pPr>
            <w:r w:rsidRPr="00853055">
              <w:rPr>
                <w:rFonts w:ascii="Times New Roman" w:eastAsia="Times New Roman" w:hAnsi="Times New Roman" w:cs="Times New Roman"/>
                <w:color w:val="000000"/>
                <w:sz w:val="24"/>
                <w:szCs w:val="24"/>
                <w:lang w:val="ru-RU" w:eastAsia="it-IT"/>
              </w:rPr>
              <w:t>Разом</w:t>
            </w:r>
          </w:p>
        </w:tc>
      </w:tr>
      <w:tr w:rsidR="005336F8" w:rsidRPr="00853055" w:rsidTr="005336F8">
        <w:trPr>
          <w:trHeight w:val="353"/>
        </w:trPr>
        <w:tc>
          <w:tcPr>
            <w:tcW w:w="3868" w:type="dxa"/>
            <w:vMerge/>
            <w:tcBorders>
              <w:top w:val="single" w:sz="8" w:space="0" w:color="000000"/>
              <w:left w:val="single" w:sz="8" w:space="0" w:color="000000"/>
              <w:bottom w:val="single" w:sz="8" w:space="0" w:color="000000"/>
              <w:right w:val="single" w:sz="8" w:space="0" w:color="000000"/>
            </w:tcBorders>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853055">
              <w:rPr>
                <w:rFonts w:ascii="Times New Roman" w:eastAsia="Times New Roman" w:hAnsi="Times New Roman" w:cs="Times New Roman"/>
                <w:color w:val="000000"/>
                <w:sz w:val="24"/>
                <w:szCs w:val="24"/>
                <w:lang w:eastAsia="it-IT"/>
              </w:rPr>
              <w:t>20</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center"/>
              <w:rPr>
                <w:rFonts w:ascii="Times New Roman" w:eastAsia="Times New Roman" w:hAnsi="Times New Roman" w:cs="Times New Roman"/>
                <w:color w:val="000000"/>
                <w:sz w:val="24"/>
                <w:szCs w:val="24"/>
                <w:lang w:val="ru-RU" w:eastAsia="it-IT"/>
              </w:rPr>
            </w:pPr>
            <w:r w:rsidRPr="00853055">
              <w:rPr>
                <w:rFonts w:ascii="Times New Roman" w:eastAsia="Times New Roman" w:hAnsi="Times New Roman" w:cs="Times New Roman"/>
                <w:color w:val="000000"/>
                <w:sz w:val="24"/>
                <w:szCs w:val="24"/>
                <w:lang w:val="ru-RU" w:eastAsia="it-IT"/>
              </w:rPr>
              <w:t>40</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center"/>
              <w:rPr>
                <w:rFonts w:ascii="Times New Roman" w:eastAsia="Times New Roman" w:hAnsi="Times New Roman" w:cs="Times New Roman"/>
                <w:color w:val="000000"/>
                <w:sz w:val="24"/>
                <w:szCs w:val="24"/>
                <w:lang w:val="ru-RU" w:eastAsia="it-IT"/>
              </w:rPr>
            </w:pPr>
            <w:r w:rsidRPr="00853055">
              <w:rPr>
                <w:rFonts w:ascii="Times New Roman" w:eastAsia="Times New Roman" w:hAnsi="Times New Roman" w:cs="Times New Roman"/>
                <w:color w:val="000000"/>
                <w:sz w:val="24"/>
                <w:szCs w:val="24"/>
                <w:lang w:val="ru-RU" w:eastAsia="it-IT"/>
              </w:rPr>
              <w:t>40</w:t>
            </w:r>
          </w:p>
        </w:tc>
        <w:tc>
          <w:tcPr>
            <w:tcW w:w="176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center"/>
              <w:rPr>
                <w:rFonts w:ascii="Times New Roman" w:eastAsia="Times New Roman" w:hAnsi="Times New Roman" w:cs="Times New Roman"/>
                <w:color w:val="000000"/>
                <w:sz w:val="24"/>
                <w:szCs w:val="24"/>
                <w:lang w:val="ru-RU" w:eastAsia="it-IT"/>
              </w:rPr>
            </w:pPr>
            <w:r w:rsidRPr="00853055">
              <w:rPr>
                <w:rFonts w:ascii="Times New Roman" w:eastAsia="Times New Roman" w:hAnsi="Times New Roman" w:cs="Times New Roman"/>
                <w:color w:val="000000"/>
                <w:sz w:val="24"/>
                <w:szCs w:val="24"/>
                <w:lang w:eastAsia="it-IT"/>
              </w:rPr>
              <w:t>100</w:t>
            </w:r>
          </w:p>
        </w:tc>
      </w:tr>
      <w:tr w:rsidR="005336F8" w:rsidRPr="00853055" w:rsidTr="005336F8">
        <w:trPr>
          <w:trHeight w:val="39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853055">
              <w:rPr>
                <w:rFonts w:ascii="Times New Roman" w:eastAsia="Times New Roman" w:hAnsi="Times New Roman" w:cs="Times New Roman"/>
                <w:color w:val="000000"/>
                <w:sz w:val="24"/>
                <w:szCs w:val="24"/>
                <w:lang w:val="ru-RU" w:eastAsia="it-IT"/>
              </w:rPr>
              <w:t>Сільський бюджет, кошти не заборонені чинним законодавством</w:t>
            </w:r>
            <w:r w:rsidRPr="00853055">
              <w:rPr>
                <w:rFonts w:ascii="Times New Roman" w:eastAsia="Times New Roman" w:hAnsi="Times New Roman" w:cs="Times New Roman"/>
                <w:color w:val="000000"/>
                <w:sz w:val="24"/>
                <w:szCs w:val="24"/>
                <w:lang w:eastAsia="it-IT"/>
              </w:rPr>
              <w:t>, гранти</w:t>
            </w:r>
          </w:p>
        </w:tc>
      </w:tr>
      <w:tr w:rsidR="005336F8" w:rsidRPr="00853055" w:rsidTr="005336F8">
        <w:trPr>
          <w:trHeight w:val="461"/>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color w:val="000000"/>
                <w:sz w:val="24"/>
                <w:szCs w:val="24"/>
                <w:lang w:val="ru-RU" w:eastAsia="it-IT"/>
              </w:rPr>
            </w:pPr>
            <w:r w:rsidRPr="00853055">
              <w:rPr>
                <w:rFonts w:ascii="Times New Roman" w:eastAsia="Times New Roman" w:hAnsi="Times New Roman" w:cs="Times New Roman"/>
                <w:color w:val="000000"/>
                <w:sz w:val="24"/>
                <w:szCs w:val="24"/>
                <w:lang w:eastAsia="it-IT"/>
              </w:rPr>
              <w:t>Оскільська</w:t>
            </w:r>
            <w:r w:rsidRPr="00853055">
              <w:rPr>
                <w:rFonts w:ascii="Times New Roman" w:eastAsia="Times New Roman" w:hAnsi="Times New Roman" w:cs="Times New Roman"/>
                <w:color w:val="000000"/>
                <w:sz w:val="24"/>
                <w:szCs w:val="24"/>
                <w:lang w:val="ru-RU" w:eastAsia="it-IT"/>
              </w:rPr>
              <w:t xml:space="preserve"> сільська рада, населення громади</w:t>
            </w:r>
          </w:p>
        </w:tc>
      </w:tr>
      <w:tr w:rsidR="005336F8" w:rsidRPr="00853055" w:rsidTr="005336F8">
        <w:trPr>
          <w:trHeight w:val="39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p>
        </w:tc>
      </w:tr>
    </w:tbl>
    <w:p w:rsidR="005336F8" w:rsidRDefault="005336F8" w:rsidP="005336F8"/>
    <w:tbl>
      <w:tblPr>
        <w:tblW w:w="9913" w:type="dxa"/>
        <w:tblCellMar>
          <w:left w:w="0" w:type="dxa"/>
          <w:right w:w="0" w:type="dxa"/>
        </w:tblCellMar>
        <w:tblLook w:val="0000" w:firstRow="0" w:lastRow="0" w:firstColumn="0" w:lastColumn="0" w:noHBand="0" w:noVBand="0"/>
      </w:tblPr>
      <w:tblGrid>
        <w:gridCol w:w="3868"/>
        <w:gridCol w:w="1426"/>
        <w:gridCol w:w="1426"/>
        <w:gridCol w:w="1426"/>
        <w:gridCol w:w="1767"/>
      </w:tblGrid>
      <w:tr w:rsidR="005336F8" w:rsidRPr="00853055" w:rsidTr="005336F8">
        <w:trPr>
          <w:trHeight w:val="708"/>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iCs/>
                <w:sz w:val="24"/>
                <w:szCs w:val="24"/>
                <w:lang w:eastAsia="ru-RU"/>
              </w:rPr>
              <w:t>2.2.2. Підвищення екологічної свідомості населення громади , збереження довкілля та водних ресурсів</w:t>
            </w:r>
          </w:p>
        </w:tc>
      </w:tr>
      <w:tr w:rsidR="005336F8" w:rsidRPr="00853055" w:rsidTr="005336F8">
        <w:trPr>
          <w:trHeight w:val="353"/>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5336F8" w:rsidRPr="00853055" w:rsidRDefault="005336F8" w:rsidP="005336F8">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18.</w:t>
            </w:r>
            <w:r w:rsidRPr="00B765EA">
              <w:rPr>
                <w:rFonts w:ascii="Times New Roman" w:eastAsia="Times New Roman" w:hAnsi="Times New Roman" w:cs="Times New Roman"/>
                <w:b/>
                <w:sz w:val="24"/>
                <w:szCs w:val="24"/>
                <w:lang w:eastAsia="ru-RU"/>
              </w:rPr>
              <w:t>Підвищення рівня екологічного контролю в Громаді.</w:t>
            </w:r>
          </w:p>
        </w:tc>
      </w:tr>
      <w:tr w:rsidR="005336F8" w:rsidRPr="00853055" w:rsidTr="005336F8">
        <w:trPr>
          <w:trHeight w:val="60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5336F8" w:rsidRPr="00853055" w:rsidRDefault="005336F8" w:rsidP="005336F8">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Pr="00C96052">
              <w:rPr>
                <w:rFonts w:ascii="Times New Roman" w:eastAsia="Times New Roman" w:hAnsi="Times New Roman" w:cs="Times New Roman"/>
                <w:sz w:val="24"/>
                <w:szCs w:val="24"/>
                <w:lang w:eastAsia="ru-RU"/>
              </w:rPr>
              <w:t xml:space="preserve">ідтримання екологічної безпеки в Громаді. </w:t>
            </w:r>
          </w:p>
        </w:tc>
      </w:tr>
      <w:tr w:rsidR="005336F8" w:rsidRPr="00853055" w:rsidTr="005336F8">
        <w:trPr>
          <w:trHeight w:val="56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5336F8" w:rsidRPr="00853055" w:rsidRDefault="005336F8" w:rsidP="005336F8">
            <w:pPr>
              <w:spacing w:after="0" w:line="240" w:lineRule="auto"/>
              <w:jc w:val="both"/>
              <w:rPr>
                <w:rFonts w:ascii="Times New Roman" w:eastAsia="Times New Roman" w:hAnsi="Times New Roman" w:cs="Times New Roman"/>
                <w:sz w:val="24"/>
                <w:szCs w:val="24"/>
                <w:lang w:eastAsia="ru-RU"/>
              </w:rPr>
            </w:pPr>
            <w:r w:rsidRPr="00853055">
              <w:rPr>
                <w:rFonts w:ascii="Times New Roman" w:eastAsia="Times New Roman" w:hAnsi="Times New Roman" w:cs="Times New Roman"/>
                <w:sz w:val="24"/>
                <w:szCs w:val="24"/>
                <w:lang w:eastAsia="ru-RU"/>
              </w:rPr>
              <w:t>Оскільська ТГ</w:t>
            </w:r>
          </w:p>
        </w:tc>
      </w:tr>
      <w:tr w:rsidR="005336F8" w:rsidRPr="00853055" w:rsidTr="005336F8">
        <w:trPr>
          <w:trHeight w:val="56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tcPr>
          <w:p w:rsidR="005336F8" w:rsidRPr="00853055"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Понад 9 тис.</w:t>
            </w:r>
            <w:r w:rsidRPr="00853055">
              <w:rPr>
                <w:rFonts w:ascii="Times New Roman" w:eastAsia="Times New Roman" w:hAnsi="Times New Roman" w:cs="Times New Roman"/>
                <w:sz w:val="24"/>
                <w:szCs w:val="24"/>
                <w:lang w:eastAsia="ru-RU"/>
              </w:rPr>
              <w:t xml:space="preserve"> осіб</w:t>
            </w:r>
          </w:p>
        </w:tc>
      </w:tr>
      <w:tr w:rsidR="005336F8" w:rsidRPr="00853055" w:rsidTr="005336F8">
        <w:trPr>
          <w:trHeight w:val="926"/>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contextualSpacing/>
              <w:jc w:val="both"/>
              <w:rPr>
                <w:rFonts w:ascii="Times New Roman" w:eastAsia="Times New Roman" w:hAnsi="Times New Roman" w:cs="Times New Roman"/>
                <w:sz w:val="24"/>
                <w:szCs w:val="24"/>
                <w:lang w:val="ru-RU" w:eastAsia="ru-RU"/>
              </w:rPr>
            </w:pPr>
            <w:r w:rsidRPr="00C96052">
              <w:rPr>
                <w:rFonts w:ascii="Times New Roman" w:eastAsia="Times New Roman" w:hAnsi="Times New Roman" w:cs="Times New Roman"/>
                <w:sz w:val="24"/>
                <w:szCs w:val="24"/>
                <w:lang w:val="ru-RU" w:eastAsia="ru-RU"/>
              </w:rPr>
              <w:t xml:space="preserve">У громаді здійснюється екологічний контроль, завданням якого є дотримання вимог  законодавства про охорону довкілля всіма установами, організаціями, підприємствами, незалежно від їх форм власності та громадянами. Щороку проводиться аналіз води в громадських криницях, водопровідній мережі. Здійснюється нагляд за дотриманням благоустрою населених пунктів, поводженням із твердими </w:t>
            </w:r>
            <w:r w:rsidRPr="00C96052">
              <w:rPr>
                <w:rFonts w:ascii="Times New Roman" w:eastAsia="Times New Roman" w:hAnsi="Times New Roman" w:cs="Times New Roman"/>
                <w:sz w:val="24"/>
                <w:szCs w:val="24"/>
                <w:lang w:val="ru-RU" w:eastAsia="ru-RU"/>
              </w:rPr>
              <w:lastRenderedPageBreak/>
              <w:t>побутовими відходами, тощо. Реалізувавши ц</w:t>
            </w:r>
            <w:r>
              <w:rPr>
                <w:rFonts w:ascii="Times New Roman" w:eastAsia="Times New Roman" w:hAnsi="Times New Roman" w:cs="Times New Roman"/>
                <w:sz w:val="24"/>
                <w:szCs w:val="24"/>
                <w:lang w:val="ru-RU" w:eastAsia="ru-RU"/>
              </w:rPr>
              <w:t>і</w:t>
            </w:r>
            <w:r w:rsidRPr="00C96052">
              <w:rPr>
                <w:rFonts w:ascii="Times New Roman" w:eastAsia="Times New Roman" w:hAnsi="Times New Roman" w:cs="Times New Roman"/>
                <w:sz w:val="24"/>
                <w:szCs w:val="24"/>
                <w:lang w:val="ru-RU" w:eastAsia="ru-RU"/>
              </w:rPr>
              <w:t xml:space="preserve"> завдання в Громаді можна буде досягти екологічної стабільності та безпеки.</w:t>
            </w:r>
          </w:p>
        </w:tc>
      </w:tr>
      <w:tr w:rsidR="005336F8" w:rsidRPr="00853055" w:rsidTr="005336F8">
        <w:trPr>
          <w:trHeight w:val="1304"/>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lastRenderedPageBreak/>
              <w:t>Очікувані результати</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C96052" w:rsidRDefault="005336F8" w:rsidP="005336F8">
            <w:pPr>
              <w:spacing w:after="0" w:line="240" w:lineRule="auto"/>
              <w:contextualSpacing/>
              <w:jc w:val="both"/>
              <w:rPr>
                <w:rFonts w:ascii="Times New Roman" w:eastAsia="Times New Roman" w:hAnsi="Times New Roman" w:cs="Times New Roman"/>
                <w:sz w:val="24"/>
                <w:szCs w:val="24"/>
                <w:lang w:val="ru-RU" w:eastAsia="ru-RU"/>
              </w:rPr>
            </w:pPr>
            <w:r w:rsidRPr="00C96052">
              <w:rPr>
                <w:rFonts w:ascii="Times New Roman" w:eastAsia="Times New Roman" w:hAnsi="Times New Roman" w:cs="Times New Roman"/>
                <w:sz w:val="24"/>
                <w:szCs w:val="24"/>
                <w:lang w:val="ru-RU" w:eastAsia="ru-RU"/>
              </w:rPr>
              <w:t xml:space="preserve">- покращення водопостачання та водовідведення, дотримання стандартів якості  питної води;                                           - </w:t>
            </w:r>
            <w:r>
              <w:rPr>
                <w:rFonts w:ascii="Times New Roman" w:eastAsia="Times New Roman" w:hAnsi="Times New Roman" w:cs="Times New Roman"/>
                <w:sz w:val="24"/>
                <w:szCs w:val="24"/>
                <w:lang w:val="ru-RU" w:eastAsia="ru-RU"/>
              </w:rPr>
              <w:t>п</w:t>
            </w:r>
            <w:r w:rsidRPr="00C96052">
              <w:rPr>
                <w:rFonts w:ascii="Times New Roman" w:eastAsia="Times New Roman" w:hAnsi="Times New Roman" w:cs="Times New Roman"/>
                <w:sz w:val="24"/>
                <w:szCs w:val="24"/>
                <w:lang w:val="ru-RU" w:eastAsia="ru-RU"/>
              </w:rPr>
              <w:t>окращення роботи із твердими побутовими відходами;       - збереження довкілля від забруднення;</w:t>
            </w:r>
          </w:p>
          <w:p w:rsidR="005336F8" w:rsidRDefault="005336F8" w:rsidP="005336F8">
            <w:pPr>
              <w:spacing w:after="0" w:line="240" w:lineRule="auto"/>
              <w:contextualSpacing/>
              <w:jc w:val="both"/>
              <w:rPr>
                <w:rFonts w:ascii="Times New Roman" w:eastAsia="Times New Roman" w:hAnsi="Times New Roman" w:cs="Times New Roman"/>
                <w:sz w:val="24"/>
                <w:szCs w:val="24"/>
                <w:lang w:val="ru-RU" w:eastAsia="ru-RU"/>
              </w:rPr>
            </w:pPr>
            <w:r w:rsidRPr="00C96052">
              <w:rPr>
                <w:rFonts w:ascii="Times New Roman" w:eastAsia="Times New Roman" w:hAnsi="Times New Roman" w:cs="Times New Roman"/>
                <w:sz w:val="24"/>
                <w:szCs w:val="24"/>
                <w:lang w:val="ru-RU" w:eastAsia="ru-RU"/>
              </w:rPr>
              <w:t>-  створення  безпечних умов проживання для жителів Громади.</w:t>
            </w:r>
          </w:p>
          <w:p w:rsidR="005336F8" w:rsidRPr="00853055" w:rsidRDefault="005336F8" w:rsidP="005336F8">
            <w:pPr>
              <w:spacing w:after="0" w:line="240" w:lineRule="auto"/>
              <w:contextualSpacing/>
              <w:jc w:val="both"/>
              <w:rPr>
                <w:rFonts w:ascii="Times New Roman" w:eastAsia="Times New Roman" w:hAnsi="Times New Roman" w:cs="Times New Roman"/>
                <w:sz w:val="24"/>
                <w:szCs w:val="24"/>
                <w:lang w:val="ru-RU" w:eastAsia="ru-RU"/>
              </w:rPr>
            </w:pPr>
          </w:p>
        </w:tc>
      </w:tr>
      <w:tr w:rsidR="005336F8" w:rsidRPr="00853055" w:rsidTr="005336F8">
        <w:trPr>
          <w:trHeight w:val="1134"/>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C96052" w:rsidRDefault="005336F8" w:rsidP="005336F8">
            <w:pPr>
              <w:spacing w:after="0" w:line="240" w:lineRule="auto"/>
              <w:contextualSpacing/>
              <w:jc w:val="both"/>
              <w:rPr>
                <w:rFonts w:ascii="Times New Roman" w:eastAsia="Times New Roman" w:hAnsi="Times New Roman" w:cs="Times New Roman"/>
                <w:sz w:val="24"/>
                <w:szCs w:val="24"/>
                <w:lang w:val="ru-RU" w:eastAsia="ru-RU"/>
              </w:rPr>
            </w:pPr>
            <w:r w:rsidRPr="00C96052">
              <w:rPr>
                <w:rFonts w:ascii="Times New Roman" w:eastAsia="Times New Roman" w:hAnsi="Times New Roman" w:cs="Times New Roman"/>
                <w:sz w:val="24"/>
                <w:szCs w:val="24"/>
                <w:lang w:val="ru-RU" w:eastAsia="ru-RU"/>
              </w:rPr>
              <w:t>-   здійснення щотижневого контролю за вивезенням ТПВ, щоквартального – за якістю питної води в комунальній водопровідній мережі, щорічного за якістю води в громадських криницях;</w:t>
            </w:r>
          </w:p>
          <w:p w:rsidR="005336F8" w:rsidRPr="00853055" w:rsidRDefault="005336F8" w:rsidP="005336F8">
            <w:pPr>
              <w:spacing w:after="0" w:line="240" w:lineRule="auto"/>
              <w:contextualSpacing/>
              <w:jc w:val="both"/>
              <w:rPr>
                <w:rFonts w:ascii="Times New Roman" w:eastAsia="Times New Roman" w:hAnsi="Times New Roman" w:cs="Times New Roman"/>
                <w:sz w:val="24"/>
                <w:szCs w:val="24"/>
                <w:lang w:val="ru-RU" w:eastAsia="ru-RU"/>
              </w:rPr>
            </w:pPr>
            <w:r w:rsidRPr="00C96052">
              <w:rPr>
                <w:rFonts w:ascii="Times New Roman" w:eastAsia="Times New Roman" w:hAnsi="Times New Roman" w:cs="Times New Roman"/>
                <w:sz w:val="24"/>
                <w:szCs w:val="24"/>
                <w:lang w:val="ru-RU" w:eastAsia="ru-RU"/>
              </w:rPr>
              <w:t>- здійснення контролю за дотриманням на території Громади Правил.</w:t>
            </w:r>
          </w:p>
        </w:tc>
      </w:tr>
      <w:tr w:rsidR="005336F8" w:rsidRPr="00853055" w:rsidTr="005336F8">
        <w:trPr>
          <w:trHeight w:val="353"/>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center"/>
              <w:rPr>
                <w:rFonts w:ascii="Times New Roman" w:eastAsia="Times New Roman" w:hAnsi="Times New Roman" w:cs="Times New Roman"/>
                <w:color w:val="000000"/>
                <w:sz w:val="24"/>
                <w:szCs w:val="24"/>
                <w:lang w:val="ru-RU" w:eastAsia="it-IT"/>
              </w:rPr>
            </w:pPr>
            <w:r w:rsidRPr="00853055">
              <w:rPr>
                <w:rFonts w:ascii="Times New Roman" w:eastAsia="Times New Roman" w:hAnsi="Times New Roman" w:cs="Times New Roman"/>
                <w:color w:val="000000"/>
                <w:sz w:val="24"/>
                <w:szCs w:val="24"/>
                <w:lang w:val="ru-RU" w:eastAsia="ru-RU"/>
              </w:rPr>
              <w:t>20</w:t>
            </w:r>
            <w:r>
              <w:rPr>
                <w:rFonts w:ascii="Times New Roman" w:eastAsia="Times New Roman" w:hAnsi="Times New Roman" w:cs="Times New Roman"/>
                <w:color w:val="000000"/>
                <w:sz w:val="24"/>
                <w:szCs w:val="24"/>
                <w:lang w:val="ru-RU" w:eastAsia="ru-RU"/>
              </w:rPr>
              <w:t>22</w:t>
            </w:r>
            <w:r w:rsidRPr="00853055">
              <w:rPr>
                <w:rFonts w:ascii="Times New Roman" w:eastAsia="Times New Roman" w:hAnsi="Times New Roman" w:cs="Times New Roman"/>
                <w:color w:val="000000"/>
                <w:sz w:val="24"/>
                <w:szCs w:val="24"/>
                <w:lang w:val="ru-RU" w:eastAsia="ru-RU"/>
              </w:rPr>
              <w:t xml:space="preserve"> – 202</w:t>
            </w:r>
            <w:r>
              <w:rPr>
                <w:rFonts w:ascii="Times New Roman" w:eastAsia="Times New Roman" w:hAnsi="Times New Roman" w:cs="Times New Roman"/>
                <w:color w:val="000000"/>
                <w:sz w:val="24"/>
                <w:szCs w:val="24"/>
                <w:lang w:eastAsia="ru-RU"/>
              </w:rPr>
              <w:t>4</w:t>
            </w:r>
            <w:r w:rsidRPr="00853055">
              <w:rPr>
                <w:rFonts w:ascii="Times New Roman" w:eastAsia="Times New Roman" w:hAnsi="Times New Roman" w:cs="Times New Roman"/>
                <w:color w:val="000000"/>
                <w:sz w:val="24"/>
                <w:szCs w:val="24"/>
                <w:lang w:val="ru-RU" w:eastAsia="ru-RU"/>
              </w:rPr>
              <w:t xml:space="preserve"> роки</w:t>
            </w:r>
          </w:p>
        </w:tc>
      </w:tr>
      <w:tr w:rsidR="005336F8" w:rsidRPr="00853055" w:rsidTr="005336F8">
        <w:trPr>
          <w:trHeight w:val="353"/>
        </w:trPr>
        <w:tc>
          <w:tcPr>
            <w:tcW w:w="3868" w:type="dxa"/>
            <w:vMerge w:val="restar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Орієнтовна вартість проекту, тис. грн</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853055">
              <w:rPr>
                <w:rFonts w:ascii="Times New Roman" w:eastAsia="Times New Roman" w:hAnsi="Times New Roman" w:cs="Times New Roman"/>
                <w:color w:val="000000"/>
                <w:sz w:val="24"/>
                <w:szCs w:val="24"/>
                <w:lang w:val="ru-RU" w:eastAsia="it-IT"/>
              </w:rPr>
              <w:t>20</w:t>
            </w:r>
            <w:r>
              <w:rPr>
                <w:rFonts w:ascii="Times New Roman" w:eastAsia="Times New Roman" w:hAnsi="Times New Roman" w:cs="Times New Roman"/>
                <w:color w:val="000000"/>
                <w:sz w:val="24"/>
                <w:szCs w:val="24"/>
                <w:lang w:val="ru-RU" w:eastAsia="it-IT"/>
              </w:rPr>
              <w:t>2</w:t>
            </w:r>
            <w:r>
              <w:rPr>
                <w:rFonts w:ascii="Times New Roman" w:eastAsia="Times New Roman" w:hAnsi="Times New Roman" w:cs="Times New Roman"/>
                <w:color w:val="000000"/>
                <w:sz w:val="24"/>
                <w:szCs w:val="24"/>
                <w:lang w:eastAsia="it-IT"/>
              </w:rPr>
              <w:t>2</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853055">
              <w:rPr>
                <w:rFonts w:ascii="Times New Roman" w:eastAsia="Times New Roman" w:hAnsi="Times New Roman" w:cs="Times New Roman"/>
                <w:color w:val="000000"/>
                <w:sz w:val="24"/>
                <w:szCs w:val="24"/>
                <w:lang w:val="ru-RU" w:eastAsia="it-IT"/>
              </w:rPr>
              <w:t>20</w:t>
            </w:r>
            <w:r w:rsidRPr="00853055">
              <w:rPr>
                <w:rFonts w:ascii="Times New Roman" w:eastAsia="Times New Roman" w:hAnsi="Times New Roman" w:cs="Times New Roman"/>
                <w:color w:val="000000"/>
                <w:sz w:val="24"/>
                <w:szCs w:val="24"/>
                <w:lang w:eastAsia="it-IT"/>
              </w:rPr>
              <w:t>2</w:t>
            </w:r>
            <w:r>
              <w:rPr>
                <w:rFonts w:ascii="Times New Roman" w:eastAsia="Times New Roman" w:hAnsi="Times New Roman" w:cs="Times New Roman"/>
                <w:color w:val="000000"/>
                <w:sz w:val="24"/>
                <w:szCs w:val="24"/>
                <w:lang w:eastAsia="it-IT"/>
              </w:rPr>
              <w:t>3</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853055">
              <w:rPr>
                <w:rFonts w:ascii="Times New Roman" w:eastAsia="Times New Roman" w:hAnsi="Times New Roman" w:cs="Times New Roman"/>
                <w:color w:val="000000"/>
                <w:sz w:val="24"/>
                <w:szCs w:val="24"/>
                <w:lang w:val="ru-RU" w:eastAsia="it-IT"/>
              </w:rPr>
              <w:t>202</w:t>
            </w:r>
            <w:r>
              <w:rPr>
                <w:rFonts w:ascii="Times New Roman" w:eastAsia="Times New Roman" w:hAnsi="Times New Roman" w:cs="Times New Roman"/>
                <w:color w:val="000000"/>
                <w:sz w:val="24"/>
                <w:szCs w:val="24"/>
                <w:lang w:eastAsia="it-IT"/>
              </w:rPr>
              <w:t>4</w:t>
            </w:r>
          </w:p>
        </w:tc>
        <w:tc>
          <w:tcPr>
            <w:tcW w:w="176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center"/>
              <w:rPr>
                <w:rFonts w:ascii="Times New Roman" w:eastAsia="Times New Roman" w:hAnsi="Times New Roman" w:cs="Times New Roman"/>
                <w:color w:val="000000"/>
                <w:sz w:val="24"/>
                <w:szCs w:val="24"/>
                <w:lang w:val="ru-RU" w:eastAsia="it-IT"/>
              </w:rPr>
            </w:pPr>
            <w:r w:rsidRPr="00853055">
              <w:rPr>
                <w:rFonts w:ascii="Times New Roman" w:eastAsia="Times New Roman" w:hAnsi="Times New Roman" w:cs="Times New Roman"/>
                <w:color w:val="000000"/>
                <w:sz w:val="24"/>
                <w:szCs w:val="24"/>
                <w:lang w:val="ru-RU" w:eastAsia="it-IT"/>
              </w:rPr>
              <w:t>Разом</w:t>
            </w:r>
          </w:p>
        </w:tc>
      </w:tr>
      <w:tr w:rsidR="005336F8" w:rsidRPr="00853055" w:rsidTr="005336F8">
        <w:trPr>
          <w:trHeight w:val="353"/>
        </w:trPr>
        <w:tc>
          <w:tcPr>
            <w:tcW w:w="3868" w:type="dxa"/>
            <w:vMerge/>
            <w:tcBorders>
              <w:top w:val="single" w:sz="8" w:space="0" w:color="000000"/>
              <w:left w:val="single" w:sz="8" w:space="0" w:color="000000"/>
              <w:bottom w:val="single" w:sz="8" w:space="0" w:color="000000"/>
              <w:right w:val="single" w:sz="8" w:space="0" w:color="000000"/>
            </w:tcBorders>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3</w:t>
            </w:r>
            <w:r w:rsidRPr="00853055">
              <w:rPr>
                <w:rFonts w:ascii="Times New Roman" w:eastAsia="Times New Roman" w:hAnsi="Times New Roman" w:cs="Times New Roman"/>
                <w:color w:val="000000"/>
                <w:sz w:val="24"/>
                <w:szCs w:val="24"/>
                <w:lang w:eastAsia="it-IT"/>
              </w:rPr>
              <w:t>0</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center"/>
              <w:rPr>
                <w:rFonts w:ascii="Times New Roman" w:eastAsia="Times New Roman" w:hAnsi="Times New Roman" w:cs="Times New Roman"/>
                <w:color w:val="000000"/>
                <w:sz w:val="24"/>
                <w:szCs w:val="24"/>
                <w:lang w:val="ru-RU" w:eastAsia="it-IT"/>
              </w:rPr>
            </w:pPr>
            <w:r w:rsidRPr="00853055">
              <w:rPr>
                <w:rFonts w:ascii="Times New Roman" w:eastAsia="Times New Roman" w:hAnsi="Times New Roman" w:cs="Times New Roman"/>
                <w:color w:val="000000"/>
                <w:sz w:val="24"/>
                <w:szCs w:val="24"/>
                <w:lang w:val="ru-RU" w:eastAsia="it-IT"/>
              </w:rPr>
              <w:t>40</w:t>
            </w:r>
          </w:p>
        </w:tc>
        <w:tc>
          <w:tcPr>
            <w:tcW w:w="142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center"/>
              <w:rPr>
                <w:rFonts w:ascii="Times New Roman" w:eastAsia="Times New Roman" w:hAnsi="Times New Roman" w:cs="Times New Roman"/>
                <w:color w:val="000000"/>
                <w:sz w:val="24"/>
                <w:szCs w:val="24"/>
                <w:lang w:val="ru-RU" w:eastAsia="it-IT"/>
              </w:rPr>
            </w:pPr>
            <w:r w:rsidRPr="00853055">
              <w:rPr>
                <w:rFonts w:ascii="Times New Roman" w:eastAsia="Times New Roman" w:hAnsi="Times New Roman" w:cs="Times New Roman"/>
                <w:color w:val="000000"/>
                <w:sz w:val="24"/>
                <w:szCs w:val="24"/>
                <w:lang w:val="ru-RU" w:eastAsia="it-IT"/>
              </w:rPr>
              <w:t>40</w:t>
            </w:r>
          </w:p>
        </w:tc>
        <w:tc>
          <w:tcPr>
            <w:tcW w:w="176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center"/>
              <w:rPr>
                <w:rFonts w:ascii="Times New Roman" w:eastAsia="Times New Roman" w:hAnsi="Times New Roman" w:cs="Times New Roman"/>
                <w:color w:val="000000"/>
                <w:sz w:val="24"/>
                <w:szCs w:val="24"/>
                <w:lang w:val="ru-RU" w:eastAsia="it-IT"/>
              </w:rPr>
            </w:pPr>
            <w:r w:rsidRPr="00853055">
              <w:rPr>
                <w:rFonts w:ascii="Times New Roman" w:eastAsia="Times New Roman" w:hAnsi="Times New Roman" w:cs="Times New Roman"/>
                <w:color w:val="000000"/>
                <w:sz w:val="24"/>
                <w:szCs w:val="24"/>
                <w:lang w:eastAsia="it-IT"/>
              </w:rPr>
              <w:t>1</w:t>
            </w:r>
            <w:r>
              <w:rPr>
                <w:rFonts w:ascii="Times New Roman" w:eastAsia="Times New Roman" w:hAnsi="Times New Roman" w:cs="Times New Roman"/>
                <w:color w:val="000000"/>
                <w:sz w:val="24"/>
                <w:szCs w:val="24"/>
                <w:lang w:eastAsia="it-IT"/>
              </w:rPr>
              <w:t>1</w:t>
            </w:r>
            <w:r w:rsidRPr="00853055">
              <w:rPr>
                <w:rFonts w:ascii="Times New Roman" w:eastAsia="Times New Roman" w:hAnsi="Times New Roman" w:cs="Times New Roman"/>
                <w:color w:val="000000"/>
                <w:sz w:val="24"/>
                <w:szCs w:val="24"/>
                <w:lang w:eastAsia="it-IT"/>
              </w:rPr>
              <w:t>0</w:t>
            </w:r>
          </w:p>
        </w:tc>
      </w:tr>
      <w:tr w:rsidR="005336F8" w:rsidRPr="00853055" w:rsidTr="005336F8">
        <w:trPr>
          <w:trHeight w:val="39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853055">
              <w:rPr>
                <w:rFonts w:ascii="Times New Roman" w:eastAsia="Times New Roman" w:hAnsi="Times New Roman" w:cs="Times New Roman"/>
                <w:color w:val="000000"/>
                <w:sz w:val="24"/>
                <w:szCs w:val="24"/>
                <w:lang w:val="ru-RU" w:eastAsia="it-IT"/>
              </w:rPr>
              <w:t>Сільський бюджет, кошти не заборонені чинним законодавством</w:t>
            </w:r>
            <w:r w:rsidRPr="00853055">
              <w:rPr>
                <w:rFonts w:ascii="Times New Roman" w:eastAsia="Times New Roman" w:hAnsi="Times New Roman" w:cs="Times New Roman"/>
                <w:color w:val="000000"/>
                <w:sz w:val="24"/>
                <w:szCs w:val="24"/>
                <w:lang w:eastAsia="it-IT"/>
              </w:rPr>
              <w:t>, гранти</w:t>
            </w:r>
          </w:p>
        </w:tc>
      </w:tr>
      <w:tr w:rsidR="005336F8" w:rsidRPr="00853055" w:rsidTr="005336F8">
        <w:trPr>
          <w:trHeight w:val="461"/>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color w:val="000000"/>
                <w:sz w:val="24"/>
                <w:szCs w:val="24"/>
                <w:lang w:val="ru-RU" w:eastAsia="it-IT"/>
              </w:rPr>
            </w:pPr>
            <w:r w:rsidRPr="00853055">
              <w:rPr>
                <w:rFonts w:ascii="Times New Roman" w:eastAsia="Times New Roman" w:hAnsi="Times New Roman" w:cs="Times New Roman"/>
                <w:color w:val="000000"/>
                <w:sz w:val="24"/>
                <w:szCs w:val="24"/>
                <w:lang w:eastAsia="it-IT"/>
              </w:rPr>
              <w:t>Оскільська</w:t>
            </w:r>
            <w:r w:rsidRPr="00853055">
              <w:rPr>
                <w:rFonts w:ascii="Times New Roman" w:eastAsia="Times New Roman" w:hAnsi="Times New Roman" w:cs="Times New Roman"/>
                <w:color w:val="000000"/>
                <w:sz w:val="24"/>
                <w:szCs w:val="24"/>
                <w:lang w:val="ru-RU" w:eastAsia="it-IT"/>
              </w:rPr>
              <w:t xml:space="preserve"> сільська рада, населення громади</w:t>
            </w:r>
          </w:p>
        </w:tc>
      </w:tr>
      <w:tr w:rsidR="005336F8" w:rsidRPr="00853055" w:rsidTr="005336F8">
        <w:trPr>
          <w:trHeight w:val="397"/>
        </w:trPr>
        <w:tc>
          <w:tcPr>
            <w:tcW w:w="3868"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r w:rsidRPr="00853055">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tcPr>
          <w:p w:rsidR="005336F8" w:rsidRPr="00853055" w:rsidRDefault="005336F8" w:rsidP="005336F8">
            <w:pPr>
              <w:spacing w:after="0" w:line="240" w:lineRule="auto"/>
              <w:jc w:val="both"/>
              <w:rPr>
                <w:rFonts w:ascii="Times New Roman" w:eastAsia="Times New Roman" w:hAnsi="Times New Roman" w:cs="Times New Roman"/>
                <w:sz w:val="24"/>
                <w:szCs w:val="24"/>
                <w:lang w:val="ru-RU" w:eastAsia="ru-RU"/>
              </w:rPr>
            </w:pPr>
          </w:p>
        </w:tc>
      </w:tr>
    </w:tbl>
    <w:p w:rsidR="005336F8" w:rsidRDefault="005336F8" w:rsidP="005336F8"/>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2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C96052" w:rsidTr="005336F8">
        <w:trPr>
          <w:trHeight w:val="58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iCs/>
                <w:sz w:val="24"/>
                <w:szCs w:val="24"/>
                <w:lang w:eastAsia="ru-RU"/>
              </w:rPr>
              <w:t>2.2.3.Запровадження енергозберігаючих технологій та сприяння  використанню відновлювальних джерел енергії</w:t>
            </w:r>
          </w:p>
        </w:tc>
      </w:tr>
      <w:tr w:rsidR="005336F8" w:rsidRPr="00C96052" w:rsidTr="005336F8">
        <w:trPr>
          <w:trHeight w:val="526"/>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19.Реконструкція котелень з установленням котлів на альтернативному виді палива</w:t>
            </w:r>
            <w:r w:rsidRPr="00C96052">
              <w:rPr>
                <w:rFonts w:ascii="Times New Roman" w:eastAsia="Times New Roman" w:hAnsi="Times New Roman" w:cs="Times New Roman"/>
                <w:b/>
                <w:sz w:val="24"/>
                <w:szCs w:val="24"/>
                <w:lang w:eastAsia="ru-RU"/>
              </w:rPr>
              <w:t xml:space="preserve"> в комунальних закладах </w:t>
            </w:r>
            <w:r>
              <w:rPr>
                <w:rFonts w:ascii="Times New Roman" w:eastAsia="Times New Roman" w:hAnsi="Times New Roman" w:cs="Times New Roman"/>
                <w:b/>
                <w:sz w:val="24"/>
                <w:szCs w:val="24"/>
                <w:lang w:eastAsia="ru-RU"/>
              </w:rPr>
              <w:t>Оскільської ТГ</w:t>
            </w:r>
          </w:p>
        </w:tc>
      </w:tr>
      <w:tr w:rsidR="005336F8" w:rsidRPr="00C96052"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color w:val="000000"/>
                <w:sz w:val="24"/>
                <w:szCs w:val="24"/>
                <w:lang w:eastAsia="ru-RU"/>
              </w:rPr>
              <w:t>Використання альтернативних джерел енергії з метою забезпечення енергоавтономії будівель та економії енергоресурсів.</w:t>
            </w:r>
          </w:p>
        </w:tc>
      </w:tr>
      <w:tr w:rsidR="005336F8" w:rsidRPr="00C96052"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it-IT"/>
              </w:rPr>
            </w:pPr>
            <w:r w:rsidRPr="00C96052">
              <w:rPr>
                <w:rFonts w:ascii="Times New Roman" w:eastAsia="Times New Roman" w:hAnsi="Times New Roman" w:cs="Times New Roman"/>
                <w:sz w:val="24"/>
                <w:szCs w:val="24"/>
                <w:lang w:eastAsia="it-IT"/>
              </w:rPr>
              <w:t>Територія Оскільської ТГ</w:t>
            </w:r>
          </w:p>
        </w:tc>
      </w:tr>
      <w:tr w:rsidR="005336F8" w:rsidRPr="00C96052"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Понад </w:t>
            </w:r>
            <w:r w:rsidRPr="00C96052">
              <w:rPr>
                <w:rFonts w:ascii="Times New Roman" w:eastAsia="Times New Roman" w:hAnsi="Times New Roman" w:cs="Times New Roman"/>
                <w:sz w:val="24"/>
                <w:szCs w:val="24"/>
                <w:lang w:eastAsia="it-IT"/>
              </w:rPr>
              <w:t>5</w:t>
            </w:r>
            <w:r>
              <w:rPr>
                <w:rFonts w:ascii="Times New Roman" w:eastAsia="Times New Roman" w:hAnsi="Times New Roman" w:cs="Times New Roman"/>
                <w:sz w:val="24"/>
                <w:szCs w:val="24"/>
                <w:lang w:eastAsia="it-IT"/>
              </w:rPr>
              <w:t>тис.</w:t>
            </w:r>
            <w:r w:rsidRPr="00C96052">
              <w:rPr>
                <w:rFonts w:ascii="Times New Roman" w:eastAsia="Times New Roman" w:hAnsi="Times New Roman" w:cs="Times New Roman"/>
                <w:sz w:val="24"/>
                <w:szCs w:val="24"/>
                <w:lang w:eastAsia="it-IT"/>
              </w:rPr>
              <w:t xml:space="preserve"> осіб</w:t>
            </w:r>
          </w:p>
        </w:tc>
      </w:tr>
      <w:tr w:rsidR="005336F8" w:rsidRPr="00C96052" w:rsidTr="005336F8">
        <w:trPr>
          <w:trHeight w:val="62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hd w:val="clear" w:color="auto" w:fill="FFFFFF"/>
              <w:spacing w:before="100" w:after="60" w:line="240" w:lineRule="auto"/>
              <w:jc w:val="both"/>
              <w:textAlignment w:val="baseline"/>
              <w:rPr>
                <w:rFonts w:ascii="Times New Roman" w:eastAsia="Times New Roman" w:hAnsi="Times New Roman" w:cs="Times New Roman"/>
                <w:lang w:eastAsia="ru-RU"/>
              </w:rPr>
            </w:pPr>
            <w:r w:rsidRPr="00C96052">
              <w:rPr>
                <w:rFonts w:ascii="Times New Roman" w:eastAsia="Times New Roman" w:hAnsi="Times New Roman" w:cs="Times New Roman"/>
                <w:color w:val="000000"/>
                <w:sz w:val="24"/>
                <w:szCs w:val="24"/>
                <w:lang w:eastAsia="ru-RU"/>
              </w:rPr>
              <w:t xml:space="preserve">Робочим проектом передбачено </w:t>
            </w:r>
            <w:r>
              <w:rPr>
                <w:rFonts w:ascii="Times New Roman" w:eastAsia="Times New Roman" w:hAnsi="Times New Roman" w:cs="Times New Roman"/>
                <w:color w:val="000000"/>
                <w:sz w:val="24"/>
                <w:szCs w:val="24"/>
                <w:lang w:eastAsia="ru-RU"/>
              </w:rPr>
              <w:t xml:space="preserve">встановлення модульної котельні в СБК с.Оскіл, реконструкція </w:t>
            </w:r>
            <w:r>
              <w:rPr>
                <w:rFonts w:ascii="Times New Roman" w:eastAsia="Times New Roman" w:hAnsi="Times New Roman" w:cs="Times New Roman"/>
                <w:color w:val="000000"/>
                <w:sz w:val="24"/>
                <w:szCs w:val="24"/>
                <w:lang w:eastAsia="ru-RU"/>
              </w:rPr>
              <w:lastRenderedPageBreak/>
              <w:t xml:space="preserve">котелень в комунальних закладах с.Оскіл, с.Студенок, с.Мала Комишуваха. </w:t>
            </w:r>
          </w:p>
        </w:tc>
      </w:tr>
      <w:tr w:rsidR="005336F8" w:rsidRPr="00C96052" w:rsidTr="005336F8">
        <w:trPr>
          <w:trHeight w:val="850"/>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lastRenderedPageBreak/>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numPr>
                <w:ilvl w:val="0"/>
                <w:numId w:val="35"/>
              </w:numPr>
              <w:spacing w:after="0" w:line="240" w:lineRule="auto"/>
              <w:contextualSpacing/>
              <w:jc w:val="both"/>
              <w:rPr>
                <w:rFonts w:ascii="Times New Roman" w:eastAsia="Times New Roman" w:hAnsi="Times New Roman" w:cs="Times New Roman"/>
                <w:color w:val="000000"/>
                <w:sz w:val="24"/>
                <w:szCs w:val="24"/>
                <w:lang w:eastAsia="ru-RU"/>
              </w:rPr>
            </w:pPr>
            <w:r w:rsidRPr="00C96052">
              <w:rPr>
                <w:rFonts w:ascii="Times New Roman" w:eastAsia="Times New Roman" w:hAnsi="Times New Roman" w:cs="Times New Roman"/>
                <w:color w:val="000000"/>
                <w:sz w:val="24"/>
                <w:szCs w:val="24"/>
                <w:lang w:eastAsia="ru-RU"/>
              </w:rPr>
              <w:t>Енергетична автономія будівель комунальної власності громади.</w:t>
            </w:r>
          </w:p>
          <w:p w:rsidR="005336F8" w:rsidRPr="00C96052" w:rsidRDefault="005336F8" w:rsidP="005336F8">
            <w:pPr>
              <w:numPr>
                <w:ilvl w:val="0"/>
                <w:numId w:val="35"/>
              </w:numPr>
              <w:spacing w:after="0" w:line="240" w:lineRule="auto"/>
              <w:contextualSpacing/>
              <w:jc w:val="both"/>
              <w:rPr>
                <w:rFonts w:ascii="Times New Roman" w:eastAsia="Times New Roman" w:hAnsi="Times New Roman" w:cs="Times New Roman"/>
                <w:color w:val="000000"/>
                <w:sz w:val="24"/>
                <w:szCs w:val="24"/>
                <w:lang w:eastAsia="ru-RU"/>
              </w:rPr>
            </w:pPr>
            <w:r w:rsidRPr="00C96052">
              <w:rPr>
                <w:rFonts w:ascii="Times New Roman" w:eastAsia="Times New Roman" w:hAnsi="Times New Roman" w:cs="Times New Roman"/>
                <w:color w:val="000000"/>
                <w:sz w:val="24"/>
                <w:szCs w:val="24"/>
                <w:lang w:eastAsia="ru-RU"/>
              </w:rPr>
              <w:t>Економія енергоносіїв.</w:t>
            </w:r>
          </w:p>
          <w:p w:rsidR="005336F8" w:rsidRPr="00C96052" w:rsidRDefault="005336F8" w:rsidP="005336F8">
            <w:pPr>
              <w:numPr>
                <w:ilvl w:val="0"/>
                <w:numId w:val="35"/>
              </w:numPr>
              <w:spacing w:after="0" w:line="240" w:lineRule="auto"/>
              <w:contextualSpacing/>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color w:val="000000"/>
                <w:sz w:val="24"/>
                <w:szCs w:val="24"/>
                <w:lang w:eastAsia="ru-RU"/>
              </w:rPr>
              <w:t>Застосування альтернативних джерел виробництва енергії.</w:t>
            </w:r>
          </w:p>
        </w:tc>
      </w:tr>
      <w:tr w:rsidR="005336F8" w:rsidRPr="00C96052" w:rsidTr="005336F8">
        <w:trPr>
          <w:trHeight w:val="113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numPr>
                <w:ilvl w:val="0"/>
                <w:numId w:val="36"/>
              </w:numPr>
              <w:spacing w:after="0" w:line="240" w:lineRule="auto"/>
              <w:contextualSpacing/>
              <w:jc w:val="both"/>
              <w:rPr>
                <w:rFonts w:ascii="Times New Roman" w:eastAsia="Times New Roman" w:hAnsi="Times New Roman" w:cs="Times New Roman"/>
                <w:color w:val="000000"/>
                <w:sz w:val="24"/>
                <w:szCs w:val="24"/>
                <w:lang w:eastAsia="ru-RU"/>
              </w:rPr>
            </w:pPr>
            <w:r w:rsidRPr="00C96052">
              <w:rPr>
                <w:rFonts w:ascii="Times New Roman" w:eastAsia="Times New Roman" w:hAnsi="Times New Roman" w:cs="Times New Roman"/>
                <w:color w:val="000000"/>
                <w:sz w:val="24"/>
                <w:szCs w:val="24"/>
                <w:lang w:eastAsia="ru-RU"/>
              </w:rPr>
              <w:t>Розробка ПКД.</w:t>
            </w:r>
          </w:p>
          <w:p w:rsidR="005336F8" w:rsidRPr="00C96052" w:rsidRDefault="005336F8" w:rsidP="005336F8">
            <w:pPr>
              <w:numPr>
                <w:ilvl w:val="0"/>
                <w:numId w:val="36"/>
              </w:numPr>
              <w:spacing w:after="0" w:line="240" w:lineRule="auto"/>
              <w:contextualSpacing/>
              <w:jc w:val="both"/>
              <w:rPr>
                <w:rFonts w:ascii="Times New Roman" w:eastAsia="Times New Roman" w:hAnsi="Times New Roman" w:cs="Times New Roman"/>
                <w:color w:val="000000"/>
                <w:sz w:val="24"/>
                <w:szCs w:val="24"/>
                <w:lang w:eastAsia="ru-RU"/>
              </w:rPr>
            </w:pPr>
            <w:r w:rsidRPr="00C96052">
              <w:rPr>
                <w:rFonts w:ascii="Times New Roman" w:eastAsia="Times New Roman" w:hAnsi="Times New Roman" w:cs="Times New Roman"/>
                <w:color w:val="000000"/>
                <w:sz w:val="24"/>
                <w:szCs w:val="24"/>
                <w:lang w:eastAsia="ru-RU"/>
              </w:rPr>
              <w:t>Вибір підрядної організації.</w:t>
            </w:r>
          </w:p>
          <w:p w:rsidR="005336F8" w:rsidRPr="00C96052" w:rsidRDefault="005336F8" w:rsidP="005336F8">
            <w:pPr>
              <w:numPr>
                <w:ilvl w:val="0"/>
                <w:numId w:val="36"/>
              </w:numPr>
              <w:spacing w:after="0" w:line="240" w:lineRule="auto"/>
              <w:contextualSpacing/>
              <w:jc w:val="both"/>
              <w:rPr>
                <w:rFonts w:ascii="Times New Roman" w:eastAsia="Times New Roman" w:hAnsi="Times New Roman" w:cs="Times New Roman"/>
                <w:color w:val="000000"/>
                <w:sz w:val="24"/>
                <w:szCs w:val="24"/>
                <w:lang w:eastAsia="ru-RU"/>
              </w:rPr>
            </w:pPr>
            <w:r w:rsidRPr="00C96052">
              <w:rPr>
                <w:rFonts w:ascii="Times New Roman" w:eastAsia="Times New Roman" w:hAnsi="Times New Roman" w:cs="Times New Roman"/>
                <w:color w:val="000000"/>
                <w:sz w:val="24"/>
                <w:szCs w:val="24"/>
                <w:lang w:eastAsia="ru-RU"/>
              </w:rPr>
              <w:t>Проведення монтажних робіт.</w:t>
            </w:r>
          </w:p>
          <w:p w:rsidR="005336F8" w:rsidRPr="00C96052" w:rsidRDefault="005336F8" w:rsidP="005336F8">
            <w:pPr>
              <w:numPr>
                <w:ilvl w:val="0"/>
                <w:numId w:val="36"/>
              </w:numPr>
              <w:spacing w:after="0" w:line="240" w:lineRule="auto"/>
              <w:contextualSpacing/>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color w:val="000000"/>
                <w:sz w:val="24"/>
                <w:szCs w:val="24"/>
                <w:lang w:eastAsia="ru-RU"/>
              </w:rPr>
              <w:t>Введення в експлуатацію та обслуговування об’єктів.</w:t>
            </w:r>
          </w:p>
        </w:tc>
      </w:tr>
      <w:tr w:rsidR="005336F8" w:rsidRPr="00C96052"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C96052">
              <w:rPr>
                <w:rFonts w:ascii="Times New Roman" w:eastAsia="Times New Roman" w:hAnsi="Times New Roman" w:cs="Times New Roman"/>
                <w:color w:val="000000"/>
                <w:sz w:val="24"/>
                <w:szCs w:val="24"/>
                <w:lang w:eastAsia="ru-RU"/>
              </w:rPr>
              <w:t>20</w:t>
            </w:r>
            <w:r>
              <w:rPr>
                <w:rFonts w:ascii="Times New Roman" w:eastAsia="Times New Roman" w:hAnsi="Times New Roman" w:cs="Times New Roman"/>
                <w:color w:val="000000"/>
                <w:sz w:val="24"/>
                <w:szCs w:val="24"/>
                <w:lang w:eastAsia="ru-RU"/>
              </w:rPr>
              <w:t>22</w:t>
            </w:r>
            <w:r w:rsidRPr="00C96052">
              <w:rPr>
                <w:rFonts w:ascii="Times New Roman" w:eastAsia="Times New Roman" w:hAnsi="Times New Roman" w:cs="Times New Roman"/>
                <w:color w:val="000000"/>
                <w:sz w:val="24"/>
                <w:szCs w:val="24"/>
                <w:lang w:eastAsia="ru-RU"/>
              </w:rPr>
              <w:t xml:space="preserve"> – 202</w:t>
            </w:r>
            <w:r>
              <w:rPr>
                <w:rFonts w:ascii="Times New Roman" w:eastAsia="Times New Roman" w:hAnsi="Times New Roman" w:cs="Times New Roman"/>
                <w:color w:val="000000"/>
                <w:sz w:val="24"/>
                <w:szCs w:val="24"/>
                <w:lang w:eastAsia="ru-RU"/>
              </w:rPr>
              <w:t>4</w:t>
            </w:r>
            <w:r w:rsidRPr="00C96052">
              <w:rPr>
                <w:rFonts w:ascii="Times New Roman" w:eastAsia="Times New Roman" w:hAnsi="Times New Roman" w:cs="Times New Roman"/>
                <w:color w:val="000000"/>
                <w:sz w:val="24"/>
                <w:szCs w:val="24"/>
                <w:lang w:eastAsia="ru-RU"/>
              </w:rPr>
              <w:t>роки</w:t>
            </w:r>
          </w:p>
        </w:tc>
      </w:tr>
      <w:tr w:rsidR="005336F8" w:rsidRPr="00C96052"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C96052">
              <w:rPr>
                <w:rFonts w:ascii="Times New Roman" w:eastAsia="Times New Roman" w:hAnsi="Times New Roman" w:cs="Times New Roman"/>
                <w:color w:val="000000"/>
                <w:sz w:val="24"/>
                <w:szCs w:val="24"/>
                <w:lang w:eastAsia="it-IT"/>
              </w:rPr>
              <w:t>20</w:t>
            </w:r>
            <w:r>
              <w:rPr>
                <w:rFonts w:ascii="Times New Roman" w:eastAsia="Times New Roman" w:hAnsi="Times New Roman" w:cs="Times New Roman"/>
                <w:color w:val="000000"/>
                <w:sz w:val="24"/>
                <w:szCs w:val="24"/>
                <w:lang w:eastAsia="it-IT"/>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C96052">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C96052">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center"/>
              <w:rPr>
                <w:rFonts w:ascii="Times New Roman" w:eastAsia="Times New Roman" w:hAnsi="Times New Roman" w:cs="Times New Roman"/>
                <w:sz w:val="24"/>
                <w:szCs w:val="24"/>
                <w:lang w:eastAsia="ru-RU"/>
              </w:rPr>
            </w:pPr>
            <w:r w:rsidRPr="00C96052">
              <w:rPr>
                <w:rFonts w:ascii="Times New Roman" w:eastAsia="Times New Roman" w:hAnsi="Times New Roman" w:cs="Times New Roman"/>
                <w:sz w:val="24"/>
                <w:szCs w:val="24"/>
                <w:lang w:eastAsia="ru-RU"/>
              </w:rPr>
              <w:t>Разом</w:t>
            </w:r>
          </w:p>
        </w:tc>
      </w:tr>
      <w:tr w:rsidR="005336F8" w:rsidRPr="00C96052"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30</w:t>
            </w:r>
            <w:r w:rsidRPr="00C96052">
              <w:rPr>
                <w:rFonts w:ascii="Times New Roman" w:eastAsia="Times New Roman" w:hAnsi="Times New Roman" w:cs="Times New Roman"/>
                <w:color w:val="000000"/>
                <w:sz w:val="24"/>
                <w:szCs w:val="24"/>
                <w:lang w:eastAsia="it-IT"/>
              </w:rPr>
              <w:t>00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10</w:t>
            </w:r>
            <w:r w:rsidRPr="00C96052">
              <w:rPr>
                <w:rFonts w:ascii="Times New Roman" w:eastAsia="Times New Roman" w:hAnsi="Times New Roman" w:cs="Times New Roman"/>
                <w:color w:val="000000"/>
                <w:sz w:val="24"/>
                <w:szCs w:val="24"/>
                <w:lang w:eastAsia="it-IT"/>
              </w:rPr>
              <w:t>00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10</w:t>
            </w:r>
            <w:r w:rsidRPr="00C96052">
              <w:rPr>
                <w:rFonts w:ascii="Times New Roman" w:eastAsia="Times New Roman" w:hAnsi="Times New Roman" w:cs="Times New Roman"/>
                <w:color w:val="000000"/>
                <w:sz w:val="24"/>
                <w:szCs w:val="24"/>
                <w:lang w:eastAsia="it-IT"/>
              </w:rPr>
              <w:t>00</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50</w:t>
            </w:r>
            <w:r w:rsidRPr="00C96052">
              <w:rPr>
                <w:rFonts w:ascii="Times New Roman" w:eastAsia="Times New Roman" w:hAnsi="Times New Roman" w:cs="Times New Roman"/>
                <w:color w:val="000000"/>
                <w:sz w:val="24"/>
                <w:szCs w:val="24"/>
                <w:lang w:eastAsia="it-IT"/>
              </w:rPr>
              <w:t>00</w:t>
            </w:r>
          </w:p>
        </w:tc>
      </w:tr>
      <w:tr w:rsidR="005336F8" w:rsidRPr="00C96052"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C96052">
              <w:rPr>
                <w:rFonts w:ascii="Times New Roman" w:eastAsia="Times New Roman" w:hAnsi="Times New Roman" w:cs="Times New Roman"/>
                <w:color w:val="000000"/>
                <w:sz w:val="24"/>
                <w:szCs w:val="24"/>
                <w:lang w:eastAsia="it-IT"/>
              </w:rPr>
              <w:t>Сільський бюджет, обласний бюджет,кошти ДФРР, гранти</w:t>
            </w:r>
          </w:p>
        </w:tc>
      </w:tr>
      <w:tr w:rsidR="005336F8" w:rsidRPr="00C96052"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C96052">
              <w:rPr>
                <w:rFonts w:ascii="Times New Roman" w:eastAsia="Times New Roman" w:hAnsi="Times New Roman" w:cs="Times New Roman"/>
                <w:color w:val="000000"/>
                <w:sz w:val="24"/>
                <w:szCs w:val="24"/>
                <w:lang w:eastAsia="it-IT"/>
              </w:rPr>
              <w:t xml:space="preserve">Оскільська сільська рада, </w:t>
            </w:r>
            <w:r>
              <w:rPr>
                <w:rFonts w:ascii="Times New Roman" w:eastAsia="Times New Roman" w:hAnsi="Times New Roman" w:cs="Times New Roman"/>
                <w:color w:val="000000"/>
                <w:sz w:val="24"/>
                <w:szCs w:val="24"/>
                <w:lang w:eastAsia="it-IT"/>
              </w:rPr>
              <w:t>Відділ освіти, культури, молоді та спорту</w:t>
            </w:r>
          </w:p>
        </w:tc>
      </w:tr>
      <w:tr w:rsidR="005336F8" w:rsidRPr="00C96052" w:rsidTr="005336F8">
        <w:trPr>
          <w:trHeight w:val="392"/>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Pr="00C96052" w:rsidRDefault="005336F8" w:rsidP="005336F8">
      <w:pPr>
        <w:spacing w:after="120" w:line="360" w:lineRule="auto"/>
        <w:jc w:val="center"/>
        <w:rPr>
          <w:rFonts w:ascii="Times New Roman" w:eastAsia="Times New Roman" w:hAnsi="Times New Roman" w:cs="Times New Roman"/>
          <w:sz w:val="28"/>
          <w:szCs w:val="28"/>
          <w:lang w:eastAsia="ru-RU"/>
        </w:rPr>
      </w:pPr>
    </w:p>
    <w:p w:rsidR="005336F8" w:rsidRPr="00C96052" w:rsidRDefault="005336F8" w:rsidP="005336F8">
      <w:pPr>
        <w:spacing w:after="120" w:line="360" w:lineRule="auto"/>
        <w:jc w:val="center"/>
        <w:rPr>
          <w:rFonts w:ascii="Times New Roman" w:eastAsia="Times New Roman" w:hAnsi="Times New Roman" w:cs="Times New Roman"/>
          <w:sz w:val="28"/>
          <w:szCs w:val="28"/>
          <w:lang w:eastAsia="ru-RU"/>
        </w:rPr>
      </w:pPr>
    </w:p>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2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C96052" w:rsidTr="005336F8">
        <w:trPr>
          <w:trHeight w:val="58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446342">
              <w:rPr>
                <w:rFonts w:ascii="Times New Roman" w:eastAsia="Times New Roman" w:hAnsi="Times New Roman" w:cs="Times New Roman"/>
                <w:iCs/>
                <w:sz w:val="24"/>
                <w:szCs w:val="24"/>
                <w:lang w:eastAsia="ru-RU"/>
              </w:rPr>
              <w:t>2.2.3.Запровадження енергозберігаючих технологій та сприяння  використанню відновлювальних джерел енергії</w:t>
            </w:r>
          </w:p>
        </w:tc>
      </w:tr>
      <w:tr w:rsidR="005336F8" w:rsidRPr="00C96052" w:rsidTr="005336F8">
        <w:trPr>
          <w:trHeight w:val="602"/>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b/>
                <w:bCs/>
                <w:color w:val="000000"/>
                <w:sz w:val="24"/>
                <w:szCs w:val="24"/>
                <w:lang w:eastAsia="ru-RU"/>
              </w:rPr>
              <w:t>20</w:t>
            </w:r>
            <w:r w:rsidRPr="00446342">
              <w:rPr>
                <w:rFonts w:ascii="Times New Roman" w:eastAsia="Times New Roman" w:hAnsi="Times New Roman" w:cs="Times New Roman"/>
                <w:b/>
                <w:bCs/>
                <w:color w:val="000000"/>
                <w:sz w:val="24"/>
                <w:szCs w:val="24"/>
                <w:lang w:eastAsia="ru-RU"/>
              </w:rPr>
              <w:t>.</w:t>
            </w:r>
            <w:r w:rsidRPr="00C96052">
              <w:rPr>
                <w:rFonts w:ascii="Times New Roman" w:eastAsia="Times New Roman" w:hAnsi="Times New Roman" w:cs="Times New Roman"/>
                <w:b/>
                <w:bCs/>
                <w:color w:val="000000"/>
                <w:sz w:val="24"/>
                <w:szCs w:val="24"/>
                <w:lang w:eastAsia="ru-RU"/>
              </w:rPr>
              <w:t>Встановлення</w:t>
            </w:r>
            <w:r w:rsidRPr="00C96052">
              <w:rPr>
                <w:rFonts w:ascii="TimesNewRomanPS-BoldMT" w:eastAsia="Times New Roman" w:hAnsi="TimesNewRomanPS-BoldMT" w:cs="Times New Roman"/>
                <w:b/>
                <w:bCs/>
                <w:color w:val="000000"/>
                <w:sz w:val="24"/>
                <w:szCs w:val="24"/>
                <w:lang w:eastAsia="ru-RU"/>
              </w:rPr>
              <w:t xml:space="preserve"> сонячних батарей на будівлях комунальної власності</w:t>
            </w:r>
            <w:r w:rsidRPr="00C96052">
              <w:rPr>
                <w:rFonts w:ascii="Times New Roman" w:eastAsia="Times New Roman" w:hAnsi="Times New Roman" w:cs="Times New Roman"/>
                <w:b/>
                <w:bCs/>
                <w:color w:val="000000"/>
                <w:sz w:val="24"/>
                <w:szCs w:val="24"/>
                <w:lang w:eastAsia="ru-RU"/>
              </w:rPr>
              <w:t xml:space="preserve"> Оскільської </w:t>
            </w:r>
            <w:r w:rsidRPr="00C96052">
              <w:rPr>
                <w:rFonts w:ascii="TimesNewRomanPS-BoldMT" w:eastAsia="Times New Roman" w:hAnsi="TimesNewRomanPS-BoldMT" w:cs="Times New Roman"/>
                <w:b/>
                <w:bCs/>
                <w:color w:val="000000"/>
                <w:sz w:val="24"/>
                <w:szCs w:val="24"/>
                <w:lang w:eastAsia="ru-RU"/>
              </w:rPr>
              <w:t>ТГ</w:t>
            </w:r>
          </w:p>
        </w:tc>
      </w:tr>
      <w:tr w:rsidR="005336F8" w:rsidRPr="00C96052"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color w:val="000000"/>
                <w:sz w:val="24"/>
                <w:szCs w:val="24"/>
                <w:lang w:eastAsia="ru-RU"/>
              </w:rPr>
              <w:t>Використання альтернативних джерел енергії з метою забезпечення енергоавтономії будівель та економії енергоресурсів.</w:t>
            </w:r>
          </w:p>
        </w:tc>
      </w:tr>
      <w:tr w:rsidR="005336F8" w:rsidRPr="00C96052" w:rsidTr="005336F8">
        <w:trPr>
          <w:trHeight w:val="560"/>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it-IT"/>
              </w:rPr>
            </w:pPr>
            <w:r w:rsidRPr="00C96052">
              <w:rPr>
                <w:rFonts w:ascii="Times New Roman" w:eastAsia="Times New Roman" w:hAnsi="Times New Roman" w:cs="Times New Roman"/>
                <w:sz w:val="24"/>
                <w:szCs w:val="24"/>
                <w:lang w:eastAsia="it-IT"/>
              </w:rPr>
              <w:t>Територія  Оскільської ТГ</w:t>
            </w:r>
          </w:p>
        </w:tc>
      </w:tr>
      <w:tr w:rsidR="005336F8" w:rsidRPr="00C96052" w:rsidTr="005336F8">
        <w:trPr>
          <w:trHeight w:val="502"/>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Понад 9 тис.</w:t>
            </w:r>
            <w:r w:rsidRPr="00C96052">
              <w:rPr>
                <w:rFonts w:ascii="Times New Roman" w:eastAsia="Times New Roman" w:hAnsi="Times New Roman" w:cs="Times New Roman"/>
                <w:sz w:val="24"/>
                <w:szCs w:val="24"/>
                <w:lang w:eastAsia="it-IT"/>
              </w:rPr>
              <w:t xml:space="preserve"> осіб</w:t>
            </w:r>
          </w:p>
        </w:tc>
      </w:tr>
      <w:tr w:rsidR="005336F8" w:rsidRPr="00C96052" w:rsidTr="005336F8">
        <w:trPr>
          <w:trHeight w:val="680"/>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hd w:val="clear" w:color="auto" w:fill="FFFFFF"/>
              <w:spacing w:before="100" w:after="60" w:line="240" w:lineRule="auto"/>
              <w:jc w:val="both"/>
              <w:textAlignment w:val="baseline"/>
              <w:rPr>
                <w:rFonts w:ascii="Times New Roman" w:eastAsia="Times New Roman" w:hAnsi="Times New Roman" w:cs="Times New Roman"/>
                <w:sz w:val="24"/>
                <w:szCs w:val="24"/>
                <w:lang w:eastAsia="ru-RU"/>
              </w:rPr>
            </w:pPr>
            <w:r w:rsidRPr="00C96052">
              <w:rPr>
                <w:rFonts w:ascii="Times New Roman" w:eastAsia="Times New Roman" w:hAnsi="Times New Roman" w:cs="Times New Roman"/>
                <w:color w:val="000000"/>
                <w:sz w:val="24"/>
                <w:szCs w:val="24"/>
                <w:lang w:eastAsia="ru-RU"/>
              </w:rPr>
              <w:t xml:space="preserve">Робочим проектом передбачено встановлення сучасних альтернативних джерел виробництва енергії на будівлях комунальної власності. Такі заходи забезпечать електричну автономію об’єктів та </w:t>
            </w:r>
            <w:r w:rsidRPr="00C96052">
              <w:rPr>
                <w:rFonts w:ascii="Times New Roman" w:eastAsia="Times New Roman" w:hAnsi="Times New Roman" w:cs="Times New Roman"/>
                <w:color w:val="000000"/>
                <w:sz w:val="24"/>
                <w:szCs w:val="24"/>
                <w:lang w:eastAsia="ru-RU"/>
              </w:rPr>
              <w:lastRenderedPageBreak/>
              <w:t>економію енергоресурсів. Крім того, кошти, зекономлені в майбутньому за рахунок реалізації заходу, буде спрямовано на вирішення інших важливих потреб громади, встановлення лічильників та підготовка погоджувальної документації.</w:t>
            </w:r>
          </w:p>
        </w:tc>
      </w:tr>
      <w:tr w:rsidR="005336F8" w:rsidRPr="00C96052" w:rsidTr="005336F8">
        <w:trPr>
          <w:trHeight w:val="850"/>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lastRenderedPageBreak/>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numPr>
                <w:ilvl w:val="0"/>
                <w:numId w:val="37"/>
              </w:numPr>
              <w:spacing w:after="0" w:line="240" w:lineRule="auto"/>
              <w:contextualSpacing/>
              <w:jc w:val="both"/>
              <w:rPr>
                <w:rFonts w:ascii="Times New Roman" w:eastAsia="Times New Roman" w:hAnsi="Times New Roman" w:cs="Times New Roman"/>
                <w:color w:val="000000"/>
                <w:sz w:val="24"/>
                <w:szCs w:val="24"/>
                <w:lang w:eastAsia="ru-RU"/>
              </w:rPr>
            </w:pPr>
            <w:r w:rsidRPr="00C96052">
              <w:rPr>
                <w:rFonts w:ascii="Times New Roman" w:eastAsia="Times New Roman" w:hAnsi="Times New Roman" w:cs="Times New Roman"/>
                <w:color w:val="000000"/>
                <w:sz w:val="24"/>
                <w:szCs w:val="24"/>
                <w:lang w:eastAsia="ru-RU"/>
              </w:rPr>
              <w:t>Енергетична автономія будівель комунальної власності громади.</w:t>
            </w:r>
          </w:p>
          <w:p w:rsidR="005336F8" w:rsidRPr="00C96052" w:rsidRDefault="005336F8" w:rsidP="005336F8">
            <w:pPr>
              <w:numPr>
                <w:ilvl w:val="0"/>
                <w:numId w:val="37"/>
              </w:numPr>
              <w:spacing w:after="0" w:line="240" w:lineRule="auto"/>
              <w:contextualSpacing/>
              <w:jc w:val="both"/>
              <w:rPr>
                <w:rFonts w:ascii="Times New Roman" w:eastAsia="Times New Roman" w:hAnsi="Times New Roman" w:cs="Times New Roman"/>
                <w:color w:val="000000"/>
                <w:sz w:val="24"/>
                <w:szCs w:val="24"/>
                <w:lang w:eastAsia="ru-RU"/>
              </w:rPr>
            </w:pPr>
            <w:r w:rsidRPr="00C96052">
              <w:rPr>
                <w:rFonts w:ascii="Times New Roman" w:eastAsia="Times New Roman" w:hAnsi="Times New Roman" w:cs="Times New Roman"/>
                <w:color w:val="000000"/>
                <w:sz w:val="24"/>
                <w:szCs w:val="24"/>
                <w:lang w:eastAsia="ru-RU"/>
              </w:rPr>
              <w:t>Економія енергоносіїв.</w:t>
            </w:r>
          </w:p>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color w:val="000000"/>
                <w:sz w:val="24"/>
                <w:szCs w:val="24"/>
                <w:lang w:eastAsia="ru-RU"/>
              </w:rPr>
              <w:t>Застосування альтернативних джерел виробництва енергії.</w:t>
            </w:r>
          </w:p>
        </w:tc>
      </w:tr>
      <w:tr w:rsidR="005336F8" w:rsidRPr="00C96052" w:rsidTr="005336F8">
        <w:trPr>
          <w:trHeight w:val="113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numPr>
                <w:ilvl w:val="0"/>
                <w:numId w:val="37"/>
              </w:numPr>
              <w:spacing w:after="0" w:line="240" w:lineRule="auto"/>
              <w:contextualSpacing/>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color w:val="000000"/>
                <w:sz w:val="24"/>
                <w:szCs w:val="24"/>
                <w:lang w:eastAsia="ru-RU"/>
              </w:rPr>
              <w:t>Розробка ПКД.</w:t>
            </w:r>
          </w:p>
          <w:p w:rsidR="005336F8" w:rsidRPr="00C96052" w:rsidRDefault="005336F8" w:rsidP="005336F8">
            <w:pPr>
              <w:numPr>
                <w:ilvl w:val="0"/>
                <w:numId w:val="37"/>
              </w:numPr>
              <w:spacing w:after="0" w:line="240" w:lineRule="auto"/>
              <w:contextualSpacing/>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color w:val="000000"/>
                <w:sz w:val="24"/>
                <w:szCs w:val="24"/>
                <w:lang w:eastAsia="ru-RU"/>
              </w:rPr>
              <w:t>Вибір підрядної організації.</w:t>
            </w:r>
          </w:p>
          <w:p w:rsidR="005336F8" w:rsidRPr="00C96052" w:rsidRDefault="005336F8" w:rsidP="005336F8">
            <w:pPr>
              <w:numPr>
                <w:ilvl w:val="0"/>
                <w:numId w:val="37"/>
              </w:numPr>
              <w:spacing w:after="0" w:line="240" w:lineRule="auto"/>
              <w:contextualSpacing/>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color w:val="000000"/>
                <w:sz w:val="24"/>
                <w:szCs w:val="24"/>
                <w:lang w:eastAsia="ru-RU"/>
              </w:rPr>
              <w:t>Проведення монтажних робіт.</w:t>
            </w:r>
          </w:p>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color w:val="000000"/>
                <w:sz w:val="24"/>
                <w:szCs w:val="24"/>
                <w:lang w:eastAsia="ru-RU"/>
              </w:rPr>
              <w:t>Введення в експлуатацію та обслуговування об’єктів.</w:t>
            </w:r>
          </w:p>
        </w:tc>
      </w:tr>
      <w:tr w:rsidR="005336F8" w:rsidRPr="00C96052"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C96052">
              <w:rPr>
                <w:rFonts w:ascii="Times New Roman" w:eastAsia="Times New Roman" w:hAnsi="Times New Roman" w:cs="Times New Roman"/>
                <w:color w:val="000000"/>
                <w:sz w:val="24"/>
                <w:szCs w:val="24"/>
                <w:lang w:eastAsia="ru-RU"/>
              </w:rPr>
              <w:t>20</w:t>
            </w:r>
            <w:r>
              <w:rPr>
                <w:rFonts w:ascii="Times New Roman" w:eastAsia="Times New Roman" w:hAnsi="Times New Roman" w:cs="Times New Roman"/>
                <w:color w:val="000000"/>
                <w:sz w:val="24"/>
                <w:szCs w:val="24"/>
                <w:lang w:eastAsia="ru-RU"/>
              </w:rPr>
              <w:t>22</w:t>
            </w:r>
            <w:r w:rsidRPr="00C96052">
              <w:rPr>
                <w:rFonts w:ascii="Times New Roman" w:eastAsia="Times New Roman" w:hAnsi="Times New Roman" w:cs="Times New Roman"/>
                <w:color w:val="000000"/>
                <w:sz w:val="24"/>
                <w:szCs w:val="24"/>
                <w:lang w:eastAsia="ru-RU"/>
              </w:rPr>
              <w:t xml:space="preserve"> – 202</w:t>
            </w:r>
            <w:r>
              <w:rPr>
                <w:rFonts w:ascii="Times New Roman" w:eastAsia="Times New Roman" w:hAnsi="Times New Roman" w:cs="Times New Roman"/>
                <w:color w:val="000000"/>
                <w:sz w:val="24"/>
                <w:szCs w:val="24"/>
                <w:lang w:eastAsia="ru-RU"/>
              </w:rPr>
              <w:t>4</w:t>
            </w:r>
            <w:r w:rsidRPr="00C96052">
              <w:rPr>
                <w:rFonts w:ascii="Times New Roman" w:eastAsia="Times New Roman" w:hAnsi="Times New Roman" w:cs="Times New Roman"/>
                <w:color w:val="000000"/>
                <w:sz w:val="24"/>
                <w:szCs w:val="24"/>
                <w:lang w:eastAsia="ru-RU"/>
              </w:rPr>
              <w:t xml:space="preserve"> роки</w:t>
            </w:r>
          </w:p>
        </w:tc>
      </w:tr>
      <w:tr w:rsidR="005336F8" w:rsidRPr="00C96052"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C96052">
              <w:rPr>
                <w:rFonts w:ascii="Times New Roman" w:eastAsia="Times New Roman" w:hAnsi="Times New Roman" w:cs="Times New Roman"/>
                <w:color w:val="000000"/>
                <w:sz w:val="24"/>
                <w:szCs w:val="24"/>
                <w:lang w:eastAsia="it-IT"/>
              </w:rPr>
              <w:t>20</w:t>
            </w:r>
            <w:r>
              <w:rPr>
                <w:rFonts w:ascii="Times New Roman" w:eastAsia="Times New Roman" w:hAnsi="Times New Roman" w:cs="Times New Roman"/>
                <w:color w:val="000000"/>
                <w:sz w:val="24"/>
                <w:szCs w:val="24"/>
                <w:lang w:eastAsia="it-IT"/>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C96052">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C96052">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center"/>
              <w:rPr>
                <w:rFonts w:ascii="Times New Roman" w:eastAsia="Times New Roman" w:hAnsi="Times New Roman" w:cs="Times New Roman"/>
                <w:sz w:val="24"/>
                <w:szCs w:val="24"/>
                <w:lang w:eastAsia="ru-RU"/>
              </w:rPr>
            </w:pPr>
            <w:r w:rsidRPr="00C96052">
              <w:rPr>
                <w:rFonts w:ascii="Times New Roman" w:eastAsia="Times New Roman" w:hAnsi="Times New Roman" w:cs="Times New Roman"/>
                <w:sz w:val="24"/>
                <w:szCs w:val="24"/>
                <w:lang w:eastAsia="ru-RU"/>
              </w:rPr>
              <w:t>Разом</w:t>
            </w:r>
          </w:p>
        </w:tc>
      </w:tr>
      <w:tr w:rsidR="005336F8" w:rsidRPr="00C96052"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C96052">
              <w:rPr>
                <w:rFonts w:ascii="Times New Roman" w:eastAsia="Times New Roman" w:hAnsi="Times New Roman" w:cs="Times New Roman"/>
                <w:color w:val="000000"/>
                <w:sz w:val="24"/>
                <w:szCs w:val="24"/>
                <w:lang w:eastAsia="it-IT"/>
              </w:rPr>
              <w:t>-</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C96052">
              <w:rPr>
                <w:rFonts w:ascii="Times New Roman" w:eastAsia="Times New Roman" w:hAnsi="Times New Roman" w:cs="Times New Roman"/>
                <w:color w:val="000000"/>
                <w:sz w:val="24"/>
                <w:szCs w:val="24"/>
                <w:lang w:eastAsia="it-IT"/>
              </w:rPr>
              <w:t>1000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C96052">
              <w:rPr>
                <w:rFonts w:ascii="Times New Roman" w:eastAsia="Times New Roman" w:hAnsi="Times New Roman" w:cs="Times New Roman"/>
                <w:color w:val="000000"/>
                <w:sz w:val="24"/>
                <w:szCs w:val="24"/>
                <w:lang w:eastAsia="it-IT"/>
              </w:rPr>
              <w:t>1000</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C96052">
              <w:rPr>
                <w:rFonts w:ascii="Times New Roman" w:eastAsia="Times New Roman" w:hAnsi="Times New Roman" w:cs="Times New Roman"/>
                <w:color w:val="000000"/>
                <w:sz w:val="24"/>
                <w:szCs w:val="24"/>
                <w:lang w:eastAsia="it-IT"/>
              </w:rPr>
              <w:t>2000</w:t>
            </w:r>
          </w:p>
        </w:tc>
      </w:tr>
      <w:tr w:rsidR="005336F8" w:rsidRPr="00C96052"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C96052">
              <w:rPr>
                <w:rFonts w:ascii="Times New Roman" w:eastAsia="Times New Roman" w:hAnsi="Times New Roman" w:cs="Times New Roman"/>
                <w:color w:val="000000"/>
                <w:sz w:val="24"/>
                <w:szCs w:val="24"/>
                <w:lang w:eastAsia="it-IT"/>
              </w:rPr>
              <w:t>Сільський бюджет, обласний бюджет, кошти ДФРР, гранти</w:t>
            </w:r>
          </w:p>
        </w:tc>
      </w:tr>
      <w:tr w:rsidR="005336F8" w:rsidRPr="00C96052"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C96052">
              <w:rPr>
                <w:rFonts w:ascii="Times New Roman" w:eastAsia="Times New Roman" w:hAnsi="Times New Roman" w:cs="Times New Roman"/>
                <w:color w:val="000000"/>
                <w:sz w:val="24"/>
                <w:szCs w:val="24"/>
                <w:lang w:eastAsia="it-IT"/>
              </w:rPr>
              <w:t>Оскільська сільська рада</w:t>
            </w:r>
          </w:p>
        </w:tc>
      </w:tr>
      <w:tr w:rsidR="005336F8" w:rsidRPr="00C96052" w:rsidTr="005336F8">
        <w:trPr>
          <w:trHeight w:val="530"/>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r w:rsidRPr="00C96052">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C96052"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Default="005336F8" w:rsidP="005336F8"/>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2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72272E" w:rsidTr="005336F8">
        <w:trPr>
          <w:trHeight w:val="58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iCs/>
                <w:sz w:val="24"/>
                <w:szCs w:val="24"/>
                <w:lang w:eastAsia="ru-RU"/>
              </w:rPr>
              <w:t>3.1.1. Покращення демографічної ситуації та розвиток системи охорони здоров’я</w:t>
            </w:r>
          </w:p>
        </w:tc>
      </w:tr>
      <w:tr w:rsidR="005336F8" w:rsidRPr="0072272E" w:rsidTr="005336F8">
        <w:trPr>
          <w:trHeight w:val="526"/>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 xml:space="preserve">21. </w:t>
            </w:r>
            <w:r w:rsidRPr="0072272E">
              <w:rPr>
                <w:rFonts w:ascii="Times New Roman" w:eastAsia="Times New Roman" w:hAnsi="Times New Roman" w:cs="Times New Roman"/>
                <w:b/>
                <w:sz w:val="24"/>
                <w:szCs w:val="24"/>
                <w:lang w:eastAsia="ru-RU"/>
              </w:rPr>
              <w:t>Оскільська ТГ – територія здоров’я</w:t>
            </w:r>
          </w:p>
        </w:tc>
      </w:tr>
      <w:tr w:rsidR="005336F8" w:rsidRPr="0072272E" w:rsidTr="005336F8">
        <w:trPr>
          <w:trHeight w:val="541"/>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sz w:val="24"/>
                <w:szCs w:val="24"/>
                <w:lang w:eastAsia="it-IT"/>
              </w:rPr>
              <w:t>Підвищення якості надання медичних послуг в громаді в сучасних умовах</w:t>
            </w:r>
          </w:p>
        </w:tc>
      </w:tr>
      <w:tr w:rsidR="005336F8" w:rsidRPr="0072272E" w:rsidTr="005336F8">
        <w:trPr>
          <w:trHeight w:val="62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it-IT"/>
              </w:rPr>
            </w:pPr>
            <w:r w:rsidRPr="0072272E">
              <w:rPr>
                <w:rFonts w:ascii="Times New Roman" w:eastAsia="Times New Roman" w:hAnsi="Times New Roman" w:cs="Times New Roman"/>
                <w:sz w:val="24"/>
                <w:szCs w:val="24"/>
                <w:lang w:eastAsia="it-IT"/>
              </w:rPr>
              <w:t>Територія  Оскільської ТГ</w:t>
            </w:r>
          </w:p>
        </w:tc>
      </w:tr>
      <w:tr w:rsidR="005336F8" w:rsidRPr="0072272E" w:rsidTr="005336F8">
        <w:trPr>
          <w:trHeight w:val="362"/>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Понад 9 тис.</w:t>
            </w:r>
            <w:r w:rsidRPr="0072272E">
              <w:rPr>
                <w:rFonts w:ascii="Times New Roman" w:eastAsia="Times New Roman" w:hAnsi="Times New Roman" w:cs="Times New Roman"/>
                <w:sz w:val="24"/>
                <w:szCs w:val="24"/>
                <w:lang w:eastAsia="it-IT"/>
              </w:rPr>
              <w:t xml:space="preserve"> осіб</w:t>
            </w:r>
          </w:p>
        </w:tc>
      </w:tr>
      <w:tr w:rsidR="005336F8" w:rsidRPr="0072272E" w:rsidTr="005336F8">
        <w:trPr>
          <w:trHeight w:val="1245"/>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it-IT"/>
              </w:rPr>
            </w:pPr>
            <w:r w:rsidRPr="0072272E">
              <w:rPr>
                <w:rFonts w:ascii="Times New Roman" w:eastAsia="Times New Roman" w:hAnsi="Times New Roman" w:cs="Times New Roman"/>
                <w:sz w:val="24"/>
                <w:szCs w:val="24"/>
                <w:lang w:eastAsia="it-IT"/>
              </w:rPr>
              <w:t xml:space="preserve">Задоволеність пацієнта – один з критеріїв якості медичної допомоги, що рекомендує ВООЗ. Оцінка якості  медичної допомоги вимагає вивчення ресурсів, технологій та результатів. Процес дослідження складових якості відбувається шляхом зіставлення реальних даних  з вимогами стандартів. Аналізується </w:t>
            </w:r>
            <w:r w:rsidRPr="0072272E">
              <w:rPr>
                <w:rFonts w:ascii="Times New Roman" w:eastAsia="Times New Roman" w:hAnsi="Times New Roman" w:cs="Times New Roman"/>
                <w:sz w:val="24"/>
                <w:szCs w:val="24"/>
                <w:lang w:eastAsia="it-IT"/>
              </w:rPr>
              <w:lastRenderedPageBreak/>
              <w:t>ресурсна база, кадри, оснащення, умови перебування пацієнтів, медична документація.</w:t>
            </w:r>
          </w:p>
          <w:p w:rsidR="005336F8" w:rsidRPr="0072272E" w:rsidRDefault="005336F8" w:rsidP="005336F8">
            <w:pPr>
              <w:spacing w:after="0" w:line="240" w:lineRule="auto"/>
              <w:jc w:val="both"/>
              <w:rPr>
                <w:rFonts w:ascii="Times New Roman" w:eastAsia="Times New Roman" w:hAnsi="Times New Roman" w:cs="Times New Roman"/>
                <w:sz w:val="24"/>
                <w:szCs w:val="24"/>
                <w:lang w:eastAsia="it-IT"/>
              </w:rPr>
            </w:pPr>
            <w:r w:rsidRPr="0072272E">
              <w:rPr>
                <w:rFonts w:ascii="Times New Roman" w:eastAsia="Times New Roman" w:hAnsi="Times New Roman" w:cs="Times New Roman"/>
                <w:sz w:val="24"/>
                <w:szCs w:val="24"/>
                <w:lang w:eastAsia="it-IT"/>
              </w:rPr>
              <w:t>На сьогоднішній день в громаді відсутня якісна система надання медичних послуг відповідно до всіх стандартів ВООЗ. Проект скерований на вирішення всіх проблем, шляхом підвищення якості медичних послуг.</w:t>
            </w:r>
          </w:p>
        </w:tc>
      </w:tr>
      <w:tr w:rsidR="005336F8" w:rsidRPr="0072272E" w:rsidTr="005336F8">
        <w:trPr>
          <w:trHeight w:val="850"/>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lastRenderedPageBreak/>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numPr>
                <w:ilvl w:val="0"/>
                <w:numId w:val="40"/>
              </w:numPr>
              <w:spacing w:after="0" w:line="240" w:lineRule="auto"/>
              <w:contextualSpacing/>
              <w:jc w:val="both"/>
              <w:rPr>
                <w:rFonts w:ascii="Times New Roman" w:eastAsia="Times New Roman" w:hAnsi="Times New Roman" w:cs="Times New Roman"/>
                <w:sz w:val="24"/>
                <w:szCs w:val="24"/>
                <w:lang w:eastAsia="it-IT"/>
              </w:rPr>
            </w:pPr>
            <w:r w:rsidRPr="0072272E">
              <w:rPr>
                <w:rFonts w:ascii="Times New Roman" w:eastAsia="Times New Roman" w:hAnsi="Times New Roman" w:cs="Times New Roman"/>
                <w:sz w:val="24"/>
                <w:szCs w:val="24"/>
                <w:lang w:eastAsia="it-IT"/>
              </w:rPr>
              <w:t>Підвищення рівня надання медичних послуг.</w:t>
            </w:r>
          </w:p>
          <w:p w:rsidR="005336F8" w:rsidRPr="0072272E" w:rsidRDefault="005336F8" w:rsidP="005336F8">
            <w:pPr>
              <w:numPr>
                <w:ilvl w:val="0"/>
                <w:numId w:val="40"/>
              </w:numPr>
              <w:spacing w:after="0" w:line="240" w:lineRule="auto"/>
              <w:contextualSpacing/>
              <w:jc w:val="both"/>
              <w:rPr>
                <w:rFonts w:ascii="Times New Roman" w:eastAsia="Times New Roman" w:hAnsi="Times New Roman" w:cs="Times New Roman"/>
                <w:sz w:val="24"/>
                <w:szCs w:val="24"/>
                <w:lang w:eastAsia="it-IT"/>
              </w:rPr>
            </w:pPr>
            <w:r w:rsidRPr="0072272E">
              <w:rPr>
                <w:rFonts w:ascii="Times New Roman" w:eastAsia="Times New Roman" w:hAnsi="Times New Roman" w:cs="Times New Roman"/>
                <w:sz w:val="24"/>
                <w:szCs w:val="24"/>
                <w:lang w:eastAsia="ru-RU"/>
              </w:rPr>
              <w:t>Проведення реконструкцій та капітальні ремонти закладів охорони здоров’я.</w:t>
            </w:r>
          </w:p>
          <w:p w:rsidR="005336F8" w:rsidRPr="0072272E" w:rsidRDefault="005336F8" w:rsidP="005336F8">
            <w:pPr>
              <w:numPr>
                <w:ilvl w:val="0"/>
                <w:numId w:val="40"/>
              </w:numPr>
              <w:spacing w:after="0" w:line="240" w:lineRule="auto"/>
              <w:contextualSpacing/>
              <w:jc w:val="both"/>
              <w:rPr>
                <w:rFonts w:ascii="Times New Roman" w:eastAsia="Times New Roman" w:hAnsi="Times New Roman" w:cs="Times New Roman"/>
                <w:sz w:val="24"/>
                <w:szCs w:val="24"/>
                <w:lang w:eastAsia="it-IT"/>
              </w:rPr>
            </w:pPr>
            <w:r w:rsidRPr="0072272E">
              <w:rPr>
                <w:rFonts w:ascii="Times New Roman" w:eastAsia="Times New Roman" w:hAnsi="Times New Roman" w:cs="Times New Roman"/>
                <w:sz w:val="24"/>
                <w:szCs w:val="24"/>
                <w:lang w:eastAsia="ru-RU"/>
              </w:rPr>
              <w:t>Оснащення сучасним медичним обладнанням.</w:t>
            </w:r>
          </w:p>
          <w:p w:rsidR="005336F8" w:rsidRPr="0072272E" w:rsidRDefault="005336F8" w:rsidP="005336F8">
            <w:pPr>
              <w:numPr>
                <w:ilvl w:val="0"/>
                <w:numId w:val="40"/>
              </w:numPr>
              <w:spacing w:after="0" w:line="240" w:lineRule="auto"/>
              <w:contextualSpacing/>
              <w:jc w:val="both"/>
              <w:rPr>
                <w:rFonts w:ascii="Times New Roman" w:eastAsia="Times New Roman" w:hAnsi="Times New Roman" w:cs="Times New Roman"/>
                <w:sz w:val="24"/>
                <w:szCs w:val="24"/>
                <w:lang w:eastAsia="it-IT"/>
              </w:rPr>
            </w:pPr>
            <w:r w:rsidRPr="0072272E">
              <w:rPr>
                <w:rFonts w:ascii="Times New Roman" w:eastAsia="Times New Roman" w:hAnsi="Times New Roman" w:cs="Times New Roman"/>
                <w:sz w:val="24"/>
                <w:szCs w:val="24"/>
                <w:lang w:eastAsia="ru-RU"/>
              </w:rPr>
              <w:t>Повна забезпеченість  кваліфікованими кадрами.</w:t>
            </w:r>
          </w:p>
        </w:tc>
      </w:tr>
      <w:tr w:rsidR="005336F8" w:rsidRPr="0072272E" w:rsidTr="005336F8">
        <w:trPr>
          <w:trHeight w:val="113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numPr>
                <w:ilvl w:val="0"/>
                <w:numId w:val="41"/>
              </w:numPr>
              <w:spacing w:after="0" w:line="240" w:lineRule="auto"/>
              <w:contextualSpacing/>
              <w:jc w:val="both"/>
              <w:rPr>
                <w:rFonts w:ascii="Times New Roman" w:eastAsia="Times New Roman" w:hAnsi="Times New Roman" w:cs="Times New Roman"/>
                <w:sz w:val="24"/>
                <w:szCs w:val="24"/>
                <w:lang w:eastAsia="it-IT"/>
              </w:rPr>
            </w:pPr>
            <w:r w:rsidRPr="0072272E">
              <w:rPr>
                <w:rFonts w:ascii="Times New Roman" w:eastAsia="Times New Roman" w:hAnsi="Times New Roman" w:cs="Times New Roman"/>
                <w:sz w:val="24"/>
                <w:szCs w:val="24"/>
                <w:lang w:eastAsia="ru-RU"/>
              </w:rPr>
              <w:t>Переоснащення матеріально-технічної бази</w:t>
            </w:r>
            <w:r w:rsidRPr="0072272E">
              <w:rPr>
                <w:rFonts w:ascii="Times New Roman" w:eastAsia="Times New Roman" w:hAnsi="Times New Roman" w:cs="Times New Roman"/>
                <w:sz w:val="24"/>
                <w:szCs w:val="24"/>
                <w:lang w:eastAsia="it-IT"/>
              </w:rPr>
              <w:t xml:space="preserve"> та підготовка штату спеціалістів.</w:t>
            </w:r>
          </w:p>
          <w:p w:rsidR="005336F8" w:rsidRPr="0072272E" w:rsidRDefault="005336F8" w:rsidP="005336F8">
            <w:pPr>
              <w:numPr>
                <w:ilvl w:val="0"/>
                <w:numId w:val="41"/>
              </w:numPr>
              <w:spacing w:after="0" w:line="240" w:lineRule="auto"/>
              <w:contextualSpacing/>
              <w:jc w:val="both"/>
              <w:rPr>
                <w:rFonts w:ascii="Times New Roman" w:eastAsia="Times New Roman" w:hAnsi="Times New Roman" w:cs="Times New Roman"/>
                <w:sz w:val="24"/>
                <w:szCs w:val="24"/>
                <w:lang w:eastAsia="it-IT"/>
              </w:rPr>
            </w:pPr>
            <w:r w:rsidRPr="0072272E">
              <w:rPr>
                <w:rFonts w:ascii="Times New Roman" w:eastAsia="Times New Roman" w:hAnsi="Times New Roman" w:cs="Times New Roman"/>
                <w:sz w:val="24"/>
                <w:szCs w:val="24"/>
                <w:lang w:eastAsia="it-IT"/>
              </w:rPr>
              <w:t>Капітальний ремонт будівлі амбулаторії с. </w:t>
            </w:r>
            <w:r>
              <w:rPr>
                <w:rFonts w:ascii="Times New Roman" w:eastAsia="Times New Roman" w:hAnsi="Times New Roman" w:cs="Times New Roman"/>
                <w:sz w:val="24"/>
                <w:szCs w:val="24"/>
                <w:lang w:eastAsia="it-IT"/>
              </w:rPr>
              <w:t>Студенок</w:t>
            </w:r>
          </w:p>
        </w:tc>
      </w:tr>
      <w:tr w:rsidR="005336F8" w:rsidRPr="0072272E"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ru-RU"/>
              </w:rPr>
              <w:t>20</w:t>
            </w:r>
            <w:r>
              <w:rPr>
                <w:rFonts w:ascii="Times New Roman" w:eastAsia="Times New Roman" w:hAnsi="Times New Roman" w:cs="Times New Roman"/>
                <w:color w:val="000000"/>
                <w:sz w:val="24"/>
                <w:szCs w:val="24"/>
                <w:lang w:eastAsia="ru-RU"/>
              </w:rPr>
              <w:t>22</w:t>
            </w:r>
            <w:r w:rsidRPr="0072272E">
              <w:rPr>
                <w:rFonts w:ascii="Times New Roman" w:eastAsia="Times New Roman" w:hAnsi="Times New Roman" w:cs="Times New Roman"/>
                <w:color w:val="000000"/>
                <w:sz w:val="24"/>
                <w:szCs w:val="24"/>
                <w:lang w:eastAsia="ru-RU"/>
              </w:rPr>
              <w:t xml:space="preserve"> – 202</w:t>
            </w:r>
            <w:r>
              <w:rPr>
                <w:rFonts w:ascii="Times New Roman" w:eastAsia="Times New Roman" w:hAnsi="Times New Roman" w:cs="Times New Roman"/>
                <w:color w:val="000000"/>
                <w:sz w:val="24"/>
                <w:szCs w:val="24"/>
                <w:lang w:eastAsia="ru-RU"/>
              </w:rPr>
              <w:t>4</w:t>
            </w:r>
            <w:r w:rsidRPr="0072272E">
              <w:rPr>
                <w:rFonts w:ascii="Times New Roman" w:eastAsia="Times New Roman" w:hAnsi="Times New Roman" w:cs="Times New Roman"/>
                <w:color w:val="000000"/>
                <w:sz w:val="24"/>
                <w:szCs w:val="24"/>
                <w:lang w:eastAsia="ru-RU"/>
              </w:rPr>
              <w:t xml:space="preserve"> роки</w:t>
            </w:r>
          </w:p>
        </w:tc>
      </w:tr>
      <w:tr w:rsidR="005336F8" w:rsidRPr="0072272E"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20</w:t>
            </w:r>
            <w:r>
              <w:rPr>
                <w:rFonts w:ascii="Times New Roman" w:eastAsia="Times New Roman" w:hAnsi="Times New Roman" w:cs="Times New Roman"/>
                <w:color w:val="000000"/>
                <w:sz w:val="24"/>
                <w:szCs w:val="24"/>
                <w:lang w:eastAsia="it-IT"/>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sz w:val="24"/>
                <w:szCs w:val="24"/>
                <w:lang w:eastAsia="ru-RU"/>
              </w:rPr>
            </w:pPr>
            <w:r w:rsidRPr="0072272E">
              <w:rPr>
                <w:rFonts w:ascii="Times New Roman" w:eastAsia="Times New Roman" w:hAnsi="Times New Roman" w:cs="Times New Roman"/>
                <w:sz w:val="24"/>
                <w:szCs w:val="24"/>
                <w:lang w:eastAsia="ru-RU"/>
              </w:rPr>
              <w:t>Разом</w:t>
            </w:r>
          </w:p>
        </w:tc>
      </w:tr>
      <w:tr w:rsidR="005336F8" w:rsidRPr="0072272E"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3</w:t>
            </w:r>
            <w:r w:rsidRPr="0072272E">
              <w:rPr>
                <w:rFonts w:ascii="Times New Roman" w:eastAsia="Times New Roman" w:hAnsi="Times New Roman" w:cs="Times New Roman"/>
                <w:color w:val="000000"/>
                <w:sz w:val="24"/>
                <w:szCs w:val="24"/>
                <w:lang w:eastAsia="it-IT"/>
              </w:rPr>
              <w:t>000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35</w:t>
            </w:r>
            <w:r w:rsidRPr="0072272E">
              <w:rPr>
                <w:rFonts w:ascii="Times New Roman" w:eastAsia="Times New Roman" w:hAnsi="Times New Roman" w:cs="Times New Roman"/>
                <w:color w:val="000000"/>
                <w:sz w:val="24"/>
                <w:szCs w:val="24"/>
                <w:lang w:eastAsia="it-IT"/>
              </w:rPr>
              <w:t>00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3</w:t>
            </w:r>
            <w:r>
              <w:rPr>
                <w:rFonts w:ascii="Times New Roman" w:eastAsia="Times New Roman" w:hAnsi="Times New Roman" w:cs="Times New Roman"/>
                <w:color w:val="000000"/>
                <w:sz w:val="24"/>
                <w:szCs w:val="24"/>
                <w:lang w:eastAsia="it-IT"/>
              </w:rPr>
              <w:t>5</w:t>
            </w:r>
            <w:r w:rsidRPr="0072272E">
              <w:rPr>
                <w:rFonts w:ascii="Times New Roman" w:eastAsia="Times New Roman" w:hAnsi="Times New Roman" w:cs="Times New Roman"/>
                <w:color w:val="000000"/>
                <w:sz w:val="24"/>
                <w:szCs w:val="24"/>
                <w:lang w:eastAsia="it-IT"/>
              </w:rPr>
              <w:t>00</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100</w:t>
            </w:r>
            <w:r w:rsidRPr="0072272E">
              <w:rPr>
                <w:rFonts w:ascii="Times New Roman" w:eastAsia="Times New Roman" w:hAnsi="Times New Roman" w:cs="Times New Roman"/>
                <w:color w:val="000000"/>
                <w:sz w:val="24"/>
                <w:szCs w:val="24"/>
                <w:lang w:eastAsia="it-IT"/>
              </w:rPr>
              <w:t>00</w:t>
            </w:r>
          </w:p>
        </w:tc>
      </w:tr>
      <w:tr w:rsidR="005336F8" w:rsidRPr="0072272E"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 xml:space="preserve">Сільський бюджет, обласний бюджет </w:t>
            </w:r>
          </w:p>
        </w:tc>
      </w:tr>
      <w:tr w:rsidR="005336F8" w:rsidRPr="0072272E" w:rsidTr="005336F8">
        <w:trPr>
          <w:trHeight w:val="90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 xml:space="preserve">Оскільська сільська рада, </w:t>
            </w:r>
            <w:r>
              <w:rPr>
                <w:rFonts w:ascii="Times New Roman" w:eastAsia="Times New Roman" w:hAnsi="Times New Roman" w:cs="Times New Roman"/>
                <w:bCs/>
                <w:sz w:val="24"/>
                <w:szCs w:val="24"/>
                <w:lang w:eastAsia="ru-RU"/>
              </w:rPr>
              <w:t>КП «Оскільська амбулаторія ПМСД»</w:t>
            </w:r>
          </w:p>
        </w:tc>
      </w:tr>
      <w:tr w:rsidR="005336F8" w:rsidRPr="0072272E" w:rsidTr="005336F8">
        <w:trPr>
          <w:trHeight w:val="392"/>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Pr="0072272E" w:rsidRDefault="005336F8" w:rsidP="005336F8">
      <w:pPr>
        <w:spacing w:after="120" w:line="360" w:lineRule="auto"/>
        <w:jc w:val="center"/>
        <w:rPr>
          <w:rFonts w:ascii="Times New Roman" w:eastAsia="Times New Roman" w:hAnsi="Times New Roman" w:cs="Times New Roman"/>
          <w:sz w:val="28"/>
          <w:szCs w:val="28"/>
          <w:lang w:eastAsia="ru-RU"/>
        </w:rPr>
      </w:pPr>
    </w:p>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2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72272E" w:rsidTr="005336F8">
        <w:trPr>
          <w:trHeight w:val="58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iCs/>
                <w:sz w:val="24"/>
                <w:szCs w:val="24"/>
                <w:lang w:eastAsia="ru-RU"/>
              </w:rPr>
              <w:t>3.1.1. Покращення демографічної ситуації та розвиток системи охорони здоров’я</w:t>
            </w:r>
          </w:p>
        </w:tc>
      </w:tr>
      <w:tr w:rsidR="005336F8" w:rsidRPr="0067699C" w:rsidTr="005336F8">
        <w:trPr>
          <w:trHeight w:val="526"/>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 xml:space="preserve">22. </w:t>
            </w:r>
            <w:r w:rsidRPr="0072272E">
              <w:rPr>
                <w:rFonts w:ascii="Times New Roman" w:eastAsia="Times New Roman" w:hAnsi="Times New Roman" w:cs="Times New Roman"/>
                <w:b/>
                <w:sz w:val="24"/>
                <w:szCs w:val="24"/>
                <w:lang w:eastAsia="ru-RU"/>
              </w:rPr>
              <w:t>Придбання автомобілів для медичної служби у Оскільській ТГ</w:t>
            </w:r>
          </w:p>
        </w:tc>
      </w:tr>
      <w:tr w:rsidR="005336F8" w:rsidRPr="0067699C" w:rsidTr="005336F8">
        <w:trPr>
          <w:trHeight w:val="541"/>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sz w:val="24"/>
                <w:szCs w:val="24"/>
                <w:lang w:eastAsia="it-IT"/>
              </w:rPr>
              <w:t>Забезпечення місцевої медичної служби сучасними спецавтомобілями</w:t>
            </w:r>
          </w:p>
        </w:tc>
      </w:tr>
      <w:tr w:rsidR="005336F8" w:rsidRPr="0072272E" w:rsidTr="005336F8">
        <w:trPr>
          <w:trHeight w:val="62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it-IT"/>
              </w:rPr>
            </w:pPr>
            <w:r w:rsidRPr="0072272E">
              <w:rPr>
                <w:rFonts w:ascii="Times New Roman" w:eastAsia="Times New Roman" w:hAnsi="Times New Roman" w:cs="Times New Roman"/>
                <w:sz w:val="24"/>
                <w:szCs w:val="24"/>
                <w:lang w:eastAsia="it-IT"/>
              </w:rPr>
              <w:t>Територія  Оскільської ТГ</w:t>
            </w:r>
          </w:p>
        </w:tc>
      </w:tr>
      <w:tr w:rsidR="005336F8" w:rsidRPr="0072272E" w:rsidTr="005336F8">
        <w:trPr>
          <w:trHeight w:val="566"/>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Понад 9 тис.осіб</w:t>
            </w:r>
          </w:p>
        </w:tc>
      </w:tr>
      <w:tr w:rsidR="005336F8" w:rsidRPr="0072272E" w:rsidTr="005336F8">
        <w:trPr>
          <w:trHeight w:val="79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it-IT"/>
              </w:rPr>
            </w:pPr>
            <w:r w:rsidRPr="0072272E">
              <w:rPr>
                <w:rFonts w:ascii="Times New Roman" w:eastAsia="Times New Roman" w:hAnsi="Times New Roman" w:cs="Times New Roman"/>
                <w:sz w:val="24"/>
                <w:szCs w:val="24"/>
                <w:lang w:eastAsia="it-IT"/>
              </w:rPr>
              <w:t>Проектом передбачено придбання автомобілів для місцевої медичної служби Оскільської ТГ</w:t>
            </w:r>
          </w:p>
        </w:tc>
      </w:tr>
      <w:tr w:rsidR="005336F8" w:rsidRPr="0072272E" w:rsidTr="005336F8">
        <w:trPr>
          <w:trHeight w:val="850"/>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lastRenderedPageBreak/>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numPr>
                <w:ilvl w:val="0"/>
                <w:numId w:val="42"/>
              </w:numPr>
              <w:spacing w:after="0" w:line="240" w:lineRule="auto"/>
              <w:contextualSpacing/>
              <w:jc w:val="both"/>
              <w:rPr>
                <w:rFonts w:ascii="Times New Roman" w:eastAsia="Times New Roman" w:hAnsi="Times New Roman" w:cs="Times New Roman"/>
                <w:sz w:val="24"/>
                <w:szCs w:val="24"/>
                <w:lang w:eastAsia="it-IT"/>
              </w:rPr>
            </w:pPr>
            <w:r w:rsidRPr="0072272E">
              <w:rPr>
                <w:rFonts w:ascii="Times New Roman" w:eastAsia="Times New Roman" w:hAnsi="Times New Roman" w:cs="Times New Roman"/>
                <w:sz w:val="24"/>
                <w:szCs w:val="24"/>
                <w:lang w:eastAsia="it-IT"/>
              </w:rPr>
              <w:t>Наявність необхідних автомобілів.</w:t>
            </w:r>
          </w:p>
          <w:p w:rsidR="005336F8" w:rsidRPr="0072272E" w:rsidRDefault="005336F8" w:rsidP="005336F8">
            <w:pPr>
              <w:numPr>
                <w:ilvl w:val="0"/>
                <w:numId w:val="42"/>
              </w:numPr>
              <w:spacing w:after="0" w:line="240" w:lineRule="auto"/>
              <w:contextualSpacing/>
              <w:jc w:val="both"/>
              <w:rPr>
                <w:rFonts w:ascii="Times New Roman" w:eastAsia="Times New Roman" w:hAnsi="Times New Roman" w:cs="Times New Roman"/>
                <w:sz w:val="24"/>
                <w:szCs w:val="24"/>
                <w:lang w:eastAsia="it-IT"/>
              </w:rPr>
            </w:pPr>
            <w:r w:rsidRPr="0072272E">
              <w:rPr>
                <w:rFonts w:ascii="Times New Roman" w:eastAsia="Times New Roman" w:hAnsi="Times New Roman" w:cs="Times New Roman"/>
                <w:sz w:val="24"/>
                <w:szCs w:val="24"/>
                <w:lang w:eastAsia="it-IT"/>
              </w:rPr>
              <w:t>Забезпечення своєчасного прибуття медиків за викликом до пацієнтів.</w:t>
            </w:r>
          </w:p>
        </w:tc>
      </w:tr>
      <w:tr w:rsidR="005336F8" w:rsidRPr="0072272E"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numPr>
                <w:ilvl w:val="0"/>
                <w:numId w:val="42"/>
              </w:numPr>
              <w:spacing w:after="0" w:line="240" w:lineRule="auto"/>
              <w:contextualSpacing/>
              <w:jc w:val="both"/>
              <w:rPr>
                <w:rFonts w:ascii="Times New Roman" w:eastAsia="Times New Roman" w:hAnsi="Times New Roman" w:cs="Times New Roman"/>
                <w:sz w:val="24"/>
                <w:szCs w:val="24"/>
                <w:lang w:eastAsia="it-IT"/>
              </w:rPr>
            </w:pPr>
            <w:r w:rsidRPr="0072272E">
              <w:rPr>
                <w:rFonts w:ascii="Times New Roman" w:eastAsia="Times New Roman" w:hAnsi="Times New Roman" w:cs="Times New Roman"/>
                <w:sz w:val="24"/>
                <w:szCs w:val="24"/>
                <w:lang w:eastAsia="it-IT"/>
              </w:rPr>
              <w:t xml:space="preserve">Придбання </w:t>
            </w:r>
            <w:r>
              <w:rPr>
                <w:rFonts w:ascii="Times New Roman" w:eastAsia="Times New Roman" w:hAnsi="Times New Roman" w:cs="Times New Roman"/>
                <w:sz w:val="24"/>
                <w:szCs w:val="24"/>
                <w:lang w:eastAsia="it-IT"/>
              </w:rPr>
              <w:t>2</w:t>
            </w:r>
            <w:r w:rsidRPr="0072272E">
              <w:rPr>
                <w:rFonts w:ascii="Times New Roman" w:eastAsia="Times New Roman" w:hAnsi="Times New Roman" w:cs="Times New Roman"/>
                <w:sz w:val="24"/>
                <w:szCs w:val="24"/>
                <w:lang w:eastAsia="it-IT"/>
              </w:rPr>
              <w:t>-х автомобілів.</w:t>
            </w:r>
          </w:p>
          <w:p w:rsidR="005336F8" w:rsidRPr="0072272E" w:rsidRDefault="005336F8" w:rsidP="005336F8">
            <w:pPr>
              <w:numPr>
                <w:ilvl w:val="0"/>
                <w:numId w:val="42"/>
              </w:numPr>
              <w:spacing w:after="0" w:line="240" w:lineRule="auto"/>
              <w:contextualSpacing/>
              <w:jc w:val="both"/>
              <w:rPr>
                <w:rFonts w:ascii="Times New Roman" w:eastAsia="Times New Roman" w:hAnsi="Times New Roman" w:cs="Times New Roman"/>
                <w:sz w:val="24"/>
                <w:szCs w:val="24"/>
                <w:lang w:eastAsia="it-IT"/>
              </w:rPr>
            </w:pPr>
            <w:r w:rsidRPr="0072272E">
              <w:rPr>
                <w:rFonts w:ascii="Times New Roman" w:eastAsia="Times New Roman" w:hAnsi="Times New Roman" w:cs="Times New Roman"/>
                <w:sz w:val="24"/>
                <w:szCs w:val="24"/>
                <w:lang w:eastAsia="it-IT"/>
              </w:rPr>
              <w:t>Здача їх в експлуатацію.</w:t>
            </w:r>
          </w:p>
        </w:tc>
      </w:tr>
      <w:tr w:rsidR="005336F8" w:rsidRPr="0072272E"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ru-RU"/>
              </w:rPr>
              <w:t>20</w:t>
            </w:r>
            <w:r>
              <w:rPr>
                <w:rFonts w:ascii="Times New Roman" w:eastAsia="Times New Roman" w:hAnsi="Times New Roman" w:cs="Times New Roman"/>
                <w:color w:val="000000"/>
                <w:sz w:val="24"/>
                <w:szCs w:val="24"/>
                <w:lang w:eastAsia="ru-RU"/>
              </w:rPr>
              <w:t>22</w:t>
            </w:r>
            <w:r w:rsidRPr="0072272E">
              <w:rPr>
                <w:rFonts w:ascii="Times New Roman" w:eastAsia="Times New Roman" w:hAnsi="Times New Roman" w:cs="Times New Roman"/>
                <w:color w:val="000000"/>
                <w:sz w:val="24"/>
                <w:szCs w:val="24"/>
                <w:lang w:eastAsia="ru-RU"/>
              </w:rPr>
              <w:t xml:space="preserve"> – 202</w:t>
            </w:r>
            <w:r>
              <w:rPr>
                <w:rFonts w:ascii="Times New Roman" w:eastAsia="Times New Roman" w:hAnsi="Times New Roman" w:cs="Times New Roman"/>
                <w:color w:val="000000"/>
                <w:sz w:val="24"/>
                <w:szCs w:val="24"/>
                <w:lang w:eastAsia="ru-RU"/>
              </w:rPr>
              <w:t>4</w:t>
            </w:r>
            <w:r w:rsidRPr="0072272E">
              <w:rPr>
                <w:rFonts w:ascii="Times New Roman" w:eastAsia="Times New Roman" w:hAnsi="Times New Roman" w:cs="Times New Roman"/>
                <w:color w:val="000000"/>
                <w:sz w:val="24"/>
                <w:szCs w:val="24"/>
                <w:lang w:eastAsia="ru-RU"/>
              </w:rPr>
              <w:t xml:space="preserve"> роки</w:t>
            </w:r>
          </w:p>
        </w:tc>
      </w:tr>
      <w:tr w:rsidR="005336F8" w:rsidRPr="0072272E"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20</w:t>
            </w:r>
            <w:r>
              <w:rPr>
                <w:rFonts w:ascii="Times New Roman" w:eastAsia="Times New Roman" w:hAnsi="Times New Roman" w:cs="Times New Roman"/>
                <w:color w:val="000000"/>
                <w:sz w:val="24"/>
                <w:szCs w:val="24"/>
                <w:lang w:eastAsia="it-IT"/>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sz w:val="24"/>
                <w:szCs w:val="24"/>
                <w:lang w:eastAsia="ru-RU"/>
              </w:rPr>
            </w:pPr>
            <w:r w:rsidRPr="0072272E">
              <w:rPr>
                <w:rFonts w:ascii="Times New Roman" w:eastAsia="Times New Roman" w:hAnsi="Times New Roman" w:cs="Times New Roman"/>
                <w:sz w:val="24"/>
                <w:szCs w:val="24"/>
                <w:lang w:eastAsia="ru-RU"/>
              </w:rPr>
              <w:t>Разом</w:t>
            </w:r>
          </w:p>
        </w:tc>
      </w:tr>
      <w:tr w:rsidR="005336F8" w:rsidRPr="0072272E"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1000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1000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2000</w:t>
            </w:r>
          </w:p>
        </w:tc>
      </w:tr>
      <w:tr w:rsidR="005336F8" w:rsidRPr="0072272E"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 xml:space="preserve">Сільський бюджет, обласний бюджет </w:t>
            </w:r>
            <w:r>
              <w:rPr>
                <w:rFonts w:ascii="Times New Roman" w:eastAsia="Times New Roman" w:hAnsi="Times New Roman" w:cs="Times New Roman"/>
                <w:color w:val="000000"/>
                <w:sz w:val="24"/>
                <w:szCs w:val="24"/>
                <w:lang w:eastAsia="it-IT"/>
              </w:rPr>
              <w:t>,грантові кошти</w:t>
            </w:r>
          </w:p>
        </w:tc>
      </w:tr>
      <w:tr w:rsidR="005336F8" w:rsidRPr="0072272E" w:rsidTr="005336F8">
        <w:trPr>
          <w:trHeight w:val="90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 xml:space="preserve">Оскільська сільська рада, </w:t>
            </w:r>
            <w:r w:rsidRPr="0067699C">
              <w:rPr>
                <w:rFonts w:ascii="Times New Roman" w:eastAsia="Times New Roman" w:hAnsi="Times New Roman" w:cs="Times New Roman"/>
                <w:bCs/>
                <w:sz w:val="24"/>
                <w:szCs w:val="24"/>
                <w:lang w:eastAsia="ru-RU"/>
              </w:rPr>
              <w:t>КП «Оскільська амбулаторія ПМСД»</w:t>
            </w:r>
          </w:p>
        </w:tc>
      </w:tr>
      <w:tr w:rsidR="005336F8" w:rsidRPr="0072272E" w:rsidTr="005336F8">
        <w:trPr>
          <w:trHeight w:val="392"/>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Default="005336F8" w:rsidP="005336F8"/>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2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72272E" w:rsidTr="005336F8">
        <w:trPr>
          <w:trHeight w:val="58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815782">
              <w:rPr>
                <w:rFonts w:ascii="Times New Roman" w:eastAsia="Times New Roman" w:hAnsi="Times New Roman" w:cs="Times New Roman"/>
                <w:iCs/>
                <w:sz w:val="24"/>
                <w:szCs w:val="24"/>
                <w:lang w:eastAsia="ru-RU"/>
              </w:rPr>
              <w:t>3.1.2. Розвиток системи надання соціальних та адміністративних послуг у громаді</w:t>
            </w:r>
          </w:p>
        </w:tc>
      </w:tr>
      <w:tr w:rsidR="005336F8" w:rsidRPr="0072272E" w:rsidTr="005336F8">
        <w:trPr>
          <w:trHeight w:val="526"/>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23. «Мобільний  офіс ЦНАП»</w:t>
            </w:r>
          </w:p>
        </w:tc>
      </w:tr>
      <w:tr w:rsidR="005336F8" w:rsidRPr="0072272E" w:rsidTr="005336F8">
        <w:trPr>
          <w:trHeight w:val="541"/>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815782">
              <w:rPr>
                <w:rFonts w:ascii="Times New Roman" w:eastAsia="Times New Roman" w:hAnsi="Times New Roman" w:cs="Times New Roman"/>
                <w:sz w:val="24"/>
                <w:szCs w:val="24"/>
                <w:lang w:eastAsia="it-IT"/>
              </w:rPr>
              <w:t xml:space="preserve">Впровадження нових форм надання адміністративних послуг у </w:t>
            </w:r>
            <w:r>
              <w:rPr>
                <w:rFonts w:ascii="Times New Roman" w:eastAsia="Times New Roman" w:hAnsi="Times New Roman" w:cs="Times New Roman"/>
                <w:sz w:val="24"/>
                <w:szCs w:val="24"/>
                <w:lang w:eastAsia="it-IT"/>
              </w:rPr>
              <w:t>Оскіль</w:t>
            </w:r>
            <w:r w:rsidRPr="00815782">
              <w:rPr>
                <w:rFonts w:ascii="Times New Roman" w:eastAsia="Times New Roman" w:hAnsi="Times New Roman" w:cs="Times New Roman"/>
                <w:sz w:val="24"/>
                <w:szCs w:val="24"/>
                <w:lang w:eastAsia="it-IT"/>
              </w:rPr>
              <w:t>ській с</w:t>
            </w:r>
            <w:r>
              <w:rPr>
                <w:rFonts w:ascii="Times New Roman" w:eastAsia="Times New Roman" w:hAnsi="Times New Roman" w:cs="Times New Roman"/>
                <w:sz w:val="24"/>
                <w:szCs w:val="24"/>
                <w:lang w:eastAsia="it-IT"/>
              </w:rPr>
              <w:t>ільськ</w:t>
            </w:r>
            <w:r w:rsidRPr="00815782">
              <w:rPr>
                <w:rFonts w:ascii="Times New Roman" w:eastAsia="Times New Roman" w:hAnsi="Times New Roman" w:cs="Times New Roman"/>
                <w:sz w:val="24"/>
                <w:szCs w:val="24"/>
                <w:lang w:eastAsia="it-IT"/>
              </w:rPr>
              <w:t>ій  територіальній громаді.</w:t>
            </w:r>
          </w:p>
        </w:tc>
      </w:tr>
      <w:tr w:rsidR="005336F8" w:rsidRPr="0072272E" w:rsidTr="005336F8">
        <w:trPr>
          <w:trHeight w:val="62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it-IT"/>
              </w:rPr>
            </w:pPr>
            <w:r w:rsidRPr="0072272E">
              <w:rPr>
                <w:rFonts w:ascii="Times New Roman" w:eastAsia="Times New Roman" w:hAnsi="Times New Roman" w:cs="Times New Roman"/>
                <w:sz w:val="24"/>
                <w:szCs w:val="24"/>
                <w:lang w:eastAsia="it-IT"/>
              </w:rPr>
              <w:t>Територія  Оскільської ТГ</w:t>
            </w:r>
          </w:p>
        </w:tc>
      </w:tr>
      <w:tr w:rsidR="005336F8" w:rsidRPr="0072272E" w:rsidTr="005336F8">
        <w:trPr>
          <w:trHeight w:val="566"/>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Понад 9 тис.осіб</w:t>
            </w:r>
          </w:p>
        </w:tc>
      </w:tr>
      <w:tr w:rsidR="005336F8" w:rsidRPr="0072272E" w:rsidTr="005336F8">
        <w:trPr>
          <w:trHeight w:val="79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it-IT"/>
              </w:rPr>
            </w:pPr>
            <w:r w:rsidRPr="005263C0">
              <w:rPr>
                <w:rFonts w:ascii="Times New Roman" w:eastAsia="Times New Roman" w:hAnsi="Times New Roman" w:cs="Times New Roman"/>
                <w:sz w:val="24"/>
                <w:szCs w:val="24"/>
                <w:lang w:eastAsia="it-IT"/>
              </w:rPr>
              <w:t>Враховуючи те, що між сільськими населеними пунктами та адміністративним центром Громади немає регулярного автобусного сполучення, жителі Громади не завжди вчасно можуть отримати необхідну послугу. Аби максимально наблизити послуги до людей, необхідно буде створити віддалені робочі місця з надання адміністративних послуг у окремих старостинських округах територіальної Громади, а у  окремих населених пунктах запровадити систему надання послуг через «Мобільний  офіс ЦНАП». Це дасть можливість  оперативно реагувати на потреби громадян, сприятиме зростанню кількості робочих місць в сільських населених пунктах Громади.</w:t>
            </w:r>
          </w:p>
        </w:tc>
      </w:tr>
      <w:tr w:rsidR="005336F8" w:rsidRPr="0072272E" w:rsidTr="005336F8">
        <w:trPr>
          <w:trHeight w:val="850"/>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lastRenderedPageBreak/>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Default="005336F8" w:rsidP="005336F8">
            <w:pPr>
              <w:pStyle w:val="a8"/>
              <w:numPr>
                <w:ilvl w:val="0"/>
                <w:numId w:val="42"/>
              </w:numPr>
              <w:spacing w:after="0" w:line="240" w:lineRule="auto"/>
              <w:rPr>
                <w:rFonts w:ascii="Times New Roman" w:eastAsia="Times New Roman" w:hAnsi="Times New Roman" w:cs="Times New Roman"/>
                <w:sz w:val="24"/>
                <w:szCs w:val="24"/>
                <w:lang w:eastAsia="it-IT"/>
              </w:rPr>
            </w:pPr>
            <w:r w:rsidRPr="005263C0">
              <w:rPr>
                <w:rFonts w:ascii="Times New Roman" w:eastAsia="Times New Roman" w:hAnsi="Times New Roman" w:cs="Times New Roman"/>
                <w:sz w:val="24"/>
                <w:szCs w:val="24"/>
                <w:lang w:eastAsia="it-IT"/>
              </w:rPr>
              <w:t xml:space="preserve">поліпшення рівня надання адміністративних послуг в сільській місцевості; </w:t>
            </w:r>
          </w:p>
          <w:p w:rsidR="005336F8" w:rsidRDefault="005336F8" w:rsidP="005336F8">
            <w:pPr>
              <w:pStyle w:val="a8"/>
              <w:numPr>
                <w:ilvl w:val="0"/>
                <w:numId w:val="42"/>
              </w:numPr>
              <w:spacing w:after="0" w:line="240" w:lineRule="auto"/>
              <w:rPr>
                <w:rFonts w:ascii="Times New Roman" w:eastAsia="Times New Roman" w:hAnsi="Times New Roman" w:cs="Times New Roman"/>
                <w:sz w:val="24"/>
                <w:szCs w:val="24"/>
                <w:lang w:eastAsia="it-IT"/>
              </w:rPr>
            </w:pPr>
            <w:r w:rsidRPr="005263C0">
              <w:rPr>
                <w:rFonts w:ascii="Times New Roman" w:eastAsia="Times New Roman" w:hAnsi="Times New Roman" w:cs="Times New Roman"/>
                <w:sz w:val="24"/>
                <w:szCs w:val="24"/>
                <w:lang w:eastAsia="it-IT"/>
              </w:rPr>
              <w:t xml:space="preserve">створення зручних умов отримання послуг безпосередньо за місцем проживання громадян; </w:t>
            </w:r>
          </w:p>
          <w:p w:rsidR="005336F8" w:rsidRPr="005263C0" w:rsidRDefault="005336F8" w:rsidP="005336F8">
            <w:pPr>
              <w:pStyle w:val="a8"/>
              <w:numPr>
                <w:ilvl w:val="0"/>
                <w:numId w:val="42"/>
              </w:numPr>
              <w:spacing w:after="0" w:line="240" w:lineRule="auto"/>
              <w:rPr>
                <w:rFonts w:ascii="Times New Roman" w:eastAsia="Times New Roman" w:hAnsi="Times New Roman" w:cs="Times New Roman"/>
                <w:sz w:val="24"/>
                <w:szCs w:val="24"/>
                <w:lang w:eastAsia="it-IT"/>
              </w:rPr>
            </w:pPr>
            <w:r w:rsidRPr="005263C0">
              <w:rPr>
                <w:rFonts w:ascii="Times New Roman" w:eastAsia="Times New Roman" w:hAnsi="Times New Roman" w:cs="Times New Roman"/>
                <w:sz w:val="24"/>
                <w:szCs w:val="24"/>
                <w:lang w:eastAsia="it-IT"/>
              </w:rPr>
              <w:t xml:space="preserve"> кількість отримувачів послуг зросте на 10-15%</w:t>
            </w:r>
            <w:r>
              <w:rPr>
                <w:rFonts w:ascii="Times New Roman" w:eastAsia="Times New Roman" w:hAnsi="Times New Roman" w:cs="Times New Roman"/>
                <w:sz w:val="24"/>
                <w:szCs w:val="24"/>
                <w:lang w:eastAsia="it-IT"/>
              </w:rPr>
              <w:t>.</w:t>
            </w:r>
            <w:r w:rsidRPr="005263C0">
              <w:rPr>
                <w:rFonts w:ascii="Times New Roman" w:eastAsia="Times New Roman" w:hAnsi="Times New Roman" w:cs="Times New Roman"/>
                <w:sz w:val="24"/>
                <w:szCs w:val="24"/>
                <w:lang w:eastAsia="it-IT"/>
              </w:rPr>
              <w:t xml:space="preserve">                               </w:t>
            </w:r>
          </w:p>
        </w:tc>
      </w:tr>
      <w:tr w:rsidR="005336F8" w:rsidRPr="0072272E"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5263C0" w:rsidRDefault="005336F8" w:rsidP="005336F8">
            <w:pPr>
              <w:spacing w:after="0" w:line="240" w:lineRule="auto"/>
              <w:contextualSpacing/>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w:t>
            </w:r>
            <w:r w:rsidRPr="005263C0">
              <w:rPr>
                <w:rFonts w:ascii="Times New Roman" w:eastAsia="Times New Roman" w:hAnsi="Times New Roman" w:cs="Times New Roman"/>
                <w:sz w:val="24"/>
                <w:szCs w:val="24"/>
                <w:lang w:eastAsia="it-IT"/>
              </w:rPr>
              <w:t xml:space="preserve"> облаштування віддалених робочих місць у старостатах;</w:t>
            </w:r>
          </w:p>
          <w:p w:rsidR="005336F8" w:rsidRPr="005263C0" w:rsidRDefault="005336F8" w:rsidP="005336F8">
            <w:pPr>
              <w:spacing w:after="0" w:line="240" w:lineRule="auto"/>
              <w:contextualSpacing/>
              <w:jc w:val="both"/>
              <w:rPr>
                <w:rFonts w:ascii="Times New Roman" w:eastAsia="Times New Roman" w:hAnsi="Times New Roman" w:cs="Times New Roman"/>
                <w:sz w:val="24"/>
                <w:szCs w:val="24"/>
                <w:lang w:eastAsia="it-IT"/>
              </w:rPr>
            </w:pPr>
            <w:r w:rsidRPr="005263C0">
              <w:rPr>
                <w:rFonts w:ascii="Times New Roman" w:eastAsia="Times New Roman" w:hAnsi="Times New Roman" w:cs="Times New Roman"/>
                <w:sz w:val="24"/>
                <w:szCs w:val="24"/>
                <w:lang w:eastAsia="it-IT"/>
              </w:rPr>
              <w:t>- придбання легкового автомобіля/мікроавтобуса;</w:t>
            </w:r>
          </w:p>
          <w:p w:rsidR="005336F8" w:rsidRPr="0072272E" w:rsidRDefault="005336F8" w:rsidP="005336F8">
            <w:pPr>
              <w:spacing w:after="0" w:line="240" w:lineRule="auto"/>
              <w:contextualSpacing/>
              <w:jc w:val="both"/>
              <w:rPr>
                <w:rFonts w:ascii="Times New Roman" w:eastAsia="Times New Roman" w:hAnsi="Times New Roman" w:cs="Times New Roman"/>
                <w:sz w:val="24"/>
                <w:szCs w:val="24"/>
                <w:lang w:eastAsia="it-IT"/>
              </w:rPr>
            </w:pPr>
            <w:r w:rsidRPr="005263C0">
              <w:rPr>
                <w:rFonts w:ascii="Times New Roman" w:eastAsia="Times New Roman" w:hAnsi="Times New Roman" w:cs="Times New Roman"/>
                <w:sz w:val="24"/>
                <w:szCs w:val="24"/>
                <w:lang w:eastAsia="it-IT"/>
              </w:rPr>
              <w:t xml:space="preserve">- придбання мобільного кейсу. </w:t>
            </w:r>
          </w:p>
        </w:tc>
      </w:tr>
      <w:tr w:rsidR="005336F8" w:rsidRPr="0072272E"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ru-RU"/>
              </w:rPr>
              <w:t>20</w:t>
            </w:r>
            <w:r>
              <w:rPr>
                <w:rFonts w:ascii="Times New Roman" w:eastAsia="Times New Roman" w:hAnsi="Times New Roman" w:cs="Times New Roman"/>
                <w:color w:val="000000"/>
                <w:sz w:val="24"/>
                <w:szCs w:val="24"/>
                <w:lang w:eastAsia="ru-RU"/>
              </w:rPr>
              <w:t>22</w:t>
            </w:r>
            <w:r w:rsidRPr="0072272E">
              <w:rPr>
                <w:rFonts w:ascii="Times New Roman" w:eastAsia="Times New Roman" w:hAnsi="Times New Roman" w:cs="Times New Roman"/>
                <w:color w:val="000000"/>
                <w:sz w:val="24"/>
                <w:szCs w:val="24"/>
                <w:lang w:eastAsia="ru-RU"/>
              </w:rPr>
              <w:t xml:space="preserve"> – 202</w:t>
            </w:r>
            <w:r>
              <w:rPr>
                <w:rFonts w:ascii="Times New Roman" w:eastAsia="Times New Roman" w:hAnsi="Times New Roman" w:cs="Times New Roman"/>
                <w:color w:val="000000"/>
                <w:sz w:val="24"/>
                <w:szCs w:val="24"/>
                <w:lang w:eastAsia="ru-RU"/>
              </w:rPr>
              <w:t>4</w:t>
            </w:r>
            <w:r w:rsidRPr="0072272E">
              <w:rPr>
                <w:rFonts w:ascii="Times New Roman" w:eastAsia="Times New Roman" w:hAnsi="Times New Roman" w:cs="Times New Roman"/>
                <w:color w:val="000000"/>
                <w:sz w:val="24"/>
                <w:szCs w:val="24"/>
                <w:lang w:eastAsia="ru-RU"/>
              </w:rPr>
              <w:t xml:space="preserve"> роки</w:t>
            </w:r>
          </w:p>
        </w:tc>
      </w:tr>
      <w:tr w:rsidR="005336F8" w:rsidRPr="0072272E"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20</w:t>
            </w:r>
            <w:r>
              <w:rPr>
                <w:rFonts w:ascii="Times New Roman" w:eastAsia="Times New Roman" w:hAnsi="Times New Roman" w:cs="Times New Roman"/>
                <w:color w:val="000000"/>
                <w:sz w:val="24"/>
                <w:szCs w:val="24"/>
                <w:lang w:eastAsia="it-IT"/>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sz w:val="24"/>
                <w:szCs w:val="24"/>
                <w:lang w:eastAsia="ru-RU"/>
              </w:rPr>
            </w:pPr>
            <w:r w:rsidRPr="0072272E">
              <w:rPr>
                <w:rFonts w:ascii="Times New Roman" w:eastAsia="Times New Roman" w:hAnsi="Times New Roman" w:cs="Times New Roman"/>
                <w:sz w:val="24"/>
                <w:szCs w:val="24"/>
                <w:lang w:eastAsia="ru-RU"/>
              </w:rPr>
              <w:t>Разом</w:t>
            </w:r>
          </w:p>
        </w:tc>
      </w:tr>
      <w:tr w:rsidR="005336F8" w:rsidRPr="0072272E"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500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1</w:t>
            </w:r>
            <w:r>
              <w:rPr>
                <w:rFonts w:ascii="Times New Roman" w:eastAsia="Times New Roman" w:hAnsi="Times New Roman" w:cs="Times New Roman"/>
                <w:color w:val="000000"/>
                <w:sz w:val="24"/>
                <w:szCs w:val="24"/>
                <w:lang w:eastAsia="it-IT"/>
              </w:rPr>
              <w:t>5</w:t>
            </w:r>
            <w:r w:rsidRPr="0072272E">
              <w:rPr>
                <w:rFonts w:ascii="Times New Roman" w:eastAsia="Times New Roman" w:hAnsi="Times New Roman" w:cs="Times New Roman"/>
                <w:color w:val="000000"/>
                <w:sz w:val="24"/>
                <w:szCs w:val="24"/>
                <w:lang w:eastAsia="it-IT"/>
              </w:rPr>
              <w:t>00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0</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2000</w:t>
            </w:r>
          </w:p>
        </w:tc>
      </w:tr>
      <w:tr w:rsidR="005336F8" w:rsidRPr="0072272E"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 xml:space="preserve">Сільський бюджет, обласний бюджет </w:t>
            </w:r>
            <w:r>
              <w:rPr>
                <w:rFonts w:ascii="Times New Roman" w:eastAsia="Times New Roman" w:hAnsi="Times New Roman" w:cs="Times New Roman"/>
                <w:color w:val="000000"/>
                <w:sz w:val="24"/>
                <w:szCs w:val="24"/>
                <w:lang w:eastAsia="it-IT"/>
              </w:rPr>
              <w:t>,грантові кошти</w:t>
            </w:r>
          </w:p>
        </w:tc>
      </w:tr>
      <w:tr w:rsidR="005336F8" w:rsidRPr="0072272E" w:rsidTr="005336F8">
        <w:trPr>
          <w:trHeight w:val="90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 xml:space="preserve">Оскільська сільська рада, </w:t>
            </w:r>
          </w:p>
        </w:tc>
      </w:tr>
      <w:tr w:rsidR="005336F8" w:rsidRPr="0072272E" w:rsidTr="005336F8">
        <w:trPr>
          <w:trHeight w:val="392"/>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Default="005336F8" w:rsidP="005336F8">
      <w:pPr>
        <w:tabs>
          <w:tab w:val="left" w:pos="2350"/>
        </w:tabs>
      </w:pPr>
      <w:r>
        <w:tab/>
      </w:r>
    </w:p>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2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72272E" w:rsidTr="005336F8">
        <w:trPr>
          <w:trHeight w:val="58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815782">
              <w:rPr>
                <w:rFonts w:ascii="Times New Roman" w:eastAsia="Times New Roman" w:hAnsi="Times New Roman" w:cs="Times New Roman"/>
                <w:iCs/>
                <w:sz w:val="24"/>
                <w:szCs w:val="24"/>
                <w:lang w:eastAsia="ru-RU"/>
              </w:rPr>
              <w:t>3.1.2. Розвиток системи надання соціальних та адміністративних послуг у громаді</w:t>
            </w:r>
          </w:p>
        </w:tc>
      </w:tr>
      <w:tr w:rsidR="005336F8" w:rsidRPr="0072272E" w:rsidTr="005336F8">
        <w:trPr>
          <w:trHeight w:val="526"/>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24. «</w:t>
            </w:r>
            <w:r w:rsidRPr="006C40DE">
              <w:rPr>
                <w:rFonts w:ascii="Times New Roman" w:eastAsia="Times New Roman" w:hAnsi="Times New Roman" w:cs="Times New Roman"/>
                <w:b/>
                <w:sz w:val="24"/>
                <w:szCs w:val="24"/>
                <w:lang w:eastAsia="ru-RU"/>
              </w:rPr>
              <w:t>Транспортна доступність  для жителів Громади – компенсації та пільги.</w:t>
            </w:r>
            <w:r>
              <w:rPr>
                <w:rFonts w:ascii="Times New Roman" w:eastAsia="Times New Roman" w:hAnsi="Times New Roman" w:cs="Times New Roman"/>
                <w:b/>
                <w:sz w:val="24"/>
                <w:szCs w:val="24"/>
                <w:lang w:eastAsia="ru-RU"/>
              </w:rPr>
              <w:t>»</w:t>
            </w:r>
          </w:p>
        </w:tc>
      </w:tr>
      <w:tr w:rsidR="005336F8" w:rsidRPr="0072272E" w:rsidTr="005336F8">
        <w:trPr>
          <w:trHeight w:val="541"/>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6C40DE">
              <w:rPr>
                <w:rFonts w:ascii="Times New Roman" w:eastAsia="Times New Roman" w:hAnsi="Times New Roman" w:cs="Times New Roman"/>
                <w:sz w:val="24"/>
                <w:szCs w:val="24"/>
                <w:lang w:eastAsia="it-IT"/>
              </w:rPr>
              <w:t xml:space="preserve">Проведення компенсації перевізникам вартості проїзду на приміських маршрутах загального користування.  </w:t>
            </w:r>
          </w:p>
        </w:tc>
      </w:tr>
      <w:tr w:rsidR="005336F8" w:rsidRPr="0072272E" w:rsidTr="005336F8">
        <w:trPr>
          <w:trHeight w:val="62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it-IT"/>
              </w:rPr>
            </w:pPr>
            <w:r w:rsidRPr="0072272E">
              <w:rPr>
                <w:rFonts w:ascii="Times New Roman" w:eastAsia="Times New Roman" w:hAnsi="Times New Roman" w:cs="Times New Roman"/>
                <w:sz w:val="24"/>
                <w:szCs w:val="24"/>
                <w:lang w:eastAsia="it-IT"/>
              </w:rPr>
              <w:t>Територія  Оскільської ТГ</w:t>
            </w:r>
          </w:p>
        </w:tc>
      </w:tr>
      <w:tr w:rsidR="005336F8" w:rsidRPr="0072272E" w:rsidTr="005336F8">
        <w:trPr>
          <w:trHeight w:val="566"/>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Понад 2 тис.осіб</w:t>
            </w:r>
          </w:p>
        </w:tc>
      </w:tr>
      <w:tr w:rsidR="005336F8" w:rsidRPr="0072272E" w:rsidTr="005336F8">
        <w:trPr>
          <w:trHeight w:val="79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CF4FED">
            <w:pPr>
              <w:spacing w:line="240" w:lineRule="auto"/>
              <w:jc w:val="both"/>
              <w:rPr>
                <w:rFonts w:ascii="Times New Roman" w:eastAsia="Times New Roman" w:hAnsi="Times New Roman" w:cs="Times New Roman"/>
                <w:sz w:val="24"/>
                <w:szCs w:val="24"/>
                <w:lang w:eastAsia="it-IT"/>
              </w:rPr>
            </w:pPr>
            <w:r w:rsidRPr="006C40DE">
              <w:rPr>
                <w:rFonts w:ascii="Times New Roman" w:eastAsia="Times New Roman" w:hAnsi="Times New Roman" w:cs="Times New Roman"/>
                <w:sz w:val="24"/>
                <w:szCs w:val="24"/>
                <w:lang w:eastAsia="it-IT"/>
              </w:rPr>
              <w:t>До складу О</w:t>
            </w:r>
            <w:r>
              <w:rPr>
                <w:rFonts w:ascii="Times New Roman" w:eastAsia="Times New Roman" w:hAnsi="Times New Roman" w:cs="Times New Roman"/>
                <w:sz w:val="24"/>
                <w:szCs w:val="24"/>
                <w:lang w:eastAsia="it-IT"/>
              </w:rPr>
              <w:t>скіль</w:t>
            </w:r>
            <w:r w:rsidRPr="006C40DE">
              <w:rPr>
                <w:rFonts w:ascii="Times New Roman" w:eastAsia="Times New Roman" w:hAnsi="Times New Roman" w:cs="Times New Roman"/>
                <w:sz w:val="24"/>
                <w:szCs w:val="24"/>
                <w:lang w:eastAsia="it-IT"/>
              </w:rPr>
              <w:t>ської с</w:t>
            </w:r>
            <w:r>
              <w:rPr>
                <w:rFonts w:ascii="Times New Roman" w:eastAsia="Times New Roman" w:hAnsi="Times New Roman" w:cs="Times New Roman"/>
                <w:sz w:val="24"/>
                <w:szCs w:val="24"/>
                <w:lang w:eastAsia="it-IT"/>
              </w:rPr>
              <w:t>і</w:t>
            </w:r>
            <w:r w:rsidRPr="006C40DE">
              <w:rPr>
                <w:rFonts w:ascii="Times New Roman" w:eastAsia="Times New Roman" w:hAnsi="Times New Roman" w:cs="Times New Roman"/>
                <w:sz w:val="24"/>
                <w:szCs w:val="24"/>
                <w:lang w:eastAsia="it-IT"/>
              </w:rPr>
              <w:t>л</w:t>
            </w:r>
            <w:r>
              <w:rPr>
                <w:rFonts w:ascii="Times New Roman" w:eastAsia="Times New Roman" w:hAnsi="Times New Roman" w:cs="Times New Roman"/>
                <w:sz w:val="24"/>
                <w:szCs w:val="24"/>
                <w:lang w:eastAsia="it-IT"/>
              </w:rPr>
              <w:t>ьськ</w:t>
            </w:r>
            <w:r w:rsidRPr="006C40DE">
              <w:rPr>
                <w:rFonts w:ascii="Times New Roman" w:eastAsia="Times New Roman" w:hAnsi="Times New Roman" w:cs="Times New Roman"/>
                <w:sz w:val="24"/>
                <w:szCs w:val="24"/>
                <w:lang w:eastAsia="it-IT"/>
              </w:rPr>
              <w:t xml:space="preserve">ої територіальної громади входить </w:t>
            </w:r>
            <w:r>
              <w:rPr>
                <w:rFonts w:ascii="Times New Roman" w:eastAsia="Times New Roman" w:hAnsi="Times New Roman" w:cs="Times New Roman"/>
                <w:sz w:val="24"/>
                <w:szCs w:val="24"/>
                <w:lang w:eastAsia="it-IT"/>
              </w:rPr>
              <w:t xml:space="preserve">27 </w:t>
            </w:r>
            <w:r w:rsidRPr="006C40DE">
              <w:rPr>
                <w:rFonts w:ascii="Times New Roman" w:eastAsia="Times New Roman" w:hAnsi="Times New Roman" w:cs="Times New Roman"/>
                <w:sz w:val="24"/>
                <w:szCs w:val="24"/>
                <w:lang w:eastAsia="it-IT"/>
              </w:rPr>
              <w:t xml:space="preserve">населені пункти. Відстань від центру громади – </w:t>
            </w:r>
            <w:r>
              <w:rPr>
                <w:rFonts w:ascii="Times New Roman" w:eastAsia="Times New Roman" w:hAnsi="Times New Roman" w:cs="Times New Roman"/>
                <w:sz w:val="24"/>
                <w:szCs w:val="24"/>
                <w:lang w:eastAsia="it-IT"/>
              </w:rPr>
              <w:t>с.Оскіл</w:t>
            </w:r>
            <w:r w:rsidRPr="006C40DE">
              <w:rPr>
                <w:rFonts w:ascii="Times New Roman" w:eastAsia="Times New Roman" w:hAnsi="Times New Roman" w:cs="Times New Roman"/>
                <w:sz w:val="24"/>
                <w:szCs w:val="24"/>
                <w:lang w:eastAsia="it-IT"/>
              </w:rPr>
              <w:t xml:space="preserve">, до найвіддаленішого села становить 30 км. У сільських населених пунктах на даний час проживає 15743 громадян. Переважна більшість жителів громади – пенсіонери, не працюючі, тобто це люди із низьким рівнем доходів, що отримують пенсію, соціальну допомогу, допомогу по безробіттю, або займаються особистим селянським господарством.  Через це перевізники встановлюють тарифи на межі собівартості.                              Метою цього завдання є забезпечення реалізації прав окремих </w:t>
            </w:r>
            <w:r w:rsidRPr="006C40DE">
              <w:rPr>
                <w:rFonts w:ascii="Times New Roman" w:eastAsia="Times New Roman" w:hAnsi="Times New Roman" w:cs="Times New Roman"/>
                <w:sz w:val="24"/>
                <w:szCs w:val="24"/>
                <w:lang w:eastAsia="it-IT"/>
              </w:rPr>
              <w:lastRenderedPageBreak/>
              <w:t xml:space="preserve">категорій громадян на пільговий проїзд автомобільним транспортом на приміських автобусних маршрутах загального користування та компенсацію різниці у діючих тарифах та економічно обгрунтованою вартістю. </w:t>
            </w:r>
          </w:p>
        </w:tc>
      </w:tr>
      <w:tr w:rsidR="005336F8" w:rsidRPr="005263C0" w:rsidTr="005336F8">
        <w:trPr>
          <w:trHeight w:val="850"/>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lastRenderedPageBreak/>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120679" w:rsidRDefault="005336F8" w:rsidP="00CF4FED">
            <w:pPr>
              <w:pStyle w:val="a8"/>
              <w:numPr>
                <w:ilvl w:val="0"/>
                <w:numId w:val="42"/>
              </w:numPr>
              <w:spacing w:after="0" w:line="240" w:lineRule="auto"/>
              <w:jc w:val="both"/>
              <w:rPr>
                <w:rFonts w:ascii="Times New Roman" w:eastAsia="Times New Roman" w:hAnsi="Times New Roman" w:cs="Times New Roman"/>
                <w:sz w:val="24"/>
                <w:szCs w:val="24"/>
                <w:lang w:eastAsia="it-IT"/>
              </w:rPr>
            </w:pPr>
            <w:r w:rsidRPr="00120679">
              <w:rPr>
                <w:rFonts w:ascii="Times New Roman" w:eastAsia="Times New Roman" w:hAnsi="Times New Roman" w:cs="Times New Roman"/>
                <w:sz w:val="24"/>
                <w:szCs w:val="24"/>
                <w:lang w:eastAsia="it-IT"/>
              </w:rPr>
              <w:t xml:space="preserve"> відшкодування компенсаційних виплат перевізникам, що здійснюють пільгові перевезення окремих категорій громадян автомобільним транспортом на приміських автобусних маршрутах загального користування;</w:t>
            </w:r>
          </w:p>
          <w:p w:rsidR="005336F8" w:rsidRPr="00120679" w:rsidRDefault="005336F8" w:rsidP="00CF4FED">
            <w:pPr>
              <w:pStyle w:val="a8"/>
              <w:numPr>
                <w:ilvl w:val="0"/>
                <w:numId w:val="42"/>
              </w:numPr>
              <w:spacing w:after="0" w:line="240" w:lineRule="auto"/>
              <w:jc w:val="both"/>
              <w:rPr>
                <w:rFonts w:ascii="Times New Roman" w:eastAsia="Times New Roman" w:hAnsi="Times New Roman" w:cs="Times New Roman"/>
                <w:sz w:val="24"/>
                <w:szCs w:val="24"/>
                <w:lang w:eastAsia="it-IT"/>
              </w:rPr>
            </w:pPr>
            <w:r w:rsidRPr="00120679">
              <w:rPr>
                <w:rFonts w:ascii="Times New Roman" w:eastAsia="Times New Roman" w:hAnsi="Times New Roman" w:cs="Times New Roman"/>
                <w:sz w:val="24"/>
                <w:szCs w:val="24"/>
                <w:lang w:eastAsia="it-IT"/>
              </w:rPr>
              <w:t>відшкодування різниці у діючих тарифах та економічно обґрунтованою вартістю перевезень.</w:t>
            </w:r>
          </w:p>
          <w:p w:rsidR="005336F8" w:rsidRPr="00CF4FED" w:rsidRDefault="005336F8" w:rsidP="00CF4FED">
            <w:pPr>
              <w:pStyle w:val="a8"/>
              <w:numPr>
                <w:ilvl w:val="0"/>
                <w:numId w:val="42"/>
              </w:numPr>
              <w:spacing w:after="0" w:line="240" w:lineRule="auto"/>
              <w:jc w:val="both"/>
              <w:rPr>
                <w:rFonts w:ascii="Times New Roman" w:eastAsia="Times New Roman" w:hAnsi="Times New Roman" w:cs="Times New Roman"/>
                <w:sz w:val="24"/>
                <w:szCs w:val="24"/>
                <w:lang w:eastAsia="it-IT"/>
              </w:rPr>
            </w:pPr>
            <w:r w:rsidRPr="00120679">
              <w:rPr>
                <w:rFonts w:ascii="Times New Roman" w:eastAsia="Times New Roman" w:hAnsi="Times New Roman" w:cs="Times New Roman"/>
                <w:sz w:val="24"/>
                <w:szCs w:val="24"/>
                <w:lang w:eastAsia="it-IT"/>
              </w:rPr>
              <w:t xml:space="preserve">зниження соціальної напруги серед населення, якому забезпечено право на пільговий проїзд. </w:t>
            </w:r>
          </w:p>
        </w:tc>
      </w:tr>
      <w:tr w:rsidR="005336F8" w:rsidRPr="0072272E"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120679" w:rsidRDefault="005336F8" w:rsidP="005336F8">
            <w:pPr>
              <w:spacing w:after="0" w:line="240" w:lineRule="auto"/>
              <w:contextualSpacing/>
              <w:jc w:val="both"/>
              <w:rPr>
                <w:rFonts w:ascii="Times New Roman" w:eastAsia="Times New Roman" w:hAnsi="Times New Roman" w:cs="Times New Roman"/>
                <w:sz w:val="24"/>
                <w:szCs w:val="24"/>
                <w:lang w:eastAsia="it-IT"/>
              </w:rPr>
            </w:pPr>
            <w:r w:rsidRPr="00120679">
              <w:rPr>
                <w:rFonts w:ascii="Times New Roman" w:eastAsia="Times New Roman" w:hAnsi="Times New Roman" w:cs="Times New Roman"/>
                <w:sz w:val="24"/>
                <w:szCs w:val="24"/>
                <w:lang w:eastAsia="it-IT"/>
              </w:rPr>
              <w:t>1. Визначення маршрут</w:t>
            </w:r>
            <w:r>
              <w:rPr>
                <w:rFonts w:ascii="Times New Roman" w:eastAsia="Times New Roman" w:hAnsi="Times New Roman" w:cs="Times New Roman"/>
                <w:sz w:val="24"/>
                <w:szCs w:val="24"/>
                <w:lang w:eastAsia="it-IT"/>
              </w:rPr>
              <w:t>ів</w:t>
            </w:r>
            <w:r w:rsidRPr="00120679">
              <w:rPr>
                <w:rFonts w:ascii="Times New Roman" w:eastAsia="Times New Roman" w:hAnsi="Times New Roman" w:cs="Times New Roman"/>
                <w:sz w:val="24"/>
                <w:szCs w:val="24"/>
                <w:lang w:eastAsia="it-IT"/>
              </w:rPr>
              <w:t xml:space="preserve"> та регулярності перевезень для сполучення населених пунктів з адміністративним центром громади</w:t>
            </w:r>
          </w:p>
          <w:p w:rsidR="005336F8" w:rsidRPr="00120679" w:rsidRDefault="005336F8" w:rsidP="005336F8">
            <w:pPr>
              <w:spacing w:after="0" w:line="240" w:lineRule="auto"/>
              <w:contextualSpacing/>
              <w:jc w:val="both"/>
              <w:rPr>
                <w:rFonts w:ascii="Times New Roman" w:eastAsia="Times New Roman" w:hAnsi="Times New Roman" w:cs="Times New Roman"/>
                <w:sz w:val="24"/>
                <w:szCs w:val="24"/>
                <w:lang w:eastAsia="it-IT"/>
              </w:rPr>
            </w:pPr>
            <w:r w:rsidRPr="00120679">
              <w:rPr>
                <w:rFonts w:ascii="Times New Roman" w:eastAsia="Times New Roman" w:hAnsi="Times New Roman" w:cs="Times New Roman"/>
                <w:sz w:val="24"/>
                <w:szCs w:val="24"/>
                <w:lang w:eastAsia="it-IT"/>
              </w:rPr>
              <w:t>2. Залучення перевізника та укладання договору</w:t>
            </w:r>
          </w:p>
          <w:p w:rsidR="005336F8" w:rsidRPr="00120679" w:rsidRDefault="005336F8" w:rsidP="005336F8">
            <w:pPr>
              <w:spacing w:after="0" w:line="240" w:lineRule="auto"/>
              <w:contextualSpacing/>
              <w:jc w:val="both"/>
              <w:rPr>
                <w:rFonts w:ascii="Times New Roman" w:eastAsia="Times New Roman" w:hAnsi="Times New Roman" w:cs="Times New Roman"/>
                <w:sz w:val="24"/>
                <w:szCs w:val="24"/>
                <w:lang w:eastAsia="it-IT"/>
              </w:rPr>
            </w:pPr>
            <w:r w:rsidRPr="00120679">
              <w:rPr>
                <w:rFonts w:ascii="Times New Roman" w:eastAsia="Times New Roman" w:hAnsi="Times New Roman" w:cs="Times New Roman"/>
                <w:sz w:val="24"/>
                <w:szCs w:val="24"/>
                <w:lang w:eastAsia="it-IT"/>
              </w:rPr>
              <w:t>3. Компенсація витрат перевізнику за маршрут</w:t>
            </w:r>
            <w:r>
              <w:rPr>
                <w:rFonts w:ascii="Times New Roman" w:eastAsia="Times New Roman" w:hAnsi="Times New Roman" w:cs="Times New Roman"/>
                <w:sz w:val="24"/>
                <w:szCs w:val="24"/>
                <w:lang w:eastAsia="it-IT"/>
              </w:rPr>
              <w:t>а</w:t>
            </w:r>
            <w:r w:rsidRPr="00120679">
              <w:rPr>
                <w:rFonts w:ascii="Times New Roman" w:eastAsia="Times New Roman" w:hAnsi="Times New Roman" w:cs="Times New Roman"/>
                <w:sz w:val="24"/>
                <w:szCs w:val="24"/>
                <w:lang w:eastAsia="it-IT"/>
              </w:rPr>
              <w:t>м</w:t>
            </w:r>
            <w:r>
              <w:rPr>
                <w:rFonts w:ascii="Times New Roman" w:eastAsia="Times New Roman" w:hAnsi="Times New Roman" w:cs="Times New Roman"/>
                <w:sz w:val="24"/>
                <w:szCs w:val="24"/>
                <w:lang w:eastAsia="it-IT"/>
              </w:rPr>
              <w:t>и</w:t>
            </w:r>
            <w:r w:rsidRPr="00120679">
              <w:rPr>
                <w:rFonts w:ascii="Times New Roman" w:eastAsia="Times New Roman" w:hAnsi="Times New Roman" w:cs="Times New Roman"/>
                <w:sz w:val="24"/>
                <w:szCs w:val="24"/>
                <w:lang w:eastAsia="it-IT"/>
              </w:rPr>
              <w:t xml:space="preserve"> та пільгові перевезення</w:t>
            </w:r>
          </w:p>
          <w:p w:rsidR="005336F8" w:rsidRPr="0072272E" w:rsidRDefault="005336F8" w:rsidP="005336F8">
            <w:pPr>
              <w:spacing w:after="0" w:line="240" w:lineRule="auto"/>
              <w:contextualSpacing/>
              <w:jc w:val="both"/>
              <w:rPr>
                <w:rFonts w:ascii="Times New Roman" w:eastAsia="Times New Roman" w:hAnsi="Times New Roman" w:cs="Times New Roman"/>
                <w:sz w:val="24"/>
                <w:szCs w:val="24"/>
                <w:lang w:eastAsia="it-IT"/>
              </w:rPr>
            </w:pPr>
          </w:p>
        </w:tc>
      </w:tr>
      <w:tr w:rsidR="005336F8" w:rsidRPr="0072272E"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ru-RU"/>
              </w:rPr>
              <w:t>20</w:t>
            </w:r>
            <w:r>
              <w:rPr>
                <w:rFonts w:ascii="Times New Roman" w:eastAsia="Times New Roman" w:hAnsi="Times New Roman" w:cs="Times New Roman"/>
                <w:color w:val="000000"/>
                <w:sz w:val="24"/>
                <w:szCs w:val="24"/>
                <w:lang w:eastAsia="ru-RU"/>
              </w:rPr>
              <w:t>22</w:t>
            </w:r>
            <w:r w:rsidRPr="0072272E">
              <w:rPr>
                <w:rFonts w:ascii="Times New Roman" w:eastAsia="Times New Roman" w:hAnsi="Times New Roman" w:cs="Times New Roman"/>
                <w:color w:val="000000"/>
                <w:sz w:val="24"/>
                <w:szCs w:val="24"/>
                <w:lang w:eastAsia="ru-RU"/>
              </w:rPr>
              <w:t xml:space="preserve"> – 202</w:t>
            </w:r>
            <w:r>
              <w:rPr>
                <w:rFonts w:ascii="Times New Roman" w:eastAsia="Times New Roman" w:hAnsi="Times New Roman" w:cs="Times New Roman"/>
                <w:color w:val="000000"/>
                <w:sz w:val="24"/>
                <w:szCs w:val="24"/>
                <w:lang w:eastAsia="ru-RU"/>
              </w:rPr>
              <w:t>4</w:t>
            </w:r>
            <w:r w:rsidRPr="0072272E">
              <w:rPr>
                <w:rFonts w:ascii="Times New Roman" w:eastAsia="Times New Roman" w:hAnsi="Times New Roman" w:cs="Times New Roman"/>
                <w:color w:val="000000"/>
                <w:sz w:val="24"/>
                <w:szCs w:val="24"/>
                <w:lang w:eastAsia="ru-RU"/>
              </w:rPr>
              <w:t xml:space="preserve"> роки</w:t>
            </w:r>
          </w:p>
        </w:tc>
      </w:tr>
      <w:tr w:rsidR="005336F8" w:rsidRPr="0072272E"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20</w:t>
            </w:r>
            <w:r>
              <w:rPr>
                <w:rFonts w:ascii="Times New Roman" w:eastAsia="Times New Roman" w:hAnsi="Times New Roman" w:cs="Times New Roman"/>
                <w:color w:val="000000"/>
                <w:sz w:val="24"/>
                <w:szCs w:val="24"/>
                <w:lang w:eastAsia="it-IT"/>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sz w:val="24"/>
                <w:szCs w:val="24"/>
                <w:lang w:eastAsia="ru-RU"/>
              </w:rPr>
            </w:pPr>
            <w:r w:rsidRPr="0072272E">
              <w:rPr>
                <w:rFonts w:ascii="Times New Roman" w:eastAsia="Times New Roman" w:hAnsi="Times New Roman" w:cs="Times New Roman"/>
                <w:sz w:val="24"/>
                <w:szCs w:val="24"/>
                <w:lang w:eastAsia="ru-RU"/>
              </w:rPr>
              <w:t>Разом</w:t>
            </w:r>
          </w:p>
        </w:tc>
      </w:tr>
      <w:tr w:rsidR="005336F8" w:rsidRPr="0072272E"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900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1</w:t>
            </w:r>
            <w:r>
              <w:rPr>
                <w:rFonts w:ascii="Times New Roman" w:eastAsia="Times New Roman" w:hAnsi="Times New Roman" w:cs="Times New Roman"/>
                <w:color w:val="000000"/>
                <w:sz w:val="24"/>
                <w:szCs w:val="24"/>
                <w:lang w:eastAsia="it-IT"/>
              </w:rPr>
              <w:t>0</w:t>
            </w:r>
            <w:r w:rsidRPr="0072272E">
              <w:rPr>
                <w:rFonts w:ascii="Times New Roman" w:eastAsia="Times New Roman" w:hAnsi="Times New Roman" w:cs="Times New Roman"/>
                <w:color w:val="000000"/>
                <w:sz w:val="24"/>
                <w:szCs w:val="24"/>
                <w:lang w:eastAsia="it-IT"/>
              </w:rPr>
              <w:t>00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1100</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3</w:t>
            </w:r>
            <w:r w:rsidRPr="0072272E">
              <w:rPr>
                <w:rFonts w:ascii="Times New Roman" w:eastAsia="Times New Roman" w:hAnsi="Times New Roman" w:cs="Times New Roman"/>
                <w:color w:val="000000"/>
                <w:sz w:val="24"/>
                <w:szCs w:val="24"/>
                <w:lang w:eastAsia="it-IT"/>
              </w:rPr>
              <w:t>000</w:t>
            </w:r>
          </w:p>
        </w:tc>
      </w:tr>
      <w:tr w:rsidR="005336F8" w:rsidRPr="0072272E"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72272E">
              <w:rPr>
                <w:rFonts w:ascii="Times New Roman" w:eastAsia="Times New Roman" w:hAnsi="Times New Roman" w:cs="Times New Roman"/>
                <w:color w:val="000000"/>
                <w:sz w:val="24"/>
                <w:szCs w:val="24"/>
                <w:lang w:eastAsia="it-IT"/>
              </w:rPr>
              <w:t xml:space="preserve">Сільський бюджет, обласний бюджет </w:t>
            </w:r>
            <w:r>
              <w:rPr>
                <w:rFonts w:ascii="Times New Roman" w:eastAsia="Times New Roman" w:hAnsi="Times New Roman" w:cs="Times New Roman"/>
                <w:color w:val="000000"/>
                <w:sz w:val="24"/>
                <w:szCs w:val="24"/>
                <w:lang w:eastAsia="it-IT"/>
              </w:rPr>
              <w:t>,грантові кошти</w:t>
            </w:r>
          </w:p>
        </w:tc>
      </w:tr>
      <w:tr w:rsidR="005336F8" w:rsidRPr="0072272E" w:rsidTr="00CF4FED">
        <w:trPr>
          <w:trHeight w:val="77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Оскільська сільська рада</w:t>
            </w:r>
            <w:r w:rsidRPr="0072272E">
              <w:rPr>
                <w:rFonts w:ascii="Times New Roman" w:eastAsia="Times New Roman" w:hAnsi="Times New Roman" w:cs="Times New Roman"/>
                <w:color w:val="000000"/>
                <w:sz w:val="24"/>
                <w:szCs w:val="24"/>
                <w:lang w:eastAsia="it-IT"/>
              </w:rPr>
              <w:t xml:space="preserve"> </w:t>
            </w:r>
          </w:p>
        </w:tc>
      </w:tr>
      <w:tr w:rsidR="005336F8" w:rsidRPr="0072272E" w:rsidTr="005336F8">
        <w:trPr>
          <w:trHeight w:val="392"/>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2272E" w:rsidRDefault="005336F8" w:rsidP="005336F8">
            <w:pPr>
              <w:spacing w:after="0" w:line="240" w:lineRule="auto"/>
              <w:jc w:val="both"/>
              <w:rPr>
                <w:rFonts w:ascii="Times New Roman" w:eastAsia="Times New Roman" w:hAnsi="Times New Roman" w:cs="Times New Roman"/>
                <w:sz w:val="24"/>
                <w:szCs w:val="24"/>
                <w:lang w:eastAsia="ru-RU"/>
              </w:rPr>
            </w:pPr>
            <w:r w:rsidRPr="0072272E">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120679" w:rsidRDefault="005336F8" w:rsidP="005336F8">
            <w:pPr>
              <w:spacing w:after="0" w:line="240" w:lineRule="auto"/>
              <w:jc w:val="both"/>
              <w:rPr>
                <w:rFonts w:ascii="Times New Roman" w:eastAsia="Times New Roman" w:hAnsi="Times New Roman" w:cs="Times New Roman"/>
                <w:sz w:val="24"/>
                <w:szCs w:val="24"/>
                <w:highlight w:val="yellow"/>
                <w:lang w:eastAsia="ru-RU"/>
              </w:rPr>
            </w:pPr>
          </w:p>
        </w:tc>
      </w:tr>
    </w:tbl>
    <w:p w:rsidR="005336F8" w:rsidRDefault="005336F8" w:rsidP="005336F8"/>
    <w:p w:rsidR="005336F8" w:rsidRDefault="005336F8" w:rsidP="005336F8"/>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2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67699C" w:rsidTr="005336F8">
        <w:trPr>
          <w:trHeight w:val="58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iCs/>
                <w:sz w:val="24"/>
                <w:szCs w:val="24"/>
                <w:lang w:eastAsia="ru-RU"/>
              </w:rPr>
              <w:t xml:space="preserve">3.1.2. </w:t>
            </w:r>
            <w:r w:rsidRPr="0067699C">
              <w:rPr>
                <w:rFonts w:ascii="Times New Roman" w:eastAsia="Times New Roman" w:hAnsi="Times New Roman" w:cs="Times New Roman"/>
                <w:sz w:val="24"/>
                <w:szCs w:val="24"/>
                <w:lang w:eastAsia="ru-RU"/>
              </w:rPr>
              <w:t>Розбудова об’єктів системи освіти, підтримка сім’ї, дітей та молоді</w:t>
            </w:r>
          </w:p>
        </w:tc>
      </w:tr>
      <w:tr w:rsidR="005336F8" w:rsidRPr="0067699C"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contextualSpacing/>
              <w:jc w:val="both"/>
              <w:rPr>
                <w:rFonts w:ascii="Times New Roman" w:eastAsia="Times New Roman" w:hAnsi="Times New Roman" w:cs="Times New Roman"/>
                <w:b/>
                <w:sz w:val="24"/>
                <w:szCs w:val="24"/>
                <w:lang w:eastAsia="it-IT"/>
              </w:rPr>
            </w:pPr>
            <w:r>
              <w:rPr>
                <w:rFonts w:ascii="Times New Roman" w:eastAsia="Times New Roman" w:hAnsi="Times New Roman" w:cs="Times New Roman"/>
                <w:b/>
                <w:color w:val="000000"/>
                <w:sz w:val="24"/>
                <w:szCs w:val="24"/>
                <w:shd w:val="clear" w:color="auto" w:fill="FFFFFF"/>
                <w:lang w:eastAsia="ru-RU"/>
              </w:rPr>
              <w:t xml:space="preserve">25. </w:t>
            </w:r>
            <w:r w:rsidRPr="00124802">
              <w:rPr>
                <w:rFonts w:ascii="Times New Roman" w:eastAsia="Times New Roman" w:hAnsi="Times New Roman" w:cs="Times New Roman"/>
                <w:b/>
                <w:color w:val="000000"/>
                <w:sz w:val="24"/>
                <w:szCs w:val="24"/>
                <w:shd w:val="clear" w:color="auto" w:fill="FFFFFF"/>
                <w:lang w:eastAsia="ru-RU"/>
              </w:rPr>
              <w:t xml:space="preserve">Оснащення навчальних закладів сучасним обладнанням, необхідним для забезпечення навчального процесу.  </w:t>
            </w:r>
          </w:p>
        </w:tc>
      </w:tr>
      <w:tr w:rsidR="005336F8" w:rsidRPr="0067699C"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numPr>
                <w:ilvl w:val="0"/>
                <w:numId w:val="43"/>
              </w:numPr>
              <w:spacing w:after="0" w:line="240" w:lineRule="auto"/>
              <w:contextualSpacing/>
              <w:jc w:val="both"/>
              <w:rPr>
                <w:rFonts w:ascii="Times New Roman" w:eastAsia="Times New Roman" w:hAnsi="Times New Roman" w:cs="Times New Roman"/>
                <w:sz w:val="24"/>
                <w:szCs w:val="24"/>
                <w:lang w:eastAsia="it-IT"/>
              </w:rPr>
            </w:pPr>
            <w:r w:rsidRPr="0067699C">
              <w:rPr>
                <w:rFonts w:ascii="Times New Roman" w:eastAsia="Times New Roman" w:hAnsi="Times New Roman" w:cs="Times New Roman"/>
                <w:color w:val="000000"/>
                <w:sz w:val="24"/>
                <w:szCs w:val="24"/>
                <w:lang w:eastAsia="ru-RU"/>
              </w:rPr>
              <w:t>Переобладнання та оновлення матеріально-технічної бази загальноосвітніх навчальних закладів Оскільської ТГ новим сучасним обладнанням.</w:t>
            </w:r>
          </w:p>
          <w:p w:rsidR="005336F8" w:rsidRPr="0067699C" w:rsidRDefault="005336F8" w:rsidP="005336F8">
            <w:pPr>
              <w:numPr>
                <w:ilvl w:val="0"/>
                <w:numId w:val="43"/>
              </w:numPr>
              <w:spacing w:after="0" w:line="240" w:lineRule="auto"/>
              <w:contextualSpacing/>
              <w:jc w:val="both"/>
              <w:rPr>
                <w:rFonts w:ascii="Times New Roman" w:eastAsia="Times New Roman" w:hAnsi="Times New Roman" w:cs="Times New Roman"/>
                <w:sz w:val="24"/>
                <w:szCs w:val="24"/>
                <w:lang w:eastAsia="it-IT"/>
              </w:rPr>
            </w:pPr>
            <w:r w:rsidRPr="0067699C">
              <w:rPr>
                <w:rFonts w:ascii="Times New Roman" w:eastAsia="Times New Roman" w:hAnsi="Times New Roman" w:cs="Times New Roman"/>
                <w:color w:val="000000"/>
                <w:sz w:val="24"/>
                <w:szCs w:val="24"/>
                <w:lang w:eastAsia="ru-RU"/>
              </w:rPr>
              <w:t>С</w:t>
            </w:r>
            <w:r w:rsidRPr="0067699C">
              <w:rPr>
                <w:rFonts w:ascii="Times New Roman" w:eastAsia="Times New Roman" w:hAnsi="Times New Roman" w:cs="Times New Roman"/>
                <w:sz w:val="24"/>
                <w:szCs w:val="24"/>
                <w:lang w:eastAsia="it-IT"/>
              </w:rPr>
              <w:t xml:space="preserve">творення умов для надання освітніх послуг </w:t>
            </w:r>
            <w:r w:rsidRPr="0067699C">
              <w:rPr>
                <w:rFonts w:ascii="Times New Roman" w:eastAsia="Times New Roman" w:hAnsi="Times New Roman" w:cs="Times New Roman"/>
                <w:sz w:val="24"/>
                <w:szCs w:val="24"/>
                <w:lang w:eastAsia="it-IT"/>
              </w:rPr>
              <w:lastRenderedPageBreak/>
              <w:t>на високому якісному рівні.</w:t>
            </w:r>
          </w:p>
        </w:tc>
      </w:tr>
      <w:tr w:rsidR="005336F8" w:rsidRPr="0067699C"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lastRenderedPageBreak/>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it-IT"/>
              </w:rPr>
            </w:pPr>
            <w:r w:rsidRPr="0067699C">
              <w:rPr>
                <w:rFonts w:ascii="Times New Roman" w:eastAsia="Times New Roman" w:hAnsi="Times New Roman" w:cs="Times New Roman"/>
                <w:sz w:val="24"/>
                <w:szCs w:val="24"/>
                <w:lang w:eastAsia="it-IT"/>
              </w:rPr>
              <w:t>Територія Оскільської ОТГ</w:t>
            </w:r>
          </w:p>
        </w:tc>
      </w:tr>
      <w:tr w:rsidR="005336F8" w:rsidRPr="0067699C"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it-IT"/>
              </w:rPr>
            </w:pPr>
            <w:r w:rsidRPr="0067699C">
              <w:rPr>
                <w:rFonts w:ascii="Times New Roman" w:eastAsia="Times New Roman" w:hAnsi="Times New Roman" w:cs="Times New Roman"/>
                <w:sz w:val="24"/>
                <w:szCs w:val="24"/>
                <w:lang w:eastAsia="it-IT"/>
              </w:rPr>
              <w:t xml:space="preserve">Близько </w:t>
            </w:r>
            <w:r>
              <w:rPr>
                <w:rFonts w:ascii="Times New Roman" w:eastAsia="Times New Roman" w:hAnsi="Times New Roman" w:cs="Times New Roman"/>
                <w:sz w:val="24"/>
                <w:szCs w:val="24"/>
                <w:lang w:eastAsia="it-IT"/>
              </w:rPr>
              <w:t>3</w:t>
            </w:r>
            <w:r w:rsidRPr="0067699C">
              <w:rPr>
                <w:rFonts w:ascii="Times New Roman" w:eastAsia="Times New Roman" w:hAnsi="Times New Roman" w:cs="Times New Roman"/>
                <w:sz w:val="24"/>
                <w:szCs w:val="24"/>
                <w:lang w:eastAsia="it-IT"/>
              </w:rPr>
              <w:t>000 осіб</w:t>
            </w:r>
          </w:p>
        </w:tc>
      </w:tr>
      <w:tr w:rsidR="005336F8" w:rsidRPr="0067699C" w:rsidTr="005336F8">
        <w:trPr>
          <w:trHeight w:val="73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hd w:val="clear" w:color="auto" w:fill="FFFFFF"/>
              <w:spacing w:after="0" w:line="240" w:lineRule="auto"/>
              <w:jc w:val="both"/>
              <w:rPr>
                <w:rFonts w:ascii="Times New Roman" w:eastAsia="Times New Roman" w:hAnsi="Times New Roman" w:cs="Times New Roman"/>
                <w:sz w:val="24"/>
                <w:szCs w:val="24"/>
                <w:lang w:eastAsia="it-IT"/>
              </w:rPr>
            </w:pPr>
            <w:r w:rsidRPr="0067699C">
              <w:rPr>
                <w:rFonts w:ascii="Times New Roman" w:eastAsia="Times New Roman" w:hAnsi="Times New Roman" w:cs="Times New Roman"/>
                <w:sz w:val="24"/>
                <w:szCs w:val="24"/>
                <w:lang w:eastAsia="ru-RU"/>
              </w:rPr>
              <w:t>Відділ освіти виконавчого комітету Оскільської сільської ради забезпечує впровадження системного підходу до управління якістю освіти, створює умови для розвитку цієї системи, впроваджує низку заходів з реконструкції, модернізації будівель закладів освіти, єдиного інформаційного простору</w:t>
            </w:r>
          </w:p>
        </w:tc>
      </w:tr>
      <w:tr w:rsidR="005336F8" w:rsidRPr="0067699C" w:rsidTr="005336F8">
        <w:trPr>
          <w:trHeight w:val="1020"/>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color w:val="000000"/>
                <w:sz w:val="24"/>
                <w:szCs w:val="24"/>
                <w:lang w:eastAsia="ru-RU"/>
              </w:rPr>
            </w:pPr>
            <w:r w:rsidRPr="0067699C">
              <w:rPr>
                <w:rFonts w:ascii="Times New Roman" w:eastAsia="Times New Roman" w:hAnsi="Times New Roman" w:cs="Times New Roman"/>
                <w:sz w:val="24"/>
                <w:szCs w:val="24"/>
                <w:lang w:eastAsia="ru-RU"/>
              </w:rPr>
              <w:t>Впроваджені нові стандарти освіти, підвищена якість освітніх послуг шкіл, які задовольняють освітні запити суб'єктів педагогічної системи, перехід на індивідуальні навчальні плани.</w:t>
            </w:r>
          </w:p>
        </w:tc>
      </w:tr>
      <w:tr w:rsidR="005336F8" w:rsidRPr="0067699C" w:rsidTr="005336F8">
        <w:trPr>
          <w:trHeight w:val="192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124802" w:rsidRDefault="005336F8" w:rsidP="005336F8">
            <w:pPr>
              <w:shd w:val="clear" w:color="auto" w:fill="FFFFFF"/>
              <w:spacing w:after="0" w:line="252" w:lineRule="auto"/>
              <w:jc w:val="both"/>
              <w:rPr>
                <w:rFonts w:ascii="Times New Roman" w:eastAsia="Times New Roman" w:hAnsi="Times New Roman" w:cs="Times New Roman"/>
                <w:sz w:val="24"/>
                <w:szCs w:val="24"/>
                <w:lang w:eastAsia="ru-RU"/>
              </w:rPr>
            </w:pPr>
            <w:r w:rsidRPr="00124802">
              <w:rPr>
                <w:rFonts w:ascii="Times New Roman" w:eastAsia="Times New Roman" w:hAnsi="Times New Roman" w:cs="Times New Roman"/>
                <w:sz w:val="24"/>
                <w:szCs w:val="24"/>
                <w:lang w:eastAsia="ru-RU"/>
              </w:rPr>
              <w:t>- придбання для закладів освіти нового обладнання, технічних засобів навчання, устаткування;</w:t>
            </w:r>
          </w:p>
          <w:p w:rsidR="005336F8" w:rsidRPr="00124802" w:rsidRDefault="005336F8" w:rsidP="005336F8">
            <w:pPr>
              <w:shd w:val="clear" w:color="auto" w:fill="FFFFFF"/>
              <w:spacing w:after="0" w:line="252" w:lineRule="auto"/>
              <w:jc w:val="both"/>
              <w:rPr>
                <w:rFonts w:ascii="Times New Roman" w:eastAsia="Times New Roman" w:hAnsi="Times New Roman" w:cs="Times New Roman"/>
                <w:sz w:val="24"/>
                <w:szCs w:val="24"/>
                <w:lang w:eastAsia="ru-RU"/>
              </w:rPr>
            </w:pPr>
            <w:r w:rsidRPr="00124802">
              <w:rPr>
                <w:rFonts w:ascii="Times New Roman" w:eastAsia="Times New Roman" w:hAnsi="Times New Roman" w:cs="Times New Roman"/>
                <w:sz w:val="24"/>
                <w:szCs w:val="24"/>
                <w:lang w:eastAsia="ru-RU"/>
              </w:rPr>
              <w:t>- проведення щорічних поточних ремонтів навчальних закладів;</w:t>
            </w:r>
          </w:p>
          <w:p w:rsidR="005336F8" w:rsidRPr="0067699C" w:rsidRDefault="005336F8" w:rsidP="005336F8">
            <w:pPr>
              <w:shd w:val="clear" w:color="auto" w:fill="FFFFFF"/>
              <w:spacing w:after="0" w:line="240" w:lineRule="auto"/>
              <w:contextualSpacing/>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ru-RU"/>
              </w:rPr>
              <w:t>-</w:t>
            </w:r>
            <w:r w:rsidRPr="00124802">
              <w:rPr>
                <w:rFonts w:ascii="Times New Roman" w:eastAsia="Times New Roman" w:hAnsi="Times New Roman" w:cs="Times New Roman"/>
                <w:sz w:val="24"/>
                <w:szCs w:val="24"/>
                <w:lang w:eastAsia="ru-RU"/>
              </w:rPr>
              <w:t xml:space="preserve"> оптимізація мережі закладів освіти громад</w:t>
            </w:r>
            <w:r>
              <w:rPr>
                <w:rFonts w:ascii="Times New Roman" w:eastAsia="Times New Roman" w:hAnsi="Times New Roman" w:cs="Times New Roman"/>
                <w:sz w:val="24"/>
                <w:szCs w:val="24"/>
                <w:lang w:eastAsia="ru-RU"/>
              </w:rPr>
              <w:t>и</w:t>
            </w:r>
            <w:r w:rsidRPr="00124802">
              <w:rPr>
                <w:rFonts w:ascii="Times New Roman" w:eastAsia="Times New Roman" w:hAnsi="Times New Roman" w:cs="Times New Roman"/>
                <w:sz w:val="24"/>
                <w:szCs w:val="24"/>
                <w:lang w:eastAsia="ru-RU"/>
              </w:rPr>
              <w:t>.</w:t>
            </w:r>
          </w:p>
        </w:tc>
      </w:tr>
      <w:tr w:rsidR="005336F8" w:rsidRPr="0067699C"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67699C">
              <w:rPr>
                <w:rFonts w:ascii="Times New Roman" w:eastAsia="Times New Roman" w:hAnsi="Times New Roman" w:cs="Times New Roman"/>
                <w:color w:val="000000"/>
                <w:sz w:val="24"/>
                <w:szCs w:val="24"/>
                <w:lang w:eastAsia="ru-RU"/>
              </w:rPr>
              <w:t>20</w:t>
            </w:r>
            <w:r>
              <w:rPr>
                <w:rFonts w:ascii="Times New Roman" w:eastAsia="Times New Roman" w:hAnsi="Times New Roman" w:cs="Times New Roman"/>
                <w:color w:val="000000"/>
                <w:sz w:val="24"/>
                <w:szCs w:val="24"/>
                <w:lang w:eastAsia="ru-RU"/>
              </w:rPr>
              <w:t>22</w:t>
            </w:r>
            <w:r w:rsidRPr="0067699C">
              <w:rPr>
                <w:rFonts w:ascii="Times New Roman" w:eastAsia="Times New Roman" w:hAnsi="Times New Roman" w:cs="Times New Roman"/>
                <w:color w:val="000000"/>
                <w:sz w:val="24"/>
                <w:szCs w:val="24"/>
                <w:lang w:eastAsia="ru-RU"/>
              </w:rPr>
              <w:t xml:space="preserve"> – 202</w:t>
            </w:r>
            <w:r>
              <w:rPr>
                <w:rFonts w:ascii="Times New Roman" w:eastAsia="Times New Roman" w:hAnsi="Times New Roman" w:cs="Times New Roman"/>
                <w:color w:val="000000"/>
                <w:sz w:val="24"/>
                <w:szCs w:val="24"/>
                <w:lang w:eastAsia="ru-RU"/>
              </w:rPr>
              <w:t>4</w:t>
            </w:r>
            <w:r w:rsidRPr="0067699C">
              <w:rPr>
                <w:rFonts w:ascii="Times New Roman" w:eastAsia="Times New Roman" w:hAnsi="Times New Roman" w:cs="Times New Roman"/>
                <w:color w:val="000000"/>
                <w:sz w:val="24"/>
                <w:szCs w:val="24"/>
                <w:lang w:eastAsia="ru-RU"/>
              </w:rPr>
              <w:t xml:space="preserve"> роки</w:t>
            </w:r>
          </w:p>
        </w:tc>
      </w:tr>
      <w:tr w:rsidR="005336F8" w:rsidRPr="0067699C"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67699C">
              <w:rPr>
                <w:rFonts w:ascii="Times New Roman" w:eastAsia="Times New Roman" w:hAnsi="Times New Roman" w:cs="Times New Roman"/>
                <w:color w:val="000000"/>
                <w:sz w:val="24"/>
                <w:szCs w:val="24"/>
                <w:lang w:eastAsia="it-IT"/>
              </w:rPr>
              <w:t>2019</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67699C">
              <w:rPr>
                <w:rFonts w:ascii="Times New Roman" w:eastAsia="Times New Roman" w:hAnsi="Times New Roman" w:cs="Times New Roman"/>
                <w:color w:val="000000"/>
                <w:sz w:val="24"/>
                <w:szCs w:val="24"/>
                <w:lang w:eastAsia="it-IT"/>
              </w:rPr>
              <w:t>2020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67699C">
              <w:rPr>
                <w:rFonts w:ascii="Times New Roman" w:eastAsia="Times New Roman" w:hAnsi="Times New Roman" w:cs="Times New Roman"/>
                <w:color w:val="000000"/>
                <w:sz w:val="24"/>
                <w:szCs w:val="24"/>
                <w:lang w:eastAsia="it-IT"/>
              </w:rPr>
              <w:t>2021</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ind w:firstLine="104"/>
              <w:jc w:val="center"/>
              <w:rPr>
                <w:rFonts w:ascii="Times New Roman" w:eastAsia="Times New Roman" w:hAnsi="Times New Roman" w:cs="Times New Roman"/>
                <w:color w:val="000000"/>
                <w:sz w:val="24"/>
                <w:szCs w:val="24"/>
                <w:lang w:eastAsia="it-IT"/>
              </w:rPr>
            </w:pPr>
            <w:r w:rsidRPr="0067699C">
              <w:rPr>
                <w:rFonts w:ascii="Times New Roman" w:eastAsia="Times New Roman" w:hAnsi="Times New Roman" w:cs="Times New Roman"/>
                <w:color w:val="000000"/>
                <w:sz w:val="24"/>
                <w:szCs w:val="24"/>
                <w:lang w:eastAsia="it-IT"/>
              </w:rPr>
              <w:t>Разом</w:t>
            </w:r>
          </w:p>
        </w:tc>
      </w:tr>
      <w:tr w:rsidR="005336F8" w:rsidRPr="0067699C"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100</w:t>
            </w:r>
            <w:r w:rsidRPr="0067699C">
              <w:rPr>
                <w:rFonts w:ascii="Times New Roman" w:eastAsia="Times New Roman" w:hAnsi="Times New Roman" w:cs="Times New Roman"/>
                <w:color w:val="000000"/>
                <w:sz w:val="24"/>
                <w:szCs w:val="24"/>
                <w:lang w:eastAsia="it-IT"/>
              </w:rPr>
              <w:t>00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1200</w:t>
            </w:r>
            <w:r w:rsidRPr="0067699C">
              <w:rPr>
                <w:rFonts w:ascii="Times New Roman" w:eastAsia="Times New Roman" w:hAnsi="Times New Roman" w:cs="Times New Roman"/>
                <w:color w:val="000000"/>
                <w:sz w:val="24"/>
                <w:szCs w:val="24"/>
                <w:lang w:eastAsia="it-IT"/>
              </w:rPr>
              <w:t>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150</w:t>
            </w:r>
            <w:r w:rsidRPr="0067699C">
              <w:rPr>
                <w:rFonts w:ascii="Times New Roman" w:eastAsia="Times New Roman" w:hAnsi="Times New Roman" w:cs="Times New Roman"/>
                <w:color w:val="000000"/>
                <w:sz w:val="24"/>
                <w:szCs w:val="24"/>
                <w:lang w:eastAsia="it-IT"/>
              </w:rPr>
              <w:t>00</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370</w:t>
            </w:r>
            <w:r w:rsidRPr="0067699C">
              <w:rPr>
                <w:rFonts w:ascii="Times New Roman" w:eastAsia="Times New Roman" w:hAnsi="Times New Roman" w:cs="Times New Roman"/>
                <w:color w:val="000000"/>
                <w:sz w:val="24"/>
                <w:szCs w:val="24"/>
                <w:lang w:eastAsia="it-IT"/>
              </w:rPr>
              <w:t>00</w:t>
            </w:r>
          </w:p>
        </w:tc>
      </w:tr>
      <w:tr w:rsidR="005336F8" w:rsidRPr="0067699C"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contextualSpacing/>
              <w:jc w:val="both"/>
              <w:rPr>
                <w:rFonts w:ascii="Times New Roman" w:eastAsia="Times New Roman" w:hAnsi="Times New Roman" w:cs="Times New Roman"/>
                <w:color w:val="000000"/>
                <w:sz w:val="24"/>
                <w:szCs w:val="24"/>
                <w:lang w:eastAsia="it-IT"/>
              </w:rPr>
            </w:pPr>
            <w:r w:rsidRPr="0067699C">
              <w:rPr>
                <w:rFonts w:ascii="Times New Roman" w:eastAsia="Times New Roman" w:hAnsi="Times New Roman" w:cs="Times New Roman"/>
                <w:color w:val="000000"/>
                <w:sz w:val="24"/>
                <w:szCs w:val="24"/>
                <w:lang w:eastAsia="it-IT"/>
              </w:rPr>
              <w:t>Державний, місцевий бюджет Оскільської сільської ради, кошти інвесторів</w:t>
            </w:r>
          </w:p>
        </w:tc>
      </w:tr>
      <w:tr w:rsidR="005336F8" w:rsidRPr="0067699C" w:rsidTr="005336F8">
        <w:trPr>
          <w:trHeight w:val="61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contextualSpacing/>
              <w:jc w:val="both"/>
              <w:rPr>
                <w:rFonts w:ascii="Times New Roman" w:eastAsia="Times New Roman" w:hAnsi="Times New Roman" w:cs="Times New Roman"/>
                <w:color w:val="000000"/>
                <w:sz w:val="24"/>
                <w:szCs w:val="24"/>
                <w:lang w:eastAsia="it-IT"/>
              </w:rPr>
            </w:pPr>
            <w:r w:rsidRPr="0067699C">
              <w:rPr>
                <w:rFonts w:ascii="Times New Roman" w:eastAsia="Times New Roman" w:hAnsi="Times New Roman" w:cs="Times New Roman"/>
                <w:sz w:val="24"/>
                <w:szCs w:val="24"/>
                <w:lang w:eastAsia="ru-RU"/>
              </w:rPr>
              <w:t>Відділ освіти</w:t>
            </w:r>
            <w:r>
              <w:rPr>
                <w:rFonts w:ascii="Times New Roman" w:eastAsia="Times New Roman" w:hAnsi="Times New Roman" w:cs="Times New Roman"/>
                <w:sz w:val="24"/>
                <w:szCs w:val="24"/>
                <w:lang w:eastAsia="ru-RU"/>
              </w:rPr>
              <w:t>,</w:t>
            </w:r>
            <w:r w:rsidRPr="0067699C">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культури,молоді та спорту,</w:t>
            </w:r>
            <w:r w:rsidRPr="0067699C">
              <w:rPr>
                <w:rFonts w:ascii="Times New Roman" w:eastAsia="Times New Roman" w:hAnsi="Times New Roman" w:cs="Times New Roman"/>
                <w:sz w:val="24"/>
                <w:szCs w:val="24"/>
                <w:lang w:eastAsia="ru-RU"/>
              </w:rPr>
              <w:t xml:space="preserve"> Оскільськ</w:t>
            </w:r>
            <w:r>
              <w:rPr>
                <w:rFonts w:ascii="Times New Roman" w:eastAsia="Times New Roman" w:hAnsi="Times New Roman" w:cs="Times New Roman"/>
                <w:sz w:val="24"/>
                <w:szCs w:val="24"/>
                <w:lang w:eastAsia="ru-RU"/>
              </w:rPr>
              <w:t>а</w:t>
            </w:r>
            <w:r w:rsidRPr="0067699C">
              <w:rPr>
                <w:rFonts w:ascii="Times New Roman" w:eastAsia="Times New Roman" w:hAnsi="Times New Roman" w:cs="Times New Roman"/>
                <w:sz w:val="24"/>
                <w:szCs w:val="24"/>
                <w:lang w:eastAsia="ru-RU"/>
              </w:rPr>
              <w:t xml:space="preserve"> сільськ</w:t>
            </w:r>
            <w:r>
              <w:rPr>
                <w:rFonts w:ascii="Times New Roman" w:eastAsia="Times New Roman" w:hAnsi="Times New Roman" w:cs="Times New Roman"/>
                <w:sz w:val="24"/>
                <w:szCs w:val="24"/>
                <w:lang w:eastAsia="ru-RU"/>
              </w:rPr>
              <w:t>а</w:t>
            </w:r>
            <w:r w:rsidRPr="0067699C">
              <w:rPr>
                <w:rFonts w:ascii="Times New Roman" w:eastAsia="Times New Roman" w:hAnsi="Times New Roman" w:cs="Times New Roman"/>
                <w:sz w:val="24"/>
                <w:szCs w:val="24"/>
                <w:lang w:eastAsia="ru-RU"/>
              </w:rPr>
              <w:t xml:space="preserve"> рад</w:t>
            </w:r>
            <w:r>
              <w:rPr>
                <w:rFonts w:ascii="Times New Roman" w:eastAsia="Times New Roman" w:hAnsi="Times New Roman" w:cs="Times New Roman"/>
                <w:sz w:val="24"/>
                <w:szCs w:val="24"/>
                <w:lang w:eastAsia="ru-RU"/>
              </w:rPr>
              <w:t>а</w:t>
            </w:r>
            <w:r w:rsidRPr="0067699C">
              <w:rPr>
                <w:rFonts w:ascii="Times New Roman" w:eastAsia="Times New Roman" w:hAnsi="Times New Roman" w:cs="Times New Roman"/>
                <w:sz w:val="24"/>
                <w:szCs w:val="24"/>
                <w:lang w:eastAsia="ru-RU"/>
              </w:rPr>
              <w:t xml:space="preserve"> , п</w:t>
            </w:r>
            <w:r w:rsidRPr="0067699C">
              <w:rPr>
                <w:rFonts w:ascii="Times New Roman" w:eastAsia="Times New Roman" w:hAnsi="Times New Roman" w:cs="Times New Roman"/>
                <w:color w:val="000000"/>
                <w:sz w:val="24"/>
                <w:szCs w:val="24"/>
                <w:lang w:eastAsia="it-IT"/>
              </w:rPr>
              <w:t>ричетні установи та організації</w:t>
            </w:r>
          </w:p>
        </w:tc>
      </w:tr>
      <w:tr w:rsidR="005336F8" w:rsidRPr="0067699C"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Pr="0067699C" w:rsidRDefault="005336F8" w:rsidP="005336F8">
      <w:pPr>
        <w:spacing w:after="0" w:line="240" w:lineRule="auto"/>
        <w:jc w:val="center"/>
        <w:rPr>
          <w:rFonts w:ascii="Times New Roman" w:eastAsia="Times New Roman" w:hAnsi="Times New Roman" w:cs="Times New Roman"/>
          <w:sz w:val="28"/>
          <w:szCs w:val="28"/>
          <w:lang w:eastAsia="ru-RU"/>
        </w:rPr>
      </w:pPr>
    </w:p>
    <w:p w:rsidR="005336F8" w:rsidRPr="0067699C" w:rsidRDefault="005336F8" w:rsidP="005336F8">
      <w:pPr>
        <w:spacing w:after="0" w:line="240" w:lineRule="auto"/>
        <w:jc w:val="center"/>
        <w:rPr>
          <w:rFonts w:ascii="Times New Roman" w:eastAsia="Times New Roman" w:hAnsi="Times New Roman" w:cs="Times New Roman"/>
          <w:sz w:val="28"/>
          <w:szCs w:val="28"/>
          <w:lang w:eastAsia="ru-RU"/>
        </w:rPr>
      </w:pPr>
    </w:p>
    <w:p w:rsidR="005336F8" w:rsidRPr="0067699C" w:rsidRDefault="005336F8" w:rsidP="005336F8">
      <w:pPr>
        <w:spacing w:after="0" w:line="240" w:lineRule="auto"/>
        <w:jc w:val="center"/>
        <w:rPr>
          <w:rFonts w:ascii="Times New Roman" w:eastAsia="Times New Roman" w:hAnsi="Times New Roman" w:cs="Times New Roman"/>
          <w:sz w:val="28"/>
          <w:szCs w:val="28"/>
          <w:lang w:eastAsia="ru-RU"/>
        </w:rPr>
      </w:pPr>
    </w:p>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2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67699C" w:rsidTr="005336F8">
        <w:trPr>
          <w:trHeight w:val="58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iCs/>
                <w:sz w:val="24"/>
                <w:szCs w:val="24"/>
                <w:lang w:eastAsia="ru-RU"/>
              </w:rPr>
              <w:t xml:space="preserve">3.1.2. </w:t>
            </w:r>
            <w:r w:rsidRPr="0067699C">
              <w:rPr>
                <w:rFonts w:ascii="Times New Roman" w:eastAsia="Times New Roman" w:hAnsi="Times New Roman" w:cs="Times New Roman"/>
                <w:sz w:val="24"/>
                <w:szCs w:val="24"/>
                <w:lang w:eastAsia="ru-RU"/>
              </w:rPr>
              <w:t>Розбудова об’єктів системи освіти, підтримка сім’ї, дітей та молоді</w:t>
            </w:r>
          </w:p>
        </w:tc>
      </w:tr>
      <w:tr w:rsidR="005336F8" w:rsidRPr="0067699C"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contextualSpacing/>
              <w:jc w:val="both"/>
              <w:rPr>
                <w:rFonts w:ascii="Times New Roman" w:eastAsia="Times New Roman" w:hAnsi="Times New Roman" w:cs="Times New Roman"/>
                <w:b/>
                <w:sz w:val="24"/>
                <w:szCs w:val="24"/>
                <w:lang w:eastAsia="it-IT"/>
              </w:rPr>
            </w:pPr>
            <w:r>
              <w:rPr>
                <w:rFonts w:ascii="Times New Roman" w:eastAsia="Times New Roman" w:hAnsi="Times New Roman" w:cs="Times New Roman"/>
                <w:b/>
                <w:color w:val="000000"/>
                <w:sz w:val="24"/>
                <w:szCs w:val="24"/>
                <w:shd w:val="clear" w:color="auto" w:fill="FFFFFF"/>
                <w:lang w:eastAsia="ru-RU"/>
              </w:rPr>
              <w:t>26.</w:t>
            </w:r>
            <w:r w:rsidRPr="0067699C">
              <w:rPr>
                <w:rFonts w:ascii="Times New Roman" w:eastAsia="Times New Roman" w:hAnsi="Times New Roman" w:cs="Times New Roman"/>
                <w:b/>
                <w:color w:val="000000"/>
                <w:sz w:val="24"/>
                <w:szCs w:val="24"/>
                <w:shd w:val="clear" w:color="auto" w:fill="FFFFFF"/>
                <w:lang w:eastAsia="ru-RU"/>
              </w:rPr>
              <w:t>Придбання шкільних автобусів</w:t>
            </w:r>
          </w:p>
        </w:tc>
      </w:tr>
      <w:tr w:rsidR="005336F8" w:rsidRPr="0067699C"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it-IT"/>
              </w:rPr>
            </w:pPr>
            <w:r w:rsidRPr="0067699C">
              <w:rPr>
                <w:rFonts w:ascii="Times New Roman" w:eastAsia="Times New Roman" w:hAnsi="Times New Roman" w:cs="Times New Roman"/>
                <w:color w:val="000000"/>
                <w:sz w:val="24"/>
                <w:szCs w:val="24"/>
                <w:lang w:eastAsia="ru-RU"/>
              </w:rPr>
              <w:t>Забезпечення підвезення учнів та педагогічних працівників в опорні заклади, покращення якості освіти</w:t>
            </w:r>
          </w:p>
        </w:tc>
      </w:tr>
      <w:tr w:rsidR="005336F8" w:rsidRPr="0067699C" w:rsidTr="005336F8">
        <w:trPr>
          <w:trHeight w:val="64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lastRenderedPageBreak/>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it-IT"/>
              </w:rPr>
            </w:pPr>
            <w:r w:rsidRPr="0067699C">
              <w:rPr>
                <w:rFonts w:ascii="Times New Roman" w:eastAsia="Times New Roman" w:hAnsi="Times New Roman" w:cs="Times New Roman"/>
                <w:sz w:val="24"/>
                <w:szCs w:val="24"/>
                <w:lang w:eastAsia="it-IT"/>
              </w:rPr>
              <w:t>Територія Оскільської ОТГ</w:t>
            </w:r>
          </w:p>
        </w:tc>
      </w:tr>
      <w:tr w:rsidR="005336F8" w:rsidRPr="0067699C" w:rsidTr="005336F8">
        <w:trPr>
          <w:trHeight w:val="672"/>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it-IT"/>
              </w:rPr>
            </w:pPr>
            <w:r w:rsidRPr="0067699C">
              <w:rPr>
                <w:rFonts w:ascii="Times New Roman" w:eastAsia="Times New Roman" w:hAnsi="Times New Roman" w:cs="Times New Roman"/>
                <w:sz w:val="24"/>
                <w:szCs w:val="24"/>
                <w:lang w:eastAsia="it-IT"/>
              </w:rPr>
              <w:t>Близько 1000 осіб</w:t>
            </w:r>
          </w:p>
        </w:tc>
      </w:tr>
      <w:tr w:rsidR="005336F8" w:rsidRPr="0067699C" w:rsidTr="005336F8">
        <w:trPr>
          <w:trHeight w:val="926"/>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hd w:val="clear" w:color="auto" w:fill="FFFFFF"/>
              <w:spacing w:after="0" w:line="240" w:lineRule="auto"/>
              <w:jc w:val="both"/>
              <w:rPr>
                <w:rFonts w:ascii="Times New Roman" w:eastAsia="Times New Roman" w:hAnsi="Times New Roman" w:cs="Times New Roman"/>
                <w:sz w:val="24"/>
                <w:szCs w:val="24"/>
                <w:lang w:eastAsia="it-IT"/>
              </w:rPr>
            </w:pPr>
            <w:r w:rsidRPr="0067699C">
              <w:rPr>
                <w:rFonts w:ascii="Times New Roman" w:eastAsia="Times New Roman" w:hAnsi="Times New Roman" w:cs="Times New Roman"/>
                <w:sz w:val="24"/>
                <w:szCs w:val="24"/>
                <w:lang w:eastAsia="ru-RU"/>
              </w:rPr>
              <w:t>З метою надання учням якісних освітніх послуг планується створення опорних шкіл, та відповідно – оптимізація малокомплектних. Для підвезення учнів до опорних шкіл необхідно придбати шкільні автобуси. Буде можливість надавати послуги з підвезення та якісної освіти 700 учням та дітям дошкільного віку щоденно.</w:t>
            </w:r>
          </w:p>
        </w:tc>
      </w:tr>
      <w:tr w:rsidR="005336F8" w:rsidRPr="0067699C" w:rsidTr="005336F8">
        <w:trPr>
          <w:trHeight w:val="1269"/>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numPr>
                <w:ilvl w:val="0"/>
                <w:numId w:val="45"/>
              </w:numPr>
              <w:spacing w:after="0" w:line="240" w:lineRule="auto"/>
              <w:contextualSpacing/>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sz w:val="24"/>
                <w:szCs w:val="24"/>
                <w:lang w:eastAsia="ru-RU"/>
              </w:rPr>
              <w:t>Поповнення та оновлення існуючого автопарку шкільних автобусів.</w:t>
            </w:r>
          </w:p>
          <w:p w:rsidR="005336F8" w:rsidRPr="0067699C" w:rsidRDefault="005336F8" w:rsidP="005336F8">
            <w:pPr>
              <w:numPr>
                <w:ilvl w:val="0"/>
                <w:numId w:val="45"/>
              </w:numPr>
              <w:spacing w:after="0" w:line="240" w:lineRule="auto"/>
              <w:contextualSpacing/>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sz w:val="24"/>
                <w:szCs w:val="24"/>
                <w:lang w:eastAsia="ru-RU"/>
              </w:rPr>
              <w:t>Покращення якості надання послуг з перевезення.</w:t>
            </w:r>
          </w:p>
          <w:p w:rsidR="005336F8" w:rsidRPr="0067699C" w:rsidRDefault="005336F8" w:rsidP="005336F8">
            <w:pPr>
              <w:numPr>
                <w:ilvl w:val="0"/>
                <w:numId w:val="45"/>
              </w:numPr>
              <w:spacing w:after="0" w:line="240" w:lineRule="auto"/>
              <w:contextualSpacing/>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sz w:val="24"/>
                <w:szCs w:val="24"/>
                <w:lang w:eastAsia="ru-RU"/>
              </w:rPr>
              <w:t>Покращення якості освіти.</w:t>
            </w:r>
          </w:p>
          <w:p w:rsidR="005336F8" w:rsidRPr="0067699C" w:rsidRDefault="005336F8" w:rsidP="005336F8">
            <w:pPr>
              <w:numPr>
                <w:ilvl w:val="0"/>
                <w:numId w:val="45"/>
              </w:numPr>
              <w:spacing w:after="0" w:line="240" w:lineRule="auto"/>
              <w:contextualSpacing/>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sz w:val="24"/>
                <w:szCs w:val="24"/>
                <w:lang w:eastAsia="ru-RU"/>
              </w:rPr>
              <w:t>Реалізація даного проекту дасть можливість забезпечити повноцінне виконання Законів України «Про освіту», «Про загальну середню освіту» та, відповідно надання учням громади якісних освітніх послуг.</w:t>
            </w:r>
          </w:p>
        </w:tc>
      </w:tr>
      <w:tr w:rsidR="005336F8" w:rsidRPr="0067699C" w:rsidTr="005336F8">
        <w:trPr>
          <w:trHeight w:val="850"/>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numPr>
                <w:ilvl w:val="0"/>
                <w:numId w:val="45"/>
              </w:numPr>
              <w:spacing w:after="0" w:line="240" w:lineRule="auto"/>
              <w:contextualSpacing/>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sz w:val="24"/>
                <w:szCs w:val="24"/>
                <w:lang w:eastAsia="ru-RU"/>
              </w:rPr>
              <w:t>Визначення опорних шкіл та малокомплектних.</w:t>
            </w:r>
          </w:p>
          <w:p w:rsidR="005336F8" w:rsidRPr="0067699C" w:rsidRDefault="005336F8" w:rsidP="005336F8">
            <w:pPr>
              <w:numPr>
                <w:ilvl w:val="0"/>
                <w:numId w:val="45"/>
              </w:numPr>
              <w:spacing w:after="0" w:line="240" w:lineRule="auto"/>
              <w:contextualSpacing/>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sz w:val="24"/>
                <w:szCs w:val="24"/>
                <w:lang w:eastAsia="ru-RU"/>
              </w:rPr>
              <w:t xml:space="preserve">Придбання </w:t>
            </w:r>
            <w:r>
              <w:rPr>
                <w:rFonts w:ascii="Times New Roman" w:eastAsia="Times New Roman" w:hAnsi="Times New Roman" w:cs="Times New Roman"/>
                <w:sz w:val="24"/>
                <w:szCs w:val="24"/>
                <w:lang w:eastAsia="ru-RU"/>
              </w:rPr>
              <w:t>2</w:t>
            </w:r>
            <w:r w:rsidRPr="0067699C">
              <w:rPr>
                <w:rFonts w:ascii="Times New Roman" w:eastAsia="Times New Roman" w:hAnsi="Times New Roman" w:cs="Times New Roman"/>
                <w:sz w:val="24"/>
                <w:szCs w:val="24"/>
                <w:lang w:eastAsia="ru-RU"/>
              </w:rPr>
              <w:t xml:space="preserve"> шкільних автобусів</w:t>
            </w:r>
          </w:p>
          <w:p w:rsidR="005336F8" w:rsidRPr="0067699C" w:rsidRDefault="005336F8" w:rsidP="005336F8">
            <w:pPr>
              <w:numPr>
                <w:ilvl w:val="0"/>
                <w:numId w:val="45"/>
              </w:numPr>
              <w:spacing w:after="0" w:line="240" w:lineRule="auto"/>
              <w:contextualSpacing/>
              <w:jc w:val="both"/>
              <w:rPr>
                <w:rFonts w:ascii="Times New Roman" w:eastAsia="Times New Roman" w:hAnsi="Times New Roman" w:cs="Times New Roman"/>
                <w:sz w:val="24"/>
                <w:szCs w:val="24"/>
                <w:lang w:eastAsia="it-IT"/>
              </w:rPr>
            </w:pPr>
            <w:r w:rsidRPr="0067699C">
              <w:rPr>
                <w:rFonts w:ascii="Times New Roman" w:eastAsia="Times New Roman" w:hAnsi="Times New Roman" w:cs="Times New Roman"/>
                <w:sz w:val="24"/>
                <w:szCs w:val="24"/>
                <w:lang w:eastAsia="ru-RU"/>
              </w:rPr>
              <w:t>Оптимізація шкіл.</w:t>
            </w:r>
          </w:p>
        </w:tc>
      </w:tr>
      <w:tr w:rsidR="005336F8" w:rsidRPr="0067699C"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67699C">
              <w:rPr>
                <w:rFonts w:ascii="Times New Roman" w:eastAsia="Times New Roman" w:hAnsi="Times New Roman" w:cs="Times New Roman"/>
                <w:color w:val="000000"/>
                <w:sz w:val="24"/>
                <w:szCs w:val="24"/>
                <w:lang w:eastAsia="ru-RU"/>
              </w:rPr>
              <w:t>20</w:t>
            </w:r>
            <w:r>
              <w:rPr>
                <w:rFonts w:ascii="Times New Roman" w:eastAsia="Times New Roman" w:hAnsi="Times New Roman" w:cs="Times New Roman"/>
                <w:color w:val="000000"/>
                <w:sz w:val="24"/>
                <w:szCs w:val="24"/>
                <w:lang w:eastAsia="ru-RU"/>
              </w:rPr>
              <w:t>22</w:t>
            </w:r>
            <w:r w:rsidRPr="0067699C">
              <w:rPr>
                <w:rFonts w:ascii="Times New Roman" w:eastAsia="Times New Roman" w:hAnsi="Times New Roman" w:cs="Times New Roman"/>
                <w:color w:val="000000"/>
                <w:sz w:val="24"/>
                <w:szCs w:val="24"/>
                <w:lang w:eastAsia="ru-RU"/>
              </w:rPr>
              <w:t xml:space="preserve"> – 202</w:t>
            </w:r>
            <w:r>
              <w:rPr>
                <w:rFonts w:ascii="Times New Roman" w:eastAsia="Times New Roman" w:hAnsi="Times New Roman" w:cs="Times New Roman"/>
                <w:color w:val="000000"/>
                <w:sz w:val="24"/>
                <w:szCs w:val="24"/>
                <w:lang w:eastAsia="ru-RU"/>
              </w:rPr>
              <w:t>4</w:t>
            </w:r>
            <w:r w:rsidRPr="0067699C">
              <w:rPr>
                <w:rFonts w:ascii="Times New Roman" w:eastAsia="Times New Roman" w:hAnsi="Times New Roman" w:cs="Times New Roman"/>
                <w:color w:val="000000"/>
                <w:sz w:val="24"/>
                <w:szCs w:val="24"/>
                <w:lang w:eastAsia="ru-RU"/>
              </w:rPr>
              <w:t xml:space="preserve"> роки</w:t>
            </w:r>
          </w:p>
        </w:tc>
      </w:tr>
      <w:tr w:rsidR="005336F8" w:rsidRPr="0067699C"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67699C">
              <w:rPr>
                <w:rFonts w:ascii="Times New Roman" w:eastAsia="Times New Roman" w:hAnsi="Times New Roman" w:cs="Times New Roman"/>
                <w:color w:val="000000"/>
                <w:sz w:val="24"/>
                <w:szCs w:val="24"/>
                <w:lang w:eastAsia="it-IT"/>
              </w:rPr>
              <w:t>20</w:t>
            </w:r>
            <w:r>
              <w:rPr>
                <w:rFonts w:ascii="Times New Roman" w:eastAsia="Times New Roman" w:hAnsi="Times New Roman" w:cs="Times New Roman"/>
                <w:color w:val="000000"/>
                <w:sz w:val="24"/>
                <w:szCs w:val="24"/>
                <w:lang w:eastAsia="it-IT"/>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67699C">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67699C">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ind w:firstLine="104"/>
              <w:jc w:val="center"/>
              <w:rPr>
                <w:rFonts w:ascii="Times New Roman" w:eastAsia="Times New Roman" w:hAnsi="Times New Roman" w:cs="Times New Roman"/>
                <w:color w:val="000000"/>
                <w:sz w:val="24"/>
                <w:szCs w:val="24"/>
                <w:lang w:eastAsia="it-IT"/>
              </w:rPr>
            </w:pPr>
            <w:r w:rsidRPr="0067699C">
              <w:rPr>
                <w:rFonts w:ascii="Times New Roman" w:eastAsia="Times New Roman" w:hAnsi="Times New Roman" w:cs="Times New Roman"/>
                <w:color w:val="000000"/>
                <w:sz w:val="24"/>
                <w:szCs w:val="24"/>
                <w:lang w:eastAsia="it-IT"/>
              </w:rPr>
              <w:t>Разом</w:t>
            </w:r>
          </w:p>
        </w:tc>
      </w:tr>
      <w:tr w:rsidR="005336F8" w:rsidRPr="0067699C"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300</w:t>
            </w:r>
            <w:r w:rsidRPr="0067699C">
              <w:rPr>
                <w:rFonts w:ascii="Times New Roman" w:eastAsia="Times New Roman" w:hAnsi="Times New Roman" w:cs="Times New Roman"/>
                <w:color w:val="000000"/>
                <w:sz w:val="24"/>
                <w:szCs w:val="24"/>
                <w:lang w:eastAsia="it-IT"/>
              </w:rPr>
              <w:t>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67699C">
              <w:rPr>
                <w:rFonts w:ascii="Times New Roman" w:eastAsia="Times New Roman" w:hAnsi="Times New Roman" w:cs="Times New Roman"/>
                <w:color w:val="000000"/>
                <w:sz w:val="24"/>
                <w:szCs w:val="24"/>
                <w:lang w:eastAsia="it-IT"/>
              </w:rPr>
              <w:t>3000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67699C">
              <w:rPr>
                <w:rFonts w:ascii="Times New Roman" w:eastAsia="Times New Roman" w:hAnsi="Times New Roman" w:cs="Times New Roman"/>
                <w:color w:val="000000"/>
                <w:sz w:val="24"/>
                <w:szCs w:val="24"/>
                <w:lang w:eastAsia="it-IT"/>
              </w:rPr>
              <w:t>0</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6</w:t>
            </w:r>
            <w:r w:rsidRPr="0067699C">
              <w:rPr>
                <w:rFonts w:ascii="Times New Roman" w:eastAsia="Times New Roman" w:hAnsi="Times New Roman" w:cs="Times New Roman"/>
                <w:color w:val="000000"/>
                <w:sz w:val="24"/>
                <w:szCs w:val="24"/>
                <w:lang w:eastAsia="it-IT"/>
              </w:rPr>
              <w:t>000</w:t>
            </w:r>
          </w:p>
        </w:tc>
      </w:tr>
      <w:tr w:rsidR="005336F8" w:rsidRPr="0067699C"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contextualSpacing/>
              <w:jc w:val="both"/>
              <w:rPr>
                <w:rFonts w:ascii="Times New Roman" w:eastAsia="Times New Roman" w:hAnsi="Times New Roman" w:cs="Times New Roman"/>
                <w:color w:val="000000"/>
                <w:sz w:val="24"/>
                <w:szCs w:val="24"/>
                <w:lang w:eastAsia="it-IT"/>
              </w:rPr>
            </w:pPr>
            <w:r w:rsidRPr="0067699C">
              <w:rPr>
                <w:rFonts w:ascii="Times New Roman" w:eastAsia="Times New Roman" w:hAnsi="Times New Roman" w:cs="Times New Roman"/>
                <w:color w:val="000000"/>
                <w:sz w:val="24"/>
                <w:szCs w:val="24"/>
                <w:lang w:eastAsia="it-IT"/>
              </w:rPr>
              <w:t>Державний, місцевий бюджет Оскільської сільської ради, кошти інвесторів</w:t>
            </w:r>
          </w:p>
        </w:tc>
      </w:tr>
      <w:tr w:rsidR="005336F8" w:rsidRPr="0067699C" w:rsidTr="005336F8">
        <w:trPr>
          <w:trHeight w:val="618"/>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contextualSpacing/>
              <w:jc w:val="both"/>
              <w:rPr>
                <w:rFonts w:ascii="Times New Roman" w:eastAsia="Times New Roman" w:hAnsi="Times New Roman" w:cs="Times New Roman"/>
                <w:color w:val="000000"/>
                <w:sz w:val="24"/>
                <w:szCs w:val="24"/>
                <w:lang w:eastAsia="it-IT"/>
              </w:rPr>
            </w:pPr>
            <w:r w:rsidRPr="00514A5D">
              <w:rPr>
                <w:rFonts w:ascii="Times New Roman" w:eastAsia="Times New Roman" w:hAnsi="Times New Roman" w:cs="Times New Roman"/>
                <w:sz w:val="24"/>
                <w:szCs w:val="24"/>
                <w:lang w:eastAsia="ru-RU"/>
              </w:rPr>
              <w:t>Відділ освіти, культури,молоді та спорту, Оскільська сільська рада , причетні установи та організації</w:t>
            </w:r>
          </w:p>
        </w:tc>
      </w:tr>
      <w:tr w:rsidR="005336F8" w:rsidRPr="0067699C"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r w:rsidRPr="0067699C">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67699C"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Default="005336F8" w:rsidP="005336F8">
      <w:pPr>
        <w:spacing w:after="0" w:line="240" w:lineRule="auto"/>
        <w:rPr>
          <w:rFonts w:ascii="Times New Roman" w:eastAsia="Times New Roman" w:hAnsi="Times New Roman" w:cs="Times New Roman"/>
          <w:sz w:val="24"/>
          <w:szCs w:val="24"/>
          <w:lang w:eastAsia="ru-RU"/>
        </w:rPr>
      </w:pPr>
    </w:p>
    <w:p w:rsidR="005336F8" w:rsidRDefault="005336F8" w:rsidP="005336F8">
      <w:pPr>
        <w:spacing w:after="0" w:line="240" w:lineRule="auto"/>
        <w:rPr>
          <w:rFonts w:ascii="Times New Roman" w:eastAsia="Times New Roman" w:hAnsi="Times New Roman" w:cs="Times New Roman"/>
          <w:sz w:val="24"/>
          <w:szCs w:val="24"/>
          <w:lang w:eastAsia="ru-RU"/>
        </w:rPr>
      </w:pPr>
    </w:p>
    <w:tbl>
      <w:tblPr>
        <w:tblW w:w="10201"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24" w:type="dxa"/>
          <w:bottom w:w="72" w:type="dxa"/>
          <w:right w:w="144" w:type="dxa"/>
        </w:tblCellMar>
        <w:tblLook w:val="0000" w:firstRow="0" w:lastRow="0" w:firstColumn="0" w:lastColumn="0" w:noHBand="0" w:noVBand="0"/>
      </w:tblPr>
      <w:tblGrid>
        <w:gridCol w:w="3868"/>
        <w:gridCol w:w="1425"/>
        <w:gridCol w:w="1426"/>
        <w:gridCol w:w="1425"/>
        <w:gridCol w:w="2057"/>
      </w:tblGrid>
      <w:tr w:rsidR="005336F8" w:rsidRPr="00A06BEA" w:rsidTr="005336F8">
        <w:trPr>
          <w:trHeight w:val="565"/>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t>Завдання Стратегії, якому відповідає проект</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iCs/>
                <w:sz w:val="24"/>
                <w:szCs w:val="24"/>
                <w:lang w:eastAsia="ru-RU"/>
              </w:rPr>
              <w:t>3.2.1. Запровадження заходів з безпеки життєдіяльності населення</w:t>
            </w:r>
          </w:p>
        </w:tc>
      </w:tr>
      <w:tr w:rsidR="005336F8" w:rsidRPr="00A06BEA"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t>Назва проекту</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A06BEA" w:rsidRDefault="005336F8" w:rsidP="005336F8">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27. </w:t>
            </w:r>
            <w:r w:rsidRPr="00A06BEA">
              <w:rPr>
                <w:rFonts w:ascii="Times New Roman" w:eastAsia="Times New Roman" w:hAnsi="Times New Roman" w:cs="Times New Roman"/>
                <w:b/>
                <w:sz w:val="24"/>
                <w:szCs w:val="24"/>
                <w:lang w:eastAsia="ru-RU"/>
              </w:rPr>
              <w:t>Впровадження системи вуличного відеоспосте</w:t>
            </w:r>
            <w:r>
              <w:rPr>
                <w:rFonts w:ascii="Times New Roman" w:eastAsia="Times New Roman" w:hAnsi="Times New Roman" w:cs="Times New Roman"/>
                <w:b/>
                <w:sz w:val="24"/>
                <w:szCs w:val="24"/>
                <w:lang w:eastAsia="ru-RU"/>
              </w:rPr>
              <w:t>-</w:t>
            </w:r>
            <w:r w:rsidRPr="00A06BEA">
              <w:rPr>
                <w:rFonts w:ascii="Times New Roman" w:eastAsia="Times New Roman" w:hAnsi="Times New Roman" w:cs="Times New Roman"/>
                <w:b/>
                <w:sz w:val="24"/>
                <w:szCs w:val="24"/>
                <w:lang w:eastAsia="ru-RU"/>
              </w:rPr>
              <w:t>реження у сільських населених пунктах громади – крок до забезпечення публічної безпеки та порядку</w:t>
            </w:r>
          </w:p>
        </w:tc>
      </w:tr>
      <w:tr w:rsidR="005336F8" w:rsidRPr="00A06BEA"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t>Цілі проекту</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 xml:space="preserve">Здійснення відеоконтролю за публічними місцями з метою забезпечення безпеки та порядку, охорони пам’яток історії і культури, інших важливих об’єктів комунальної </w:t>
            </w:r>
            <w:r w:rsidRPr="00A06BEA">
              <w:rPr>
                <w:rFonts w:ascii="Times New Roman" w:eastAsia="Times New Roman" w:hAnsi="Times New Roman" w:cs="Times New Roman"/>
                <w:sz w:val="24"/>
                <w:szCs w:val="24"/>
                <w:lang w:eastAsia="ru-RU"/>
              </w:rPr>
              <w:lastRenderedPageBreak/>
              <w:t>власності  в селах громади, вжиття заходів щодо захисту та охорони прав, свобод та інтересів громадян,  юридичних осіб від протиправних зазіхань, забезпечення кримінального та адміністративно провадження доказами, посилення безпеки дорожнього руху, підвищення рівня розкриття правопорушень.</w:t>
            </w:r>
          </w:p>
        </w:tc>
      </w:tr>
      <w:tr w:rsidR="005336F8" w:rsidRPr="00A06BEA" w:rsidTr="005336F8">
        <w:trPr>
          <w:trHeight w:val="62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lastRenderedPageBreak/>
              <w:t>Територія, на яку проект матиме вплив</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Населені пункти Оскільської ТГ</w:t>
            </w:r>
          </w:p>
        </w:tc>
      </w:tr>
      <w:tr w:rsidR="005336F8" w:rsidRPr="00A06BEA" w:rsidTr="005336F8">
        <w:trPr>
          <w:trHeight w:val="565"/>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t>Орієнтовна кількість отримувачів вигод</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 xml:space="preserve">Близько </w:t>
            </w:r>
            <w:r>
              <w:rPr>
                <w:rFonts w:ascii="Times New Roman" w:eastAsia="Times New Roman" w:hAnsi="Times New Roman" w:cs="Times New Roman"/>
                <w:sz w:val="24"/>
                <w:szCs w:val="24"/>
                <w:lang w:eastAsia="ru-RU"/>
              </w:rPr>
              <w:t>9</w:t>
            </w:r>
            <w:r w:rsidRPr="00A06BEA">
              <w:rPr>
                <w:rFonts w:ascii="Times New Roman" w:eastAsia="Times New Roman" w:hAnsi="Times New Roman" w:cs="Times New Roman"/>
                <w:sz w:val="24"/>
                <w:szCs w:val="24"/>
                <w:lang w:eastAsia="ru-RU"/>
              </w:rPr>
              <w:t>000 осіб</w:t>
            </w:r>
          </w:p>
        </w:tc>
      </w:tr>
      <w:tr w:rsidR="005336F8" w:rsidRPr="00A06BEA" w:rsidTr="005336F8">
        <w:trPr>
          <w:trHeight w:val="48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t>Стислий опис проекту</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Упродовж 2016-2017 років на території сільських громад та суміжними із ними  населених пунктів було скоєно ряд злочинів пов’язаних із зазіханням на життя та майно фізичних осіб. Це  крадіжки із торгових точок, особистих домоволодінь, були випадки пошкодження комунального майна – спортивних, ігрових, відпочинкових об’єктів, пам’ятників. Частина із них розкрита, по інших бракує доказів і це затягує розкриття злочинів у часі. У рамках реалізації цього проекту, правоохоронної програми селищної ОТГ передбачено  встановити в сільських населених пунктах громади камери відеоспостережень. На сьогоднішній день у сільських громадах існує багато місць та об’єктів, які потребують посиленого захисту та контролю над ситуацією. До них відносяться об’єкти: інженерні мережі, транспортна інфраструктура, об’єкти культури, освіти, медицини, тощо.</w:t>
            </w:r>
          </w:p>
        </w:tc>
      </w:tr>
      <w:tr w:rsidR="005336F8" w:rsidRPr="00A06BEA" w:rsidTr="005336F8">
        <w:trPr>
          <w:trHeight w:val="850"/>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t>Очікувані результати</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A06BEA" w:rsidRDefault="005336F8" w:rsidP="005336F8">
            <w:pPr>
              <w:numPr>
                <w:ilvl w:val="0"/>
                <w:numId w:val="47"/>
              </w:numPr>
              <w:spacing w:after="0" w:line="240" w:lineRule="auto"/>
              <w:contextualSpacing/>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Встановлення 30 камер відеоспостереження і системи управління та збору даних в публічних місцях громади.</w:t>
            </w:r>
          </w:p>
          <w:p w:rsidR="005336F8" w:rsidRPr="00A06BEA" w:rsidRDefault="005336F8" w:rsidP="005336F8">
            <w:pPr>
              <w:numPr>
                <w:ilvl w:val="0"/>
                <w:numId w:val="47"/>
              </w:numPr>
              <w:spacing w:after="0" w:line="240" w:lineRule="auto"/>
              <w:contextualSpacing/>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Посилення безпеки громадян, гарантування забезпечення їх захисту з боку місцевої влади та правоохоронних органів.</w:t>
            </w:r>
          </w:p>
          <w:p w:rsidR="005336F8" w:rsidRPr="00A06BEA" w:rsidRDefault="005336F8" w:rsidP="005336F8">
            <w:pPr>
              <w:numPr>
                <w:ilvl w:val="0"/>
                <w:numId w:val="47"/>
              </w:numPr>
              <w:spacing w:after="0" w:line="240" w:lineRule="auto"/>
              <w:contextualSpacing/>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 xml:space="preserve">Підтримання нормальної життєдіяльності населених пунктів громади, шляхом спостереженням за об’єктами жкг, інфраструктурними та дорожніми об’єктами, закладами освіти, культури, медицини тощо. </w:t>
            </w:r>
          </w:p>
          <w:p w:rsidR="005336F8" w:rsidRPr="00A06BEA" w:rsidRDefault="005336F8" w:rsidP="005336F8">
            <w:pPr>
              <w:numPr>
                <w:ilvl w:val="0"/>
                <w:numId w:val="47"/>
              </w:numPr>
              <w:spacing w:after="0" w:line="240" w:lineRule="auto"/>
              <w:contextualSpacing/>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 зменшення кількості дорожньо-транспортних пригод.</w:t>
            </w:r>
          </w:p>
        </w:tc>
      </w:tr>
      <w:tr w:rsidR="005336F8" w:rsidRPr="00A06BEA" w:rsidTr="005336F8">
        <w:trPr>
          <w:trHeight w:val="113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t>Ключові заходи проекту</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A06BEA" w:rsidRDefault="005336F8" w:rsidP="005336F8">
            <w:pPr>
              <w:numPr>
                <w:ilvl w:val="0"/>
                <w:numId w:val="48"/>
              </w:numPr>
              <w:spacing w:after="0" w:line="240" w:lineRule="auto"/>
              <w:contextualSpacing/>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 xml:space="preserve">Розробка робочого проекту  щодо створення системи відео нагляду в </w:t>
            </w:r>
            <w:r>
              <w:rPr>
                <w:rFonts w:ascii="Times New Roman" w:eastAsia="Times New Roman" w:hAnsi="Times New Roman" w:cs="Times New Roman"/>
                <w:sz w:val="24"/>
                <w:szCs w:val="24"/>
                <w:lang w:eastAsia="ru-RU"/>
              </w:rPr>
              <w:t>населених пунктах громади</w:t>
            </w:r>
            <w:r w:rsidRPr="00A06BEA">
              <w:rPr>
                <w:rFonts w:ascii="Times New Roman" w:eastAsia="Times New Roman" w:hAnsi="Times New Roman" w:cs="Times New Roman"/>
                <w:sz w:val="24"/>
                <w:szCs w:val="24"/>
                <w:lang w:eastAsia="ru-RU"/>
              </w:rPr>
              <w:t>.</w:t>
            </w:r>
          </w:p>
          <w:p w:rsidR="005336F8" w:rsidRPr="00A06BEA" w:rsidRDefault="005336F8" w:rsidP="005336F8">
            <w:pPr>
              <w:numPr>
                <w:ilvl w:val="0"/>
                <w:numId w:val="48"/>
              </w:numPr>
              <w:spacing w:after="0" w:line="240" w:lineRule="auto"/>
              <w:contextualSpacing/>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Визначення  на конкурсній основі виконавця роботи.</w:t>
            </w:r>
          </w:p>
          <w:p w:rsidR="005336F8" w:rsidRPr="00A06BEA" w:rsidRDefault="005336F8" w:rsidP="005336F8">
            <w:pPr>
              <w:numPr>
                <w:ilvl w:val="0"/>
                <w:numId w:val="48"/>
              </w:numPr>
              <w:spacing w:after="0" w:line="240" w:lineRule="auto"/>
              <w:contextualSpacing/>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Проведення роботи щодо облаштування системи відеоспостереження.</w:t>
            </w:r>
          </w:p>
        </w:tc>
      </w:tr>
      <w:tr w:rsidR="005336F8" w:rsidRPr="00A06BEA"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t>Період здійснення</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A06BEA">
              <w:rPr>
                <w:rFonts w:ascii="Times New Roman" w:eastAsia="Times New Roman" w:hAnsi="Times New Roman" w:cs="Times New Roman"/>
                <w:color w:val="000000"/>
                <w:sz w:val="24"/>
                <w:szCs w:val="24"/>
                <w:lang w:eastAsia="ru-RU"/>
              </w:rPr>
              <w:t>20</w:t>
            </w:r>
            <w:r>
              <w:rPr>
                <w:rFonts w:ascii="Times New Roman" w:eastAsia="Times New Roman" w:hAnsi="Times New Roman" w:cs="Times New Roman"/>
                <w:color w:val="000000"/>
                <w:sz w:val="24"/>
                <w:szCs w:val="24"/>
                <w:lang w:eastAsia="ru-RU"/>
              </w:rPr>
              <w:t>22</w:t>
            </w:r>
            <w:r w:rsidRPr="00A06BEA">
              <w:rPr>
                <w:rFonts w:ascii="Times New Roman" w:eastAsia="Times New Roman" w:hAnsi="Times New Roman" w:cs="Times New Roman"/>
                <w:color w:val="000000"/>
                <w:sz w:val="24"/>
                <w:szCs w:val="24"/>
                <w:lang w:eastAsia="ru-RU"/>
              </w:rPr>
              <w:t xml:space="preserve"> – 202</w:t>
            </w:r>
            <w:r>
              <w:rPr>
                <w:rFonts w:ascii="Times New Roman" w:eastAsia="Times New Roman" w:hAnsi="Times New Roman" w:cs="Times New Roman"/>
                <w:color w:val="000000"/>
                <w:sz w:val="24"/>
                <w:szCs w:val="24"/>
                <w:lang w:eastAsia="ru-RU"/>
              </w:rPr>
              <w:t>4</w:t>
            </w:r>
            <w:r w:rsidRPr="00A06BEA">
              <w:rPr>
                <w:rFonts w:ascii="Times New Roman" w:eastAsia="Times New Roman" w:hAnsi="Times New Roman" w:cs="Times New Roman"/>
                <w:color w:val="000000"/>
                <w:sz w:val="24"/>
                <w:szCs w:val="24"/>
                <w:lang w:eastAsia="ru-RU"/>
              </w:rPr>
              <w:t xml:space="preserve"> роки</w:t>
            </w:r>
          </w:p>
        </w:tc>
      </w:tr>
      <w:tr w:rsidR="005336F8" w:rsidRPr="00A06BEA"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t xml:space="preserve">Орієнтовна вартість проекту, </w:t>
            </w:r>
            <w:r w:rsidRPr="00A06BEA">
              <w:rPr>
                <w:rFonts w:ascii="Times New Roman" w:eastAsia="Times New Roman" w:hAnsi="Times New Roman" w:cs="Times New Roman"/>
                <w:b/>
                <w:bCs/>
                <w:sz w:val="24"/>
                <w:szCs w:val="24"/>
                <w:lang w:eastAsia="ru-RU"/>
              </w:rPr>
              <w:lastRenderedPageBreak/>
              <w:t>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A06BEA">
              <w:rPr>
                <w:rFonts w:ascii="Times New Roman" w:eastAsia="Times New Roman" w:hAnsi="Times New Roman" w:cs="Times New Roman"/>
                <w:color w:val="000000"/>
                <w:sz w:val="24"/>
                <w:szCs w:val="24"/>
                <w:lang w:eastAsia="it-IT"/>
              </w:rPr>
              <w:lastRenderedPageBreak/>
              <w:t>20</w:t>
            </w:r>
            <w:r>
              <w:rPr>
                <w:rFonts w:ascii="Times New Roman" w:eastAsia="Times New Roman" w:hAnsi="Times New Roman" w:cs="Times New Roman"/>
                <w:color w:val="000000"/>
                <w:sz w:val="24"/>
                <w:szCs w:val="24"/>
                <w:lang w:eastAsia="it-IT"/>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A06BEA">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A06BEA">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4</w:t>
            </w:r>
          </w:p>
        </w:tc>
        <w:tc>
          <w:tcPr>
            <w:tcW w:w="2057"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A06BEA">
              <w:rPr>
                <w:rFonts w:ascii="Times New Roman" w:eastAsia="Times New Roman" w:hAnsi="Times New Roman" w:cs="Times New Roman"/>
                <w:color w:val="000000"/>
                <w:sz w:val="24"/>
                <w:szCs w:val="24"/>
                <w:lang w:eastAsia="it-IT"/>
              </w:rPr>
              <w:t>Разом</w:t>
            </w:r>
          </w:p>
        </w:tc>
      </w:tr>
      <w:tr w:rsidR="005336F8" w:rsidRPr="00A06BEA"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r w:rsidRPr="00A06BEA">
              <w:rPr>
                <w:rFonts w:ascii="Times New Roman" w:eastAsia="Times New Roman" w:hAnsi="Times New Roman" w:cs="Times New Roman"/>
                <w:sz w:val="24"/>
                <w:szCs w:val="24"/>
                <w:lang w:eastAsia="ru-RU"/>
              </w:rPr>
              <w:t>00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center"/>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500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r w:rsidRPr="00A06BEA">
              <w:rPr>
                <w:rFonts w:ascii="Times New Roman" w:eastAsia="Times New Roman" w:hAnsi="Times New Roman" w:cs="Times New Roman"/>
                <w:sz w:val="24"/>
                <w:szCs w:val="24"/>
                <w:lang w:eastAsia="ru-RU"/>
              </w:rPr>
              <w:t>00</w:t>
            </w:r>
          </w:p>
        </w:tc>
        <w:tc>
          <w:tcPr>
            <w:tcW w:w="2057"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r w:rsidRPr="00A06BEA">
              <w:rPr>
                <w:rFonts w:ascii="Times New Roman" w:eastAsia="Times New Roman" w:hAnsi="Times New Roman" w:cs="Times New Roman"/>
                <w:sz w:val="24"/>
                <w:szCs w:val="24"/>
                <w:lang w:eastAsia="ru-RU"/>
              </w:rPr>
              <w:t>00</w:t>
            </w:r>
          </w:p>
        </w:tc>
      </w:tr>
      <w:tr w:rsidR="005336F8" w:rsidRPr="00A06BEA"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lastRenderedPageBreak/>
              <w:t>Джерела фінансування</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Courier New" w:hAnsi="Times New Roman" w:cs="Symbol"/>
                <w:color w:val="000000"/>
                <w:sz w:val="24"/>
                <w:szCs w:val="24"/>
                <w:lang w:eastAsia="ar-SA"/>
              </w:rPr>
            </w:pPr>
            <w:r w:rsidRPr="00A06BEA">
              <w:rPr>
                <w:rFonts w:ascii="Times New Roman" w:eastAsia="Courier New" w:hAnsi="Times New Roman" w:cs="Symbol"/>
                <w:color w:val="000000"/>
                <w:sz w:val="24"/>
                <w:szCs w:val="24"/>
                <w:lang w:eastAsia="ar-SA"/>
              </w:rPr>
              <w:t>Місцевий бюджет, кошти державних цільових фондів, міжнародні донорські кошти</w:t>
            </w:r>
          </w:p>
        </w:tc>
      </w:tr>
      <w:tr w:rsidR="005336F8" w:rsidRPr="00A06BEA"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Courier New" w:hAnsi="Times New Roman" w:cs="Symbol"/>
                <w:color w:val="00000A"/>
                <w:sz w:val="24"/>
                <w:szCs w:val="24"/>
                <w:lang w:eastAsia="ar-SA"/>
              </w:rPr>
            </w:pPr>
            <w:r w:rsidRPr="00A06BEA">
              <w:rPr>
                <w:rFonts w:ascii="Times New Roman" w:eastAsia="Courier New" w:hAnsi="Times New Roman" w:cs="Symbol"/>
                <w:color w:val="00000A"/>
                <w:sz w:val="24"/>
                <w:szCs w:val="24"/>
                <w:lang w:eastAsia="ar-SA"/>
              </w:rPr>
              <w:t xml:space="preserve">Оскільська </w:t>
            </w:r>
            <w:r>
              <w:rPr>
                <w:rFonts w:ascii="Times New Roman" w:eastAsia="Courier New" w:hAnsi="Times New Roman" w:cs="Symbol"/>
                <w:color w:val="00000A"/>
                <w:sz w:val="24"/>
                <w:szCs w:val="24"/>
                <w:lang w:eastAsia="ar-SA"/>
              </w:rPr>
              <w:t>сільська рада,</w:t>
            </w:r>
            <w:r>
              <w:t xml:space="preserve"> </w:t>
            </w:r>
            <w:r w:rsidRPr="00553999">
              <w:rPr>
                <w:rFonts w:ascii="Times New Roman" w:eastAsia="Courier New" w:hAnsi="Times New Roman" w:cs="Symbol"/>
                <w:color w:val="00000A"/>
                <w:sz w:val="24"/>
                <w:szCs w:val="24"/>
                <w:lang w:eastAsia="ar-SA"/>
              </w:rPr>
              <w:t>суб’єкти підприємництва</w:t>
            </w:r>
          </w:p>
        </w:tc>
      </w:tr>
      <w:tr w:rsidR="005336F8" w:rsidRPr="00A06BEA"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t>Інше</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Pr="0067699C" w:rsidRDefault="005336F8" w:rsidP="005336F8">
      <w:pPr>
        <w:spacing w:after="0" w:line="240" w:lineRule="auto"/>
        <w:rPr>
          <w:rFonts w:ascii="Times New Roman" w:eastAsia="Times New Roman" w:hAnsi="Times New Roman" w:cs="Times New Roman"/>
          <w:sz w:val="24"/>
          <w:szCs w:val="24"/>
          <w:lang w:eastAsia="ru-RU"/>
        </w:rPr>
      </w:pPr>
    </w:p>
    <w:tbl>
      <w:tblPr>
        <w:tblW w:w="10201"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24" w:type="dxa"/>
          <w:bottom w:w="72" w:type="dxa"/>
          <w:right w:w="144" w:type="dxa"/>
        </w:tblCellMar>
        <w:tblLook w:val="0000" w:firstRow="0" w:lastRow="0" w:firstColumn="0" w:lastColumn="0" w:noHBand="0" w:noVBand="0"/>
      </w:tblPr>
      <w:tblGrid>
        <w:gridCol w:w="3868"/>
        <w:gridCol w:w="1425"/>
        <w:gridCol w:w="1426"/>
        <w:gridCol w:w="1425"/>
        <w:gridCol w:w="2057"/>
      </w:tblGrid>
      <w:tr w:rsidR="005336F8" w:rsidRPr="00966B3C" w:rsidTr="005336F8">
        <w:trPr>
          <w:trHeight w:val="565"/>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both"/>
              <w:rPr>
                <w:rFonts w:ascii="Times New Roman" w:eastAsia="Times New Roman" w:hAnsi="Times New Roman" w:cs="Times New Roman"/>
                <w:sz w:val="24"/>
                <w:szCs w:val="24"/>
                <w:lang w:eastAsia="ru-RU"/>
              </w:rPr>
            </w:pPr>
            <w:r w:rsidRPr="00966B3C">
              <w:rPr>
                <w:rFonts w:ascii="Times New Roman" w:eastAsia="Times New Roman" w:hAnsi="Times New Roman" w:cs="Times New Roman"/>
                <w:b/>
                <w:bCs/>
                <w:sz w:val="24"/>
                <w:szCs w:val="24"/>
                <w:lang w:eastAsia="ru-RU"/>
              </w:rPr>
              <w:t>Завдання Стратегії, якому відповідає проект</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both"/>
              <w:rPr>
                <w:rFonts w:ascii="Times New Roman" w:eastAsia="Times New Roman" w:hAnsi="Times New Roman" w:cs="Times New Roman"/>
                <w:sz w:val="24"/>
                <w:szCs w:val="24"/>
                <w:lang w:eastAsia="ru-RU"/>
              </w:rPr>
            </w:pPr>
            <w:r w:rsidRPr="00966B3C">
              <w:rPr>
                <w:rFonts w:ascii="Times New Roman" w:eastAsia="Times New Roman" w:hAnsi="Times New Roman" w:cs="Times New Roman"/>
                <w:iCs/>
                <w:sz w:val="24"/>
                <w:szCs w:val="24"/>
                <w:lang w:eastAsia="ru-RU"/>
              </w:rPr>
              <w:t>3.2.1. Запровадження заходів з безпеки життєдіяльності населення</w:t>
            </w:r>
          </w:p>
        </w:tc>
      </w:tr>
      <w:tr w:rsidR="005336F8" w:rsidRPr="00966B3C"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both"/>
              <w:rPr>
                <w:rFonts w:ascii="Times New Roman" w:eastAsia="Times New Roman" w:hAnsi="Times New Roman" w:cs="Times New Roman"/>
                <w:sz w:val="24"/>
                <w:szCs w:val="24"/>
                <w:lang w:eastAsia="ru-RU"/>
              </w:rPr>
            </w:pPr>
            <w:r w:rsidRPr="00966B3C">
              <w:rPr>
                <w:rFonts w:ascii="Times New Roman" w:eastAsia="Times New Roman" w:hAnsi="Times New Roman" w:cs="Times New Roman"/>
                <w:b/>
                <w:bCs/>
                <w:sz w:val="24"/>
                <w:szCs w:val="24"/>
                <w:lang w:eastAsia="ru-RU"/>
              </w:rPr>
              <w:t>Назва проекту</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966B3C" w:rsidRDefault="005336F8" w:rsidP="005336F8">
            <w:pPr>
              <w:spacing w:after="0" w:line="240" w:lineRule="auto"/>
              <w:jc w:val="both"/>
              <w:rPr>
                <w:rFonts w:ascii="Times New Roman" w:eastAsia="Times New Roman" w:hAnsi="Times New Roman" w:cs="Times New Roman"/>
                <w:b/>
                <w:sz w:val="24"/>
                <w:szCs w:val="24"/>
                <w:lang w:eastAsia="ru-RU"/>
              </w:rPr>
            </w:pPr>
            <w:r w:rsidRPr="00966B3C">
              <w:rPr>
                <w:rFonts w:ascii="Times New Roman" w:eastAsia="Times New Roman" w:hAnsi="Times New Roman" w:cs="Times New Roman"/>
                <w:b/>
                <w:sz w:val="24"/>
                <w:szCs w:val="24"/>
                <w:lang w:eastAsia="ru-RU"/>
              </w:rPr>
              <w:t>2</w:t>
            </w:r>
            <w:r>
              <w:rPr>
                <w:rFonts w:ascii="Times New Roman" w:eastAsia="Times New Roman" w:hAnsi="Times New Roman" w:cs="Times New Roman"/>
                <w:b/>
                <w:sz w:val="24"/>
                <w:szCs w:val="24"/>
                <w:lang w:eastAsia="ru-RU"/>
              </w:rPr>
              <w:t>8</w:t>
            </w:r>
            <w:r w:rsidRPr="00966B3C">
              <w:rPr>
                <w:rFonts w:ascii="Times New Roman" w:eastAsia="Times New Roman" w:hAnsi="Times New Roman" w:cs="Times New Roman"/>
                <w:b/>
                <w:sz w:val="24"/>
                <w:szCs w:val="24"/>
                <w:lang w:eastAsia="ru-RU"/>
              </w:rPr>
              <w:t>. Створення умов для роботи поліцейського офіцера громади</w:t>
            </w:r>
          </w:p>
        </w:tc>
      </w:tr>
      <w:tr w:rsidR="005336F8" w:rsidRPr="00966B3C"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both"/>
              <w:rPr>
                <w:rFonts w:ascii="Times New Roman" w:eastAsia="Times New Roman" w:hAnsi="Times New Roman" w:cs="Times New Roman"/>
                <w:sz w:val="24"/>
                <w:szCs w:val="24"/>
                <w:lang w:eastAsia="ru-RU"/>
              </w:rPr>
            </w:pPr>
            <w:r w:rsidRPr="00966B3C">
              <w:rPr>
                <w:rFonts w:ascii="Times New Roman" w:eastAsia="Times New Roman" w:hAnsi="Times New Roman" w:cs="Times New Roman"/>
                <w:b/>
                <w:bCs/>
                <w:sz w:val="24"/>
                <w:szCs w:val="24"/>
                <w:lang w:eastAsia="ru-RU"/>
              </w:rPr>
              <w:t>Цілі проекту</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966B3C" w:rsidRDefault="005336F8" w:rsidP="005336F8">
            <w:pPr>
              <w:spacing w:after="0" w:line="240" w:lineRule="auto"/>
              <w:jc w:val="both"/>
              <w:rPr>
                <w:rFonts w:ascii="Times New Roman" w:eastAsia="Times New Roman" w:hAnsi="Times New Roman" w:cs="Times New Roman"/>
                <w:sz w:val="24"/>
                <w:szCs w:val="24"/>
                <w:lang w:eastAsia="ru-RU"/>
              </w:rPr>
            </w:pPr>
            <w:r w:rsidRPr="00966B3C">
              <w:rPr>
                <w:rFonts w:ascii="Times New Roman" w:eastAsia="Times New Roman" w:hAnsi="Times New Roman" w:cs="Times New Roman"/>
                <w:sz w:val="24"/>
                <w:szCs w:val="24"/>
                <w:lang w:eastAsia="ru-RU"/>
              </w:rPr>
              <w:t xml:space="preserve">Тісна взаємодія дільничного офіцера поліції з територіальною громадою та орієнтація поліцейського на її потреби </w:t>
            </w:r>
          </w:p>
        </w:tc>
      </w:tr>
      <w:tr w:rsidR="005336F8" w:rsidRPr="00966B3C" w:rsidTr="005336F8">
        <w:trPr>
          <w:trHeight w:val="62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both"/>
              <w:rPr>
                <w:rFonts w:ascii="Times New Roman" w:eastAsia="Times New Roman" w:hAnsi="Times New Roman" w:cs="Times New Roman"/>
                <w:sz w:val="24"/>
                <w:szCs w:val="24"/>
                <w:lang w:eastAsia="ru-RU"/>
              </w:rPr>
            </w:pPr>
            <w:r w:rsidRPr="00966B3C">
              <w:rPr>
                <w:rFonts w:ascii="Times New Roman" w:eastAsia="Times New Roman" w:hAnsi="Times New Roman" w:cs="Times New Roman"/>
                <w:b/>
                <w:bCs/>
                <w:sz w:val="24"/>
                <w:szCs w:val="24"/>
                <w:lang w:eastAsia="ru-RU"/>
              </w:rPr>
              <w:t>Територія, на яку проект матиме вплив</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both"/>
              <w:rPr>
                <w:rFonts w:ascii="Times New Roman" w:eastAsia="Times New Roman" w:hAnsi="Times New Roman" w:cs="Times New Roman"/>
                <w:sz w:val="24"/>
                <w:szCs w:val="24"/>
                <w:lang w:eastAsia="ru-RU"/>
              </w:rPr>
            </w:pPr>
            <w:r w:rsidRPr="00966B3C">
              <w:rPr>
                <w:rFonts w:ascii="Times New Roman" w:eastAsia="Times New Roman" w:hAnsi="Times New Roman" w:cs="Times New Roman"/>
                <w:sz w:val="24"/>
                <w:szCs w:val="24"/>
                <w:lang w:eastAsia="ru-RU"/>
              </w:rPr>
              <w:t>Населені пункти Оскільської ТГ</w:t>
            </w:r>
          </w:p>
        </w:tc>
      </w:tr>
      <w:tr w:rsidR="005336F8" w:rsidRPr="00966B3C" w:rsidTr="005336F8">
        <w:trPr>
          <w:trHeight w:val="565"/>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both"/>
              <w:rPr>
                <w:rFonts w:ascii="Times New Roman" w:eastAsia="Times New Roman" w:hAnsi="Times New Roman" w:cs="Times New Roman"/>
                <w:sz w:val="24"/>
                <w:szCs w:val="24"/>
                <w:lang w:eastAsia="ru-RU"/>
              </w:rPr>
            </w:pPr>
            <w:r w:rsidRPr="00966B3C">
              <w:rPr>
                <w:rFonts w:ascii="Times New Roman" w:eastAsia="Times New Roman" w:hAnsi="Times New Roman" w:cs="Times New Roman"/>
                <w:b/>
                <w:bCs/>
                <w:sz w:val="24"/>
                <w:szCs w:val="24"/>
                <w:lang w:eastAsia="ru-RU"/>
              </w:rPr>
              <w:t>Орієнтовна кількість отримувачів вигод</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both"/>
              <w:rPr>
                <w:rFonts w:ascii="Times New Roman" w:eastAsia="Times New Roman" w:hAnsi="Times New Roman" w:cs="Times New Roman"/>
                <w:sz w:val="24"/>
                <w:szCs w:val="24"/>
                <w:lang w:eastAsia="ru-RU"/>
              </w:rPr>
            </w:pPr>
            <w:r w:rsidRPr="00966B3C">
              <w:rPr>
                <w:rFonts w:ascii="Times New Roman" w:eastAsia="Times New Roman" w:hAnsi="Times New Roman" w:cs="Times New Roman"/>
                <w:sz w:val="24"/>
                <w:szCs w:val="24"/>
                <w:lang w:eastAsia="ru-RU"/>
              </w:rPr>
              <w:t>Близько 9000 осіб</w:t>
            </w:r>
          </w:p>
        </w:tc>
      </w:tr>
      <w:tr w:rsidR="005336F8" w:rsidRPr="00966B3C" w:rsidTr="005336F8">
        <w:trPr>
          <w:trHeight w:val="48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both"/>
              <w:rPr>
                <w:rFonts w:ascii="Times New Roman" w:eastAsia="Times New Roman" w:hAnsi="Times New Roman" w:cs="Times New Roman"/>
                <w:sz w:val="24"/>
                <w:szCs w:val="24"/>
                <w:lang w:eastAsia="ru-RU"/>
              </w:rPr>
            </w:pPr>
            <w:r w:rsidRPr="00966B3C">
              <w:rPr>
                <w:rFonts w:ascii="Times New Roman" w:eastAsia="Times New Roman" w:hAnsi="Times New Roman" w:cs="Times New Roman"/>
                <w:b/>
                <w:bCs/>
                <w:sz w:val="24"/>
                <w:szCs w:val="24"/>
                <w:lang w:eastAsia="ru-RU"/>
              </w:rPr>
              <w:t>Стислий опис проекту</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966B3C" w:rsidRDefault="005336F8" w:rsidP="005336F8">
            <w:pPr>
              <w:spacing w:after="0" w:line="240" w:lineRule="auto"/>
              <w:jc w:val="both"/>
              <w:rPr>
                <w:rFonts w:ascii="Times New Roman" w:eastAsia="Times New Roman" w:hAnsi="Times New Roman" w:cs="Times New Roman"/>
                <w:sz w:val="24"/>
                <w:szCs w:val="24"/>
                <w:lang w:eastAsia="ru-RU"/>
              </w:rPr>
            </w:pPr>
            <w:r w:rsidRPr="00966B3C">
              <w:rPr>
                <w:rFonts w:ascii="Times New Roman" w:eastAsia="Times New Roman" w:hAnsi="Times New Roman" w:cs="Times New Roman"/>
                <w:sz w:val="24"/>
                <w:szCs w:val="24"/>
                <w:lang w:eastAsia="ru-RU"/>
              </w:rPr>
              <w:t>Проєкт «Поліцейський офіцер громади» направлений на впровадження нового формату роботи дільничних офіцерів поліції, головною метою якого є поліцейська діяльність, орієнтована на громаду, то громада має створити для такого поліцейського певні умови роботи.</w:t>
            </w:r>
          </w:p>
        </w:tc>
      </w:tr>
      <w:tr w:rsidR="005336F8" w:rsidRPr="00966B3C" w:rsidTr="005336F8">
        <w:trPr>
          <w:trHeight w:val="850"/>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both"/>
              <w:rPr>
                <w:rFonts w:ascii="Times New Roman" w:eastAsia="Times New Roman" w:hAnsi="Times New Roman" w:cs="Times New Roman"/>
                <w:sz w:val="24"/>
                <w:szCs w:val="24"/>
                <w:lang w:eastAsia="ru-RU"/>
              </w:rPr>
            </w:pPr>
            <w:r w:rsidRPr="00966B3C">
              <w:rPr>
                <w:rFonts w:ascii="Times New Roman" w:eastAsia="Times New Roman" w:hAnsi="Times New Roman" w:cs="Times New Roman"/>
                <w:b/>
                <w:bCs/>
                <w:sz w:val="24"/>
                <w:szCs w:val="24"/>
                <w:lang w:eastAsia="ru-RU"/>
              </w:rPr>
              <w:t>Очікувані результати</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966B3C" w:rsidRDefault="005336F8" w:rsidP="005336F8">
            <w:pPr>
              <w:spacing w:after="0" w:line="240" w:lineRule="auto"/>
              <w:contextualSpacing/>
              <w:jc w:val="both"/>
              <w:rPr>
                <w:rFonts w:ascii="Times New Roman" w:eastAsia="Times New Roman" w:hAnsi="Times New Roman" w:cs="Times New Roman"/>
                <w:sz w:val="24"/>
                <w:szCs w:val="24"/>
                <w:lang w:eastAsia="ru-RU"/>
              </w:rPr>
            </w:pPr>
            <w:r w:rsidRPr="00966B3C">
              <w:rPr>
                <w:rFonts w:ascii="Times New Roman" w:eastAsia="Times New Roman" w:hAnsi="Times New Roman" w:cs="Times New Roman"/>
                <w:sz w:val="24"/>
                <w:szCs w:val="24"/>
                <w:lang w:eastAsia="ru-RU"/>
              </w:rPr>
              <w:t>За підтримки громади поліцейський офіцер громади отримає облаштоване службове приміщення та робоче місце, офісну техніку, службовий автомобіль.</w:t>
            </w:r>
          </w:p>
        </w:tc>
      </w:tr>
      <w:tr w:rsidR="005336F8" w:rsidRPr="00966B3C" w:rsidTr="005336F8">
        <w:trPr>
          <w:trHeight w:val="113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both"/>
              <w:rPr>
                <w:rFonts w:ascii="Times New Roman" w:eastAsia="Times New Roman" w:hAnsi="Times New Roman" w:cs="Times New Roman"/>
                <w:sz w:val="24"/>
                <w:szCs w:val="24"/>
                <w:lang w:eastAsia="ru-RU"/>
              </w:rPr>
            </w:pPr>
            <w:r w:rsidRPr="00966B3C">
              <w:rPr>
                <w:rFonts w:ascii="Times New Roman" w:eastAsia="Times New Roman" w:hAnsi="Times New Roman" w:cs="Times New Roman"/>
                <w:b/>
                <w:bCs/>
                <w:sz w:val="24"/>
                <w:szCs w:val="24"/>
                <w:lang w:eastAsia="ru-RU"/>
              </w:rPr>
              <w:t>Ключові заходи проекту</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966B3C" w:rsidRDefault="005336F8" w:rsidP="005336F8">
            <w:pPr>
              <w:numPr>
                <w:ilvl w:val="0"/>
                <w:numId w:val="48"/>
              </w:numPr>
              <w:spacing w:after="0" w:line="240" w:lineRule="auto"/>
              <w:contextualSpacing/>
              <w:jc w:val="both"/>
              <w:rPr>
                <w:rFonts w:ascii="Times New Roman" w:eastAsia="Times New Roman" w:hAnsi="Times New Roman" w:cs="Times New Roman"/>
                <w:sz w:val="24"/>
                <w:szCs w:val="24"/>
                <w:lang w:eastAsia="ru-RU"/>
              </w:rPr>
            </w:pPr>
            <w:r w:rsidRPr="00966B3C">
              <w:rPr>
                <w:rFonts w:ascii="Times New Roman" w:eastAsia="Times New Roman" w:hAnsi="Times New Roman" w:cs="Times New Roman"/>
                <w:sz w:val="24"/>
                <w:szCs w:val="24"/>
                <w:lang w:eastAsia="ru-RU"/>
              </w:rPr>
              <w:t xml:space="preserve">Забезпечення </w:t>
            </w:r>
            <w:r>
              <w:rPr>
                <w:rFonts w:ascii="Times New Roman" w:eastAsia="Times New Roman" w:hAnsi="Times New Roman" w:cs="Times New Roman"/>
                <w:sz w:val="24"/>
                <w:szCs w:val="24"/>
                <w:lang w:eastAsia="ru-RU"/>
              </w:rPr>
              <w:t>робочого місця</w:t>
            </w:r>
            <w:r w:rsidRPr="00966B3C">
              <w:rPr>
                <w:rFonts w:ascii="Times New Roman" w:eastAsia="Times New Roman" w:hAnsi="Times New Roman" w:cs="Times New Roman"/>
                <w:sz w:val="24"/>
                <w:szCs w:val="24"/>
                <w:lang w:eastAsia="ru-RU"/>
              </w:rPr>
              <w:t xml:space="preserve"> офісним обладнанням.</w:t>
            </w:r>
          </w:p>
          <w:p w:rsidR="005336F8" w:rsidRPr="00966B3C" w:rsidRDefault="005336F8" w:rsidP="005336F8">
            <w:pPr>
              <w:numPr>
                <w:ilvl w:val="0"/>
                <w:numId w:val="48"/>
              </w:numPr>
              <w:spacing w:after="0" w:line="240" w:lineRule="auto"/>
              <w:contextualSpacing/>
              <w:jc w:val="both"/>
              <w:rPr>
                <w:rFonts w:ascii="Times New Roman" w:eastAsia="Times New Roman" w:hAnsi="Times New Roman" w:cs="Times New Roman"/>
                <w:sz w:val="24"/>
                <w:szCs w:val="24"/>
                <w:lang w:eastAsia="ru-RU"/>
              </w:rPr>
            </w:pPr>
            <w:r w:rsidRPr="00966B3C">
              <w:rPr>
                <w:rFonts w:ascii="Times New Roman" w:eastAsia="Times New Roman" w:hAnsi="Times New Roman" w:cs="Times New Roman"/>
                <w:sz w:val="24"/>
                <w:szCs w:val="24"/>
                <w:lang w:eastAsia="ru-RU"/>
              </w:rPr>
              <w:t>Придбання автомобіля для поліцейського офіцера громади.</w:t>
            </w:r>
          </w:p>
        </w:tc>
      </w:tr>
      <w:tr w:rsidR="005336F8" w:rsidRPr="00966B3C"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both"/>
              <w:rPr>
                <w:rFonts w:ascii="Times New Roman" w:eastAsia="Times New Roman" w:hAnsi="Times New Roman" w:cs="Times New Roman"/>
                <w:sz w:val="24"/>
                <w:szCs w:val="24"/>
                <w:lang w:eastAsia="ru-RU"/>
              </w:rPr>
            </w:pPr>
            <w:r w:rsidRPr="00966B3C">
              <w:rPr>
                <w:rFonts w:ascii="Times New Roman" w:eastAsia="Times New Roman" w:hAnsi="Times New Roman" w:cs="Times New Roman"/>
                <w:b/>
                <w:bCs/>
                <w:sz w:val="24"/>
                <w:szCs w:val="24"/>
                <w:lang w:eastAsia="ru-RU"/>
              </w:rPr>
              <w:t>Період здійснення</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966B3C">
              <w:rPr>
                <w:rFonts w:ascii="Times New Roman" w:eastAsia="Times New Roman" w:hAnsi="Times New Roman" w:cs="Times New Roman"/>
                <w:color w:val="000000"/>
                <w:sz w:val="24"/>
                <w:szCs w:val="24"/>
                <w:lang w:eastAsia="ru-RU"/>
              </w:rPr>
              <w:t>2022 – 2024 роки</w:t>
            </w:r>
          </w:p>
        </w:tc>
      </w:tr>
      <w:tr w:rsidR="005336F8" w:rsidRPr="00966B3C"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both"/>
              <w:rPr>
                <w:rFonts w:ascii="Times New Roman" w:eastAsia="Times New Roman" w:hAnsi="Times New Roman" w:cs="Times New Roman"/>
                <w:sz w:val="24"/>
                <w:szCs w:val="24"/>
                <w:lang w:eastAsia="ru-RU"/>
              </w:rPr>
            </w:pPr>
            <w:r w:rsidRPr="00966B3C">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966B3C">
              <w:rPr>
                <w:rFonts w:ascii="Times New Roman" w:eastAsia="Times New Roman" w:hAnsi="Times New Roman" w:cs="Times New Roman"/>
                <w:color w:val="000000"/>
                <w:sz w:val="24"/>
                <w:szCs w:val="24"/>
                <w:lang w:eastAsia="it-IT"/>
              </w:rPr>
              <w:t>2022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966B3C">
              <w:rPr>
                <w:rFonts w:ascii="Times New Roman" w:eastAsia="Times New Roman" w:hAnsi="Times New Roman" w:cs="Times New Roman"/>
                <w:color w:val="000000"/>
                <w:sz w:val="24"/>
                <w:szCs w:val="24"/>
                <w:lang w:eastAsia="it-IT"/>
              </w:rPr>
              <w:t>2023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966B3C">
              <w:rPr>
                <w:rFonts w:ascii="Times New Roman" w:eastAsia="Times New Roman" w:hAnsi="Times New Roman" w:cs="Times New Roman"/>
                <w:color w:val="000000"/>
                <w:sz w:val="24"/>
                <w:szCs w:val="24"/>
                <w:lang w:eastAsia="it-IT"/>
              </w:rPr>
              <w:t>2024</w:t>
            </w:r>
          </w:p>
        </w:tc>
        <w:tc>
          <w:tcPr>
            <w:tcW w:w="2057"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966B3C">
              <w:rPr>
                <w:rFonts w:ascii="Times New Roman" w:eastAsia="Times New Roman" w:hAnsi="Times New Roman" w:cs="Times New Roman"/>
                <w:color w:val="000000"/>
                <w:sz w:val="24"/>
                <w:szCs w:val="24"/>
                <w:lang w:eastAsia="it-IT"/>
              </w:rPr>
              <w:t>Разом</w:t>
            </w:r>
          </w:p>
        </w:tc>
      </w:tr>
      <w:tr w:rsidR="005336F8" w:rsidRPr="00966B3C"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966B3C"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r w:rsidRPr="00966B3C">
              <w:rPr>
                <w:rFonts w:ascii="Times New Roman" w:eastAsia="Times New Roman" w:hAnsi="Times New Roman" w:cs="Times New Roman"/>
                <w:sz w:val="24"/>
                <w:szCs w:val="24"/>
                <w:lang w:eastAsia="ru-RU"/>
              </w:rPr>
              <w:t>00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Pr="00966B3C">
              <w:rPr>
                <w:rFonts w:ascii="Times New Roman" w:eastAsia="Times New Roman" w:hAnsi="Times New Roman" w:cs="Times New Roman"/>
                <w:sz w:val="24"/>
                <w:szCs w:val="24"/>
                <w:lang w:eastAsia="ru-RU"/>
              </w:rPr>
              <w:t>00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center"/>
              <w:rPr>
                <w:rFonts w:ascii="Times New Roman" w:eastAsia="Times New Roman" w:hAnsi="Times New Roman" w:cs="Times New Roman"/>
                <w:sz w:val="24"/>
                <w:szCs w:val="24"/>
                <w:lang w:eastAsia="ru-RU"/>
              </w:rPr>
            </w:pPr>
            <w:r w:rsidRPr="00966B3C">
              <w:rPr>
                <w:rFonts w:ascii="Times New Roman" w:eastAsia="Times New Roman" w:hAnsi="Times New Roman" w:cs="Times New Roman"/>
                <w:sz w:val="24"/>
                <w:szCs w:val="24"/>
                <w:lang w:eastAsia="ru-RU"/>
              </w:rPr>
              <w:t>0</w:t>
            </w:r>
          </w:p>
        </w:tc>
        <w:tc>
          <w:tcPr>
            <w:tcW w:w="2057"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r w:rsidRPr="00966B3C">
              <w:rPr>
                <w:rFonts w:ascii="Times New Roman" w:eastAsia="Times New Roman" w:hAnsi="Times New Roman" w:cs="Times New Roman"/>
                <w:sz w:val="24"/>
                <w:szCs w:val="24"/>
                <w:lang w:eastAsia="ru-RU"/>
              </w:rPr>
              <w:t>00</w:t>
            </w:r>
          </w:p>
        </w:tc>
      </w:tr>
      <w:tr w:rsidR="005336F8" w:rsidRPr="00966B3C"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both"/>
              <w:rPr>
                <w:rFonts w:ascii="Times New Roman" w:eastAsia="Times New Roman" w:hAnsi="Times New Roman" w:cs="Times New Roman"/>
                <w:sz w:val="24"/>
                <w:szCs w:val="24"/>
                <w:lang w:eastAsia="ru-RU"/>
              </w:rPr>
            </w:pPr>
            <w:r w:rsidRPr="00966B3C">
              <w:rPr>
                <w:rFonts w:ascii="Times New Roman" w:eastAsia="Times New Roman" w:hAnsi="Times New Roman" w:cs="Times New Roman"/>
                <w:b/>
                <w:bCs/>
                <w:sz w:val="24"/>
                <w:szCs w:val="24"/>
                <w:lang w:eastAsia="ru-RU"/>
              </w:rPr>
              <w:t>Джерела фінансування</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both"/>
              <w:rPr>
                <w:rFonts w:ascii="Times New Roman" w:eastAsia="Courier New" w:hAnsi="Times New Roman" w:cs="Symbol"/>
                <w:color w:val="000000"/>
                <w:sz w:val="24"/>
                <w:szCs w:val="24"/>
                <w:lang w:eastAsia="ar-SA"/>
              </w:rPr>
            </w:pPr>
            <w:r>
              <w:rPr>
                <w:rFonts w:ascii="Times New Roman" w:eastAsia="Courier New" w:hAnsi="Times New Roman" w:cs="Symbol"/>
                <w:color w:val="000000"/>
                <w:sz w:val="24"/>
                <w:szCs w:val="24"/>
                <w:lang w:eastAsia="ar-SA"/>
              </w:rPr>
              <w:t>Місцевий бюджет</w:t>
            </w:r>
          </w:p>
        </w:tc>
      </w:tr>
      <w:tr w:rsidR="005336F8" w:rsidRPr="00966B3C"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both"/>
              <w:rPr>
                <w:rFonts w:ascii="Times New Roman" w:eastAsia="Times New Roman" w:hAnsi="Times New Roman" w:cs="Times New Roman"/>
                <w:sz w:val="24"/>
                <w:szCs w:val="24"/>
                <w:lang w:eastAsia="ru-RU"/>
              </w:rPr>
            </w:pPr>
            <w:r w:rsidRPr="00966B3C">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both"/>
              <w:rPr>
                <w:rFonts w:ascii="Times New Roman" w:eastAsia="Courier New" w:hAnsi="Times New Roman" w:cs="Symbol"/>
                <w:color w:val="00000A"/>
                <w:sz w:val="24"/>
                <w:szCs w:val="24"/>
                <w:lang w:eastAsia="ar-SA"/>
              </w:rPr>
            </w:pPr>
            <w:r w:rsidRPr="00966B3C">
              <w:rPr>
                <w:rFonts w:ascii="Times New Roman" w:eastAsia="Courier New" w:hAnsi="Times New Roman" w:cs="Symbol"/>
                <w:color w:val="00000A"/>
                <w:sz w:val="24"/>
                <w:szCs w:val="24"/>
                <w:lang w:eastAsia="ar-SA"/>
              </w:rPr>
              <w:t>Оскільська сільська рада,</w:t>
            </w:r>
            <w:r w:rsidRPr="00966B3C">
              <w:t xml:space="preserve"> </w:t>
            </w:r>
            <w:r w:rsidRPr="00966B3C">
              <w:rPr>
                <w:rFonts w:ascii="Times New Roman" w:eastAsia="Courier New" w:hAnsi="Times New Roman" w:cs="Symbol"/>
                <w:color w:val="00000A"/>
                <w:sz w:val="24"/>
                <w:szCs w:val="24"/>
                <w:lang w:eastAsia="ar-SA"/>
              </w:rPr>
              <w:t>суб’єкти підприємництва</w:t>
            </w:r>
          </w:p>
        </w:tc>
      </w:tr>
      <w:tr w:rsidR="005336F8" w:rsidRPr="00966B3C"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both"/>
              <w:rPr>
                <w:rFonts w:ascii="Times New Roman" w:eastAsia="Times New Roman" w:hAnsi="Times New Roman" w:cs="Times New Roman"/>
                <w:sz w:val="24"/>
                <w:szCs w:val="24"/>
                <w:lang w:eastAsia="ru-RU"/>
              </w:rPr>
            </w:pPr>
            <w:r w:rsidRPr="00966B3C">
              <w:rPr>
                <w:rFonts w:ascii="Times New Roman" w:eastAsia="Times New Roman" w:hAnsi="Times New Roman" w:cs="Times New Roman"/>
                <w:b/>
                <w:bCs/>
                <w:sz w:val="24"/>
                <w:szCs w:val="24"/>
                <w:lang w:eastAsia="ru-RU"/>
              </w:rPr>
              <w:t>Інше</w:t>
            </w:r>
          </w:p>
        </w:tc>
        <w:tc>
          <w:tcPr>
            <w:tcW w:w="6333"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966B3C"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Default="005336F8" w:rsidP="005336F8">
      <w:pPr>
        <w:spacing w:after="0" w:line="240" w:lineRule="auto"/>
        <w:rPr>
          <w:rFonts w:ascii="Times New Roman" w:eastAsia="Times New Roman" w:hAnsi="Times New Roman" w:cs="Times New Roman"/>
          <w:sz w:val="24"/>
          <w:szCs w:val="24"/>
          <w:lang w:eastAsia="ru-RU"/>
        </w:rPr>
      </w:pPr>
    </w:p>
    <w:p w:rsidR="005336F8" w:rsidRDefault="005336F8" w:rsidP="005336F8">
      <w:pPr>
        <w:spacing w:after="0" w:line="240" w:lineRule="auto"/>
        <w:rPr>
          <w:rFonts w:ascii="Times New Roman" w:eastAsia="Times New Roman" w:hAnsi="Times New Roman" w:cs="Times New Roman"/>
          <w:sz w:val="24"/>
          <w:szCs w:val="24"/>
          <w:lang w:eastAsia="ru-RU"/>
        </w:rPr>
      </w:pPr>
    </w:p>
    <w:p w:rsidR="005336F8" w:rsidRPr="0067699C" w:rsidRDefault="005336F8" w:rsidP="005336F8">
      <w:pPr>
        <w:spacing w:after="0" w:line="240" w:lineRule="auto"/>
        <w:rPr>
          <w:rFonts w:ascii="Times New Roman" w:eastAsia="Times New Roman" w:hAnsi="Times New Roman" w:cs="Times New Roman"/>
          <w:sz w:val="24"/>
          <w:szCs w:val="24"/>
          <w:lang w:eastAsia="ru-RU"/>
        </w:rPr>
      </w:pPr>
    </w:p>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2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A06BEA" w:rsidTr="005336F8">
        <w:trPr>
          <w:trHeight w:val="565"/>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9C6C35">
              <w:rPr>
                <w:rFonts w:ascii="Times New Roman" w:eastAsia="Times New Roman" w:hAnsi="Times New Roman" w:cs="Times New Roman"/>
                <w:iCs/>
                <w:sz w:val="24"/>
                <w:szCs w:val="24"/>
                <w:lang w:eastAsia="ru-RU"/>
              </w:rPr>
              <w:t>3.2.2. Поширення зовнішнього освітлення в населених пунктах громади та підтримання в належному стані існуючого вуличного освітлення</w:t>
            </w:r>
          </w:p>
        </w:tc>
      </w:tr>
      <w:tr w:rsidR="005336F8" w:rsidRPr="00A06BEA"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A06BEA" w:rsidRDefault="005336F8" w:rsidP="005336F8">
            <w:pPr>
              <w:spacing w:after="0" w:line="240" w:lineRule="auto"/>
              <w:jc w:val="both"/>
              <w:rPr>
                <w:rFonts w:ascii="Times New Roman" w:eastAsia="Courier New" w:hAnsi="Times New Roman" w:cs="Symbol"/>
                <w:b/>
                <w:color w:val="00000A"/>
                <w:sz w:val="24"/>
                <w:szCs w:val="24"/>
                <w:lang w:eastAsia="it-IT"/>
              </w:rPr>
            </w:pPr>
            <w:r>
              <w:rPr>
                <w:rFonts w:ascii="Times New Roman" w:eastAsia="Courier New" w:hAnsi="Times New Roman" w:cs="Symbol"/>
                <w:b/>
                <w:color w:val="00000A"/>
                <w:sz w:val="24"/>
                <w:szCs w:val="24"/>
              </w:rPr>
              <w:t>29.</w:t>
            </w:r>
            <w:r w:rsidRPr="00A06BEA">
              <w:rPr>
                <w:rFonts w:ascii="Times New Roman" w:eastAsia="Courier New" w:hAnsi="Times New Roman" w:cs="Symbol"/>
                <w:b/>
                <w:color w:val="00000A"/>
                <w:sz w:val="24"/>
                <w:szCs w:val="24"/>
              </w:rPr>
              <w:t xml:space="preserve">Реконструкція існуючих та </w:t>
            </w:r>
            <w:r w:rsidRPr="00A06BEA">
              <w:rPr>
                <w:rFonts w:ascii="Times New Roman" w:eastAsia="Courier New" w:hAnsi="Times New Roman" w:cs="Symbol"/>
                <w:b/>
                <w:bCs/>
                <w:color w:val="00000A"/>
                <w:spacing w:val="-3"/>
                <w:sz w:val="24"/>
                <w:szCs w:val="24"/>
              </w:rPr>
              <w:t>Будівництво нових мереж вуличного освітлення</w:t>
            </w:r>
            <w:r w:rsidRPr="00A06BEA">
              <w:rPr>
                <w:rFonts w:ascii="Times New Roman" w:eastAsia="Courier New" w:hAnsi="Times New Roman" w:cs="Symbol"/>
                <w:b/>
                <w:color w:val="00000A"/>
                <w:sz w:val="24"/>
                <w:szCs w:val="24"/>
              </w:rPr>
              <w:t xml:space="preserve"> сільських населених пунктів Оскільської </w:t>
            </w:r>
            <w:r>
              <w:rPr>
                <w:rFonts w:ascii="Times New Roman" w:eastAsia="Courier New" w:hAnsi="Times New Roman" w:cs="Symbol"/>
                <w:b/>
                <w:color w:val="00000A"/>
                <w:sz w:val="24"/>
                <w:szCs w:val="24"/>
              </w:rPr>
              <w:t>сільської</w:t>
            </w:r>
            <w:r w:rsidRPr="00A06BEA">
              <w:rPr>
                <w:rFonts w:ascii="Times New Roman" w:eastAsia="Courier New" w:hAnsi="Times New Roman" w:cs="Symbol"/>
                <w:b/>
                <w:color w:val="00000A"/>
                <w:sz w:val="24"/>
                <w:szCs w:val="24"/>
              </w:rPr>
              <w:t xml:space="preserve"> територіальної громади</w:t>
            </w:r>
          </w:p>
        </w:tc>
      </w:tr>
      <w:tr w:rsidR="005336F8" w:rsidRPr="00A06BEA"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A06BEA" w:rsidRDefault="005336F8" w:rsidP="005336F8">
            <w:pPr>
              <w:spacing w:after="0" w:line="240" w:lineRule="auto"/>
              <w:jc w:val="both"/>
              <w:rPr>
                <w:rFonts w:ascii="Times New Roman" w:eastAsia="Courier New" w:hAnsi="Times New Roman" w:cs="Symbol"/>
                <w:color w:val="00000A"/>
                <w:sz w:val="24"/>
                <w:szCs w:val="24"/>
              </w:rPr>
            </w:pPr>
            <w:r w:rsidRPr="00A06BEA">
              <w:rPr>
                <w:rFonts w:ascii="Times New Roman" w:eastAsia="Courier New" w:hAnsi="Times New Roman" w:cs="Symbol"/>
                <w:color w:val="00000A"/>
                <w:sz w:val="24"/>
                <w:szCs w:val="24"/>
              </w:rPr>
              <w:t>Підвищення рівня надання якісних  послуг населенню щодо забезпечення вуличного освітлення шляхом впровадження енергоефективних технологій на території  населених пунктів  Оскільської ТГ.</w:t>
            </w:r>
          </w:p>
        </w:tc>
      </w:tr>
      <w:tr w:rsidR="005336F8" w:rsidRPr="00A06BEA" w:rsidTr="005336F8">
        <w:trPr>
          <w:trHeight w:val="62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Оскільська  територіальна громада</w:t>
            </w:r>
          </w:p>
        </w:tc>
      </w:tr>
      <w:tr w:rsidR="005336F8" w:rsidRPr="00A06BEA"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 xml:space="preserve">Близько </w:t>
            </w:r>
            <w:r>
              <w:rPr>
                <w:rFonts w:ascii="Times New Roman" w:eastAsia="Times New Roman" w:hAnsi="Times New Roman" w:cs="Times New Roman"/>
                <w:sz w:val="24"/>
                <w:szCs w:val="24"/>
                <w:lang w:eastAsia="ru-RU"/>
              </w:rPr>
              <w:t>9</w:t>
            </w:r>
            <w:r w:rsidRPr="00A06BEA">
              <w:rPr>
                <w:rFonts w:ascii="Times New Roman" w:eastAsia="Times New Roman" w:hAnsi="Times New Roman" w:cs="Times New Roman"/>
                <w:sz w:val="24"/>
                <w:szCs w:val="24"/>
                <w:lang w:eastAsia="ru-RU"/>
              </w:rPr>
              <w:t>000 осіб</w:t>
            </w:r>
          </w:p>
        </w:tc>
      </w:tr>
      <w:tr w:rsidR="005336F8" w:rsidRPr="00A06BEA" w:rsidTr="005336F8">
        <w:trPr>
          <w:trHeight w:val="1289"/>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 xml:space="preserve">Відсутність нічного освітлення  вулиць населених пунктів громади негативно  впливає на  рівень безпеки громадян, особливо  на  вулицях з інтенсивним рухом автомобільного транспорту та рухом вантажного транспорту і спеціальної техніки до сільськогосподарських товариств. Також, відсутність нічного освітлення негативно впливає і на рівень комфортності під час вечірнього і нічного пересування до робочих  місць, закладів торгівлі, культури чи дозвілля, сприяє погіршенню криміногенної ситуації, що впливає як на фізичний, так і на психологічний стан громадян. </w:t>
            </w:r>
          </w:p>
        </w:tc>
      </w:tr>
      <w:tr w:rsidR="005336F8" w:rsidRPr="00A06BEA" w:rsidTr="005336F8">
        <w:trPr>
          <w:trHeight w:val="850"/>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A06BEA" w:rsidRDefault="005336F8" w:rsidP="005336F8">
            <w:pPr>
              <w:numPr>
                <w:ilvl w:val="0"/>
                <w:numId w:val="46"/>
              </w:numPr>
              <w:spacing w:after="0" w:line="240" w:lineRule="auto"/>
              <w:contextualSpacing/>
              <w:jc w:val="both"/>
              <w:rPr>
                <w:rFonts w:ascii="Times New Roman" w:eastAsia="Times New Roman" w:hAnsi="Times New Roman" w:cs="Times New Roman"/>
                <w:sz w:val="24"/>
                <w:szCs w:val="24"/>
              </w:rPr>
            </w:pPr>
            <w:r w:rsidRPr="00A06BEA">
              <w:rPr>
                <w:rFonts w:ascii="Times New Roman" w:eastAsia="Times New Roman" w:hAnsi="Times New Roman" w:cs="Times New Roman"/>
                <w:sz w:val="24"/>
                <w:szCs w:val="24"/>
                <w:lang w:eastAsia="ru-RU"/>
              </w:rPr>
              <w:t>Приведення мереж зовнішнього освітлення населених пунктів громади до належного технічного стану, що дозволить підвищити ефективність, економічність та надійність їх функціонування.</w:t>
            </w:r>
          </w:p>
          <w:p w:rsidR="005336F8" w:rsidRPr="00A06BEA" w:rsidRDefault="005336F8" w:rsidP="005336F8">
            <w:pPr>
              <w:numPr>
                <w:ilvl w:val="0"/>
                <w:numId w:val="46"/>
              </w:numPr>
              <w:spacing w:after="0" w:line="240" w:lineRule="auto"/>
              <w:contextualSpacing/>
              <w:jc w:val="both"/>
              <w:rPr>
                <w:rFonts w:ascii="Times New Roman" w:eastAsia="Times New Roman" w:hAnsi="Times New Roman" w:cs="Times New Roman"/>
                <w:sz w:val="24"/>
                <w:szCs w:val="24"/>
              </w:rPr>
            </w:pPr>
            <w:r w:rsidRPr="00A06BEA">
              <w:rPr>
                <w:rFonts w:ascii="Times New Roman" w:eastAsia="Times New Roman" w:hAnsi="Times New Roman" w:cs="Times New Roman"/>
                <w:sz w:val="24"/>
                <w:szCs w:val="24"/>
                <w:lang w:eastAsia="ru-RU"/>
              </w:rPr>
              <w:t>Заощадження бюджетних коштів на утримання об’єктів освітлення.</w:t>
            </w:r>
          </w:p>
          <w:p w:rsidR="005336F8" w:rsidRPr="00A06BEA" w:rsidRDefault="005336F8" w:rsidP="005336F8">
            <w:pPr>
              <w:numPr>
                <w:ilvl w:val="0"/>
                <w:numId w:val="46"/>
              </w:numPr>
              <w:spacing w:after="0" w:line="240" w:lineRule="auto"/>
              <w:contextualSpacing/>
              <w:jc w:val="both"/>
              <w:rPr>
                <w:rFonts w:ascii="Times New Roman" w:eastAsia="Times New Roman" w:hAnsi="Times New Roman" w:cs="Times New Roman"/>
                <w:sz w:val="24"/>
                <w:szCs w:val="24"/>
              </w:rPr>
            </w:pPr>
            <w:r w:rsidRPr="00A06BEA">
              <w:rPr>
                <w:rFonts w:ascii="Times New Roman" w:eastAsia="Times New Roman" w:hAnsi="Times New Roman" w:cs="Times New Roman"/>
                <w:sz w:val="24"/>
                <w:szCs w:val="24"/>
                <w:lang w:eastAsia="ru-RU"/>
              </w:rPr>
              <w:t>Зменшення травматизму серед населення, забезпечення безпеки пересування по вулицях села в темну пору доби.</w:t>
            </w:r>
          </w:p>
          <w:p w:rsidR="005336F8" w:rsidRPr="00A06BEA" w:rsidRDefault="005336F8" w:rsidP="005336F8">
            <w:pPr>
              <w:numPr>
                <w:ilvl w:val="0"/>
                <w:numId w:val="46"/>
              </w:numPr>
              <w:spacing w:after="0" w:line="240" w:lineRule="auto"/>
              <w:contextualSpacing/>
              <w:jc w:val="both"/>
              <w:rPr>
                <w:rFonts w:ascii="Times New Roman" w:eastAsia="Times New Roman" w:hAnsi="Times New Roman" w:cs="Times New Roman"/>
                <w:sz w:val="24"/>
                <w:szCs w:val="24"/>
              </w:rPr>
            </w:pPr>
            <w:r w:rsidRPr="00A06BEA">
              <w:rPr>
                <w:rFonts w:ascii="Times New Roman" w:eastAsia="Times New Roman" w:hAnsi="Times New Roman" w:cs="Times New Roman"/>
                <w:sz w:val="24"/>
                <w:szCs w:val="24"/>
                <w:lang w:eastAsia="ru-RU"/>
              </w:rPr>
              <w:t>Зменшення кількості хуліганських витівок та пограбувань.</w:t>
            </w:r>
          </w:p>
          <w:p w:rsidR="005336F8" w:rsidRPr="00A06BEA" w:rsidRDefault="005336F8" w:rsidP="005336F8">
            <w:pPr>
              <w:numPr>
                <w:ilvl w:val="0"/>
                <w:numId w:val="46"/>
              </w:numPr>
              <w:spacing w:after="0" w:line="240" w:lineRule="auto"/>
              <w:contextualSpacing/>
              <w:jc w:val="both"/>
              <w:rPr>
                <w:rFonts w:ascii="Times New Roman" w:eastAsia="Times New Roman" w:hAnsi="Times New Roman" w:cs="Times New Roman"/>
                <w:sz w:val="24"/>
                <w:szCs w:val="24"/>
              </w:rPr>
            </w:pPr>
            <w:r w:rsidRPr="00A06BEA">
              <w:rPr>
                <w:rFonts w:ascii="Times New Roman" w:eastAsia="Times New Roman" w:hAnsi="Times New Roman" w:cs="Times New Roman"/>
                <w:sz w:val="24"/>
                <w:szCs w:val="24"/>
                <w:lang w:eastAsia="ru-RU"/>
              </w:rPr>
              <w:t>Підвищення рівня життя населення громади.</w:t>
            </w:r>
          </w:p>
        </w:tc>
      </w:tr>
      <w:tr w:rsidR="005336F8" w:rsidRPr="00A06BEA" w:rsidTr="005336F8">
        <w:trPr>
          <w:trHeight w:val="113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numPr>
                <w:ilvl w:val="0"/>
                <w:numId w:val="46"/>
              </w:numPr>
              <w:spacing w:after="0" w:line="240" w:lineRule="auto"/>
              <w:contextualSpacing/>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Підготовка проектно-кошторисної документації.</w:t>
            </w:r>
          </w:p>
          <w:p w:rsidR="005336F8" w:rsidRPr="00A06BEA" w:rsidRDefault="005336F8" w:rsidP="005336F8">
            <w:pPr>
              <w:numPr>
                <w:ilvl w:val="0"/>
                <w:numId w:val="46"/>
              </w:numPr>
              <w:spacing w:after="0" w:line="240" w:lineRule="auto"/>
              <w:contextualSpacing/>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Встановлення ефективних енергозберігаючих світильників з світлодіодними лампами та вузлів обліку й управління.</w:t>
            </w:r>
          </w:p>
          <w:p w:rsidR="005336F8" w:rsidRPr="00A06BEA" w:rsidRDefault="005336F8" w:rsidP="005336F8">
            <w:pPr>
              <w:numPr>
                <w:ilvl w:val="0"/>
                <w:numId w:val="46"/>
              </w:numPr>
              <w:spacing w:after="0" w:line="240" w:lineRule="auto"/>
              <w:contextualSpacing/>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lastRenderedPageBreak/>
              <w:t>Забезпечення належного утримання та збереження побудованих та реконструйованих ліній освітлення.</w:t>
            </w:r>
          </w:p>
          <w:p w:rsidR="005336F8" w:rsidRDefault="005336F8" w:rsidP="005336F8">
            <w:pPr>
              <w:numPr>
                <w:ilvl w:val="0"/>
                <w:numId w:val="46"/>
              </w:numPr>
              <w:spacing w:after="0" w:line="240" w:lineRule="auto"/>
              <w:contextualSpacing/>
              <w:jc w:val="both"/>
              <w:rPr>
                <w:rFonts w:ascii="Times New Roman" w:eastAsia="Times New Roman" w:hAnsi="Times New Roman" w:cs="Times New Roman"/>
                <w:sz w:val="24"/>
                <w:szCs w:val="24"/>
                <w:lang w:eastAsia="ru-RU"/>
              </w:rPr>
            </w:pPr>
            <w:r w:rsidRPr="009C6C35">
              <w:rPr>
                <w:rFonts w:ascii="Times New Roman" w:eastAsia="Times New Roman" w:hAnsi="Times New Roman" w:cs="Times New Roman"/>
                <w:sz w:val="24"/>
                <w:szCs w:val="24"/>
                <w:lang w:eastAsia="ru-RU"/>
              </w:rPr>
              <w:t>Будівництво мережі вуличного освітлення по вул. Вигонська від КТП 297 в с. Довгеньке</w:t>
            </w:r>
            <w:r>
              <w:rPr>
                <w:rFonts w:ascii="Times New Roman" w:eastAsia="Times New Roman" w:hAnsi="Times New Roman" w:cs="Times New Roman"/>
                <w:sz w:val="24"/>
                <w:szCs w:val="24"/>
                <w:lang w:eastAsia="ru-RU"/>
              </w:rPr>
              <w:t>;</w:t>
            </w:r>
          </w:p>
          <w:p w:rsidR="005336F8" w:rsidRDefault="005336F8" w:rsidP="005336F8">
            <w:pPr>
              <w:numPr>
                <w:ilvl w:val="0"/>
                <w:numId w:val="46"/>
              </w:numPr>
              <w:spacing w:after="0" w:line="240" w:lineRule="auto"/>
              <w:contextualSpacing/>
              <w:jc w:val="both"/>
              <w:rPr>
                <w:rFonts w:ascii="Times New Roman" w:eastAsia="Times New Roman" w:hAnsi="Times New Roman" w:cs="Times New Roman"/>
                <w:sz w:val="24"/>
                <w:szCs w:val="24"/>
                <w:lang w:eastAsia="ru-RU"/>
              </w:rPr>
            </w:pPr>
            <w:r w:rsidRPr="009C6C35">
              <w:rPr>
                <w:rFonts w:ascii="Times New Roman" w:eastAsia="Times New Roman" w:hAnsi="Times New Roman" w:cs="Times New Roman"/>
                <w:sz w:val="24"/>
                <w:szCs w:val="24"/>
                <w:lang w:eastAsia="ru-RU"/>
              </w:rPr>
              <w:t>Будівництво мережі вуличного освітлення по вулицям Вершина, Базарна від КТП 296 в с. Довгеньке</w:t>
            </w:r>
            <w:r>
              <w:rPr>
                <w:rFonts w:ascii="Times New Roman" w:eastAsia="Times New Roman" w:hAnsi="Times New Roman" w:cs="Times New Roman"/>
                <w:sz w:val="24"/>
                <w:szCs w:val="24"/>
                <w:lang w:eastAsia="ru-RU"/>
              </w:rPr>
              <w:t>;</w:t>
            </w:r>
          </w:p>
          <w:p w:rsidR="005336F8" w:rsidRDefault="005336F8" w:rsidP="005336F8">
            <w:pPr>
              <w:numPr>
                <w:ilvl w:val="0"/>
                <w:numId w:val="46"/>
              </w:numPr>
              <w:spacing w:after="0" w:line="240" w:lineRule="auto"/>
              <w:contextualSpacing/>
              <w:jc w:val="both"/>
              <w:rPr>
                <w:rFonts w:ascii="Times New Roman" w:eastAsia="Times New Roman" w:hAnsi="Times New Roman" w:cs="Times New Roman"/>
                <w:sz w:val="24"/>
                <w:szCs w:val="24"/>
                <w:lang w:eastAsia="ru-RU"/>
              </w:rPr>
            </w:pPr>
            <w:r w:rsidRPr="009C6C35">
              <w:rPr>
                <w:rFonts w:ascii="Times New Roman" w:eastAsia="Times New Roman" w:hAnsi="Times New Roman" w:cs="Times New Roman"/>
                <w:sz w:val="24"/>
                <w:szCs w:val="24"/>
                <w:lang w:eastAsia="ru-RU"/>
              </w:rPr>
              <w:t>Капітальне будівництво мережі вуличного освітлення села Співаківка</w:t>
            </w:r>
            <w:r>
              <w:rPr>
                <w:rFonts w:ascii="Times New Roman" w:eastAsia="Times New Roman" w:hAnsi="Times New Roman" w:cs="Times New Roman"/>
                <w:sz w:val="24"/>
                <w:szCs w:val="24"/>
                <w:lang w:eastAsia="ru-RU"/>
              </w:rPr>
              <w:t>;</w:t>
            </w:r>
          </w:p>
          <w:p w:rsidR="005336F8" w:rsidRDefault="005336F8" w:rsidP="005336F8">
            <w:pPr>
              <w:numPr>
                <w:ilvl w:val="0"/>
                <w:numId w:val="46"/>
              </w:numPr>
              <w:spacing w:after="0" w:line="240" w:lineRule="auto"/>
              <w:contextualSpacing/>
              <w:jc w:val="both"/>
              <w:rPr>
                <w:rFonts w:ascii="Times New Roman" w:eastAsia="Times New Roman" w:hAnsi="Times New Roman" w:cs="Times New Roman"/>
                <w:sz w:val="24"/>
                <w:szCs w:val="24"/>
                <w:lang w:eastAsia="ru-RU"/>
              </w:rPr>
            </w:pPr>
            <w:r w:rsidRPr="009C6C35">
              <w:rPr>
                <w:rFonts w:ascii="Times New Roman" w:eastAsia="Times New Roman" w:hAnsi="Times New Roman" w:cs="Times New Roman"/>
                <w:sz w:val="24"/>
                <w:szCs w:val="24"/>
                <w:lang w:eastAsia="ru-RU"/>
              </w:rPr>
              <w:t>Будівництво мережі вуличного освітлення вул. Заозерна, с. Діброва</w:t>
            </w:r>
            <w:r>
              <w:rPr>
                <w:rFonts w:ascii="Times New Roman" w:eastAsia="Times New Roman" w:hAnsi="Times New Roman" w:cs="Times New Roman"/>
                <w:sz w:val="24"/>
                <w:szCs w:val="24"/>
                <w:lang w:eastAsia="ru-RU"/>
              </w:rPr>
              <w:t>;</w:t>
            </w:r>
          </w:p>
          <w:p w:rsidR="005336F8" w:rsidRPr="00A06BEA" w:rsidRDefault="005336F8" w:rsidP="005336F8">
            <w:pPr>
              <w:numPr>
                <w:ilvl w:val="0"/>
                <w:numId w:val="46"/>
              </w:numPr>
              <w:spacing w:after="0" w:line="240" w:lineRule="auto"/>
              <w:contextualSpacing/>
              <w:jc w:val="both"/>
              <w:rPr>
                <w:rFonts w:ascii="Times New Roman" w:eastAsia="Times New Roman" w:hAnsi="Times New Roman" w:cs="Times New Roman"/>
                <w:sz w:val="24"/>
                <w:szCs w:val="24"/>
                <w:lang w:eastAsia="ru-RU"/>
              </w:rPr>
            </w:pPr>
            <w:r w:rsidRPr="009C6C35">
              <w:rPr>
                <w:rFonts w:ascii="Times New Roman" w:eastAsia="Times New Roman" w:hAnsi="Times New Roman" w:cs="Times New Roman"/>
                <w:sz w:val="24"/>
                <w:szCs w:val="24"/>
                <w:lang w:eastAsia="ru-RU"/>
              </w:rPr>
              <w:t>Будівництво мережі вуличного освітлення вул..Славяногірська,Підлісна вул.  Пушкіна с.Студенок</w:t>
            </w:r>
          </w:p>
          <w:p w:rsidR="005336F8" w:rsidRPr="00A06BEA" w:rsidRDefault="005336F8" w:rsidP="005336F8">
            <w:pPr>
              <w:numPr>
                <w:ilvl w:val="0"/>
                <w:numId w:val="46"/>
              </w:numPr>
              <w:spacing w:after="0" w:line="240" w:lineRule="auto"/>
              <w:contextualSpacing/>
              <w:jc w:val="both"/>
              <w:rPr>
                <w:rFonts w:ascii="Times New Roman" w:eastAsia="Times New Roman" w:hAnsi="Times New Roman" w:cs="Times New Roman"/>
                <w:sz w:val="24"/>
                <w:szCs w:val="24"/>
                <w:lang w:eastAsia="ru-RU"/>
              </w:rPr>
            </w:pPr>
            <w:bookmarkStart w:id="17" w:name="__DdeLink__2579_3068901824"/>
            <w:r w:rsidRPr="00A06BEA">
              <w:rPr>
                <w:rFonts w:ascii="Times New Roman" w:eastAsia="Times New Roman" w:hAnsi="Times New Roman" w:cs="Times New Roman"/>
                <w:sz w:val="24"/>
                <w:szCs w:val="24"/>
                <w:lang w:eastAsia="ru-RU"/>
              </w:rPr>
              <w:t>Капітальне будівництво мережі вуличного освітлення в с. Оскіл</w:t>
            </w:r>
            <w:bookmarkEnd w:id="17"/>
            <w:r w:rsidRPr="00A06BEA">
              <w:rPr>
                <w:rFonts w:ascii="Times New Roman" w:eastAsia="Times New Roman" w:hAnsi="Times New Roman" w:cs="Times New Roman"/>
                <w:sz w:val="24"/>
                <w:szCs w:val="24"/>
                <w:lang w:eastAsia="ru-RU"/>
              </w:rPr>
              <w:t xml:space="preserve"> від ТП № 30 по вулицям Заоскільська, Лісна.</w:t>
            </w:r>
          </w:p>
          <w:p w:rsidR="005336F8" w:rsidRPr="00A06BEA" w:rsidRDefault="005336F8" w:rsidP="005336F8">
            <w:pPr>
              <w:numPr>
                <w:ilvl w:val="0"/>
                <w:numId w:val="46"/>
              </w:numPr>
              <w:spacing w:after="0" w:line="240" w:lineRule="auto"/>
              <w:contextualSpacing/>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Капітальне будівництво мережі вуличного освітлення в с. Оскіл від ТП № 199  по вулицям Партизанська, Федоренко.</w:t>
            </w:r>
          </w:p>
          <w:p w:rsidR="005336F8" w:rsidRPr="00A06BEA" w:rsidRDefault="005336F8" w:rsidP="005336F8">
            <w:pPr>
              <w:numPr>
                <w:ilvl w:val="0"/>
                <w:numId w:val="46"/>
              </w:numPr>
              <w:spacing w:after="0" w:line="240" w:lineRule="auto"/>
              <w:contextualSpacing/>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Капітальне будівництво мережі вуличного освітлення в с. Оскіл від ТП № 208 по вулиці Оскільська.</w:t>
            </w:r>
          </w:p>
          <w:p w:rsidR="005336F8" w:rsidRPr="00A06BEA" w:rsidRDefault="005336F8" w:rsidP="005336F8">
            <w:pPr>
              <w:numPr>
                <w:ilvl w:val="0"/>
                <w:numId w:val="46"/>
              </w:numPr>
              <w:spacing w:after="0" w:line="240" w:lineRule="auto"/>
              <w:contextualSpacing/>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Капітальне будівництво мережі вуличного освітлення в с. Яремівка  від ТП № 84  по вулицям 1 Травня, Студенецька.</w:t>
            </w:r>
          </w:p>
          <w:p w:rsidR="005336F8" w:rsidRPr="00A06BEA" w:rsidRDefault="005336F8" w:rsidP="005336F8">
            <w:pPr>
              <w:numPr>
                <w:ilvl w:val="0"/>
                <w:numId w:val="46"/>
              </w:numPr>
              <w:spacing w:after="0" w:line="240" w:lineRule="auto"/>
              <w:contextualSpacing/>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Капітальне будівництво мережі вуличного освітлення в с. Яремівка від ТП № 120  по вулиці Центральна.</w:t>
            </w:r>
          </w:p>
          <w:p w:rsidR="005336F8" w:rsidRPr="00A06BEA" w:rsidRDefault="005336F8" w:rsidP="005336F8">
            <w:pPr>
              <w:numPr>
                <w:ilvl w:val="0"/>
                <w:numId w:val="46"/>
              </w:numPr>
              <w:spacing w:after="0" w:line="240" w:lineRule="auto"/>
              <w:contextualSpacing/>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Капітальне будівництво мережі вуличного освітлення в с. Студенок  від ТП № 88 по вулицям Першотравнева, 8-го Березня, С. Міщенко, пров.Шкільний.</w:t>
            </w:r>
          </w:p>
          <w:p w:rsidR="005336F8" w:rsidRPr="00A06BEA" w:rsidRDefault="005336F8" w:rsidP="005336F8">
            <w:pPr>
              <w:numPr>
                <w:ilvl w:val="0"/>
                <w:numId w:val="46"/>
              </w:numPr>
              <w:spacing w:after="0" w:line="240" w:lineRule="auto"/>
              <w:contextualSpacing/>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Капітальне будівництво мережі вуличного освітлення в с. Студенок від ТП № 319  по вулиці Голосова.</w:t>
            </w:r>
          </w:p>
          <w:p w:rsidR="005336F8" w:rsidRPr="00A06BEA" w:rsidRDefault="005336F8" w:rsidP="005336F8">
            <w:pPr>
              <w:numPr>
                <w:ilvl w:val="0"/>
                <w:numId w:val="46"/>
              </w:numPr>
              <w:spacing w:after="0" w:line="240" w:lineRule="auto"/>
              <w:contextualSpacing/>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Капітальне будівництво мережі вуличного освітлення в с. Студенок  від ТП № 102 по вулицям Молодіжна, Голосова.</w:t>
            </w:r>
          </w:p>
          <w:p w:rsidR="005336F8" w:rsidRPr="00A06BEA" w:rsidRDefault="005336F8" w:rsidP="005336F8">
            <w:pPr>
              <w:numPr>
                <w:ilvl w:val="0"/>
                <w:numId w:val="46"/>
              </w:numPr>
              <w:spacing w:after="0" w:line="240" w:lineRule="auto"/>
              <w:contextualSpacing/>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Капітальне будівництво мережі вуличного освітлення в с. Студенок  від ТП № 334 по вулицям Пушкіна, Паркова.</w:t>
            </w:r>
          </w:p>
          <w:p w:rsidR="005336F8" w:rsidRPr="00A06BEA" w:rsidRDefault="005336F8" w:rsidP="005336F8">
            <w:pPr>
              <w:numPr>
                <w:ilvl w:val="0"/>
                <w:numId w:val="46"/>
              </w:numPr>
              <w:spacing w:after="0" w:line="240" w:lineRule="auto"/>
              <w:contextualSpacing/>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Капітальне будівництво мережі вуличного освітлення в с. Комарівка.</w:t>
            </w:r>
          </w:p>
        </w:tc>
      </w:tr>
      <w:tr w:rsidR="005336F8" w:rsidRPr="00A06BEA"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lastRenderedPageBreak/>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A06BEA">
              <w:rPr>
                <w:rFonts w:ascii="Times New Roman" w:eastAsia="Times New Roman" w:hAnsi="Times New Roman" w:cs="Times New Roman"/>
                <w:color w:val="000000"/>
                <w:sz w:val="24"/>
                <w:szCs w:val="24"/>
                <w:lang w:eastAsia="ru-RU"/>
              </w:rPr>
              <w:t>20</w:t>
            </w:r>
            <w:r>
              <w:rPr>
                <w:rFonts w:ascii="Times New Roman" w:eastAsia="Times New Roman" w:hAnsi="Times New Roman" w:cs="Times New Roman"/>
                <w:color w:val="000000"/>
                <w:sz w:val="24"/>
                <w:szCs w:val="24"/>
                <w:lang w:eastAsia="ru-RU"/>
              </w:rPr>
              <w:t>22</w:t>
            </w:r>
            <w:r w:rsidRPr="00A06BEA">
              <w:rPr>
                <w:rFonts w:ascii="Times New Roman" w:eastAsia="Times New Roman" w:hAnsi="Times New Roman" w:cs="Times New Roman"/>
                <w:color w:val="000000"/>
                <w:sz w:val="24"/>
                <w:szCs w:val="24"/>
                <w:lang w:eastAsia="ru-RU"/>
              </w:rPr>
              <w:t xml:space="preserve"> – 202</w:t>
            </w:r>
            <w:r>
              <w:rPr>
                <w:rFonts w:ascii="Times New Roman" w:eastAsia="Times New Roman" w:hAnsi="Times New Roman" w:cs="Times New Roman"/>
                <w:color w:val="000000"/>
                <w:sz w:val="24"/>
                <w:szCs w:val="24"/>
                <w:lang w:eastAsia="ru-RU"/>
              </w:rPr>
              <w:t>4</w:t>
            </w:r>
            <w:r w:rsidRPr="00A06BEA">
              <w:rPr>
                <w:rFonts w:ascii="Times New Roman" w:eastAsia="Times New Roman" w:hAnsi="Times New Roman" w:cs="Times New Roman"/>
                <w:color w:val="000000"/>
                <w:sz w:val="24"/>
                <w:szCs w:val="24"/>
                <w:lang w:eastAsia="ru-RU"/>
              </w:rPr>
              <w:t>роки</w:t>
            </w:r>
          </w:p>
        </w:tc>
      </w:tr>
      <w:tr w:rsidR="005336F8" w:rsidRPr="00A06BEA"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A06BEA">
              <w:rPr>
                <w:rFonts w:ascii="Times New Roman" w:eastAsia="Times New Roman" w:hAnsi="Times New Roman" w:cs="Times New Roman"/>
                <w:color w:val="000000"/>
                <w:sz w:val="24"/>
                <w:szCs w:val="24"/>
                <w:lang w:eastAsia="it-IT"/>
              </w:rPr>
              <w:t>20</w:t>
            </w:r>
            <w:r>
              <w:rPr>
                <w:rFonts w:ascii="Times New Roman" w:eastAsia="Times New Roman" w:hAnsi="Times New Roman" w:cs="Times New Roman"/>
                <w:color w:val="000000"/>
                <w:sz w:val="24"/>
                <w:szCs w:val="24"/>
                <w:lang w:eastAsia="it-IT"/>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A06BEA">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A06BEA">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ind w:firstLine="104"/>
              <w:jc w:val="center"/>
              <w:rPr>
                <w:rFonts w:ascii="Times New Roman" w:eastAsia="Times New Roman" w:hAnsi="Times New Roman" w:cs="Times New Roman"/>
                <w:color w:val="000000"/>
                <w:sz w:val="24"/>
                <w:szCs w:val="24"/>
                <w:lang w:eastAsia="it-IT"/>
              </w:rPr>
            </w:pPr>
            <w:r w:rsidRPr="00A06BEA">
              <w:rPr>
                <w:rFonts w:ascii="Times New Roman" w:eastAsia="Times New Roman" w:hAnsi="Times New Roman" w:cs="Times New Roman"/>
                <w:color w:val="000000"/>
                <w:sz w:val="24"/>
                <w:szCs w:val="24"/>
                <w:lang w:eastAsia="it-IT"/>
              </w:rPr>
              <w:t>Разом</w:t>
            </w:r>
          </w:p>
        </w:tc>
      </w:tr>
      <w:tr w:rsidR="005336F8" w:rsidRPr="00A06BEA"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sidRPr="00A06BEA">
              <w:rPr>
                <w:rFonts w:ascii="Times New Roman" w:eastAsia="Times New Roman" w:hAnsi="Times New Roman" w:cs="Times New Roman"/>
                <w:sz w:val="24"/>
                <w:szCs w:val="24"/>
                <w:lang w:eastAsia="ru-RU"/>
              </w:rPr>
              <w:t>500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center"/>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4</w:t>
            </w:r>
            <w:r>
              <w:rPr>
                <w:rFonts w:ascii="Times New Roman" w:eastAsia="Times New Roman" w:hAnsi="Times New Roman" w:cs="Times New Roman"/>
                <w:sz w:val="24"/>
                <w:szCs w:val="24"/>
                <w:lang w:eastAsia="ru-RU"/>
              </w:rPr>
              <w:t>0</w:t>
            </w:r>
            <w:r w:rsidRPr="00A06BEA">
              <w:rPr>
                <w:rFonts w:ascii="Times New Roman" w:eastAsia="Times New Roman" w:hAnsi="Times New Roman" w:cs="Times New Roman"/>
                <w:sz w:val="24"/>
                <w:szCs w:val="24"/>
                <w:lang w:eastAsia="ru-RU"/>
              </w:rPr>
              <w:t>00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center"/>
              <w:rPr>
                <w:rFonts w:ascii="Times New Roman" w:eastAsia="Times New Roman" w:hAnsi="Times New Roman" w:cs="Times New Roman"/>
                <w:sz w:val="24"/>
                <w:szCs w:val="24"/>
                <w:lang w:eastAsia="ru-RU"/>
              </w:rPr>
            </w:pPr>
            <w:r w:rsidRPr="00A06BEA">
              <w:rPr>
                <w:rFonts w:ascii="Times New Roman" w:eastAsia="Times New Roman" w:hAnsi="Times New Roman" w:cs="Times New Roman"/>
                <w:sz w:val="24"/>
                <w:szCs w:val="24"/>
                <w:lang w:eastAsia="ru-RU"/>
              </w:rPr>
              <w:t>-</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75</w:t>
            </w:r>
            <w:r w:rsidRPr="00A06BEA">
              <w:rPr>
                <w:rFonts w:ascii="Times New Roman" w:eastAsia="Times New Roman" w:hAnsi="Times New Roman" w:cs="Times New Roman"/>
                <w:sz w:val="24"/>
                <w:szCs w:val="24"/>
                <w:lang w:eastAsia="ru-RU"/>
              </w:rPr>
              <w:t>00</w:t>
            </w:r>
          </w:p>
        </w:tc>
      </w:tr>
      <w:tr w:rsidR="005336F8" w:rsidRPr="00A06BEA"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lastRenderedPageBreak/>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Courier New" w:hAnsi="Times New Roman" w:cs="Symbol"/>
                <w:color w:val="000000"/>
                <w:sz w:val="24"/>
                <w:szCs w:val="24"/>
                <w:lang w:eastAsia="ar-SA"/>
              </w:rPr>
            </w:pPr>
            <w:r w:rsidRPr="00A06BEA">
              <w:rPr>
                <w:rFonts w:ascii="Times New Roman" w:eastAsia="Courier New" w:hAnsi="Times New Roman" w:cs="Symbol"/>
                <w:color w:val="000000"/>
                <w:sz w:val="24"/>
                <w:szCs w:val="24"/>
                <w:lang w:eastAsia="ar-SA"/>
              </w:rPr>
              <w:t xml:space="preserve">Місцевий бюджет, Державний бюджет </w:t>
            </w:r>
          </w:p>
        </w:tc>
      </w:tr>
      <w:tr w:rsidR="005336F8" w:rsidRPr="00A06BEA"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Courier New" w:hAnsi="Times New Roman" w:cs="Symbol"/>
                <w:color w:val="00000A"/>
                <w:sz w:val="24"/>
                <w:szCs w:val="24"/>
                <w:lang w:eastAsia="ar-SA"/>
              </w:rPr>
            </w:pPr>
            <w:r w:rsidRPr="00A06BEA">
              <w:rPr>
                <w:rFonts w:ascii="Times New Roman" w:eastAsia="Courier New" w:hAnsi="Times New Roman" w:cs="Symbol"/>
                <w:color w:val="00000A"/>
                <w:sz w:val="24"/>
                <w:szCs w:val="24"/>
                <w:lang w:eastAsia="ar-SA"/>
              </w:rPr>
              <w:t xml:space="preserve">Оскільська ТГ, </w:t>
            </w:r>
            <w:r>
              <w:rPr>
                <w:rFonts w:ascii="Times New Roman" w:eastAsia="Courier New" w:hAnsi="Times New Roman" w:cs="Symbol"/>
                <w:color w:val="00000A"/>
                <w:sz w:val="24"/>
                <w:szCs w:val="24"/>
                <w:lang w:eastAsia="ar-SA"/>
              </w:rPr>
              <w:t>підрядні огранізації</w:t>
            </w:r>
          </w:p>
        </w:tc>
      </w:tr>
      <w:tr w:rsidR="005336F8" w:rsidRPr="00A06BEA"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r w:rsidRPr="00A06BEA">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A06BEA"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Pr="00A06BEA" w:rsidRDefault="005336F8" w:rsidP="005336F8">
      <w:pPr>
        <w:spacing w:after="120" w:line="360" w:lineRule="auto"/>
        <w:jc w:val="center"/>
        <w:rPr>
          <w:rFonts w:ascii="Times New Roman" w:eastAsia="Times New Roman" w:hAnsi="Times New Roman" w:cs="Times New Roman"/>
          <w:sz w:val="28"/>
          <w:szCs w:val="28"/>
          <w:lang w:eastAsia="ru-RU"/>
        </w:rPr>
      </w:pPr>
    </w:p>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2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7043FD" w:rsidTr="005336F8">
        <w:trPr>
          <w:trHeight w:val="565"/>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5006B">
              <w:rPr>
                <w:rFonts w:ascii="Times New Roman" w:eastAsia="Times New Roman" w:hAnsi="Times New Roman" w:cs="Times New Roman"/>
                <w:iCs/>
                <w:sz w:val="24"/>
                <w:szCs w:val="24"/>
                <w:lang w:eastAsia="ru-RU"/>
              </w:rPr>
              <w:t>3.3.1. Популяризація здорового способу життя, зміцнення інфраструктури  фізичної культури і спорту .</w:t>
            </w:r>
          </w:p>
        </w:tc>
      </w:tr>
      <w:tr w:rsidR="005336F8" w:rsidRPr="007043FD"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7043FD" w:rsidRDefault="005336F8" w:rsidP="005336F8">
            <w:pPr>
              <w:spacing w:after="0" w:line="240" w:lineRule="atLeast"/>
              <w:contextualSpacing/>
              <w:jc w:val="both"/>
              <w:rPr>
                <w:rFonts w:ascii="Times New Roman" w:eastAsia="Calibri" w:hAnsi="Times New Roman" w:cs="Arial"/>
                <w:b/>
                <w:sz w:val="24"/>
                <w:szCs w:val="24"/>
                <w:lang w:eastAsia="it-IT"/>
              </w:rPr>
            </w:pPr>
            <w:r>
              <w:rPr>
                <w:rFonts w:ascii="Times New Roman" w:eastAsia="Calibri" w:hAnsi="Times New Roman" w:cs="Arial"/>
                <w:b/>
                <w:sz w:val="24"/>
                <w:szCs w:val="24"/>
                <w:lang w:eastAsia="it-IT"/>
              </w:rPr>
              <w:t>30.</w:t>
            </w:r>
            <w:r w:rsidRPr="007043FD">
              <w:rPr>
                <w:rFonts w:ascii="Times New Roman" w:eastAsia="Calibri" w:hAnsi="Times New Roman" w:cs="Arial"/>
                <w:b/>
                <w:sz w:val="24"/>
                <w:szCs w:val="24"/>
                <w:lang w:eastAsia="it-IT"/>
              </w:rPr>
              <w:t>Утвердження здорового способу життя в громаді</w:t>
            </w:r>
            <w:r>
              <w:rPr>
                <w:rFonts w:ascii="Times New Roman" w:eastAsia="Calibri" w:hAnsi="Times New Roman" w:cs="Arial"/>
                <w:b/>
                <w:sz w:val="24"/>
                <w:szCs w:val="24"/>
                <w:lang w:eastAsia="it-IT"/>
              </w:rPr>
              <w:t xml:space="preserve"> – проведення спортивних змагань</w:t>
            </w:r>
          </w:p>
        </w:tc>
      </w:tr>
      <w:tr w:rsidR="005336F8" w:rsidRPr="007043FD" w:rsidTr="005336F8">
        <w:trPr>
          <w:trHeight w:val="455"/>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4D47C2" w:rsidRDefault="005336F8" w:rsidP="005336F8">
            <w:pPr>
              <w:tabs>
                <w:tab w:val="left" w:pos="851"/>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4D47C2">
              <w:rPr>
                <w:rFonts w:ascii="Times New Roman" w:eastAsia="Times New Roman" w:hAnsi="Times New Roman" w:cs="Times New Roman"/>
                <w:sz w:val="24"/>
                <w:szCs w:val="24"/>
                <w:lang w:eastAsia="ru-RU"/>
              </w:rPr>
              <w:t>Підвищення рівня зацікавленості молоді до здорового способу</w:t>
            </w:r>
            <w:r>
              <w:rPr>
                <w:rFonts w:ascii="Times New Roman" w:eastAsia="Times New Roman" w:hAnsi="Times New Roman" w:cs="Times New Roman"/>
                <w:sz w:val="24"/>
                <w:szCs w:val="24"/>
                <w:lang w:eastAsia="ru-RU"/>
              </w:rPr>
              <w:t xml:space="preserve"> </w:t>
            </w:r>
            <w:r w:rsidRPr="004D47C2">
              <w:rPr>
                <w:rFonts w:ascii="Times New Roman" w:eastAsia="Times New Roman" w:hAnsi="Times New Roman" w:cs="Times New Roman"/>
                <w:sz w:val="24"/>
                <w:szCs w:val="24"/>
                <w:lang w:eastAsia="ru-RU"/>
              </w:rPr>
              <w:t>життя шляхом урізноманітнення їхнього дозвілля;</w:t>
            </w:r>
          </w:p>
          <w:p w:rsidR="005336F8" w:rsidRPr="004D47C2" w:rsidRDefault="005336F8" w:rsidP="005336F8">
            <w:pPr>
              <w:tabs>
                <w:tab w:val="left" w:pos="851"/>
              </w:tabs>
              <w:spacing w:after="0" w:line="240" w:lineRule="auto"/>
              <w:jc w:val="both"/>
              <w:rPr>
                <w:rFonts w:ascii="Times New Roman" w:eastAsia="Times New Roman" w:hAnsi="Times New Roman" w:cs="Times New Roman"/>
                <w:sz w:val="24"/>
                <w:szCs w:val="24"/>
                <w:lang w:eastAsia="ru-RU"/>
              </w:rPr>
            </w:pPr>
            <w:r w:rsidRPr="004D47C2">
              <w:rPr>
                <w:rFonts w:ascii="Times New Roman" w:eastAsia="Times New Roman" w:hAnsi="Times New Roman" w:cs="Times New Roman"/>
                <w:sz w:val="24"/>
                <w:szCs w:val="24"/>
                <w:lang w:eastAsia="ru-RU"/>
              </w:rPr>
              <w:t>- Формування бажання займатися активними іграми, руховою</w:t>
            </w:r>
            <w:r>
              <w:rPr>
                <w:rFonts w:ascii="Times New Roman" w:eastAsia="Times New Roman" w:hAnsi="Times New Roman" w:cs="Times New Roman"/>
                <w:sz w:val="24"/>
                <w:szCs w:val="24"/>
                <w:lang w:eastAsia="ru-RU"/>
              </w:rPr>
              <w:t xml:space="preserve"> </w:t>
            </w:r>
            <w:r w:rsidRPr="004D47C2">
              <w:rPr>
                <w:rFonts w:ascii="Times New Roman" w:eastAsia="Times New Roman" w:hAnsi="Times New Roman" w:cs="Times New Roman"/>
                <w:sz w:val="24"/>
                <w:szCs w:val="24"/>
                <w:lang w:eastAsia="ru-RU"/>
              </w:rPr>
              <w:t>діяльністю.</w:t>
            </w:r>
          </w:p>
          <w:p w:rsidR="005336F8" w:rsidRPr="007043FD" w:rsidRDefault="005336F8" w:rsidP="005336F8">
            <w:pPr>
              <w:tabs>
                <w:tab w:val="left" w:pos="851"/>
              </w:tabs>
              <w:spacing w:after="0" w:line="240" w:lineRule="auto"/>
              <w:jc w:val="both"/>
              <w:rPr>
                <w:rFonts w:ascii="Times New Roman" w:eastAsia="Times New Roman" w:hAnsi="Times New Roman" w:cs="Times New Roman"/>
                <w:sz w:val="24"/>
                <w:szCs w:val="24"/>
                <w:lang w:eastAsia="it-IT"/>
              </w:rPr>
            </w:pPr>
            <w:r w:rsidRPr="004D47C2">
              <w:rPr>
                <w:rFonts w:ascii="Times New Roman" w:eastAsia="Times New Roman" w:hAnsi="Times New Roman" w:cs="Times New Roman"/>
                <w:sz w:val="24"/>
                <w:szCs w:val="24"/>
                <w:lang w:eastAsia="ru-RU"/>
              </w:rPr>
              <w:t>- Збереження та зміцнення здоров’я мешканців громади.</w:t>
            </w:r>
          </w:p>
        </w:tc>
      </w:tr>
      <w:tr w:rsidR="005336F8" w:rsidRPr="007043FD"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7043FD" w:rsidRDefault="005336F8" w:rsidP="005336F8">
            <w:pPr>
              <w:spacing w:after="0" w:line="240" w:lineRule="auto"/>
              <w:jc w:val="both"/>
              <w:rPr>
                <w:rFonts w:ascii="Times New Roman" w:eastAsia="Times New Roman" w:hAnsi="Times New Roman" w:cs="Times New Roman"/>
                <w:sz w:val="24"/>
                <w:szCs w:val="24"/>
                <w:lang w:eastAsia="it-IT"/>
              </w:rPr>
            </w:pPr>
            <w:r w:rsidRPr="007043FD">
              <w:rPr>
                <w:rFonts w:ascii="Times New Roman" w:eastAsia="Times New Roman" w:hAnsi="Times New Roman" w:cs="Times New Roman"/>
                <w:sz w:val="24"/>
                <w:szCs w:val="24"/>
                <w:lang w:eastAsia="it-IT"/>
              </w:rPr>
              <w:t>Населені пункти Оскільської громади</w:t>
            </w:r>
          </w:p>
        </w:tc>
      </w:tr>
      <w:tr w:rsidR="005336F8" w:rsidRPr="007043FD"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7043FD" w:rsidRDefault="005336F8" w:rsidP="005336F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Понад 2 тис.</w:t>
            </w:r>
            <w:r w:rsidRPr="007043FD">
              <w:rPr>
                <w:rFonts w:ascii="Times New Roman" w:eastAsia="Times New Roman" w:hAnsi="Times New Roman" w:cs="Times New Roman"/>
                <w:color w:val="000000"/>
                <w:sz w:val="24"/>
                <w:szCs w:val="24"/>
                <w:lang w:eastAsia="it-IT"/>
              </w:rPr>
              <w:t xml:space="preserve"> осіб</w:t>
            </w:r>
          </w:p>
        </w:tc>
      </w:tr>
      <w:tr w:rsidR="005336F8" w:rsidRPr="007043FD" w:rsidTr="005336F8">
        <w:trPr>
          <w:trHeight w:val="1289"/>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7043FD" w:rsidRDefault="005336F8" w:rsidP="005336F8">
            <w:pPr>
              <w:spacing w:after="0" w:line="240" w:lineRule="atLeast"/>
              <w:contextualSpacing/>
              <w:jc w:val="both"/>
              <w:rPr>
                <w:rFonts w:ascii="Calibri" w:eastAsia="Calibri" w:hAnsi="Calibri" w:cs="Arial"/>
                <w:sz w:val="24"/>
                <w:szCs w:val="24"/>
                <w:lang w:eastAsia="it-IT"/>
              </w:rPr>
            </w:pPr>
            <w:r w:rsidRPr="004D47C2">
              <w:rPr>
                <w:rFonts w:ascii="Times New Roman" w:eastAsia="Calibri" w:hAnsi="Times New Roman" w:cs="Arial"/>
                <w:sz w:val="24"/>
                <w:szCs w:val="24"/>
                <w:lang w:eastAsia="ru-RU"/>
              </w:rPr>
              <w:t>Спортивні змагання є невід'ємною частиною технологій оздоровчо-</w:t>
            </w:r>
            <w:r>
              <w:rPr>
                <w:rFonts w:ascii="Times New Roman" w:eastAsia="Calibri" w:hAnsi="Times New Roman" w:cs="Arial"/>
                <w:sz w:val="24"/>
                <w:szCs w:val="24"/>
                <w:lang w:eastAsia="ru-RU"/>
              </w:rPr>
              <w:t xml:space="preserve"> </w:t>
            </w:r>
            <w:r w:rsidRPr="004D47C2">
              <w:rPr>
                <w:rFonts w:ascii="Times New Roman" w:eastAsia="Calibri" w:hAnsi="Times New Roman" w:cs="Arial"/>
                <w:sz w:val="24"/>
                <w:szCs w:val="24"/>
                <w:lang w:eastAsia="ru-RU"/>
              </w:rPr>
              <w:t>рекреаційної рухової активності. Змагання слугують ефективним</w:t>
            </w:r>
            <w:r>
              <w:rPr>
                <w:rFonts w:ascii="Times New Roman" w:eastAsia="Calibri" w:hAnsi="Times New Roman" w:cs="Arial"/>
                <w:sz w:val="24"/>
                <w:szCs w:val="24"/>
                <w:lang w:eastAsia="ru-RU"/>
              </w:rPr>
              <w:t xml:space="preserve"> </w:t>
            </w:r>
            <w:r w:rsidRPr="004D47C2">
              <w:rPr>
                <w:rFonts w:ascii="Times New Roman" w:eastAsia="Calibri" w:hAnsi="Times New Roman" w:cs="Arial"/>
                <w:sz w:val="24"/>
                <w:szCs w:val="24"/>
                <w:lang w:eastAsia="ru-RU"/>
              </w:rPr>
              <w:t>засобом виховання морально-вольових якостей, сприяють розвитку</w:t>
            </w:r>
            <w:r>
              <w:rPr>
                <w:rFonts w:ascii="Times New Roman" w:eastAsia="Calibri" w:hAnsi="Times New Roman" w:cs="Arial"/>
                <w:sz w:val="24"/>
                <w:szCs w:val="24"/>
                <w:lang w:eastAsia="ru-RU"/>
              </w:rPr>
              <w:t xml:space="preserve"> </w:t>
            </w:r>
            <w:r w:rsidRPr="004D47C2">
              <w:rPr>
                <w:rFonts w:ascii="Times New Roman" w:eastAsia="Calibri" w:hAnsi="Times New Roman" w:cs="Arial"/>
                <w:sz w:val="24"/>
                <w:szCs w:val="24"/>
                <w:lang w:eastAsia="ru-RU"/>
              </w:rPr>
              <w:t>почуття колективізму, дисципліни, волі, наполегливості.</w:t>
            </w:r>
          </w:p>
        </w:tc>
      </w:tr>
      <w:tr w:rsidR="005336F8" w:rsidRPr="007043FD" w:rsidTr="005336F8">
        <w:trPr>
          <w:trHeight w:val="850"/>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7043FD" w:rsidRDefault="005336F8" w:rsidP="005336F8">
            <w:pPr>
              <w:numPr>
                <w:ilvl w:val="0"/>
                <w:numId w:val="49"/>
              </w:numPr>
              <w:tabs>
                <w:tab w:val="left" w:pos="851"/>
              </w:tabs>
              <w:spacing w:after="0" w:line="240" w:lineRule="auto"/>
              <w:contextualSpacing/>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sz w:val="24"/>
                <w:szCs w:val="24"/>
                <w:lang w:eastAsia="ru-RU"/>
              </w:rPr>
              <w:t>Проведення щорічн</w:t>
            </w:r>
            <w:r>
              <w:rPr>
                <w:rFonts w:ascii="Times New Roman" w:eastAsia="Times New Roman" w:hAnsi="Times New Roman" w:cs="Times New Roman"/>
                <w:sz w:val="24"/>
                <w:szCs w:val="24"/>
                <w:lang w:eastAsia="ru-RU"/>
              </w:rPr>
              <w:t>их</w:t>
            </w:r>
            <w:r w:rsidRPr="007043FD">
              <w:rPr>
                <w:rFonts w:ascii="Times New Roman" w:eastAsia="Times New Roman" w:hAnsi="Times New Roman" w:cs="Times New Roman"/>
                <w:sz w:val="24"/>
                <w:szCs w:val="24"/>
                <w:lang w:eastAsia="ru-RU"/>
              </w:rPr>
              <w:t xml:space="preserve"> спортивн</w:t>
            </w:r>
            <w:r>
              <w:rPr>
                <w:rFonts w:ascii="Times New Roman" w:eastAsia="Times New Roman" w:hAnsi="Times New Roman" w:cs="Times New Roman"/>
                <w:sz w:val="24"/>
                <w:szCs w:val="24"/>
                <w:lang w:eastAsia="ru-RU"/>
              </w:rPr>
              <w:t>их</w:t>
            </w:r>
            <w:r w:rsidRPr="007043FD">
              <w:rPr>
                <w:rFonts w:ascii="Times New Roman" w:eastAsia="Times New Roman" w:hAnsi="Times New Roman" w:cs="Times New Roman"/>
                <w:sz w:val="24"/>
                <w:szCs w:val="24"/>
                <w:lang w:eastAsia="ru-RU"/>
              </w:rPr>
              <w:t xml:space="preserve"> заход</w:t>
            </w:r>
            <w:r>
              <w:rPr>
                <w:rFonts w:ascii="Times New Roman" w:eastAsia="Times New Roman" w:hAnsi="Times New Roman" w:cs="Times New Roman"/>
                <w:sz w:val="24"/>
                <w:szCs w:val="24"/>
                <w:lang w:eastAsia="ru-RU"/>
              </w:rPr>
              <w:t>ів</w:t>
            </w:r>
            <w:r w:rsidRPr="007043FD">
              <w:rPr>
                <w:rFonts w:ascii="Times New Roman" w:eastAsia="Times New Roman" w:hAnsi="Times New Roman" w:cs="Times New Roman"/>
                <w:sz w:val="24"/>
                <w:szCs w:val="24"/>
                <w:lang w:eastAsia="ru-RU"/>
              </w:rPr>
              <w:t xml:space="preserve"> за участі молоді, старших осіб та людей з інвалідністю.</w:t>
            </w:r>
          </w:p>
          <w:p w:rsidR="005336F8" w:rsidRPr="009D6202" w:rsidRDefault="005336F8" w:rsidP="005336F8">
            <w:pPr>
              <w:pStyle w:val="a8"/>
              <w:numPr>
                <w:ilvl w:val="0"/>
                <w:numId w:val="49"/>
              </w:numPr>
              <w:tabs>
                <w:tab w:val="left" w:pos="851"/>
              </w:tabs>
              <w:spacing w:after="0" w:line="240" w:lineRule="auto"/>
              <w:jc w:val="both"/>
              <w:rPr>
                <w:rFonts w:ascii="Times New Roman" w:eastAsia="Times New Roman" w:hAnsi="Times New Roman" w:cs="Times New Roman"/>
                <w:sz w:val="24"/>
                <w:szCs w:val="24"/>
                <w:lang w:eastAsia="ru-RU"/>
              </w:rPr>
            </w:pPr>
            <w:r w:rsidRPr="009D6202">
              <w:rPr>
                <w:rFonts w:ascii="Times New Roman" w:eastAsia="Times New Roman" w:hAnsi="Times New Roman" w:cs="Times New Roman"/>
                <w:sz w:val="24"/>
                <w:szCs w:val="24"/>
                <w:lang w:eastAsia="ru-RU"/>
              </w:rPr>
              <w:t>Проінформованість жителів про заходи спортивно</w:t>
            </w:r>
            <w:r>
              <w:rPr>
                <w:rFonts w:ascii="Times New Roman" w:eastAsia="Times New Roman" w:hAnsi="Times New Roman" w:cs="Times New Roman"/>
                <w:sz w:val="24"/>
                <w:szCs w:val="24"/>
                <w:lang w:eastAsia="ru-RU"/>
              </w:rPr>
              <w:t>-</w:t>
            </w:r>
            <w:r w:rsidRPr="009D6202">
              <w:rPr>
                <w:rFonts w:ascii="Times New Roman" w:eastAsia="Times New Roman" w:hAnsi="Times New Roman" w:cs="Times New Roman"/>
                <w:sz w:val="24"/>
                <w:szCs w:val="24"/>
                <w:lang w:eastAsia="ru-RU"/>
              </w:rPr>
              <w:t>го, дозвіллєвого характеру, що проводяться в громаді.</w:t>
            </w:r>
          </w:p>
          <w:p w:rsidR="005336F8" w:rsidRPr="004D47C2" w:rsidRDefault="005336F8" w:rsidP="005336F8">
            <w:pPr>
              <w:numPr>
                <w:ilvl w:val="0"/>
                <w:numId w:val="49"/>
              </w:numPr>
              <w:tabs>
                <w:tab w:val="left" w:pos="851"/>
              </w:tabs>
              <w:spacing w:after="0" w:line="240" w:lineRule="auto"/>
              <w:contextualSpacing/>
              <w:jc w:val="both"/>
              <w:rPr>
                <w:rFonts w:ascii="Times New Roman" w:eastAsia="Times New Roman" w:hAnsi="Times New Roman" w:cs="Times New Roman"/>
                <w:sz w:val="24"/>
                <w:szCs w:val="24"/>
                <w:lang w:eastAsia="ru-RU"/>
              </w:rPr>
            </w:pPr>
            <w:r w:rsidRPr="004D47C2">
              <w:rPr>
                <w:rFonts w:ascii="Times New Roman" w:eastAsia="Times New Roman" w:hAnsi="Times New Roman" w:cs="Times New Roman"/>
                <w:sz w:val="24"/>
                <w:szCs w:val="24"/>
                <w:lang w:eastAsia="ru-RU"/>
              </w:rPr>
              <w:t>Зміцнене здоров'я,</w:t>
            </w:r>
          </w:p>
          <w:p w:rsidR="005336F8" w:rsidRPr="009D6202" w:rsidRDefault="005336F8" w:rsidP="005336F8">
            <w:pPr>
              <w:pStyle w:val="a8"/>
              <w:numPr>
                <w:ilvl w:val="0"/>
                <w:numId w:val="49"/>
              </w:numPr>
              <w:tabs>
                <w:tab w:val="left" w:pos="851"/>
              </w:tabs>
              <w:spacing w:after="0" w:line="240" w:lineRule="auto"/>
              <w:jc w:val="both"/>
              <w:rPr>
                <w:rFonts w:ascii="Times New Roman" w:eastAsia="Times New Roman" w:hAnsi="Times New Roman" w:cs="Times New Roman"/>
                <w:sz w:val="24"/>
                <w:szCs w:val="24"/>
                <w:lang w:eastAsia="ru-RU"/>
              </w:rPr>
            </w:pPr>
            <w:r w:rsidRPr="009D6202">
              <w:rPr>
                <w:rFonts w:ascii="Times New Roman" w:eastAsia="Times New Roman" w:hAnsi="Times New Roman" w:cs="Times New Roman"/>
                <w:sz w:val="24"/>
                <w:szCs w:val="24"/>
                <w:lang w:eastAsia="ru-RU"/>
              </w:rPr>
              <w:t xml:space="preserve"> Отримано емоційний заряд для подальшого розвитк</w:t>
            </w:r>
            <w:r>
              <w:rPr>
                <w:rFonts w:ascii="Times New Roman" w:eastAsia="Times New Roman" w:hAnsi="Times New Roman" w:cs="Times New Roman"/>
                <w:sz w:val="24"/>
                <w:szCs w:val="24"/>
                <w:lang w:eastAsia="ru-RU"/>
              </w:rPr>
              <w:t>у</w:t>
            </w:r>
          </w:p>
        </w:tc>
      </w:tr>
      <w:tr w:rsidR="005336F8" w:rsidRPr="007043FD" w:rsidTr="005336F8">
        <w:trPr>
          <w:trHeight w:val="113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9D6202" w:rsidRDefault="005336F8" w:rsidP="005336F8">
            <w:pPr>
              <w:numPr>
                <w:ilvl w:val="0"/>
                <w:numId w:val="49"/>
              </w:numPr>
              <w:tabs>
                <w:tab w:val="left" w:pos="851"/>
              </w:tabs>
              <w:spacing w:after="0" w:line="240" w:lineRule="auto"/>
              <w:contextualSpacing/>
              <w:jc w:val="both"/>
              <w:rPr>
                <w:rFonts w:ascii="Times New Roman" w:eastAsia="Times New Roman" w:hAnsi="Times New Roman" w:cs="Times New Roman"/>
                <w:sz w:val="24"/>
                <w:szCs w:val="24"/>
                <w:lang w:eastAsia="ru-RU"/>
              </w:rPr>
            </w:pPr>
            <w:r w:rsidRPr="009D6202">
              <w:rPr>
                <w:rFonts w:ascii="Times New Roman" w:eastAsia="Times New Roman" w:hAnsi="Times New Roman" w:cs="Times New Roman"/>
                <w:sz w:val="24"/>
                <w:szCs w:val="24"/>
                <w:lang w:eastAsia="ru-RU"/>
              </w:rPr>
              <w:t>складання річного календар</w:t>
            </w:r>
            <w:r>
              <w:rPr>
                <w:rFonts w:ascii="Times New Roman" w:eastAsia="Times New Roman" w:hAnsi="Times New Roman" w:cs="Times New Roman"/>
                <w:sz w:val="24"/>
                <w:szCs w:val="24"/>
                <w:lang w:eastAsia="ru-RU"/>
              </w:rPr>
              <w:t>ного плану спортивних змагань;</w:t>
            </w:r>
          </w:p>
          <w:p w:rsidR="005336F8" w:rsidRPr="009D6202" w:rsidRDefault="005336F8" w:rsidP="005336F8">
            <w:pPr>
              <w:numPr>
                <w:ilvl w:val="0"/>
                <w:numId w:val="49"/>
              </w:numPr>
              <w:tabs>
                <w:tab w:val="left" w:pos="851"/>
              </w:tabs>
              <w:spacing w:after="0" w:line="240" w:lineRule="auto"/>
              <w:contextualSpacing/>
              <w:jc w:val="both"/>
              <w:rPr>
                <w:rFonts w:ascii="Times New Roman" w:eastAsia="Times New Roman" w:hAnsi="Times New Roman" w:cs="Times New Roman"/>
                <w:sz w:val="24"/>
                <w:szCs w:val="24"/>
                <w:lang w:eastAsia="ru-RU"/>
              </w:rPr>
            </w:pPr>
            <w:r w:rsidRPr="009D6202">
              <w:rPr>
                <w:rFonts w:ascii="Times New Roman" w:eastAsia="Times New Roman" w:hAnsi="Times New Roman" w:cs="Times New Roman"/>
                <w:sz w:val="24"/>
                <w:szCs w:val="24"/>
                <w:lang w:eastAsia="ru-RU"/>
              </w:rPr>
              <w:t>підготовка та проведення змагань (мета, терміни, місце) згідно річного плану</w:t>
            </w:r>
            <w:r>
              <w:rPr>
                <w:rFonts w:ascii="Times New Roman" w:eastAsia="Times New Roman" w:hAnsi="Times New Roman" w:cs="Times New Roman"/>
                <w:sz w:val="24"/>
                <w:szCs w:val="24"/>
                <w:lang w:eastAsia="ru-RU"/>
              </w:rPr>
              <w:t>;</w:t>
            </w:r>
          </w:p>
          <w:p w:rsidR="005336F8" w:rsidRPr="007043FD" w:rsidRDefault="005336F8" w:rsidP="005336F8">
            <w:pPr>
              <w:numPr>
                <w:ilvl w:val="0"/>
                <w:numId w:val="49"/>
              </w:numPr>
              <w:tabs>
                <w:tab w:val="left" w:pos="851"/>
              </w:tabs>
              <w:spacing w:after="0"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Pr="007043FD">
              <w:rPr>
                <w:rFonts w:ascii="Times New Roman" w:eastAsia="Times New Roman" w:hAnsi="Times New Roman" w:cs="Times New Roman"/>
                <w:sz w:val="24"/>
                <w:szCs w:val="24"/>
                <w:lang w:eastAsia="ru-RU"/>
              </w:rPr>
              <w:t>ропаганда та формування здорового способу життя серед школярів.</w:t>
            </w:r>
          </w:p>
          <w:p w:rsidR="005336F8" w:rsidRPr="007043FD" w:rsidRDefault="005336F8" w:rsidP="005336F8">
            <w:pPr>
              <w:numPr>
                <w:ilvl w:val="0"/>
                <w:numId w:val="49"/>
              </w:numPr>
              <w:tabs>
                <w:tab w:val="left" w:pos="851"/>
              </w:tabs>
              <w:spacing w:after="0"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Pr="007043FD">
              <w:rPr>
                <w:rFonts w:ascii="Times New Roman" w:eastAsia="Times New Roman" w:hAnsi="Times New Roman" w:cs="Times New Roman"/>
                <w:sz w:val="24"/>
                <w:szCs w:val="24"/>
                <w:lang w:eastAsia="ru-RU"/>
              </w:rPr>
              <w:t>росвітництво молоді з питань реагування на виклики сучасності.</w:t>
            </w:r>
          </w:p>
          <w:p w:rsidR="005336F8" w:rsidRPr="007043FD" w:rsidRDefault="005336F8" w:rsidP="005336F8">
            <w:pPr>
              <w:numPr>
                <w:ilvl w:val="0"/>
                <w:numId w:val="49"/>
              </w:numPr>
              <w:tabs>
                <w:tab w:val="left" w:pos="851"/>
              </w:tabs>
              <w:spacing w:after="0"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Pr="007043FD">
              <w:rPr>
                <w:rFonts w:ascii="Times New Roman" w:eastAsia="Times New Roman" w:hAnsi="Times New Roman" w:cs="Times New Roman"/>
                <w:sz w:val="24"/>
                <w:szCs w:val="24"/>
                <w:lang w:eastAsia="ru-RU"/>
              </w:rPr>
              <w:t>ридбання спеціального спортивного інвентарю.</w:t>
            </w:r>
          </w:p>
        </w:tc>
      </w:tr>
      <w:tr w:rsidR="005336F8" w:rsidRPr="007043FD"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lastRenderedPageBreak/>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043FD">
              <w:rPr>
                <w:rFonts w:ascii="Times New Roman" w:eastAsia="Times New Roman" w:hAnsi="Times New Roman" w:cs="Times New Roman"/>
                <w:color w:val="000000"/>
                <w:sz w:val="24"/>
                <w:szCs w:val="24"/>
                <w:lang w:eastAsia="ru-RU"/>
              </w:rPr>
              <w:t>20</w:t>
            </w:r>
            <w:r>
              <w:rPr>
                <w:rFonts w:ascii="Times New Roman" w:eastAsia="Times New Roman" w:hAnsi="Times New Roman" w:cs="Times New Roman"/>
                <w:color w:val="000000"/>
                <w:sz w:val="24"/>
                <w:szCs w:val="24"/>
                <w:lang w:eastAsia="ru-RU"/>
              </w:rPr>
              <w:t>22</w:t>
            </w:r>
            <w:r w:rsidRPr="007043FD">
              <w:rPr>
                <w:rFonts w:ascii="Times New Roman" w:eastAsia="Times New Roman" w:hAnsi="Times New Roman" w:cs="Times New Roman"/>
                <w:color w:val="000000"/>
                <w:sz w:val="24"/>
                <w:szCs w:val="24"/>
                <w:lang w:eastAsia="ru-RU"/>
              </w:rPr>
              <w:t xml:space="preserve"> – 202</w:t>
            </w:r>
            <w:r>
              <w:rPr>
                <w:rFonts w:ascii="Times New Roman" w:eastAsia="Times New Roman" w:hAnsi="Times New Roman" w:cs="Times New Roman"/>
                <w:color w:val="000000"/>
                <w:sz w:val="24"/>
                <w:szCs w:val="24"/>
                <w:lang w:eastAsia="ru-RU"/>
              </w:rPr>
              <w:t>4</w:t>
            </w:r>
            <w:r w:rsidRPr="007043FD">
              <w:rPr>
                <w:rFonts w:ascii="Times New Roman" w:eastAsia="Times New Roman" w:hAnsi="Times New Roman" w:cs="Times New Roman"/>
                <w:color w:val="000000"/>
                <w:sz w:val="24"/>
                <w:szCs w:val="24"/>
                <w:lang w:eastAsia="ru-RU"/>
              </w:rPr>
              <w:t xml:space="preserve"> роки</w:t>
            </w:r>
          </w:p>
        </w:tc>
      </w:tr>
      <w:tr w:rsidR="005336F8" w:rsidRPr="007043FD"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center"/>
              <w:rPr>
                <w:rFonts w:ascii="Times New Roman" w:eastAsia="Times New Roman" w:hAnsi="Times New Roman" w:cs="Times New Roman"/>
                <w:b/>
                <w:color w:val="000000"/>
                <w:sz w:val="24"/>
                <w:szCs w:val="24"/>
                <w:lang w:eastAsia="it-IT"/>
              </w:rPr>
            </w:pPr>
            <w:r w:rsidRPr="007043FD">
              <w:rPr>
                <w:rFonts w:ascii="Times New Roman" w:eastAsia="Times New Roman" w:hAnsi="Times New Roman" w:cs="Times New Roman"/>
                <w:color w:val="000000"/>
                <w:sz w:val="24"/>
                <w:szCs w:val="24"/>
                <w:lang w:eastAsia="it-IT"/>
              </w:rPr>
              <w:t>20</w:t>
            </w:r>
            <w:r>
              <w:rPr>
                <w:rFonts w:ascii="Times New Roman" w:eastAsia="Times New Roman" w:hAnsi="Times New Roman" w:cs="Times New Roman"/>
                <w:color w:val="000000"/>
                <w:sz w:val="24"/>
                <w:szCs w:val="24"/>
                <w:lang w:eastAsia="it-IT"/>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center"/>
              <w:rPr>
                <w:rFonts w:ascii="Times New Roman" w:eastAsia="Times New Roman" w:hAnsi="Times New Roman" w:cs="Times New Roman"/>
                <w:b/>
                <w:color w:val="000000"/>
                <w:sz w:val="24"/>
                <w:szCs w:val="24"/>
                <w:lang w:eastAsia="it-IT"/>
              </w:rPr>
            </w:pPr>
            <w:r w:rsidRPr="007043FD">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center"/>
              <w:rPr>
                <w:rFonts w:ascii="Times New Roman" w:eastAsia="Times New Roman" w:hAnsi="Times New Roman" w:cs="Times New Roman"/>
                <w:b/>
                <w:color w:val="000000"/>
                <w:sz w:val="24"/>
                <w:szCs w:val="24"/>
                <w:lang w:eastAsia="it-IT"/>
              </w:rPr>
            </w:pPr>
            <w:r w:rsidRPr="007043FD">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center"/>
              <w:rPr>
                <w:rFonts w:ascii="Times New Roman" w:eastAsia="Times New Roman" w:hAnsi="Times New Roman" w:cs="Times New Roman"/>
                <w:b/>
                <w:color w:val="000000"/>
                <w:sz w:val="24"/>
                <w:szCs w:val="24"/>
                <w:lang w:eastAsia="it-IT"/>
              </w:rPr>
            </w:pPr>
            <w:r w:rsidRPr="007043FD">
              <w:rPr>
                <w:rFonts w:ascii="Times New Roman" w:eastAsia="Times New Roman" w:hAnsi="Times New Roman" w:cs="Times New Roman"/>
                <w:color w:val="000000"/>
                <w:sz w:val="24"/>
                <w:szCs w:val="24"/>
                <w:lang w:eastAsia="it-IT"/>
              </w:rPr>
              <w:t>Разом</w:t>
            </w:r>
          </w:p>
        </w:tc>
      </w:tr>
      <w:tr w:rsidR="005336F8" w:rsidRPr="007043FD"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500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500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500</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1</w:t>
            </w:r>
            <w:r w:rsidRPr="007043FD">
              <w:rPr>
                <w:rFonts w:ascii="Times New Roman" w:eastAsia="Times New Roman" w:hAnsi="Times New Roman" w:cs="Times New Roman"/>
                <w:color w:val="000000"/>
                <w:sz w:val="24"/>
                <w:szCs w:val="24"/>
                <w:lang w:eastAsia="it-IT"/>
              </w:rPr>
              <w:t>5</w:t>
            </w:r>
            <w:r>
              <w:rPr>
                <w:rFonts w:ascii="Times New Roman" w:eastAsia="Times New Roman" w:hAnsi="Times New Roman" w:cs="Times New Roman"/>
                <w:color w:val="000000"/>
                <w:sz w:val="24"/>
                <w:szCs w:val="24"/>
                <w:lang w:eastAsia="it-IT"/>
              </w:rPr>
              <w:t>0</w:t>
            </w:r>
            <w:r w:rsidRPr="007043FD">
              <w:rPr>
                <w:rFonts w:ascii="Times New Roman" w:eastAsia="Times New Roman" w:hAnsi="Times New Roman" w:cs="Times New Roman"/>
                <w:color w:val="000000"/>
                <w:sz w:val="24"/>
                <w:szCs w:val="24"/>
                <w:lang w:eastAsia="it-IT"/>
              </w:rPr>
              <w:t>0</w:t>
            </w:r>
          </w:p>
        </w:tc>
      </w:tr>
      <w:tr w:rsidR="005336F8" w:rsidRPr="007043FD"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7043FD">
              <w:rPr>
                <w:rFonts w:ascii="Times New Roman" w:eastAsia="Times New Roman" w:hAnsi="Times New Roman" w:cs="Times New Roman"/>
                <w:sz w:val="24"/>
                <w:szCs w:val="24"/>
                <w:lang w:eastAsia="uk-UA"/>
              </w:rPr>
              <w:t>Кошти місцевого бюджету та інших джерел</w:t>
            </w:r>
            <w:r w:rsidRPr="007043FD">
              <w:rPr>
                <w:rFonts w:ascii="Times New Roman" w:eastAsia="Times New Roman" w:hAnsi="Times New Roman" w:cs="Times New Roman"/>
                <w:color w:val="000000"/>
                <w:sz w:val="24"/>
                <w:szCs w:val="24"/>
                <w:lang w:eastAsia="it-IT"/>
              </w:rPr>
              <w:t xml:space="preserve"> не заборонені чинним законодавством</w:t>
            </w:r>
          </w:p>
        </w:tc>
      </w:tr>
      <w:tr w:rsidR="005336F8" w:rsidRPr="007043FD"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150" w:line="240" w:lineRule="auto"/>
              <w:jc w:val="both"/>
              <w:rPr>
                <w:rFonts w:ascii="Times New Roman" w:eastAsia="Times New Roman" w:hAnsi="Times New Roman" w:cs="Times New Roman"/>
                <w:sz w:val="24"/>
                <w:szCs w:val="24"/>
                <w:lang w:eastAsia="uk-UA"/>
              </w:rPr>
            </w:pPr>
            <w:r w:rsidRPr="007043FD">
              <w:rPr>
                <w:rFonts w:ascii="Times New Roman" w:eastAsia="Times New Roman" w:hAnsi="Times New Roman" w:cs="Times New Roman"/>
                <w:sz w:val="24"/>
                <w:szCs w:val="24"/>
                <w:lang w:eastAsia="uk-UA"/>
              </w:rPr>
              <w:t>Виконавчий комітет Оскільської сільської ради, громадські організації</w:t>
            </w:r>
            <w:r>
              <w:rPr>
                <w:rFonts w:ascii="Times New Roman" w:eastAsia="Times New Roman" w:hAnsi="Times New Roman" w:cs="Times New Roman"/>
                <w:sz w:val="24"/>
                <w:szCs w:val="24"/>
                <w:lang w:eastAsia="uk-UA"/>
              </w:rPr>
              <w:t>,</w:t>
            </w:r>
            <w:r>
              <w:t xml:space="preserve"> </w:t>
            </w:r>
            <w:r w:rsidRPr="009D6202">
              <w:rPr>
                <w:rFonts w:ascii="Times New Roman" w:eastAsia="Times New Roman" w:hAnsi="Times New Roman" w:cs="Times New Roman"/>
                <w:sz w:val="24"/>
                <w:szCs w:val="24"/>
                <w:lang w:eastAsia="uk-UA"/>
              </w:rPr>
              <w:t>Відділ освіти, культури,молоді та спорту</w:t>
            </w:r>
          </w:p>
        </w:tc>
      </w:tr>
      <w:tr w:rsidR="005336F8" w:rsidRPr="007043FD"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Default="005336F8" w:rsidP="005336F8"/>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2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7043FD" w:rsidTr="005336F8">
        <w:trPr>
          <w:trHeight w:val="565"/>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5006B">
              <w:rPr>
                <w:rFonts w:ascii="Times New Roman" w:eastAsia="Times New Roman" w:hAnsi="Times New Roman" w:cs="Times New Roman"/>
                <w:iCs/>
                <w:sz w:val="24"/>
                <w:szCs w:val="24"/>
                <w:lang w:eastAsia="ru-RU"/>
              </w:rPr>
              <w:t>3.3.1. Популяризація здорового способу життя, зміцнення інфраструктури  фізичної культури і спорту .</w:t>
            </w:r>
          </w:p>
        </w:tc>
      </w:tr>
      <w:tr w:rsidR="005336F8" w:rsidRPr="007043FD"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7043FD" w:rsidRDefault="005336F8" w:rsidP="005336F8">
            <w:pPr>
              <w:spacing w:after="0" w:line="240" w:lineRule="atLeast"/>
              <w:contextualSpacing/>
              <w:jc w:val="both"/>
              <w:rPr>
                <w:rFonts w:ascii="Times New Roman" w:eastAsia="Calibri" w:hAnsi="Times New Roman" w:cs="Arial"/>
                <w:b/>
                <w:sz w:val="24"/>
                <w:szCs w:val="24"/>
                <w:lang w:eastAsia="it-IT"/>
              </w:rPr>
            </w:pPr>
            <w:r>
              <w:rPr>
                <w:rFonts w:ascii="Times New Roman" w:eastAsia="Calibri" w:hAnsi="Times New Roman" w:cs="Arial"/>
                <w:b/>
                <w:sz w:val="24"/>
                <w:szCs w:val="24"/>
                <w:lang w:eastAsia="it-IT"/>
              </w:rPr>
              <w:t>31.Будівництво багатофункціональних спортивних майданчиків</w:t>
            </w:r>
          </w:p>
        </w:tc>
      </w:tr>
      <w:tr w:rsidR="005336F8" w:rsidRPr="007043FD" w:rsidTr="005336F8">
        <w:trPr>
          <w:trHeight w:val="455"/>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7043FD" w:rsidRDefault="005336F8" w:rsidP="005336F8">
            <w:pPr>
              <w:tabs>
                <w:tab w:val="left" w:pos="851"/>
              </w:tabs>
              <w:spacing w:after="0" w:line="240" w:lineRule="auto"/>
              <w:jc w:val="both"/>
              <w:rPr>
                <w:rFonts w:ascii="Times New Roman" w:eastAsia="Times New Roman" w:hAnsi="Times New Roman" w:cs="Times New Roman"/>
                <w:sz w:val="24"/>
                <w:szCs w:val="24"/>
                <w:lang w:eastAsia="it-IT"/>
              </w:rPr>
            </w:pPr>
            <w:r w:rsidRPr="0075006B">
              <w:rPr>
                <w:rFonts w:ascii="Times New Roman" w:eastAsia="Times New Roman" w:hAnsi="Times New Roman" w:cs="Times New Roman"/>
                <w:sz w:val="24"/>
                <w:szCs w:val="24"/>
                <w:lang w:eastAsia="ru-RU"/>
              </w:rPr>
              <w:t>Створення належних умов для занять фізичною культурою та спортом, розширення та зміцнення матеріально-технічної бази спортивних об’єктів.</w:t>
            </w:r>
          </w:p>
        </w:tc>
      </w:tr>
      <w:tr w:rsidR="005336F8" w:rsidRPr="007043FD"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7043FD" w:rsidRDefault="005336F8" w:rsidP="005336F8">
            <w:pPr>
              <w:spacing w:after="0" w:line="240" w:lineRule="auto"/>
              <w:jc w:val="both"/>
              <w:rPr>
                <w:rFonts w:ascii="Times New Roman" w:eastAsia="Times New Roman" w:hAnsi="Times New Roman" w:cs="Times New Roman"/>
                <w:sz w:val="24"/>
                <w:szCs w:val="24"/>
                <w:lang w:eastAsia="it-IT"/>
              </w:rPr>
            </w:pPr>
            <w:r w:rsidRPr="007043FD">
              <w:rPr>
                <w:rFonts w:ascii="Times New Roman" w:eastAsia="Times New Roman" w:hAnsi="Times New Roman" w:cs="Times New Roman"/>
                <w:sz w:val="24"/>
                <w:szCs w:val="24"/>
                <w:lang w:eastAsia="it-IT"/>
              </w:rPr>
              <w:t>Населені пункти Оскільської громади</w:t>
            </w:r>
            <w:r>
              <w:rPr>
                <w:rFonts w:ascii="Times New Roman" w:eastAsia="Times New Roman" w:hAnsi="Times New Roman" w:cs="Times New Roman"/>
                <w:sz w:val="24"/>
                <w:szCs w:val="24"/>
                <w:lang w:eastAsia="it-IT"/>
              </w:rPr>
              <w:t xml:space="preserve"> с.Студенок, с.Капитолівка, с.Мала Комишуваха</w:t>
            </w:r>
          </w:p>
        </w:tc>
      </w:tr>
      <w:tr w:rsidR="005336F8" w:rsidRPr="007043FD"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7043FD" w:rsidRDefault="005336F8" w:rsidP="005336F8">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Понад 4 тис.</w:t>
            </w:r>
            <w:r w:rsidRPr="007043FD">
              <w:rPr>
                <w:rFonts w:ascii="Times New Roman" w:eastAsia="Times New Roman" w:hAnsi="Times New Roman" w:cs="Times New Roman"/>
                <w:color w:val="000000"/>
                <w:sz w:val="24"/>
                <w:szCs w:val="24"/>
                <w:lang w:eastAsia="it-IT"/>
              </w:rPr>
              <w:t xml:space="preserve"> осіб</w:t>
            </w:r>
          </w:p>
        </w:tc>
      </w:tr>
      <w:tr w:rsidR="005336F8" w:rsidRPr="007043FD" w:rsidTr="005336F8">
        <w:trPr>
          <w:trHeight w:val="1289"/>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75006B" w:rsidRDefault="005336F8" w:rsidP="005336F8">
            <w:pPr>
              <w:spacing w:after="0" w:line="240" w:lineRule="atLeast"/>
              <w:contextualSpacing/>
              <w:jc w:val="both"/>
              <w:rPr>
                <w:rFonts w:ascii="Times New Roman" w:eastAsia="Calibri" w:hAnsi="Times New Roman" w:cs="Times New Roman"/>
                <w:sz w:val="24"/>
                <w:szCs w:val="24"/>
                <w:lang w:eastAsia="ru-RU"/>
              </w:rPr>
            </w:pPr>
            <w:r w:rsidRPr="0075006B">
              <w:rPr>
                <w:rFonts w:ascii="Times New Roman" w:eastAsia="Calibri" w:hAnsi="Times New Roman" w:cs="Times New Roman"/>
                <w:sz w:val="24"/>
                <w:szCs w:val="24"/>
                <w:lang w:eastAsia="ru-RU"/>
              </w:rPr>
              <w:t xml:space="preserve">Проект направлений на створення сучасного спортивного простору в об’єднаній громаді, шляхом збільшення   кількості доступних   об’єктів   для   проведення   фізкультурно-оздоровчої та  спортивно-масової роботи серед усіх категорій населення, створення умов для задоволення потреб кожного </w:t>
            </w:r>
          </w:p>
          <w:p w:rsidR="005336F8" w:rsidRPr="0075006B" w:rsidRDefault="005336F8" w:rsidP="005336F8">
            <w:pPr>
              <w:spacing w:after="0" w:line="240" w:lineRule="atLeast"/>
              <w:contextualSpacing/>
              <w:jc w:val="both"/>
              <w:rPr>
                <w:rFonts w:ascii="Times New Roman" w:eastAsia="Calibri" w:hAnsi="Times New Roman" w:cs="Times New Roman"/>
                <w:sz w:val="24"/>
                <w:szCs w:val="24"/>
                <w:lang w:eastAsia="ru-RU"/>
              </w:rPr>
            </w:pPr>
            <w:r w:rsidRPr="0075006B">
              <w:rPr>
                <w:rFonts w:ascii="Times New Roman" w:eastAsia="Calibri" w:hAnsi="Times New Roman" w:cs="Times New Roman"/>
                <w:sz w:val="24"/>
                <w:szCs w:val="24"/>
                <w:lang w:eastAsia="ru-RU"/>
              </w:rPr>
              <w:t>мешканця громади у зміцненні здоров‘я та фізичного розвитку.</w:t>
            </w:r>
          </w:p>
          <w:p w:rsidR="005336F8" w:rsidRPr="0075006B" w:rsidRDefault="005336F8" w:rsidP="005336F8">
            <w:pPr>
              <w:spacing w:after="0" w:line="240" w:lineRule="atLeast"/>
              <w:contextualSpacing/>
              <w:jc w:val="both"/>
              <w:rPr>
                <w:rFonts w:ascii="Times New Roman" w:eastAsia="Calibri" w:hAnsi="Times New Roman" w:cs="Times New Roman"/>
                <w:sz w:val="24"/>
                <w:szCs w:val="24"/>
                <w:lang w:eastAsia="it-IT"/>
              </w:rPr>
            </w:pPr>
            <w:r w:rsidRPr="0075006B">
              <w:rPr>
                <w:rFonts w:ascii="Times New Roman" w:eastAsia="Calibri" w:hAnsi="Times New Roman" w:cs="Times New Roman"/>
                <w:sz w:val="24"/>
                <w:szCs w:val="24"/>
                <w:lang w:eastAsia="it-IT"/>
              </w:rPr>
              <w:t xml:space="preserve">В  ході  реалізації  проекту  буде  побудовано  3  спортивні майданчики зі штучним покриття  в с.Студенок, с.Капитолівка, с.Мала Комишуваха, що дасть можливість: </w:t>
            </w:r>
          </w:p>
          <w:p w:rsidR="005336F8" w:rsidRPr="0075006B" w:rsidRDefault="005336F8" w:rsidP="005336F8">
            <w:pPr>
              <w:spacing w:after="0" w:line="240" w:lineRule="atLeast"/>
              <w:contextualSpacing/>
              <w:jc w:val="both"/>
              <w:rPr>
                <w:rFonts w:ascii="Times New Roman" w:eastAsia="Calibri" w:hAnsi="Times New Roman" w:cs="Times New Roman"/>
                <w:sz w:val="24"/>
                <w:szCs w:val="24"/>
                <w:lang w:eastAsia="it-IT"/>
              </w:rPr>
            </w:pPr>
            <w:r w:rsidRPr="0075006B">
              <w:rPr>
                <w:rFonts w:ascii="Times New Roman" w:eastAsia="Calibri" w:hAnsi="Times New Roman" w:cs="Times New Roman"/>
                <w:sz w:val="24"/>
                <w:szCs w:val="24"/>
                <w:lang w:eastAsia="it-IT"/>
              </w:rPr>
              <w:t xml:space="preserve">-підвищити  рівень  охоплення  населення  фізкультурно-оздоровчою діяльністю; </w:t>
            </w:r>
          </w:p>
          <w:p w:rsidR="005336F8" w:rsidRPr="0075006B" w:rsidRDefault="005336F8" w:rsidP="005336F8">
            <w:pPr>
              <w:spacing w:after="0" w:line="240" w:lineRule="atLeast"/>
              <w:contextualSpacing/>
              <w:jc w:val="both"/>
              <w:rPr>
                <w:rFonts w:ascii="Times New Roman" w:eastAsia="Calibri" w:hAnsi="Times New Roman" w:cs="Times New Roman"/>
                <w:sz w:val="24"/>
                <w:szCs w:val="24"/>
                <w:lang w:eastAsia="it-IT"/>
              </w:rPr>
            </w:pPr>
            <w:r w:rsidRPr="0075006B">
              <w:rPr>
                <w:rFonts w:ascii="Times New Roman" w:eastAsia="Calibri" w:hAnsi="Times New Roman" w:cs="Times New Roman"/>
                <w:sz w:val="24"/>
                <w:szCs w:val="24"/>
                <w:lang w:eastAsia="it-IT"/>
              </w:rPr>
              <w:t>- збільшити  кількість  доступних  місць  для  проведення фізкультурно-оздоровчої та спортивно-масової роботи серед усіх</w:t>
            </w:r>
            <w:r>
              <w:rPr>
                <w:rFonts w:ascii="Times New Roman" w:eastAsia="Calibri" w:hAnsi="Times New Roman" w:cs="Times New Roman"/>
                <w:sz w:val="24"/>
                <w:szCs w:val="24"/>
                <w:lang w:eastAsia="it-IT"/>
              </w:rPr>
              <w:t xml:space="preserve"> </w:t>
            </w:r>
            <w:r w:rsidRPr="0075006B">
              <w:rPr>
                <w:rFonts w:ascii="Times New Roman" w:eastAsia="Calibri" w:hAnsi="Times New Roman" w:cs="Times New Roman"/>
                <w:sz w:val="24"/>
                <w:szCs w:val="24"/>
                <w:lang w:eastAsia="it-IT"/>
              </w:rPr>
              <w:t xml:space="preserve">верств населення; </w:t>
            </w:r>
          </w:p>
          <w:p w:rsidR="005336F8" w:rsidRPr="0075006B" w:rsidRDefault="005336F8" w:rsidP="005336F8">
            <w:pPr>
              <w:spacing w:after="0" w:line="240" w:lineRule="atLeast"/>
              <w:contextualSpacing/>
              <w:jc w:val="both"/>
              <w:rPr>
                <w:rFonts w:ascii="Times New Roman" w:eastAsia="Calibri" w:hAnsi="Times New Roman" w:cs="Times New Roman"/>
                <w:sz w:val="24"/>
                <w:szCs w:val="24"/>
                <w:lang w:eastAsia="it-IT"/>
              </w:rPr>
            </w:pPr>
            <w:r w:rsidRPr="0075006B">
              <w:rPr>
                <w:rFonts w:ascii="Times New Roman" w:eastAsia="Calibri" w:hAnsi="Times New Roman" w:cs="Times New Roman"/>
                <w:sz w:val="24"/>
                <w:szCs w:val="24"/>
                <w:lang w:eastAsia="it-IT"/>
              </w:rPr>
              <w:t xml:space="preserve">- забезпечити розвиток фізичного виховання, масового спорту та створення умов для регулярної рухової активності різних </w:t>
            </w:r>
            <w:r>
              <w:rPr>
                <w:rFonts w:ascii="Times New Roman" w:eastAsia="Calibri" w:hAnsi="Times New Roman" w:cs="Times New Roman"/>
                <w:sz w:val="24"/>
                <w:szCs w:val="24"/>
                <w:lang w:eastAsia="it-IT"/>
              </w:rPr>
              <w:t>верств населення.</w:t>
            </w:r>
          </w:p>
        </w:tc>
      </w:tr>
      <w:tr w:rsidR="005336F8" w:rsidRPr="007043FD" w:rsidTr="005336F8">
        <w:trPr>
          <w:trHeight w:val="850"/>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lastRenderedPageBreak/>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75006B" w:rsidRDefault="005336F8" w:rsidP="005336F8">
            <w:pPr>
              <w:numPr>
                <w:ilvl w:val="0"/>
                <w:numId w:val="49"/>
              </w:numPr>
              <w:tabs>
                <w:tab w:val="left" w:pos="851"/>
              </w:tabs>
              <w:spacing w:after="0" w:line="240" w:lineRule="auto"/>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побудовано 3 багатофункціональних спортивних майданчиків</w:t>
            </w:r>
            <w:r w:rsidRPr="0075006B">
              <w:rPr>
                <w:rFonts w:ascii="Times New Roman" w:eastAsia="Times New Roman" w:hAnsi="Times New Roman" w:cs="Times New Roman"/>
                <w:sz w:val="24"/>
                <w:szCs w:val="24"/>
                <w:lang w:eastAsia="ru-RU"/>
              </w:rPr>
              <w:t>;</w:t>
            </w:r>
          </w:p>
          <w:p w:rsidR="005336F8" w:rsidRPr="0075006B" w:rsidRDefault="005336F8" w:rsidP="005336F8">
            <w:pPr>
              <w:numPr>
                <w:ilvl w:val="0"/>
                <w:numId w:val="49"/>
              </w:numPr>
              <w:tabs>
                <w:tab w:val="left" w:pos="851"/>
              </w:tabs>
              <w:spacing w:after="0" w:line="240" w:lineRule="auto"/>
              <w:contextualSpacing/>
              <w:jc w:val="both"/>
              <w:rPr>
                <w:rFonts w:ascii="Times New Roman" w:eastAsia="Times New Roman" w:hAnsi="Times New Roman" w:cs="Times New Roman"/>
                <w:sz w:val="24"/>
                <w:szCs w:val="24"/>
                <w:lang w:eastAsia="ru-RU"/>
              </w:rPr>
            </w:pPr>
            <w:r w:rsidRPr="0075006B">
              <w:rPr>
                <w:rFonts w:ascii="Times New Roman" w:eastAsia="Times New Roman" w:hAnsi="Times New Roman" w:cs="Times New Roman"/>
                <w:sz w:val="24"/>
                <w:szCs w:val="24"/>
                <w:lang w:eastAsia="ru-RU"/>
              </w:rPr>
              <w:t>розширення спортивної інфраструктури в ОТГ;</w:t>
            </w:r>
          </w:p>
          <w:p w:rsidR="005336F8" w:rsidRPr="0075006B" w:rsidRDefault="005336F8" w:rsidP="005336F8">
            <w:pPr>
              <w:numPr>
                <w:ilvl w:val="0"/>
                <w:numId w:val="49"/>
              </w:numPr>
              <w:tabs>
                <w:tab w:val="left" w:pos="851"/>
              </w:tabs>
              <w:spacing w:after="0" w:line="240" w:lineRule="auto"/>
              <w:contextualSpacing/>
              <w:jc w:val="both"/>
              <w:rPr>
                <w:rFonts w:ascii="Times New Roman" w:eastAsia="Times New Roman" w:hAnsi="Times New Roman" w:cs="Times New Roman"/>
                <w:sz w:val="24"/>
                <w:szCs w:val="24"/>
                <w:lang w:eastAsia="ru-RU"/>
              </w:rPr>
            </w:pPr>
            <w:r w:rsidRPr="0075006B">
              <w:rPr>
                <w:rFonts w:ascii="Times New Roman" w:eastAsia="Times New Roman" w:hAnsi="Times New Roman" w:cs="Times New Roman"/>
                <w:sz w:val="24"/>
                <w:szCs w:val="24"/>
                <w:lang w:eastAsia="ru-RU"/>
              </w:rPr>
              <w:t xml:space="preserve"> популяризація футболу, здорового способу життя;</w:t>
            </w:r>
          </w:p>
          <w:p w:rsidR="005336F8" w:rsidRPr="009D6202" w:rsidRDefault="005336F8" w:rsidP="005336F8">
            <w:pPr>
              <w:pStyle w:val="a8"/>
              <w:numPr>
                <w:ilvl w:val="0"/>
                <w:numId w:val="49"/>
              </w:numPr>
              <w:tabs>
                <w:tab w:val="left" w:pos="851"/>
              </w:tabs>
              <w:spacing w:after="0" w:line="240" w:lineRule="auto"/>
              <w:jc w:val="both"/>
              <w:rPr>
                <w:rFonts w:ascii="Times New Roman" w:eastAsia="Times New Roman" w:hAnsi="Times New Roman" w:cs="Times New Roman"/>
                <w:sz w:val="24"/>
                <w:szCs w:val="24"/>
                <w:lang w:eastAsia="ru-RU"/>
              </w:rPr>
            </w:pPr>
            <w:r w:rsidRPr="0075006B">
              <w:rPr>
                <w:rFonts w:ascii="Times New Roman" w:eastAsia="Times New Roman" w:hAnsi="Times New Roman" w:cs="Times New Roman"/>
                <w:sz w:val="24"/>
                <w:szCs w:val="24"/>
                <w:lang w:eastAsia="ru-RU"/>
              </w:rPr>
              <w:t xml:space="preserve"> можливість проводити змагання із футболу на</w:t>
            </w:r>
            <w:r>
              <w:rPr>
                <w:rFonts w:ascii="Times New Roman" w:eastAsia="Times New Roman" w:hAnsi="Times New Roman" w:cs="Times New Roman"/>
                <w:sz w:val="24"/>
                <w:szCs w:val="24"/>
                <w:lang w:eastAsia="ru-RU"/>
              </w:rPr>
              <w:t xml:space="preserve"> рівні громади, району, регіону.</w:t>
            </w:r>
          </w:p>
        </w:tc>
      </w:tr>
      <w:tr w:rsidR="005336F8" w:rsidRPr="007043FD" w:rsidTr="005336F8">
        <w:trPr>
          <w:trHeight w:val="113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tcPr>
          <w:p w:rsidR="005336F8" w:rsidRPr="0075006B" w:rsidRDefault="005336F8" w:rsidP="005336F8">
            <w:pPr>
              <w:numPr>
                <w:ilvl w:val="0"/>
                <w:numId w:val="49"/>
              </w:numPr>
              <w:tabs>
                <w:tab w:val="left" w:pos="851"/>
              </w:tabs>
              <w:spacing w:after="0" w:line="240" w:lineRule="auto"/>
              <w:contextualSpacing/>
              <w:jc w:val="both"/>
              <w:rPr>
                <w:rFonts w:ascii="Times New Roman" w:eastAsia="Times New Roman" w:hAnsi="Times New Roman" w:cs="Times New Roman"/>
                <w:sz w:val="24"/>
                <w:szCs w:val="24"/>
                <w:lang w:eastAsia="ru-RU"/>
              </w:rPr>
            </w:pPr>
            <w:r w:rsidRPr="0075006B">
              <w:rPr>
                <w:rFonts w:ascii="Times New Roman" w:eastAsia="Times New Roman" w:hAnsi="Times New Roman" w:cs="Times New Roman"/>
                <w:sz w:val="24"/>
                <w:szCs w:val="24"/>
                <w:lang w:eastAsia="ru-RU"/>
              </w:rPr>
              <w:t xml:space="preserve"> розробка робочого проекту  щодо спорудження спортивного майданчика; </w:t>
            </w:r>
          </w:p>
          <w:p w:rsidR="005336F8" w:rsidRPr="0075006B" w:rsidRDefault="005336F8" w:rsidP="005336F8">
            <w:pPr>
              <w:numPr>
                <w:ilvl w:val="0"/>
                <w:numId w:val="49"/>
              </w:numPr>
              <w:tabs>
                <w:tab w:val="left" w:pos="851"/>
              </w:tabs>
              <w:spacing w:after="0" w:line="240" w:lineRule="auto"/>
              <w:contextualSpacing/>
              <w:jc w:val="both"/>
              <w:rPr>
                <w:rFonts w:ascii="Times New Roman" w:eastAsia="Times New Roman" w:hAnsi="Times New Roman" w:cs="Times New Roman"/>
                <w:sz w:val="24"/>
                <w:szCs w:val="24"/>
                <w:lang w:eastAsia="ru-RU"/>
              </w:rPr>
            </w:pPr>
            <w:r w:rsidRPr="0075006B">
              <w:rPr>
                <w:rFonts w:ascii="Times New Roman" w:eastAsia="Times New Roman" w:hAnsi="Times New Roman" w:cs="Times New Roman"/>
                <w:sz w:val="24"/>
                <w:szCs w:val="24"/>
                <w:lang w:eastAsia="ru-RU"/>
              </w:rPr>
              <w:t xml:space="preserve"> прийняття рішення  виконавчого комітету сільської ради про затвердження робочого проекту;</w:t>
            </w:r>
          </w:p>
          <w:p w:rsidR="005336F8" w:rsidRPr="0075006B" w:rsidRDefault="005336F8" w:rsidP="005336F8">
            <w:pPr>
              <w:numPr>
                <w:ilvl w:val="0"/>
                <w:numId w:val="49"/>
              </w:numPr>
              <w:tabs>
                <w:tab w:val="left" w:pos="851"/>
              </w:tabs>
              <w:spacing w:after="0" w:line="240" w:lineRule="auto"/>
              <w:contextualSpacing/>
              <w:jc w:val="both"/>
              <w:rPr>
                <w:rFonts w:ascii="Times New Roman" w:eastAsia="Times New Roman" w:hAnsi="Times New Roman" w:cs="Times New Roman"/>
                <w:sz w:val="24"/>
                <w:szCs w:val="24"/>
                <w:lang w:eastAsia="ru-RU"/>
              </w:rPr>
            </w:pPr>
            <w:r w:rsidRPr="0075006B">
              <w:rPr>
                <w:rFonts w:ascii="Times New Roman" w:eastAsia="Times New Roman" w:hAnsi="Times New Roman" w:cs="Times New Roman"/>
                <w:sz w:val="24"/>
                <w:szCs w:val="24"/>
                <w:lang w:eastAsia="ru-RU"/>
              </w:rPr>
              <w:t xml:space="preserve"> визначення на конкурсній основі виконавця роботи;</w:t>
            </w:r>
          </w:p>
          <w:p w:rsidR="005336F8" w:rsidRPr="0075006B" w:rsidRDefault="005336F8" w:rsidP="005336F8">
            <w:pPr>
              <w:numPr>
                <w:ilvl w:val="0"/>
                <w:numId w:val="49"/>
              </w:numPr>
              <w:tabs>
                <w:tab w:val="left" w:pos="851"/>
              </w:tabs>
              <w:spacing w:after="0" w:line="240" w:lineRule="auto"/>
              <w:contextualSpacing/>
              <w:jc w:val="both"/>
              <w:rPr>
                <w:rFonts w:ascii="Times New Roman" w:eastAsia="Times New Roman" w:hAnsi="Times New Roman" w:cs="Times New Roman"/>
                <w:sz w:val="24"/>
                <w:szCs w:val="24"/>
                <w:lang w:eastAsia="ru-RU"/>
              </w:rPr>
            </w:pPr>
            <w:r w:rsidRPr="0075006B">
              <w:rPr>
                <w:rFonts w:ascii="Times New Roman" w:eastAsia="Times New Roman" w:hAnsi="Times New Roman" w:cs="Times New Roman"/>
                <w:sz w:val="24"/>
                <w:szCs w:val="24"/>
                <w:lang w:eastAsia="ru-RU"/>
              </w:rPr>
              <w:t xml:space="preserve"> проведення робіт із спорудження багатофункціональних спортивних майданчиків </w:t>
            </w:r>
            <w:r>
              <w:rPr>
                <w:rFonts w:ascii="Times New Roman" w:eastAsia="Times New Roman" w:hAnsi="Times New Roman" w:cs="Times New Roman"/>
                <w:sz w:val="24"/>
                <w:szCs w:val="24"/>
                <w:lang w:eastAsia="ru-RU"/>
              </w:rPr>
              <w:t>їх</w:t>
            </w:r>
            <w:r w:rsidRPr="0075006B">
              <w:rPr>
                <w:rFonts w:ascii="Times New Roman" w:eastAsia="Times New Roman" w:hAnsi="Times New Roman" w:cs="Times New Roman"/>
                <w:sz w:val="24"/>
                <w:szCs w:val="24"/>
                <w:lang w:eastAsia="ru-RU"/>
              </w:rPr>
              <w:t xml:space="preserve"> святкове відкриття;</w:t>
            </w:r>
          </w:p>
          <w:p w:rsidR="005336F8" w:rsidRPr="007043FD" w:rsidRDefault="005336F8" w:rsidP="005336F8">
            <w:pPr>
              <w:numPr>
                <w:ilvl w:val="0"/>
                <w:numId w:val="49"/>
              </w:numPr>
              <w:tabs>
                <w:tab w:val="left" w:pos="851"/>
              </w:tabs>
              <w:spacing w:after="0" w:line="240" w:lineRule="auto"/>
              <w:contextualSpacing/>
              <w:jc w:val="both"/>
              <w:rPr>
                <w:rFonts w:ascii="Times New Roman" w:eastAsia="Times New Roman" w:hAnsi="Times New Roman" w:cs="Times New Roman"/>
                <w:sz w:val="24"/>
                <w:szCs w:val="24"/>
                <w:lang w:eastAsia="ru-RU"/>
              </w:rPr>
            </w:pPr>
            <w:r w:rsidRPr="0075006B">
              <w:rPr>
                <w:rFonts w:ascii="Times New Roman" w:eastAsia="Times New Roman" w:hAnsi="Times New Roman" w:cs="Times New Roman"/>
                <w:sz w:val="24"/>
                <w:szCs w:val="24"/>
                <w:lang w:eastAsia="ru-RU"/>
              </w:rPr>
              <w:t xml:space="preserve"> інформування населення про хід реалізації проекту  на  офіційному сайті О</w:t>
            </w:r>
            <w:r>
              <w:rPr>
                <w:rFonts w:ascii="Times New Roman" w:eastAsia="Times New Roman" w:hAnsi="Times New Roman" w:cs="Times New Roman"/>
                <w:sz w:val="24"/>
                <w:szCs w:val="24"/>
                <w:lang w:eastAsia="ru-RU"/>
              </w:rPr>
              <w:t>скіль</w:t>
            </w:r>
            <w:r w:rsidRPr="0075006B">
              <w:rPr>
                <w:rFonts w:ascii="Times New Roman" w:eastAsia="Times New Roman" w:hAnsi="Times New Roman" w:cs="Times New Roman"/>
                <w:sz w:val="24"/>
                <w:szCs w:val="24"/>
                <w:lang w:eastAsia="ru-RU"/>
              </w:rPr>
              <w:t>ської сільської ради та засобах масової інформації.</w:t>
            </w:r>
          </w:p>
        </w:tc>
      </w:tr>
      <w:tr w:rsidR="005336F8" w:rsidRPr="007043FD"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7043FD">
              <w:rPr>
                <w:rFonts w:ascii="Times New Roman" w:eastAsia="Times New Roman" w:hAnsi="Times New Roman" w:cs="Times New Roman"/>
                <w:color w:val="000000"/>
                <w:sz w:val="24"/>
                <w:szCs w:val="24"/>
                <w:lang w:eastAsia="ru-RU"/>
              </w:rPr>
              <w:t>20</w:t>
            </w:r>
            <w:r>
              <w:rPr>
                <w:rFonts w:ascii="Times New Roman" w:eastAsia="Times New Roman" w:hAnsi="Times New Roman" w:cs="Times New Roman"/>
                <w:color w:val="000000"/>
                <w:sz w:val="24"/>
                <w:szCs w:val="24"/>
                <w:lang w:eastAsia="ru-RU"/>
              </w:rPr>
              <w:t>22</w:t>
            </w:r>
            <w:r w:rsidRPr="007043FD">
              <w:rPr>
                <w:rFonts w:ascii="Times New Roman" w:eastAsia="Times New Roman" w:hAnsi="Times New Roman" w:cs="Times New Roman"/>
                <w:color w:val="000000"/>
                <w:sz w:val="24"/>
                <w:szCs w:val="24"/>
                <w:lang w:eastAsia="ru-RU"/>
              </w:rPr>
              <w:t xml:space="preserve"> – 202</w:t>
            </w:r>
            <w:r>
              <w:rPr>
                <w:rFonts w:ascii="Times New Roman" w:eastAsia="Times New Roman" w:hAnsi="Times New Roman" w:cs="Times New Roman"/>
                <w:color w:val="000000"/>
                <w:sz w:val="24"/>
                <w:szCs w:val="24"/>
                <w:lang w:eastAsia="ru-RU"/>
              </w:rPr>
              <w:t>4</w:t>
            </w:r>
            <w:r w:rsidRPr="007043FD">
              <w:rPr>
                <w:rFonts w:ascii="Times New Roman" w:eastAsia="Times New Roman" w:hAnsi="Times New Roman" w:cs="Times New Roman"/>
                <w:color w:val="000000"/>
                <w:sz w:val="24"/>
                <w:szCs w:val="24"/>
                <w:lang w:eastAsia="ru-RU"/>
              </w:rPr>
              <w:t xml:space="preserve"> роки</w:t>
            </w:r>
          </w:p>
        </w:tc>
      </w:tr>
      <w:tr w:rsidR="005336F8" w:rsidRPr="007043FD"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center"/>
              <w:rPr>
                <w:rFonts w:ascii="Times New Roman" w:eastAsia="Times New Roman" w:hAnsi="Times New Roman" w:cs="Times New Roman"/>
                <w:b/>
                <w:color w:val="000000"/>
                <w:sz w:val="24"/>
                <w:szCs w:val="24"/>
                <w:lang w:eastAsia="it-IT"/>
              </w:rPr>
            </w:pPr>
            <w:r w:rsidRPr="007043FD">
              <w:rPr>
                <w:rFonts w:ascii="Times New Roman" w:eastAsia="Times New Roman" w:hAnsi="Times New Roman" w:cs="Times New Roman"/>
                <w:color w:val="000000"/>
                <w:sz w:val="24"/>
                <w:szCs w:val="24"/>
                <w:lang w:eastAsia="it-IT"/>
              </w:rPr>
              <w:t>20</w:t>
            </w:r>
            <w:r>
              <w:rPr>
                <w:rFonts w:ascii="Times New Roman" w:eastAsia="Times New Roman" w:hAnsi="Times New Roman" w:cs="Times New Roman"/>
                <w:color w:val="000000"/>
                <w:sz w:val="24"/>
                <w:szCs w:val="24"/>
                <w:lang w:eastAsia="it-IT"/>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center"/>
              <w:rPr>
                <w:rFonts w:ascii="Times New Roman" w:eastAsia="Times New Roman" w:hAnsi="Times New Roman" w:cs="Times New Roman"/>
                <w:b/>
                <w:color w:val="000000"/>
                <w:sz w:val="24"/>
                <w:szCs w:val="24"/>
                <w:lang w:eastAsia="it-IT"/>
              </w:rPr>
            </w:pPr>
            <w:r w:rsidRPr="007043FD">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center"/>
              <w:rPr>
                <w:rFonts w:ascii="Times New Roman" w:eastAsia="Times New Roman" w:hAnsi="Times New Roman" w:cs="Times New Roman"/>
                <w:b/>
                <w:color w:val="000000"/>
                <w:sz w:val="24"/>
                <w:szCs w:val="24"/>
                <w:lang w:eastAsia="it-IT"/>
              </w:rPr>
            </w:pPr>
            <w:r w:rsidRPr="007043FD">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center"/>
              <w:rPr>
                <w:rFonts w:ascii="Times New Roman" w:eastAsia="Times New Roman" w:hAnsi="Times New Roman" w:cs="Times New Roman"/>
                <w:b/>
                <w:color w:val="000000"/>
                <w:sz w:val="24"/>
                <w:szCs w:val="24"/>
                <w:lang w:eastAsia="it-IT"/>
              </w:rPr>
            </w:pPr>
            <w:r w:rsidRPr="007043FD">
              <w:rPr>
                <w:rFonts w:ascii="Times New Roman" w:eastAsia="Times New Roman" w:hAnsi="Times New Roman" w:cs="Times New Roman"/>
                <w:color w:val="000000"/>
                <w:sz w:val="24"/>
                <w:szCs w:val="24"/>
                <w:lang w:eastAsia="it-IT"/>
              </w:rPr>
              <w:t>Разом</w:t>
            </w:r>
          </w:p>
        </w:tc>
      </w:tr>
      <w:tr w:rsidR="005336F8" w:rsidRPr="007043FD"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3000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3000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3000</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900</w:t>
            </w:r>
            <w:r w:rsidRPr="007043FD">
              <w:rPr>
                <w:rFonts w:ascii="Times New Roman" w:eastAsia="Times New Roman" w:hAnsi="Times New Roman" w:cs="Times New Roman"/>
                <w:color w:val="000000"/>
                <w:sz w:val="24"/>
                <w:szCs w:val="24"/>
                <w:lang w:eastAsia="it-IT"/>
              </w:rPr>
              <w:t>0</w:t>
            </w:r>
          </w:p>
        </w:tc>
      </w:tr>
      <w:tr w:rsidR="005336F8" w:rsidRPr="007043FD"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7043FD">
              <w:rPr>
                <w:rFonts w:ascii="Times New Roman" w:eastAsia="Times New Roman" w:hAnsi="Times New Roman" w:cs="Times New Roman"/>
                <w:sz w:val="24"/>
                <w:szCs w:val="24"/>
                <w:lang w:eastAsia="uk-UA"/>
              </w:rPr>
              <w:t>Кошти місцевого бюджету та інших джерел</w:t>
            </w:r>
            <w:r w:rsidRPr="007043FD">
              <w:rPr>
                <w:rFonts w:ascii="Times New Roman" w:eastAsia="Times New Roman" w:hAnsi="Times New Roman" w:cs="Times New Roman"/>
                <w:color w:val="000000"/>
                <w:sz w:val="24"/>
                <w:szCs w:val="24"/>
                <w:lang w:eastAsia="it-IT"/>
              </w:rPr>
              <w:t xml:space="preserve"> не заборонені чинним законодавством</w:t>
            </w:r>
          </w:p>
        </w:tc>
      </w:tr>
      <w:tr w:rsidR="005336F8" w:rsidRPr="007043FD"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150" w:line="240" w:lineRule="auto"/>
              <w:jc w:val="both"/>
              <w:rPr>
                <w:rFonts w:ascii="Times New Roman" w:eastAsia="Times New Roman" w:hAnsi="Times New Roman" w:cs="Times New Roman"/>
                <w:sz w:val="24"/>
                <w:szCs w:val="24"/>
                <w:lang w:eastAsia="uk-UA"/>
              </w:rPr>
            </w:pPr>
            <w:r w:rsidRPr="007043FD">
              <w:rPr>
                <w:rFonts w:ascii="Times New Roman" w:eastAsia="Times New Roman" w:hAnsi="Times New Roman" w:cs="Times New Roman"/>
                <w:sz w:val="24"/>
                <w:szCs w:val="24"/>
                <w:lang w:eastAsia="uk-UA"/>
              </w:rPr>
              <w:t>Виконавчий комітет Оскільської сільської ради, громадські організації</w:t>
            </w:r>
            <w:r>
              <w:rPr>
                <w:rFonts w:ascii="Times New Roman" w:eastAsia="Times New Roman" w:hAnsi="Times New Roman" w:cs="Times New Roman"/>
                <w:sz w:val="24"/>
                <w:szCs w:val="24"/>
                <w:lang w:eastAsia="uk-UA"/>
              </w:rPr>
              <w:t>,</w:t>
            </w:r>
            <w:r>
              <w:t xml:space="preserve"> </w:t>
            </w:r>
            <w:r w:rsidRPr="009D6202">
              <w:rPr>
                <w:rFonts w:ascii="Times New Roman" w:eastAsia="Times New Roman" w:hAnsi="Times New Roman" w:cs="Times New Roman"/>
                <w:sz w:val="24"/>
                <w:szCs w:val="24"/>
                <w:lang w:eastAsia="uk-UA"/>
              </w:rPr>
              <w:t>Відділ освіти, культури,молоді та спорту</w:t>
            </w:r>
          </w:p>
        </w:tc>
      </w:tr>
      <w:tr w:rsidR="005336F8" w:rsidRPr="007043FD"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r w:rsidRPr="007043FD">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043FD"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Default="005336F8" w:rsidP="005336F8"/>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2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4F664F" w:rsidTr="005336F8">
        <w:trPr>
          <w:trHeight w:val="565"/>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iCs/>
                <w:sz w:val="24"/>
                <w:szCs w:val="24"/>
                <w:lang w:eastAsia="ru-RU"/>
              </w:rPr>
              <w:t>3.</w:t>
            </w:r>
            <w:r>
              <w:rPr>
                <w:rFonts w:ascii="Times New Roman" w:eastAsia="Times New Roman" w:hAnsi="Times New Roman" w:cs="Times New Roman"/>
                <w:iCs/>
                <w:sz w:val="24"/>
                <w:szCs w:val="24"/>
                <w:lang w:eastAsia="ru-RU"/>
              </w:rPr>
              <w:t>3</w:t>
            </w:r>
            <w:r w:rsidRPr="004F664F">
              <w:rPr>
                <w:rFonts w:ascii="Times New Roman" w:eastAsia="Times New Roman" w:hAnsi="Times New Roman" w:cs="Times New Roman"/>
                <w:iCs/>
                <w:sz w:val="24"/>
                <w:szCs w:val="24"/>
                <w:lang w:eastAsia="ru-RU"/>
              </w:rPr>
              <w:t>.</w:t>
            </w:r>
            <w:r>
              <w:rPr>
                <w:rFonts w:ascii="Times New Roman" w:eastAsia="Times New Roman" w:hAnsi="Times New Roman" w:cs="Times New Roman"/>
                <w:iCs/>
                <w:sz w:val="24"/>
                <w:szCs w:val="24"/>
                <w:lang w:eastAsia="ru-RU"/>
              </w:rPr>
              <w:t>2</w:t>
            </w:r>
            <w:r w:rsidRPr="004F664F">
              <w:rPr>
                <w:rFonts w:ascii="Times New Roman" w:eastAsia="Times New Roman" w:hAnsi="Times New Roman" w:cs="Times New Roman"/>
                <w:iCs/>
                <w:sz w:val="24"/>
                <w:szCs w:val="24"/>
                <w:lang w:eastAsia="ru-RU"/>
              </w:rPr>
              <w:t>.</w:t>
            </w:r>
            <w:r w:rsidRPr="004F664F">
              <w:rPr>
                <w:rFonts w:ascii="Times New Roman" w:eastAsia="Times New Roman" w:hAnsi="Times New Roman" w:cs="Times New Roman"/>
                <w:sz w:val="24"/>
                <w:szCs w:val="24"/>
                <w:lang w:eastAsia="ru-RU"/>
              </w:rPr>
              <w:t>Розвиток культури, збереження історичної спадщини та народних традицій</w:t>
            </w:r>
          </w:p>
        </w:tc>
      </w:tr>
      <w:tr w:rsidR="005336F8" w:rsidRPr="004F664F"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uk-UA"/>
              </w:rPr>
              <w:t>32.</w:t>
            </w:r>
            <w:r w:rsidRPr="004F664F">
              <w:rPr>
                <w:rFonts w:ascii="Times New Roman" w:eastAsia="Times New Roman" w:hAnsi="Times New Roman" w:cs="Times New Roman"/>
                <w:b/>
                <w:sz w:val="24"/>
                <w:szCs w:val="24"/>
                <w:lang w:eastAsia="uk-UA"/>
              </w:rPr>
              <w:t>Популяризація історичної спадщини громади</w:t>
            </w:r>
          </w:p>
        </w:tc>
      </w:tr>
      <w:tr w:rsidR="005336F8" w:rsidRPr="004F664F"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sz w:val="24"/>
                <w:szCs w:val="24"/>
                <w:lang w:eastAsia="ru-RU"/>
              </w:rPr>
              <w:t>Передбачає розвиток та реалізацію культурного і духовного потенціалу громадян Громади як основи цілісного, сталого, динамічного розвитку громади, створення сприятливих умов для доступу до культурних цінностей, збереження для майбутніх поколінь культурно-історичної спадщини, посилення впливу культури на процеси соціальних перетворень.</w:t>
            </w:r>
          </w:p>
        </w:tc>
      </w:tr>
      <w:tr w:rsidR="005336F8" w:rsidRPr="004F664F" w:rsidTr="005336F8">
        <w:trPr>
          <w:trHeight w:val="62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sz w:val="24"/>
                <w:szCs w:val="24"/>
                <w:lang w:eastAsia="ru-RU"/>
              </w:rPr>
              <w:t>Оскільська ТГ</w:t>
            </w:r>
          </w:p>
        </w:tc>
      </w:tr>
      <w:tr w:rsidR="005336F8" w:rsidRPr="004F664F" w:rsidTr="005336F8">
        <w:trPr>
          <w:trHeight w:val="616"/>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lastRenderedPageBreak/>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Понад 9 тис.</w:t>
            </w:r>
            <w:r w:rsidRPr="004F664F">
              <w:rPr>
                <w:rFonts w:ascii="Times New Roman" w:eastAsia="Times New Roman" w:hAnsi="Times New Roman" w:cs="Times New Roman"/>
                <w:sz w:val="24"/>
                <w:szCs w:val="24"/>
                <w:lang w:eastAsia="ru-RU"/>
              </w:rPr>
              <w:t xml:space="preserve"> осіб</w:t>
            </w:r>
          </w:p>
        </w:tc>
      </w:tr>
      <w:tr w:rsidR="005336F8" w:rsidRPr="004F664F" w:rsidTr="005336F8">
        <w:trPr>
          <w:trHeight w:val="1289"/>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uk-UA"/>
              </w:rPr>
            </w:pPr>
            <w:r w:rsidRPr="004F664F">
              <w:rPr>
                <w:rFonts w:ascii="Times New Roman" w:eastAsia="Times New Roman" w:hAnsi="Times New Roman" w:cs="Times New Roman"/>
                <w:sz w:val="24"/>
                <w:szCs w:val="24"/>
                <w:lang w:eastAsia="uk-UA"/>
              </w:rPr>
              <w:t>Наявна велика цікава історична спадщина, є визначні місця, пам’ятки, живуть легенди). Потрібно зберегти її і культурні традиції громади.</w:t>
            </w:r>
          </w:p>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sz w:val="24"/>
                <w:szCs w:val="24"/>
                <w:lang w:eastAsia="ru-RU"/>
              </w:rPr>
              <w:t>Виконавчий комітет Оскільської сільської ради розробляє та впроваджує програму, щодо збереження історичних та культурних пам’яток, що знаходяться на території Громади.</w:t>
            </w:r>
          </w:p>
        </w:tc>
      </w:tr>
      <w:tr w:rsidR="005336F8" w:rsidRPr="004F664F" w:rsidTr="005336F8">
        <w:trPr>
          <w:trHeight w:val="850"/>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numPr>
                <w:ilvl w:val="0"/>
                <w:numId w:val="50"/>
              </w:numPr>
              <w:spacing w:after="0" w:line="240" w:lineRule="auto"/>
              <w:contextualSpacing/>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sz w:val="24"/>
                <w:szCs w:val="24"/>
                <w:lang w:eastAsia="ru-RU"/>
              </w:rPr>
              <w:t>Створення переліку об’єктів культурної спадщини громади і визначення дій з їхнього утримання.</w:t>
            </w:r>
          </w:p>
          <w:p w:rsidR="005336F8" w:rsidRPr="004F664F" w:rsidRDefault="005336F8" w:rsidP="005336F8">
            <w:pPr>
              <w:numPr>
                <w:ilvl w:val="0"/>
                <w:numId w:val="50"/>
              </w:numPr>
              <w:spacing w:after="0" w:line="240" w:lineRule="auto"/>
              <w:contextualSpacing/>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sz w:val="24"/>
                <w:szCs w:val="24"/>
                <w:lang w:eastAsia="ru-RU"/>
              </w:rPr>
              <w:t>Системна підтримка колективів місцевої самодіяльності.</w:t>
            </w:r>
          </w:p>
          <w:p w:rsidR="005336F8" w:rsidRDefault="005336F8" w:rsidP="005336F8">
            <w:pPr>
              <w:numPr>
                <w:ilvl w:val="0"/>
                <w:numId w:val="50"/>
              </w:numPr>
              <w:spacing w:after="0" w:line="240" w:lineRule="auto"/>
              <w:contextualSpacing/>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sz w:val="24"/>
                <w:szCs w:val="24"/>
                <w:lang w:eastAsia="ru-RU"/>
              </w:rPr>
              <w:t>Проведення фестивалів, які об’єднують мешканців різних регіонів України.</w:t>
            </w:r>
          </w:p>
          <w:p w:rsidR="005336F8" w:rsidRPr="004F664F" w:rsidRDefault="005336F8" w:rsidP="005336F8">
            <w:pPr>
              <w:spacing w:after="0" w:line="240" w:lineRule="auto"/>
              <w:ind w:left="360"/>
              <w:contextualSpacing/>
              <w:jc w:val="both"/>
              <w:rPr>
                <w:rFonts w:ascii="Times New Roman" w:eastAsia="Times New Roman" w:hAnsi="Times New Roman" w:cs="Times New Roman"/>
                <w:sz w:val="24"/>
                <w:szCs w:val="24"/>
                <w:lang w:eastAsia="ru-RU"/>
              </w:rPr>
            </w:pPr>
          </w:p>
        </w:tc>
      </w:tr>
      <w:tr w:rsidR="005336F8" w:rsidRPr="004F664F" w:rsidTr="005336F8">
        <w:trPr>
          <w:trHeight w:val="113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numPr>
                <w:ilvl w:val="0"/>
                <w:numId w:val="50"/>
              </w:numPr>
              <w:spacing w:after="0" w:line="240" w:lineRule="auto"/>
              <w:contextualSpacing/>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sz w:val="24"/>
                <w:szCs w:val="24"/>
                <w:lang w:eastAsia="ru-RU"/>
              </w:rPr>
              <w:t>Ідентифікація визначних історичних місць, пам’яток культури об’єднаної громади.</w:t>
            </w:r>
          </w:p>
          <w:p w:rsidR="005336F8" w:rsidRPr="004F664F" w:rsidRDefault="005336F8" w:rsidP="005336F8">
            <w:pPr>
              <w:numPr>
                <w:ilvl w:val="0"/>
                <w:numId w:val="50"/>
              </w:numPr>
              <w:spacing w:after="0" w:line="240" w:lineRule="auto"/>
              <w:contextualSpacing/>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sz w:val="24"/>
                <w:szCs w:val="24"/>
                <w:lang w:eastAsia="ru-RU"/>
              </w:rPr>
              <w:t>Формування заходів з їхнього утримання.</w:t>
            </w:r>
          </w:p>
          <w:p w:rsidR="005336F8" w:rsidRPr="004F664F" w:rsidRDefault="005336F8" w:rsidP="005336F8">
            <w:pPr>
              <w:numPr>
                <w:ilvl w:val="0"/>
                <w:numId w:val="50"/>
              </w:numPr>
              <w:spacing w:after="0" w:line="240" w:lineRule="auto"/>
              <w:contextualSpacing/>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sz w:val="24"/>
                <w:szCs w:val="24"/>
                <w:lang w:eastAsia="ru-RU"/>
              </w:rPr>
              <w:t>Визначення потреб колективів місцевої самодіяльності та узгодження їх з можливостями громади.</w:t>
            </w:r>
          </w:p>
          <w:p w:rsidR="005336F8" w:rsidRPr="004F664F" w:rsidRDefault="005336F8" w:rsidP="005336F8">
            <w:pPr>
              <w:numPr>
                <w:ilvl w:val="0"/>
                <w:numId w:val="50"/>
              </w:numPr>
              <w:spacing w:after="0" w:line="240" w:lineRule="auto"/>
              <w:contextualSpacing/>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sz w:val="24"/>
                <w:szCs w:val="24"/>
                <w:lang w:eastAsia="ru-RU"/>
              </w:rPr>
              <w:t>Надання підтримки колективам місцевої самодіяльності в рамках визначених можливостей.</w:t>
            </w:r>
          </w:p>
          <w:p w:rsidR="005336F8" w:rsidRPr="004F664F" w:rsidRDefault="005336F8" w:rsidP="005336F8">
            <w:pPr>
              <w:numPr>
                <w:ilvl w:val="0"/>
                <w:numId w:val="50"/>
              </w:numPr>
              <w:spacing w:after="0" w:line="240" w:lineRule="auto"/>
              <w:contextualSpacing/>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sz w:val="24"/>
                <w:szCs w:val="24"/>
                <w:lang w:eastAsia="ru-RU"/>
              </w:rPr>
              <w:t xml:space="preserve">Залучити молодь та населення до збереження історичних та культурних пам’яток Громади. </w:t>
            </w:r>
          </w:p>
        </w:tc>
      </w:tr>
      <w:tr w:rsidR="005336F8" w:rsidRPr="004F664F"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4F664F">
              <w:rPr>
                <w:rFonts w:ascii="Times New Roman" w:eastAsia="Times New Roman" w:hAnsi="Times New Roman" w:cs="Times New Roman"/>
                <w:color w:val="000000"/>
                <w:sz w:val="24"/>
                <w:szCs w:val="24"/>
                <w:lang w:eastAsia="ru-RU"/>
              </w:rPr>
              <w:t>20</w:t>
            </w:r>
            <w:r>
              <w:rPr>
                <w:rFonts w:ascii="Times New Roman" w:eastAsia="Times New Roman" w:hAnsi="Times New Roman" w:cs="Times New Roman"/>
                <w:color w:val="000000"/>
                <w:sz w:val="24"/>
                <w:szCs w:val="24"/>
                <w:lang w:eastAsia="ru-RU"/>
              </w:rPr>
              <w:t>22</w:t>
            </w:r>
            <w:r w:rsidRPr="004F664F">
              <w:rPr>
                <w:rFonts w:ascii="Times New Roman" w:eastAsia="Times New Roman" w:hAnsi="Times New Roman" w:cs="Times New Roman"/>
                <w:color w:val="000000"/>
                <w:sz w:val="24"/>
                <w:szCs w:val="24"/>
                <w:lang w:eastAsia="ru-RU"/>
              </w:rPr>
              <w:t xml:space="preserve"> – 202</w:t>
            </w:r>
            <w:r>
              <w:rPr>
                <w:rFonts w:ascii="Times New Roman" w:eastAsia="Times New Roman" w:hAnsi="Times New Roman" w:cs="Times New Roman"/>
                <w:color w:val="000000"/>
                <w:sz w:val="24"/>
                <w:szCs w:val="24"/>
                <w:lang w:eastAsia="ru-RU"/>
              </w:rPr>
              <w:t>4</w:t>
            </w:r>
            <w:r w:rsidRPr="004F664F">
              <w:rPr>
                <w:rFonts w:ascii="Times New Roman" w:eastAsia="Times New Roman" w:hAnsi="Times New Roman" w:cs="Times New Roman"/>
                <w:color w:val="000000"/>
                <w:sz w:val="24"/>
                <w:szCs w:val="24"/>
                <w:lang w:eastAsia="ru-RU"/>
              </w:rPr>
              <w:t xml:space="preserve"> роки</w:t>
            </w:r>
          </w:p>
        </w:tc>
      </w:tr>
      <w:tr w:rsidR="005336F8" w:rsidRPr="004F664F"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4F664F">
              <w:rPr>
                <w:rFonts w:ascii="Times New Roman" w:eastAsia="Times New Roman" w:hAnsi="Times New Roman" w:cs="Times New Roman"/>
                <w:color w:val="000000"/>
                <w:sz w:val="24"/>
                <w:szCs w:val="24"/>
                <w:lang w:eastAsia="it-IT"/>
              </w:rPr>
              <w:t>20</w:t>
            </w:r>
            <w:r>
              <w:rPr>
                <w:rFonts w:ascii="Times New Roman" w:eastAsia="Times New Roman" w:hAnsi="Times New Roman" w:cs="Times New Roman"/>
                <w:color w:val="000000"/>
                <w:sz w:val="24"/>
                <w:szCs w:val="24"/>
                <w:lang w:eastAsia="it-IT"/>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4F664F">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4F664F">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4F664F">
              <w:rPr>
                <w:rFonts w:ascii="Times New Roman" w:eastAsia="Times New Roman" w:hAnsi="Times New Roman" w:cs="Times New Roman"/>
                <w:color w:val="000000"/>
                <w:sz w:val="24"/>
                <w:szCs w:val="24"/>
                <w:lang w:eastAsia="it-IT"/>
              </w:rPr>
              <w:t>Разом</w:t>
            </w:r>
          </w:p>
        </w:tc>
      </w:tr>
      <w:tr w:rsidR="005336F8" w:rsidRPr="004F664F"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200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200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200</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60</w:t>
            </w:r>
            <w:r w:rsidRPr="004F664F">
              <w:rPr>
                <w:rFonts w:ascii="Times New Roman" w:eastAsia="Times New Roman" w:hAnsi="Times New Roman" w:cs="Times New Roman"/>
                <w:color w:val="000000"/>
                <w:sz w:val="24"/>
                <w:szCs w:val="24"/>
                <w:lang w:eastAsia="it-IT"/>
              </w:rPr>
              <w:t>0</w:t>
            </w:r>
          </w:p>
        </w:tc>
      </w:tr>
      <w:tr w:rsidR="005336F8" w:rsidRPr="004F664F"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4F664F">
              <w:rPr>
                <w:rFonts w:ascii="Times New Roman" w:eastAsia="Times New Roman" w:hAnsi="Times New Roman" w:cs="Times New Roman"/>
                <w:sz w:val="24"/>
                <w:szCs w:val="24"/>
                <w:lang w:eastAsia="uk-UA"/>
              </w:rPr>
              <w:t>Кошти місцевого бюджету та інших джерел</w:t>
            </w:r>
            <w:r w:rsidRPr="004F664F">
              <w:rPr>
                <w:rFonts w:ascii="Times New Roman" w:eastAsia="Times New Roman" w:hAnsi="Times New Roman" w:cs="Times New Roman"/>
                <w:color w:val="000000"/>
                <w:sz w:val="24"/>
                <w:szCs w:val="24"/>
                <w:lang w:eastAsia="it-IT"/>
              </w:rPr>
              <w:t xml:space="preserve"> не заборонені чинним законодавством</w:t>
            </w:r>
          </w:p>
        </w:tc>
      </w:tr>
      <w:tr w:rsidR="005336F8" w:rsidRPr="004F664F"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uk-UA"/>
              </w:rPr>
            </w:pPr>
            <w:r w:rsidRPr="004F664F">
              <w:rPr>
                <w:rFonts w:ascii="Times New Roman" w:eastAsia="Times New Roman" w:hAnsi="Times New Roman" w:cs="Times New Roman"/>
                <w:sz w:val="24"/>
                <w:szCs w:val="24"/>
                <w:lang w:eastAsia="uk-UA"/>
              </w:rPr>
              <w:t>Виконавчий комітет Оскільської сільської ради, громадські організації</w:t>
            </w:r>
            <w:r>
              <w:rPr>
                <w:rFonts w:ascii="Times New Roman" w:eastAsia="Times New Roman" w:hAnsi="Times New Roman" w:cs="Times New Roman"/>
                <w:sz w:val="24"/>
                <w:szCs w:val="24"/>
                <w:lang w:eastAsia="uk-UA"/>
              </w:rPr>
              <w:t xml:space="preserve">, </w:t>
            </w:r>
            <w:r w:rsidRPr="00A443D6">
              <w:rPr>
                <w:rFonts w:ascii="Times New Roman" w:eastAsia="Times New Roman" w:hAnsi="Times New Roman" w:cs="Times New Roman"/>
                <w:sz w:val="24"/>
                <w:szCs w:val="24"/>
                <w:lang w:eastAsia="uk-UA"/>
              </w:rPr>
              <w:t>Відділ освіти, культури,молоді та спорту</w:t>
            </w:r>
          </w:p>
        </w:tc>
      </w:tr>
      <w:tr w:rsidR="005336F8" w:rsidRPr="004F664F"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Default="005336F8" w:rsidP="005336F8"/>
    <w:tbl>
      <w:tblPr>
        <w:tblW w:w="9913" w:type="dxa"/>
        <w:tblBorders>
          <w:top w:val="single" w:sz="8" w:space="0" w:color="000001"/>
          <w:left w:val="single" w:sz="8" w:space="0" w:color="000001"/>
          <w:bottom w:val="single" w:sz="8" w:space="0" w:color="000001"/>
          <w:right w:val="single" w:sz="8" w:space="0" w:color="000001"/>
          <w:insideH w:val="single" w:sz="8" w:space="0" w:color="000001"/>
          <w:insideV w:val="single" w:sz="8" w:space="0" w:color="000001"/>
        </w:tblBorders>
        <w:tblCellMar>
          <w:top w:w="72" w:type="dxa"/>
          <w:left w:w="124" w:type="dxa"/>
          <w:bottom w:w="72" w:type="dxa"/>
          <w:right w:w="144" w:type="dxa"/>
        </w:tblCellMar>
        <w:tblLook w:val="0000" w:firstRow="0" w:lastRow="0" w:firstColumn="0" w:lastColumn="0" w:noHBand="0" w:noVBand="0"/>
      </w:tblPr>
      <w:tblGrid>
        <w:gridCol w:w="3868"/>
        <w:gridCol w:w="1425"/>
        <w:gridCol w:w="1426"/>
        <w:gridCol w:w="1425"/>
        <w:gridCol w:w="1769"/>
      </w:tblGrid>
      <w:tr w:rsidR="005336F8" w:rsidRPr="004F664F" w:rsidTr="005336F8">
        <w:trPr>
          <w:trHeight w:val="565"/>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t>Завдання Стратегії, якому відповідає проект</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iCs/>
                <w:sz w:val="24"/>
                <w:szCs w:val="24"/>
                <w:lang w:eastAsia="ru-RU"/>
              </w:rPr>
              <w:t>3.</w:t>
            </w:r>
            <w:r>
              <w:rPr>
                <w:rFonts w:ascii="Times New Roman" w:eastAsia="Times New Roman" w:hAnsi="Times New Roman" w:cs="Times New Roman"/>
                <w:iCs/>
                <w:sz w:val="24"/>
                <w:szCs w:val="24"/>
                <w:lang w:eastAsia="ru-RU"/>
              </w:rPr>
              <w:t>3</w:t>
            </w:r>
            <w:r w:rsidRPr="004F664F">
              <w:rPr>
                <w:rFonts w:ascii="Times New Roman" w:eastAsia="Times New Roman" w:hAnsi="Times New Roman" w:cs="Times New Roman"/>
                <w:iCs/>
                <w:sz w:val="24"/>
                <w:szCs w:val="24"/>
                <w:lang w:eastAsia="ru-RU"/>
              </w:rPr>
              <w:t>.</w:t>
            </w:r>
            <w:r>
              <w:rPr>
                <w:rFonts w:ascii="Times New Roman" w:eastAsia="Times New Roman" w:hAnsi="Times New Roman" w:cs="Times New Roman"/>
                <w:iCs/>
                <w:sz w:val="24"/>
                <w:szCs w:val="24"/>
                <w:lang w:eastAsia="ru-RU"/>
              </w:rPr>
              <w:t>2</w:t>
            </w:r>
            <w:r w:rsidRPr="004F664F">
              <w:rPr>
                <w:rFonts w:ascii="Times New Roman" w:eastAsia="Times New Roman" w:hAnsi="Times New Roman" w:cs="Times New Roman"/>
                <w:iCs/>
                <w:sz w:val="24"/>
                <w:szCs w:val="24"/>
                <w:lang w:eastAsia="ru-RU"/>
              </w:rPr>
              <w:t>.</w:t>
            </w:r>
            <w:r w:rsidRPr="004F664F">
              <w:rPr>
                <w:rFonts w:ascii="Times New Roman" w:eastAsia="Times New Roman" w:hAnsi="Times New Roman" w:cs="Times New Roman"/>
                <w:sz w:val="24"/>
                <w:szCs w:val="24"/>
                <w:lang w:eastAsia="ru-RU"/>
              </w:rPr>
              <w:t>Розвиток культури, збереження історичної спадщини та народних традицій</w:t>
            </w:r>
          </w:p>
        </w:tc>
      </w:tr>
      <w:tr w:rsidR="005336F8" w:rsidRPr="004F664F"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t>Назва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uk-UA"/>
              </w:rPr>
              <w:t>33.</w:t>
            </w:r>
            <w:r>
              <w:t xml:space="preserve"> </w:t>
            </w:r>
            <w:r w:rsidRPr="00A443D6">
              <w:rPr>
                <w:rFonts w:ascii="Times New Roman" w:eastAsia="Times New Roman" w:hAnsi="Times New Roman" w:cs="Times New Roman"/>
                <w:b/>
                <w:sz w:val="24"/>
                <w:szCs w:val="24"/>
                <w:lang w:eastAsia="uk-UA"/>
              </w:rPr>
              <w:t>Привабливі та сучасні заклади культури</w:t>
            </w:r>
          </w:p>
        </w:tc>
      </w:tr>
      <w:tr w:rsidR="005336F8" w:rsidRPr="004F664F"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t>Цілі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sz w:val="24"/>
                <w:szCs w:val="24"/>
                <w:lang w:eastAsia="ru-RU"/>
              </w:rPr>
              <w:t xml:space="preserve">Передбачає розвиток та реалізацію культурного і духовного потенціалу громадян Громади як основи </w:t>
            </w:r>
            <w:r w:rsidRPr="004F664F">
              <w:rPr>
                <w:rFonts w:ascii="Times New Roman" w:eastAsia="Times New Roman" w:hAnsi="Times New Roman" w:cs="Times New Roman"/>
                <w:sz w:val="24"/>
                <w:szCs w:val="24"/>
                <w:lang w:eastAsia="ru-RU"/>
              </w:rPr>
              <w:lastRenderedPageBreak/>
              <w:t>цілісного, сталого, динамічного розвитку громади, створення сприятливих умов для доступу до культурних цінностей, збереження для майбутніх поколінь культурно-історичної спадщини, посилення впливу культури на процеси соціальних перетворень.</w:t>
            </w:r>
          </w:p>
        </w:tc>
      </w:tr>
      <w:tr w:rsidR="005336F8" w:rsidRPr="004F664F" w:rsidTr="005336F8">
        <w:trPr>
          <w:trHeight w:val="624"/>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lastRenderedPageBreak/>
              <w:t>Територія, на яку проект матиме вплив</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sz w:val="24"/>
                <w:szCs w:val="24"/>
                <w:lang w:eastAsia="ru-RU"/>
              </w:rPr>
              <w:t>Оскільська ТГ</w:t>
            </w:r>
          </w:p>
        </w:tc>
      </w:tr>
      <w:tr w:rsidR="005336F8" w:rsidRPr="004F664F" w:rsidTr="005336F8">
        <w:trPr>
          <w:trHeight w:val="616"/>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t>Орієнтовна кількість отримувачів вигод</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Понад 9 тис.</w:t>
            </w:r>
            <w:r w:rsidRPr="004F664F">
              <w:rPr>
                <w:rFonts w:ascii="Times New Roman" w:eastAsia="Times New Roman" w:hAnsi="Times New Roman" w:cs="Times New Roman"/>
                <w:sz w:val="24"/>
                <w:szCs w:val="24"/>
                <w:lang w:eastAsia="ru-RU"/>
              </w:rPr>
              <w:t xml:space="preserve"> осіб</w:t>
            </w:r>
          </w:p>
        </w:tc>
      </w:tr>
      <w:tr w:rsidR="005336F8" w:rsidRPr="004F664F" w:rsidTr="005336F8">
        <w:trPr>
          <w:trHeight w:val="1289"/>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t>Стислий опис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Default="005336F8" w:rsidP="005336F8">
            <w:pPr>
              <w:spacing w:after="0" w:line="240" w:lineRule="auto"/>
              <w:jc w:val="both"/>
              <w:rPr>
                <w:rFonts w:ascii="Times New Roman" w:eastAsia="Times New Roman" w:hAnsi="Times New Roman" w:cs="Times New Roman"/>
                <w:sz w:val="24"/>
                <w:szCs w:val="24"/>
                <w:lang w:eastAsia="uk-UA"/>
              </w:rPr>
            </w:pPr>
            <w:r w:rsidRPr="00A443D6">
              <w:rPr>
                <w:rFonts w:ascii="Times New Roman" w:eastAsia="Times New Roman" w:hAnsi="Times New Roman" w:cs="Times New Roman"/>
                <w:sz w:val="24"/>
                <w:szCs w:val="24"/>
                <w:lang w:eastAsia="uk-UA"/>
              </w:rPr>
              <w:t>Заклади культури у сільській місцевості є невід’ємною складовою культурного розвитку. Упродовж останніх десятиліть сільська культура втратила не лише відповідне місце серед пріоритетів державної політики, а й зазнала руйнування цілісної мережі культурних установ. Існуюча у сільській місцевості соціокультурна ситуація вимагає нових підходів, програм, проєктів і механізмів їхньої реалізації. Сьогодні, як ніколи, особливої уваги з боку держави, органів місцевого самоврядування та всього суспільства потребує діяльність, спрямована на збереження і розвиток технічного стану будівель закладів культури у сільській місцевості, здійснення заходів комплексного енергозбереження, забезпечення умов для культурного розвитку мешканців громади, забезпечення зайнятості дітей та молоді в позаурочний час, розвиток та розкриття їх талантів і здібностей, збереження та поширення національних та місцевих традицій та звичаїв.  Для надання якісних послуг всім верствам населення (особливо дітям та молоді), будівлі закладів культури повинні відповідати комфортним вимогам перебування у них. В рамках заходів передбачається</w:t>
            </w:r>
            <w:r>
              <w:rPr>
                <w:rFonts w:ascii="Times New Roman" w:eastAsia="Times New Roman" w:hAnsi="Times New Roman" w:cs="Times New Roman"/>
                <w:sz w:val="24"/>
                <w:szCs w:val="24"/>
                <w:lang w:eastAsia="uk-UA"/>
              </w:rPr>
              <w:t>:</w:t>
            </w:r>
          </w:p>
          <w:p w:rsidR="005336F8" w:rsidRPr="00A443D6" w:rsidRDefault="005336F8" w:rsidP="005336F8">
            <w:pPr>
              <w:spacing w:after="0" w:line="240" w:lineRule="auto"/>
              <w:jc w:val="both"/>
              <w:rPr>
                <w:rFonts w:ascii="Times New Roman" w:eastAsia="Times New Roman" w:hAnsi="Times New Roman" w:cs="Times New Roman"/>
                <w:sz w:val="24"/>
                <w:szCs w:val="24"/>
                <w:lang w:eastAsia="uk-UA"/>
              </w:rPr>
            </w:pPr>
            <w:r w:rsidRPr="00A443D6">
              <w:rPr>
                <w:rFonts w:ascii="Times New Roman" w:eastAsia="Times New Roman" w:hAnsi="Times New Roman" w:cs="Times New Roman"/>
                <w:sz w:val="24"/>
                <w:szCs w:val="24"/>
                <w:lang w:eastAsia="uk-UA"/>
              </w:rPr>
              <w:t xml:space="preserve"> </w:t>
            </w:r>
            <w:r>
              <w:rPr>
                <w:rFonts w:ascii="Times New Roman" w:eastAsia="Times New Roman" w:hAnsi="Times New Roman" w:cs="Times New Roman"/>
                <w:sz w:val="24"/>
                <w:szCs w:val="24"/>
                <w:lang w:eastAsia="uk-UA"/>
              </w:rPr>
              <w:t>- п</w:t>
            </w:r>
            <w:r w:rsidRPr="00A443D6">
              <w:rPr>
                <w:rFonts w:ascii="Times New Roman" w:eastAsia="Times New Roman" w:hAnsi="Times New Roman" w:cs="Times New Roman"/>
                <w:sz w:val="24"/>
                <w:szCs w:val="24"/>
                <w:lang w:eastAsia="uk-UA"/>
              </w:rPr>
              <w:t>роведення реконструкції, капітального та поточних ремонтів будівель, систем комунікацій закладів культури;</w:t>
            </w:r>
          </w:p>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A443D6">
              <w:rPr>
                <w:rFonts w:ascii="Times New Roman" w:eastAsia="Times New Roman" w:hAnsi="Times New Roman" w:cs="Times New Roman"/>
                <w:sz w:val="24"/>
                <w:szCs w:val="24"/>
                <w:lang w:eastAsia="uk-UA"/>
              </w:rPr>
              <w:t xml:space="preserve">- </w:t>
            </w:r>
            <w:r>
              <w:rPr>
                <w:rFonts w:ascii="Times New Roman" w:eastAsia="Times New Roman" w:hAnsi="Times New Roman" w:cs="Times New Roman"/>
                <w:sz w:val="24"/>
                <w:szCs w:val="24"/>
                <w:lang w:eastAsia="uk-UA"/>
              </w:rPr>
              <w:t>п</w:t>
            </w:r>
            <w:r w:rsidRPr="00A443D6">
              <w:rPr>
                <w:rFonts w:ascii="Times New Roman" w:eastAsia="Times New Roman" w:hAnsi="Times New Roman" w:cs="Times New Roman"/>
                <w:sz w:val="24"/>
                <w:szCs w:val="24"/>
                <w:lang w:eastAsia="uk-UA"/>
              </w:rPr>
              <w:t>окращення матеріально-т</w:t>
            </w:r>
            <w:r>
              <w:rPr>
                <w:rFonts w:ascii="Times New Roman" w:eastAsia="Times New Roman" w:hAnsi="Times New Roman" w:cs="Times New Roman"/>
                <w:sz w:val="24"/>
                <w:szCs w:val="24"/>
                <w:lang w:eastAsia="uk-UA"/>
              </w:rPr>
              <w:t>ехнічної бази закладів культури</w:t>
            </w:r>
            <w:r w:rsidRPr="00A443D6">
              <w:rPr>
                <w:rFonts w:ascii="Times New Roman" w:eastAsia="Times New Roman" w:hAnsi="Times New Roman" w:cs="Times New Roman"/>
                <w:sz w:val="24"/>
                <w:szCs w:val="24"/>
                <w:lang w:eastAsia="uk-UA"/>
              </w:rPr>
              <w:t>.</w:t>
            </w:r>
          </w:p>
        </w:tc>
      </w:tr>
      <w:tr w:rsidR="005336F8" w:rsidRPr="004F664F" w:rsidTr="005336F8">
        <w:trPr>
          <w:trHeight w:val="850"/>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t>Очікувані результати</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Default="005336F8" w:rsidP="005336F8">
            <w:pPr>
              <w:pStyle w:val="a8"/>
              <w:spacing w:after="0" w:line="240" w:lineRule="auto"/>
              <w:ind w:left="360"/>
              <w:rPr>
                <w:rFonts w:ascii="Times New Roman" w:eastAsia="Times New Roman" w:hAnsi="Times New Roman" w:cs="Times New Roman"/>
                <w:sz w:val="24"/>
                <w:szCs w:val="24"/>
                <w:lang w:eastAsia="ru-RU"/>
              </w:rPr>
            </w:pPr>
            <w:r w:rsidRPr="00A443D6">
              <w:rPr>
                <w:rFonts w:ascii="Times New Roman" w:eastAsia="Times New Roman" w:hAnsi="Times New Roman" w:cs="Times New Roman"/>
                <w:sz w:val="24"/>
                <w:szCs w:val="24"/>
                <w:lang w:eastAsia="ru-RU"/>
              </w:rPr>
              <w:t>- збільшення експлуатаційного терміну будівель;                            - підвищення енергоефективності та покращення температурного  режиму;                                                                       - зниження  витрат на електроенергію та теплозабезпечення, і як наслідок, економія коштів  місцевого бюджету.</w:t>
            </w:r>
          </w:p>
          <w:p w:rsidR="005336F8" w:rsidRPr="00A443D6" w:rsidRDefault="005336F8" w:rsidP="005336F8">
            <w:pPr>
              <w:pStyle w:val="a8"/>
              <w:spacing w:after="0" w:line="240" w:lineRule="auto"/>
              <w:ind w:left="360"/>
              <w:rPr>
                <w:rFonts w:ascii="Times New Roman" w:eastAsia="Times New Roman" w:hAnsi="Times New Roman" w:cs="Times New Roman"/>
                <w:sz w:val="24"/>
                <w:szCs w:val="24"/>
                <w:lang w:eastAsia="ru-RU"/>
              </w:rPr>
            </w:pPr>
            <w:r w:rsidRPr="00A443D6">
              <w:rPr>
                <w:rFonts w:ascii="Times New Roman" w:eastAsia="Times New Roman" w:hAnsi="Times New Roman" w:cs="Times New Roman"/>
                <w:sz w:val="24"/>
                <w:szCs w:val="24"/>
                <w:lang w:eastAsia="ru-RU"/>
              </w:rPr>
              <w:t xml:space="preserve">- створення належних санітарно-гігієнічних та побутових умов у приміщенні; </w:t>
            </w:r>
          </w:p>
          <w:p w:rsidR="005336F8" w:rsidRPr="00A443D6" w:rsidRDefault="005336F8" w:rsidP="005336F8">
            <w:pPr>
              <w:pStyle w:val="a8"/>
              <w:spacing w:after="0" w:line="240" w:lineRule="auto"/>
              <w:ind w:left="360"/>
              <w:rPr>
                <w:rFonts w:ascii="Times New Roman" w:eastAsia="Times New Roman" w:hAnsi="Times New Roman" w:cs="Times New Roman"/>
                <w:sz w:val="24"/>
                <w:szCs w:val="24"/>
                <w:lang w:eastAsia="ru-RU"/>
              </w:rPr>
            </w:pPr>
            <w:r w:rsidRPr="00A443D6">
              <w:rPr>
                <w:rFonts w:ascii="Times New Roman" w:eastAsia="Times New Roman" w:hAnsi="Times New Roman" w:cs="Times New Roman"/>
                <w:sz w:val="24"/>
                <w:szCs w:val="24"/>
                <w:lang w:eastAsia="ru-RU"/>
              </w:rPr>
              <w:t xml:space="preserve"> - забезпечення ефективного використання матеріалів для опалення закладів культури;</w:t>
            </w:r>
          </w:p>
          <w:p w:rsidR="005336F8" w:rsidRPr="00A443D6" w:rsidRDefault="005336F8" w:rsidP="005336F8">
            <w:pPr>
              <w:pStyle w:val="a8"/>
              <w:spacing w:after="0" w:line="240" w:lineRule="auto"/>
              <w:ind w:left="360"/>
              <w:rPr>
                <w:rFonts w:ascii="Times New Roman" w:eastAsia="Times New Roman" w:hAnsi="Times New Roman" w:cs="Times New Roman"/>
                <w:sz w:val="24"/>
                <w:szCs w:val="24"/>
                <w:lang w:eastAsia="ru-RU"/>
              </w:rPr>
            </w:pPr>
            <w:r w:rsidRPr="00A443D6">
              <w:rPr>
                <w:rFonts w:ascii="Times New Roman" w:eastAsia="Times New Roman" w:hAnsi="Times New Roman" w:cs="Times New Roman"/>
                <w:sz w:val="24"/>
                <w:szCs w:val="24"/>
                <w:lang w:eastAsia="ru-RU"/>
              </w:rPr>
              <w:t xml:space="preserve"> - створення належних умов для культурного розвитку мешканців Громади, забезпечення </w:t>
            </w:r>
            <w:r w:rsidRPr="00A443D6">
              <w:rPr>
                <w:rFonts w:ascii="Times New Roman" w:eastAsia="Times New Roman" w:hAnsi="Times New Roman" w:cs="Times New Roman"/>
                <w:sz w:val="24"/>
                <w:szCs w:val="24"/>
                <w:lang w:eastAsia="ru-RU"/>
              </w:rPr>
              <w:lastRenderedPageBreak/>
              <w:t xml:space="preserve">зайнятості дітей та молоді в позаурочний час, розвиток та розкриття їх талантів і здібностей, збереження та поширення національних та місцевих традицій та звичаїв; </w:t>
            </w:r>
          </w:p>
          <w:p w:rsidR="005336F8" w:rsidRPr="00A443D6" w:rsidRDefault="005336F8" w:rsidP="005336F8">
            <w:pPr>
              <w:pStyle w:val="a8"/>
              <w:spacing w:after="0" w:line="240" w:lineRule="auto"/>
              <w:ind w:left="360"/>
              <w:rPr>
                <w:rFonts w:ascii="Times New Roman" w:eastAsia="Times New Roman" w:hAnsi="Times New Roman" w:cs="Times New Roman"/>
                <w:sz w:val="24"/>
                <w:szCs w:val="24"/>
                <w:lang w:eastAsia="ru-RU"/>
              </w:rPr>
            </w:pPr>
            <w:r w:rsidRPr="00A443D6">
              <w:rPr>
                <w:rFonts w:ascii="Times New Roman" w:eastAsia="Times New Roman" w:hAnsi="Times New Roman" w:cs="Times New Roman"/>
                <w:sz w:val="24"/>
                <w:szCs w:val="24"/>
                <w:lang w:eastAsia="ru-RU"/>
              </w:rPr>
              <w:t>- підвищення іміджу с</w:t>
            </w:r>
            <w:r>
              <w:rPr>
                <w:rFonts w:ascii="Times New Roman" w:eastAsia="Times New Roman" w:hAnsi="Times New Roman" w:cs="Times New Roman"/>
                <w:sz w:val="24"/>
                <w:szCs w:val="24"/>
                <w:lang w:eastAsia="ru-RU"/>
              </w:rPr>
              <w:t>ільськ</w:t>
            </w:r>
            <w:r w:rsidRPr="00A443D6">
              <w:rPr>
                <w:rFonts w:ascii="Times New Roman" w:eastAsia="Times New Roman" w:hAnsi="Times New Roman" w:cs="Times New Roman"/>
                <w:sz w:val="24"/>
                <w:szCs w:val="24"/>
                <w:lang w:eastAsia="ru-RU"/>
              </w:rPr>
              <w:t>ої ради серед мешканців Громади.</w:t>
            </w:r>
          </w:p>
        </w:tc>
      </w:tr>
      <w:tr w:rsidR="005336F8" w:rsidRPr="004F664F" w:rsidTr="005336F8">
        <w:trPr>
          <w:trHeight w:val="476"/>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lastRenderedPageBreak/>
              <w:t>Ключові заходи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791709" w:rsidRDefault="005336F8" w:rsidP="005336F8">
            <w:pPr>
              <w:numPr>
                <w:ilvl w:val="0"/>
                <w:numId w:val="50"/>
              </w:numPr>
              <w:spacing w:after="0" w:line="240" w:lineRule="auto"/>
              <w:contextualSpacing/>
              <w:jc w:val="both"/>
              <w:rPr>
                <w:rFonts w:ascii="Times New Roman" w:eastAsia="Times New Roman" w:hAnsi="Times New Roman" w:cs="Times New Roman"/>
                <w:sz w:val="24"/>
                <w:szCs w:val="24"/>
                <w:lang w:eastAsia="ru-RU"/>
              </w:rPr>
            </w:pPr>
            <w:r w:rsidRPr="00791709">
              <w:rPr>
                <w:rFonts w:ascii="Times New Roman" w:eastAsia="Times New Roman" w:hAnsi="Times New Roman" w:cs="Times New Roman"/>
                <w:sz w:val="24"/>
                <w:szCs w:val="24"/>
                <w:lang w:eastAsia="ru-RU"/>
              </w:rPr>
              <w:t>виготовити проєктно-кошторисну документацію щодо капітальних ремонтів будівель сільських Будинків культури;</w:t>
            </w:r>
          </w:p>
          <w:p w:rsidR="005336F8" w:rsidRPr="00791709" w:rsidRDefault="005336F8" w:rsidP="005336F8">
            <w:pPr>
              <w:numPr>
                <w:ilvl w:val="0"/>
                <w:numId w:val="50"/>
              </w:numPr>
              <w:spacing w:after="0" w:line="240" w:lineRule="auto"/>
              <w:contextualSpacing/>
              <w:jc w:val="both"/>
              <w:rPr>
                <w:rFonts w:ascii="Times New Roman" w:eastAsia="Times New Roman" w:hAnsi="Times New Roman" w:cs="Times New Roman"/>
                <w:sz w:val="24"/>
                <w:szCs w:val="24"/>
                <w:lang w:eastAsia="ru-RU"/>
              </w:rPr>
            </w:pPr>
            <w:r w:rsidRPr="00791709">
              <w:rPr>
                <w:rFonts w:ascii="Times New Roman" w:eastAsia="Times New Roman" w:hAnsi="Times New Roman" w:cs="Times New Roman"/>
                <w:sz w:val="24"/>
                <w:szCs w:val="24"/>
                <w:lang w:eastAsia="ru-RU"/>
              </w:rPr>
              <w:t>прийняти рішення с</w:t>
            </w:r>
            <w:r>
              <w:rPr>
                <w:rFonts w:ascii="Times New Roman" w:eastAsia="Times New Roman" w:hAnsi="Times New Roman" w:cs="Times New Roman"/>
                <w:sz w:val="24"/>
                <w:szCs w:val="24"/>
                <w:lang w:eastAsia="ru-RU"/>
              </w:rPr>
              <w:t>ільськ</w:t>
            </w:r>
            <w:r w:rsidRPr="00791709">
              <w:rPr>
                <w:rFonts w:ascii="Times New Roman" w:eastAsia="Times New Roman" w:hAnsi="Times New Roman" w:cs="Times New Roman"/>
                <w:sz w:val="24"/>
                <w:szCs w:val="24"/>
                <w:lang w:eastAsia="ru-RU"/>
              </w:rPr>
              <w:t>ої ради про виділення коштів із бюджету сільської територіальної Громади на капітальний ремонт будівель сільських Будинків культури</w:t>
            </w:r>
          </w:p>
          <w:p w:rsidR="005336F8" w:rsidRPr="00791709" w:rsidRDefault="005336F8" w:rsidP="005336F8">
            <w:pPr>
              <w:numPr>
                <w:ilvl w:val="0"/>
                <w:numId w:val="50"/>
              </w:numPr>
              <w:spacing w:after="0" w:line="240" w:lineRule="auto"/>
              <w:contextualSpacing/>
              <w:jc w:val="both"/>
              <w:rPr>
                <w:rFonts w:ascii="Times New Roman" w:eastAsia="Times New Roman" w:hAnsi="Times New Roman" w:cs="Times New Roman"/>
                <w:sz w:val="24"/>
                <w:szCs w:val="24"/>
                <w:lang w:eastAsia="ru-RU"/>
              </w:rPr>
            </w:pPr>
            <w:r w:rsidRPr="00791709">
              <w:rPr>
                <w:rFonts w:ascii="Times New Roman" w:eastAsia="Times New Roman" w:hAnsi="Times New Roman" w:cs="Times New Roman"/>
                <w:sz w:val="24"/>
                <w:szCs w:val="24"/>
                <w:lang w:eastAsia="ru-RU"/>
              </w:rPr>
              <w:t xml:space="preserve"> провести тендерні закупівлі, укласти угоду на проведення робіт із переможцем тендерних закупівель;</w:t>
            </w:r>
          </w:p>
          <w:p w:rsidR="005336F8" w:rsidRPr="004F664F" w:rsidRDefault="005336F8" w:rsidP="005336F8">
            <w:pPr>
              <w:numPr>
                <w:ilvl w:val="0"/>
                <w:numId w:val="50"/>
              </w:numPr>
              <w:spacing w:after="0" w:line="240" w:lineRule="auto"/>
              <w:contextualSpacing/>
              <w:jc w:val="both"/>
              <w:rPr>
                <w:rFonts w:ascii="Times New Roman" w:eastAsia="Times New Roman" w:hAnsi="Times New Roman" w:cs="Times New Roman"/>
                <w:sz w:val="24"/>
                <w:szCs w:val="24"/>
                <w:lang w:eastAsia="ru-RU"/>
              </w:rPr>
            </w:pPr>
            <w:r w:rsidRPr="00791709">
              <w:rPr>
                <w:rFonts w:ascii="Times New Roman" w:eastAsia="Times New Roman" w:hAnsi="Times New Roman" w:cs="Times New Roman"/>
                <w:sz w:val="24"/>
                <w:szCs w:val="24"/>
                <w:lang w:eastAsia="ru-RU"/>
              </w:rPr>
              <w:t>провести роботи із капітального ремонту будівель із застосуванням заходів енергозбереження та енергоефективності.</w:t>
            </w:r>
          </w:p>
        </w:tc>
      </w:tr>
      <w:tr w:rsidR="005336F8" w:rsidRPr="004F664F" w:rsidTr="005336F8">
        <w:trPr>
          <w:trHeight w:val="353"/>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t>Період здійснення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4F664F">
              <w:rPr>
                <w:rFonts w:ascii="Times New Roman" w:eastAsia="Times New Roman" w:hAnsi="Times New Roman" w:cs="Times New Roman"/>
                <w:color w:val="000000"/>
                <w:sz w:val="24"/>
                <w:szCs w:val="24"/>
                <w:lang w:eastAsia="ru-RU"/>
              </w:rPr>
              <w:t>20</w:t>
            </w:r>
            <w:r>
              <w:rPr>
                <w:rFonts w:ascii="Times New Roman" w:eastAsia="Times New Roman" w:hAnsi="Times New Roman" w:cs="Times New Roman"/>
                <w:color w:val="000000"/>
                <w:sz w:val="24"/>
                <w:szCs w:val="24"/>
                <w:lang w:eastAsia="ru-RU"/>
              </w:rPr>
              <w:t>22</w:t>
            </w:r>
            <w:r w:rsidRPr="004F664F">
              <w:rPr>
                <w:rFonts w:ascii="Times New Roman" w:eastAsia="Times New Roman" w:hAnsi="Times New Roman" w:cs="Times New Roman"/>
                <w:color w:val="000000"/>
                <w:sz w:val="24"/>
                <w:szCs w:val="24"/>
                <w:lang w:eastAsia="ru-RU"/>
              </w:rPr>
              <w:t xml:space="preserve"> – 202</w:t>
            </w:r>
            <w:r>
              <w:rPr>
                <w:rFonts w:ascii="Times New Roman" w:eastAsia="Times New Roman" w:hAnsi="Times New Roman" w:cs="Times New Roman"/>
                <w:color w:val="000000"/>
                <w:sz w:val="24"/>
                <w:szCs w:val="24"/>
                <w:lang w:eastAsia="ru-RU"/>
              </w:rPr>
              <w:t>4</w:t>
            </w:r>
            <w:r w:rsidRPr="004F664F">
              <w:rPr>
                <w:rFonts w:ascii="Times New Roman" w:eastAsia="Times New Roman" w:hAnsi="Times New Roman" w:cs="Times New Roman"/>
                <w:color w:val="000000"/>
                <w:sz w:val="24"/>
                <w:szCs w:val="24"/>
                <w:lang w:eastAsia="ru-RU"/>
              </w:rPr>
              <w:t xml:space="preserve"> роки</w:t>
            </w:r>
          </w:p>
        </w:tc>
      </w:tr>
      <w:tr w:rsidR="005336F8" w:rsidRPr="004F664F" w:rsidTr="005336F8">
        <w:trPr>
          <w:trHeight w:val="353"/>
        </w:trPr>
        <w:tc>
          <w:tcPr>
            <w:tcW w:w="3868" w:type="dxa"/>
            <w:vMerge w:val="restart"/>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t>Орієнтовна вартість проекту, тис. грн</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4F664F">
              <w:rPr>
                <w:rFonts w:ascii="Times New Roman" w:eastAsia="Times New Roman" w:hAnsi="Times New Roman" w:cs="Times New Roman"/>
                <w:color w:val="000000"/>
                <w:sz w:val="24"/>
                <w:szCs w:val="24"/>
                <w:lang w:eastAsia="it-IT"/>
              </w:rPr>
              <w:t>20</w:t>
            </w:r>
            <w:r>
              <w:rPr>
                <w:rFonts w:ascii="Times New Roman" w:eastAsia="Times New Roman" w:hAnsi="Times New Roman" w:cs="Times New Roman"/>
                <w:color w:val="000000"/>
                <w:sz w:val="24"/>
                <w:szCs w:val="24"/>
                <w:lang w:eastAsia="it-IT"/>
              </w:rPr>
              <w:t>22</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4F664F">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3</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4F664F">
              <w:rPr>
                <w:rFonts w:ascii="Times New Roman" w:eastAsia="Times New Roman" w:hAnsi="Times New Roman" w:cs="Times New Roman"/>
                <w:color w:val="000000"/>
                <w:sz w:val="24"/>
                <w:szCs w:val="24"/>
                <w:lang w:eastAsia="it-IT"/>
              </w:rPr>
              <w:t>202</w:t>
            </w:r>
            <w:r>
              <w:rPr>
                <w:rFonts w:ascii="Times New Roman" w:eastAsia="Times New Roman" w:hAnsi="Times New Roman" w:cs="Times New Roman"/>
                <w:color w:val="000000"/>
                <w:sz w:val="24"/>
                <w:szCs w:val="24"/>
                <w:lang w:eastAsia="it-IT"/>
              </w:rPr>
              <w:t>4</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center"/>
              <w:rPr>
                <w:rFonts w:ascii="Times New Roman" w:eastAsia="Times New Roman" w:hAnsi="Times New Roman" w:cs="Times New Roman"/>
                <w:color w:val="000000"/>
                <w:sz w:val="24"/>
                <w:szCs w:val="24"/>
                <w:lang w:eastAsia="it-IT"/>
              </w:rPr>
            </w:pPr>
            <w:r w:rsidRPr="004F664F">
              <w:rPr>
                <w:rFonts w:ascii="Times New Roman" w:eastAsia="Times New Roman" w:hAnsi="Times New Roman" w:cs="Times New Roman"/>
                <w:color w:val="000000"/>
                <w:sz w:val="24"/>
                <w:szCs w:val="24"/>
                <w:lang w:eastAsia="it-IT"/>
              </w:rPr>
              <w:t>Разом</w:t>
            </w:r>
          </w:p>
        </w:tc>
      </w:tr>
      <w:tr w:rsidR="005336F8" w:rsidRPr="004F664F" w:rsidTr="005336F8">
        <w:trPr>
          <w:trHeight w:val="353"/>
        </w:trPr>
        <w:tc>
          <w:tcPr>
            <w:tcW w:w="3868" w:type="dxa"/>
            <w:vMerge/>
            <w:tcBorders>
              <w:top w:val="single" w:sz="8" w:space="0" w:color="000001"/>
              <w:left w:val="single" w:sz="8" w:space="0" w:color="000001"/>
              <w:bottom w:val="single" w:sz="8" w:space="0" w:color="000001"/>
              <w:right w:val="single" w:sz="8" w:space="0" w:color="000001"/>
            </w:tcBorders>
            <w:shd w:val="clear" w:color="auto" w:fill="auto"/>
            <w:tcMar>
              <w:top w:w="0" w:type="dxa"/>
              <w:left w:w="-10" w:type="dxa"/>
              <w:bottom w:w="0" w:type="dxa"/>
              <w:right w:w="0"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2500</w:t>
            </w:r>
          </w:p>
        </w:tc>
        <w:tc>
          <w:tcPr>
            <w:tcW w:w="1426"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2500</w:t>
            </w:r>
          </w:p>
        </w:tc>
        <w:tc>
          <w:tcPr>
            <w:tcW w:w="1425"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3000</w:t>
            </w:r>
          </w:p>
        </w:tc>
        <w:tc>
          <w:tcPr>
            <w:tcW w:w="1769"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800</w:t>
            </w:r>
            <w:r w:rsidRPr="004F664F">
              <w:rPr>
                <w:rFonts w:ascii="Times New Roman" w:eastAsia="Times New Roman" w:hAnsi="Times New Roman" w:cs="Times New Roman"/>
                <w:color w:val="000000"/>
                <w:sz w:val="24"/>
                <w:szCs w:val="24"/>
                <w:lang w:eastAsia="it-IT"/>
              </w:rPr>
              <w:t>0</w:t>
            </w:r>
          </w:p>
        </w:tc>
      </w:tr>
      <w:tr w:rsidR="005336F8" w:rsidRPr="004F664F"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t>Джерела фінансування</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color w:val="000000"/>
                <w:sz w:val="24"/>
                <w:szCs w:val="24"/>
                <w:lang w:eastAsia="it-IT"/>
              </w:rPr>
            </w:pPr>
            <w:r w:rsidRPr="004F664F">
              <w:rPr>
                <w:rFonts w:ascii="Times New Roman" w:eastAsia="Times New Roman" w:hAnsi="Times New Roman" w:cs="Times New Roman"/>
                <w:sz w:val="24"/>
                <w:szCs w:val="24"/>
                <w:lang w:eastAsia="uk-UA"/>
              </w:rPr>
              <w:t>Кошти місцевого бюджету та інших джерел</w:t>
            </w:r>
            <w:r w:rsidRPr="004F664F">
              <w:rPr>
                <w:rFonts w:ascii="Times New Roman" w:eastAsia="Times New Roman" w:hAnsi="Times New Roman" w:cs="Times New Roman"/>
                <w:color w:val="000000"/>
                <w:sz w:val="24"/>
                <w:szCs w:val="24"/>
                <w:lang w:eastAsia="it-IT"/>
              </w:rPr>
              <w:t xml:space="preserve"> не заборонені чинним законодавством</w:t>
            </w:r>
          </w:p>
        </w:tc>
      </w:tr>
      <w:tr w:rsidR="005336F8" w:rsidRPr="004F664F" w:rsidTr="005336F8">
        <w:trPr>
          <w:trHeight w:val="56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t>Ключові потенційні учасники реалізації проекту</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uk-UA"/>
              </w:rPr>
            </w:pPr>
            <w:r w:rsidRPr="004F664F">
              <w:rPr>
                <w:rFonts w:ascii="Times New Roman" w:eastAsia="Times New Roman" w:hAnsi="Times New Roman" w:cs="Times New Roman"/>
                <w:sz w:val="24"/>
                <w:szCs w:val="24"/>
                <w:lang w:eastAsia="uk-UA"/>
              </w:rPr>
              <w:t>Виконавчий комітет Оскільської сільської ради, громадські організації</w:t>
            </w:r>
            <w:r>
              <w:rPr>
                <w:rFonts w:ascii="Times New Roman" w:eastAsia="Times New Roman" w:hAnsi="Times New Roman" w:cs="Times New Roman"/>
                <w:sz w:val="24"/>
                <w:szCs w:val="24"/>
                <w:lang w:eastAsia="uk-UA"/>
              </w:rPr>
              <w:t xml:space="preserve">, </w:t>
            </w:r>
            <w:r w:rsidRPr="00A443D6">
              <w:rPr>
                <w:rFonts w:ascii="Times New Roman" w:eastAsia="Times New Roman" w:hAnsi="Times New Roman" w:cs="Times New Roman"/>
                <w:sz w:val="24"/>
                <w:szCs w:val="24"/>
                <w:lang w:eastAsia="uk-UA"/>
              </w:rPr>
              <w:t>Відділ освіти, культури,молоді та спорту</w:t>
            </w:r>
          </w:p>
        </w:tc>
      </w:tr>
      <w:tr w:rsidR="005336F8" w:rsidRPr="004F664F" w:rsidTr="005336F8">
        <w:trPr>
          <w:trHeight w:val="397"/>
        </w:trPr>
        <w:tc>
          <w:tcPr>
            <w:tcW w:w="3868" w:type="dxa"/>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r w:rsidRPr="004F664F">
              <w:rPr>
                <w:rFonts w:ascii="Times New Roman" w:eastAsia="Times New Roman" w:hAnsi="Times New Roman" w:cs="Times New Roman"/>
                <w:b/>
                <w:bCs/>
                <w:sz w:val="24"/>
                <w:szCs w:val="24"/>
                <w:lang w:eastAsia="ru-RU"/>
              </w:rPr>
              <w:t>Інше</w:t>
            </w:r>
          </w:p>
        </w:tc>
        <w:tc>
          <w:tcPr>
            <w:tcW w:w="6045" w:type="dxa"/>
            <w:gridSpan w:val="4"/>
            <w:tcBorders>
              <w:top w:val="single" w:sz="8" w:space="0" w:color="000001"/>
              <w:left w:val="single" w:sz="8" w:space="0" w:color="000001"/>
              <w:bottom w:val="single" w:sz="8" w:space="0" w:color="000001"/>
              <w:right w:val="single" w:sz="8" w:space="0" w:color="000001"/>
            </w:tcBorders>
            <w:shd w:val="clear" w:color="auto" w:fill="FFFFFF"/>
            <w:tcMar>
              <w:left w:w="124" w:type="dxa"/>
            </w:tcMar>
            <w:vAlign w:val="center"/>
          </w:tcPr>
          <w:p w:rsidR="005336F8" w:rsidRPr="004F664F" w:rsidRDefault="005336F8" w:rsidP="005336F8">
            <w:pPr>
              <w:spacing w:after="0" w:line="240" w:lineRule="auto"/>
              <w:jc w:val="both"/>
              <w:rPr>
                <w:rFonts w:ascii="Times New Roman" w:eastAsia="Times New Roman" w:hAnsi="Times New Roman" w:cs="Times New Roman"/>
                <w:sz w:val="24"/>
                <w:szCs w:val="24"/>
                <w:lang w:eastAsia="ru-RU"/>
              </w:rPr>
            </w:pPr>
          </w:p>
        </w:tc>
      </w:tr>
    </w:tbl>
    <w:p w:rsidR="005336F8" w:rsidRDefault="005336F8" w:rsidP="005336F8"/>
    <w:p w:rsidR="00BA2E15" w:rsidRPr="00FC313A" w:rsidRDefault="00BA2E15" w:rsidP="004760E9">
      <w:pPr>
        <w:spacing w:after="0" w:line="240" w:lineRule="auto"/>
        <w:jc w:val="both"/>
        <w:outlineLvl w:val="0"/>
        <w:rPr>
          <w:rFonts w:ascii="Times New Roman" w:eastAsia="Times New Roman" w:hAnsi="Times New Roman" w:cs="Times New Roman"/>
          <w:sz w:val="28"/>
          <w:szCs w:val="28"/>
          <w:lang w:eastAsia="ru-RU"/>
        </w:rPr>
      </w:pPr>
    </w:p>
    <w:sectPr w:rsidR="00BA2E15" w:rsidRPr="00FC313A" w:rsidSect="005336F8">
      <w:pgSz w:w="11906" w:h="16838"/>
      <w:pgMar w:top="850" w:right="850" w:bottom="850"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387F" w:rsidRDefault="0038387F" w:rsidP="0085003E">
      <w:pPr>
        <w:spacing w:after="0" w:line="240" w:lineRule="auto"/>
      </w:pPr>
      <w:r>
        <w:separator/>
      </w:r>
    </w:p>
  </w:endnote>
  <w:endnote w:type="continuationSeparator" w:id="0">
    <w:p w:rsidR="0038387F" w:rsidRDefault="0038387F" w:rsidP="008500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e-Ukraine-Medium">
    <w:altName w:val="Times New Roman"/>
    <w:panose1 w:val="00000000000000000000"/>
    <w:charset w:val="00"/>
    <w:family w:val="roman"/>
    <w:notTrueType/>
    <w:pitch w:val="default"/>
  </w:font>
  <w:font w:name="e-Ukraine-Light">
    <w:altName w:val="Times New Roman"/>
    <w:panose1 w:val="00000000000000000000"/>
    <w:charset w:val="00"/>
    <w:family w:val="roman"/>
    <w:notTrueType/>
    <w:pitch w:val="default"/>
  </w:font>
  <w:font w:name="e-Ukraine-Regular">
    <w:altName w:val="Times New Roman"/>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TimesNewRomanPS-BoldMT">
    <w:altName w:val="Times New Roman"/>
    <w:charset w:val="01"/>
    <w:family w:val="roman"/>
    <w:pitch w:val="variable"/>
    <w:sig w:usb0="00000003" w:usb1="00000000" w:usb2="00000000" w:usb3="00000000" w:csb0="00000001" w:csb1="00000000"/>
  </w:font>
  <w:font w:name="PF Square Sans Pro">
    <w:altName w:val="Segoe UI"/>
    <w:charset w:val="CC"/>
    <w:family w:val="roman"/>
    <w:pitch w:val="variable"/>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mn-ea">
    <w:panose1 w:val="00000000000000000000"/>
    <w:charset w:val="00"/>
    <w:family w:val="roman"/>
    <w:notTrueType/>
    <w:pitch w:val="default"/>
  </w:font>
  <w:font w:name="+mn-cs">
    <w:panose1 w:val="00000000000000000000"/>
    <w:charset w:val="00"/>
    <w:family w:val="roman"/>
    <w:notTrueType/>
    <w:pitch w:val="default"/>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38731182"/>
      <w:docPartObj>
        <w:docPartGallery w:val="Page Numbers (Bottom of Page)"/>
        <w:docPartUnique/>
      </w:docPartObj>
    </w:sdtPr>
    <w:sdtContent>
      <w:p w:rsidR="00FD228D" w:rsidRPr="00F63471" w:rsidRDefault="00FD228D">
        <w:pPr>
          <w:pStyle w:val="af"/>
          <w:jc w:val="center"/>
        </w:pPr>
        <w:r w:rsidRPr="00F63471">
          <w:fldChar w:fldCharType="begin"/>
        </w:r>
        <w:r w:rsidRPr="00F63471">
          <w:instrText>PAGE   \* MERGEFORMAT</w:instrText>
        </w:r>
        <w:r w:rsidRPr="00F63471">
          <w:fldChar w:fldCharType="separate"/>
        </w:r>
        <w:r w:rsidR="00517DDC" w:rsidRPr="00517DDC">
          <w:rPr>
            <w:noProof/>
            <w:lang w:val="ru-RU"/>
          </w:rPr>
          <w:t>2</w:t>
        </w:r>
        <w:r w:rsidRPr="00F63471">
          <w:fldChar w:fldCharType="end"/>
        </w:r>
      </w:p>
    </w:sdtContent>
  </w:sdt>
  <w:p w:rsidR="00FD228D" w:rsidRDefault="00FD228D">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387F" w:rsidRDefault="0038387F" w:rsidP="0085003E">
      <w:pPr>
        <w:spacing w:after="0" w:line="240" w:lineRule="auto"/>
      </w:pPr>
      <w:r>
        <w:separator/>
      </w:r>
    </w:p>
  </w:footnote>
  <w:footnote w:type="continuationSeparator" w:id="0">
    <w:p w:rsidR="0038387F" w:rsidRDefault="0038387F" w:rsidP="0085003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228D" w:rsidRPr="00F63471" w:rsidRDefault="00FD228D" w:rsidP="00F63471">
    <w:pPr>
      <w:pStyle w:val="ad"/>
      <w:pBdr>
        <w:bottom w:val="thickThinSmallGap" w:sz="24" w:space="1" w:color="622423" w:themeColor="accent2" w:themeShade="7F"/>
      </w:pBdr>
      <w:jc w:val="center"/>
      <w:rPr>
        <w:color w:val="4A442A" w:themeColor="background2" w:themeShade="40"/>
        <w:sz w:val="24"/>
        <w:szCs w:val="24"/>
      </w:rPr>
    </w:pPr>
    <w:sdt>
      <w:sdtPr>
        <w:rPr>
          <w:rFonts w:asciiTheme="majorHAnsi" w:eastAsiaTheme="majorEastAsia" w:hAnsiTheme="majorHAnsi" w:cstheme="majorBidi"/>
          <w:color w:val="4A442A" w:themeColor="background2" w:themeShade="40"/>
          <w:sz w:val="24"/>
          <w:szCs w:val="24"/>
        </w:rPr>
        <w:alias w:val="Название"/>
        <w:id w:val="77738743"/>
        <w:placeholder>
          <w:docPart w:val="6F00849A834C43CBBE698876C719C51B"/>
        </w:placeholder>
        <w:dataBinding w:prefixMappings="xmlns:ns0='http://schemas.openxmlformats.org/package/2006/metadata/core-properties' xmlns:ns1='http://purl.org/dc/elements/1.1/'" w:xpath="/ns0:coreProperties[1]/ns1:title[1]" w:storeItemID="{6C3C8BC8-F283-45AE-878A-BAB7291924A1}"/>
        <w:text/>
      </w:sdtPr>
      <w:sdtContent>
        <w:r w:rsidRPr="00F63471">
          <w:rPr>
            <w:rFonts w:asciiTheme="majorHAnsi" w:eastAsiaTheme="majorEastAsia" w:hAnsiTheme="majorHAnsi" w:cstheme="majorBidi"/>
            <w:color w:val="4A442A" w:themeColor="background2" w:themeShade="40"/>
            <w:sz w:val="24"/>
            <w:szCs w:val="24"/>
          </w:rPr>
          <w:t>Стратегія розвитку Оскільської сільської територіальної громади</w:t>
        </w:r>
      </w:sdtContent>
    </w:sdt>
    <w:r w:rsidRPr="00F63471">
      <w:rPr>
        <w:rFonts w:asciiTheme="majorHAnsi" w:eastAsiaTheme="majorEastAsia" w:hAnsiTheme="majorHAnsi" w:cstheme="majorBidi"/>
        <w:color w:val="4A442A" w:themeColor="background2" w:themeShade="40"/>
        <w:sz w:val="24"/>
        <w:szCs w:val="24"/>
      </w:rPr>
      <w:t xml:space="preserve"> на 2022-2027 роки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5681D"/>
    <w:multiLevelType w:val="hybridMultilevel"/>
    <w:tmpl w:val="85E4F84A"/>
    <w:lvl w:ilvl="0" w:tplc="2F1E01C0">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
    <w:nsid w:val="032C5541"/>
    <w:multiLevelType w:val="hybridMultilevel"/>
    <w:tmpl w:val="AD286432"/>
    <w:lvl w:ilvl="0" w:tplc="19A8C998">
      <w:start w:val="1"/>
      <w:numFmt w:val="bullet"/>
      <w:lvlText w:val="-"/>
      <w:lvlJc w:val="left"/>
      <w:pPr>
        <w:ind w:left="1068" w:hanging="360"/>
      </w:pPr>
      <w:rPr>
        <w:rFonts w:ascii="Symbol" w:hAnsi="Symbol" w:hint="default"/>
      </w:rPr>
    </w:lvl>
    <w:lvl w:ilvl="1" w:tplc="04190003">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
    <w:nsid w:val="039E040B"/>
    <w:multiLevelType w:val="hybridMultilevel"/>
    <w:tmpl w:val="8236CCE6"/>
    <w:lvl w:ilvl="0" w:tplc="E6003840">
      <w:start w:val="3"/>
      <w:numFmt w:val="bullet"/>
      <w:lvlText w:val="-"/>
      <w:lvlJc w:val="left"/>
      <w:pPr>
        <w:ind w:left="1065" w:hanging="360"/>
      </w:pPr>
      <w:rPr>
        <w:rFonts w:ascii="Times New Roman" w:eastAsiaTheme="minorEastAsia" w:hAnsi="Times New Roman" w:cs="Times New Roman" w:hint="default"/>
      </w:rPr>
    </w:lvl>
    <w:lvl w:ilvl="1" w:tplc="04220003" w:tentative="1">
      <w:start w:val="1"/>
      <w:numFmt w:val="bullet"/>
      <w:lvlText w:val="o"/>
      <w:lvlJc w:val="left"/>
      <w:pPr>
        <w:ind w:left="1785" w:hanging="360"/>
      </w:pPr>
      <w:rPr>
        <w:rFonts w:ascii="Courier New" w:hAnsi="Courier New" w:cs="Courier New" w:hint="default"/>
      </w:rPr>
    </w:lvl>
    <w:lvl w:ilvl="2" w:tplc="04220005" w:tentative="1">
      <w:start w:val="1"/>
      <w:numFmt w:val="bullet"/>
      <w:lvlText w:val=""/>
      <w:lvlJc w:val="left"/>
      <w:pPr>
        <w:ind w:left="2505" w:hanging="360"/>
      </w:pPr>
      <w:rPr>
        <w:rFonts w:ascii="Wingdings" w:hAnsi="Wingdings" w:hint="default"/>
      </w:rPr>
    </w:lvl>
    <w:lvl w:ilvl="3" w:tplc="04220001" w:tentative="1">
      <w:start w:val="1"/>
      <w:numFmt w:val="bullet"/>
      <w:lvlText w:val=""/>
      <w:lvlJc w:val="left"/>
      <w:pPr>
        <w:ind w:left="3225" w:hanging="360"/>
      </w:pPr>
      <w:rPr>
        <w:rFonts w:ascii="Symbol" w:hAnsi="Symbol" w:hint="default"/>
      </w:rPr>
    </w:lvl>
    <w:lvl w:ilvl="4" w:tplc="04220003" w:tentative="1">
      <w:start w:val="1"/>
      <w:numFmt w:val="bullet"/>
      <w:lvlText w:val="o"/>
      <w:lvlJc w:val="left"/>
      <w:pPr>
        <w:ind w:left="3945" w:hanging="360"/>
      </w:pPr>
      <w:rPr>
        <w:rFonts w:ascii="Courier New" w:hAnsi="Courier New" w:cs="Courier New" w:hint="default"/>
      </w:rPr>
    </w:lvl>
    <w:lvl w:ilvl="5" w:tplc="04220005" w:tentative="1">
      <w:start w:val="1"/>
      <w:numFmt w:val="bullet"/>
      <w:lvlText w:val=""/>
      <w:lvlJc w:val="left"/>
      <w:pPr>
        <w:ind w:left="4665" w:hanging="360"/>
      </w:pPr>
      <w:rPr>
        <w:rFonts w:ascii="Wingdings" w:hAnsi="Wingdings" w:hint="default"/>
      </w:rPr>
    </w:lvl>
    <w:lvl w:ilvl="6" w:tplc="04220001" w:tentative="1">
      <w:start w:val="1"/>
      <w:numFmt w:val="bullet"/>
      <w:lvlText w:val=""/>
      <w:lvlJc w:val="left"/>
      <w:pPr>
        <w:ind w:left="5385" w:hanging="360"/>
      </w:pPr>
      <w:rPr>
        <w:rFonts w:ascii="Symbol" w:hAnsi="Symbol" w:hint="default"/>
      </w:rPr>
    </w:lvl>
    <w:lvl w:ilvl="7" w:tplc="04220003" w:tentative="1">
      <w:start w:val="1"/>
      <w:numFmt w:val="bullet"/>
      <w:lvlText w:val="o"/>
      <w:lvlJc w:val="left"/>
      <w:pPr>
        <w:ind w:left="6105" w:hanging="360"/>
      </w:pPr>
      <w:rPr>
        <w:rFonts w:ascii="Courier New" w:hAnsi="Courier New" w:cs="Courier New" w:hint="default"/>
      </w:rPr>
    </w:lvl>
    <w:lvl w:ilvl="8" w:tplc="04220005" w:tentative="1">
      <w:start w:val="1"/>
      <w:numFmt w:val="bullet"/>
      <w:lvlText w:val=""/>
      <w:lvlJc w:val="left"/>
      <w:pPr>
        <w:ind w:left="6825" w:hanging="360"/>
      </w:pPr>
      <w:rPr>
        <w:rFonts w:ascii="Wingdings" w:hAnsi="Wingdings" w:hint="default"/>
      </w:rPr>
    </w:lvl>
  </w:abstractNum>
  <w:abstractNum w:abstractNumId="3">
    <w:nsid w:val="046F4828"/>
    <w:multiLevelType w:val="hybridMultilevel"/>
    <w:tmpl w:val="D0886A12"/>
    <w:lvl w:ilvl="0" w:tplc="19A8C99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
    <w:nsid w:val="0515183B"/>
    <w:multiLevelType w:val="hybridMultilevel"/>
    <w:tmpl w:val="9B349FAC"/>
    <w:lvl w:ilvl="0" w:tplc="19A8C99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
    <w:nsid w:val="09DE3BA0"/>
    <w:multiLevelType w:val="multilevel"/>
    <w:tmpl w:val="25127782"/>
    <w:lvl w:ilvl="0">
      <w:start w:val="1"/>
      <w:numFmt w:val="bullet"/>
      <w:lvlText w:val="-"/>
      <w:lvlJc w:val="left"/>
      <w:pPr>
        <w:ind w:left="36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nsid w:val="0A1D3796"/>
    <w:multiLevelType w:val="hybridMultilevel"/>
    <w:tmpl w:val="6E6EC968"/>
    <w:lvl w:ilvl="0" w:tplc="19A8C99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
    <w:nsid w:val="0A370DFC"/>
    <w:multiLevelType w:val="hybridMultilevel"/>
    <w:tmpl w:val="41E43A60"/>
    <w:lvl w:ilvl="0" w:tplc="19A8C99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nsid w:val="0C0D012D"/>
    <w:multiLevelType w:val="hybridMultilevel"/>
    <w:tmpl w:val="73A4C23A"/>
    <w:lvl w:ilvl="0" w:tplc="19A8C99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nsid w:val="0E92267B"/>
    <w:multiLevelType w:val="hybridMultilevel"/>
    <w:tmpl w:val="F8B6EC0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0">
    <w:nsid w:val="0FF55B62"/>
    <w:multiLevelType w:val="multilevel"/>
    <w:tmpl w:val="25127782"/>
    <w:lvl w:ilvl="0">
      <w:start w:val="1"/>
      <w:numFmt w:val="bullet"/>
      <w:lvlText w:val="-"/>
      <w:lvlJc w:val="left"/>
      <w:pPr>
        <w:ind w:left="36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nsid w:val="115D3F12"/>
    <w:multiLevelType w:val="hybridMultilevel"/>
    <w:tmpl w:val="A8507BEE"/>
    <w:lvl w:ilvl="0" w:tplc="19A8C99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nsid w:val="11686623"/>
    <w:multiLevelType w:val="hybridMultilevel"/>
    <w:tmpl w:val="43465A8C"/>
    <w:lvl w:ilvl="0" w:tplc="3384B588">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3">
    <w:nsid w:val="11B4593D"/>
    <w:multiLevelType w:val="hybridMultilevel"/>
    <w:tmpl w:val="4718F2F6"/>
    <w:lvl w:ilvl="0" w:tplc="9D426D08">
      <w:start w:val="7"/>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4">
    <w:nsid w:val="15127B9B"/>
    <w:multiLevelType w:val="hybridMultilevel"/>
    <w:tmpl w:val="80F48B26"/>
    <w:lvl w:ilvl="0" w:tplc="19A8C99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nsid w:val="18F51B4A"/>
    <w:multiLevelType w:val="hybridMultilevel"/>
    <w:tmpl w:val="222E81D2"/>
    <w:lvl w:ilvl="0" w:tplc="19A8C99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
    <w:nsid w:val="1B566848"/>
    <w:multiLevelType w:val="hybridMultilevel"/>
    <w:tmpl w:val="AE2A26C4"/>
    <w:lvl w:ilvl="0" w:tplc="19A8C99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
    <w:nsid w:val="23E824FD"/>
    <w:multiLevelType w:val="hybridMultilevel"/>
    <w:tmpl w:val="60341B78"/>
    <w:lvl w:ilvl="0" w:tplc="19A8C99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8">
    <w:nsid w:val="250617A6"/>
    <w:multiLevelType w:val="multilevel"/>
    <w:tmpl w:val="E39C562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9">
    <w:nsid w:val="29572EE2"/>
    <w:multiLevelType w:val="hybridMultilevel"/>
    <w:tmpl w:val="BFDCCF00"/>
    <w:lvl w:ilvl="0" w:tplc="19A8C998">
      <w:start w:val="1"/>
      <w:numFmt w:val="bullet"/>
      <w:lvlText w:val="-"/>
      <w:lvlJc w:val="left"/>
      <w:pPr>
        <w:ind w:left="927" w:hanging="360"/>
      </w:pPr>
      <w:rPr>
        <w:rFonts w:ascii="Symbol" w:hAnsi="Symbol" w:hint="default"/>
      </w:rPr>
    </w:lvl>
    <w:lvl w:ilvl="1" w:tplc="19A8C998">
      <w:start w:val="1"/>
      <w:numFmt w:val="bullet"/>
      <w:lvlText w:val="-"/>
      <w:lvlJc w:val="left"/>
      <w:pPr>
        <w:ind w:left="1647" w:hanging="360"/>
      </w:pPr>
      <w:rPr>
        <w:rFonts w:ascii="Symbol" w:hAnsi="Symbol"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0">
    <w:nsid w:val="297A6514"/>
    <w:multiLevelType w:val="hybridMultilevel"/>
    <w:tmpl w:val="E38C053A"/>
    <w:lvl w:ilvl="0" w:tplc="04220001">
      <w:start w:val="2022"/>
      <w:numFmt w:val="bullet"/>
      <w:lvlText w:val=""/>
      <w:lvlJc w:val="left"/>
      <w:pPr>
        <w:ind w:left="720" w:hanging="360"/>
      </w:pPr>
      <w:rPr>
        <w:rFonts w:ascii="Symbol" w:eastAsia="Times New Roman" w:hAnsi="Symbol"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1">
    <w:nsid w:val="2ABA5F23"/>
    <w:multiLevelType w:val="hybridMultilevel"/>
    <w:tmpl w:val="67B4DCFC"/>
    <w:lvl w:ilvl="0" w:tplc="304A1256">
      <w:start w:val="1"/>
      <w:numFmt w:val="decimal"/>
      <w:lvlText w:val="%1."/>
      <w:lvlJc w:val="left"/>
      <w:pPr>
        <w:tabs>
          <w:tab w:val="num" w:pos="720"/>
        </w:tabs>
        <w:ind w:left="720" w:hanging="360"/>
      </w:pPr>
      <w:rPr>
        <w:rFonts w:hint="default"/>
      </w:rPr>
    </w:lvl>
    <w:lvl w:ilvl="1" w:tplc="DF78A8A4">
      <w:numFmt w:val="none"/>
      <w:lvlText w:val=""/>
      <w:lvlJc w:val="left"/>
      <w:pPr>
        <w:tabs>
          <w:tab w:val="num" w:pos="360"/>
        </w:tabs>
      </w:pPr>
    </w:lvl>
    <w:lvl w:ilvl="2" w:tplc="279276A6">
      <w:numFmt w:val="none"/>
      <w:lvlText w:val=""/>
      <w:lvlJc w:val="left"/>
      <w:pPr>
        <w:tabs>
          <w:tab w:val="num" w:pos="360"/>
        </w:tabs>
      </w:pPr>
    </w:lvl>
    <w:lvl w:ilvl="3" w:tplc="34C82F8A">
      <w:numFmt w:val="none"/>
      <w:lvlText w:val=""/>
      <w:lvlJc w:val="left"/>
      <w:pPr>
        <w:tabs>
          <w:tab w:val="num" w:pos="360"/>
        </w:tabs>
      </w:pPr>
    </w:lvl>
    <w:lvl w:ilvl="4" w:tplc="1EAABED4">
      <w:numFmt w:val="none"/>
      <w:lvlText w:val=""/>
      <w:lvlJc w:val="left"/>
      <w:pPr>
        <w:tabs>
          <w:tab w:val="num" w:pos="360"/>
        </w:tabs>
      </w:pPr>
    </w:lvl>
    <w:lvl w:ilvl="5" w:tplc="54F482EE">
      <w:numFmt w:val="none"/>
      <w:lvlText w:val=""/>
      <w:lvlJc w:val="left"/>
      <w:pPr>
        <w:tabs>
          <w:tab w:val="num" w:pos="360"/>
        </w:tabs>
      </w:pPr>
    </w:lvl>
    <w:lvl w:ilvl="6" w:tplc="62EA079E">
      <w:numFmt w:val="none"/>
      <w:lvlText w:val=""/>
      <w:lvlJc w:val="left"/>
      <w:pPr>
        <w:tabs>
          <w:tab w:val="num" w:pos="360"/>
        </w:tabs>
      </w:pPr>
    </w:lvl>
    <w:lvl w:ilvl="7" w:tplc="85D0150C">
      <w:numFmt w:val="none"/>
      <w:lvlText w:val=""/>
      <w:lvlJc w:val="left"/>
      <w:pPr>
        <w:tabs>
          <w:tab w:val="num" w:pos="360"/>
        </w:tabs>
      </w:pPr>
    </w:lvl>
    <w:lvl w:ilvl="8" w:tplc="DF44C496">
      <w:numFmt w:val="none"/>
      <w:lvlText w:val=""/>
      <w:lvlJc w:val="left"/>
      <w:pPr>
        <w:tabs>
          <w:tab w:val="num" w:pos="360"/>
        </w:tabs>
      </w:pPr>
    </w:lvl>
  </w:abstractNum>
  <w:abstractNum w:abstractNumId="22">
    <w:nsid w:val="2F5B69DA"/>
    <w:multiLevelType w:val="multilevel"/>
    <w:tmpl w:val="3980577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23">
    <w:nsid w:val="34AD2134"/>
    <w:multiLevelType w:val="hybridMultilevel"/>
    <w:tmpl w:val="D2F82604"/>
    <w:lvl w:ilvl="0" w:tplc="19A8C998">
      <w:start w:val="1"/>
      <w:numFmt w:val="bullet"/>
      <w:lvlText w:val="-"/>
      <w:lvlJc w:val="left"/>
      <w:pPr>
        <w:ind w:left="1068" w:hanging="360"/>
      </w:pPr>
      <w:rPr>
        <w:rFonts w:ascii="Symbol" w:hAnsi="Symbol" w:hint="default"/>
        <w:b w:val="0"/>
        <w:sz w:val="28"/>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4">
    <w:nsid w:val="3A3245AB"/>
    <w:multiLevelType w:val="hybridMultilevel"/>
    <w:tmpl w:val="2E1413B4"/>
    <w:lvl w:ilvl="0" w:tplc="58B6C57C">
      <w:start w:val="1"/>
      <w:numFmt w:val="decimal"/>
      <w:lvlText w:val="%1."/>
      <w:lvlJc w:val="left"/>
      <w:pPr>
        <w:ind w:left="1069" w:hanging="360"/>
      </w:pPr>
      <w:rPr>
        <w:rFonts w:ascii="Times New Roman" w:eastAsia="Times New Roman" w:hAnsi="Times New Roman" w:cs="Times New Roman"/>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3B741B9A"/>
    <w:multiLevelType w:val="hybridMultilevel"/>
    <w:tmpl w:val="4D82008E"/>
    <w:lvl w:ilvl="0" w:tplc="7EAE7184">
      <w:start w:val="1"/>
      <w:numFmt w:val="bullet"/>
      <w:lvlText w:val=""/>
      <w:lvlJc w:val="left"/>
      <w:pPr>
        <w:tabs>
          <w:tab w:val="num" w:pos="360"/>
        </w:tabs>
        <w:ind w:left="360" w:hanging="360"/>
      </w:pPr>
      <w:rPr>
        <w:rFonts w:ascii="Symbol" w:hAnsi="Symbol" w:hint="default"/>
      </w:rPr>
    </w:lvl>
    <w:lvl w:ilvl="1" w:tplc="70E0BA04" w:tentative="1">
      <w:start w:val="1"/>
      <w:numFmt w:val="bullet"/>
      <w:lvlText w:val=""/>
      <w:lvlJc w:val="left"/>
      <w:pPr>
        <w:tabs>
          <w:tab w:val="num" w:pos="1080"/>
        </w:tabs>
        <w:ind w:left="1080" w:hanging="360"/>
      </w:pPr>
      <w:rPr>
        <w:rFonts w:ascii="Symbol" w:hAnsi="Symbol" w:hint="default"/>
      </w:rPr>
    </w:lvl>
    <w:lvl w:ilvl="2" w:tplc="B57AAC92" w:tentative="1">
      <w:start w:val="1"/>
      <w:numFmt w:val="bullet"/>
      <w:lvlText w:val=""/>
      <w:lvlJc w:val="left"/>
      <w:pPr>
        <w:tabs>
          <w:tab w:val="num" w:pos="1800"/>
        </w:tabs>
        <w:ind w:left="1800" w:hanging="360"/>
      </w:pPr>
      <w:rPr>
        <w:rFonts w:ascii="Symbol" w:hAnsi="Symbol" w:hint="default"/>
      </w:rPr>
    </w:lvl>
    <w:lvl w:ilvl="3" w:tplc="EAA68C86" w:tentative="1">
      <w:start w:val="1"/>
      <w:numFmt w:val="bullet"/>
      <w:lvlText w:val=""/>
      <w:lvlJc w:val="left"/>
      <w:pPr>
        <w:tabs>
          <w:tab w:val="num" w:pos="2520"/>
        </w:tabs>
        <w:ind w:left="2520" w:hanging="360"/>
      </w:pPr>
      <w:rPr>
        <w:rFonts w:ascii="Symbol" w:hAnsi="Symbol" w:hint="default"/>
      </w:rPr>
    </w:lvl>
    <w:lvl w:ilvl="4" w:tplc="9A04124C" w:tentative="1">
      <w:start w:val="1"/>
      <w:numFmt w:val="bullet"/>
      <w:lvlText w:val=""/>
      <w:lvlJc w:val="left"/>
      <w:pPr>
        <w:tabs>
          <w:tab w:val="num" w:pos="3240"/>
        </w:tabs>
        <w:ind w:left="3240" w:hanging="360"/>
      </w:pPr>
      <w:rPr>
        <w:rFonts w:ascii="Symbol" w:hAnsi="Symbol" w:hint="default"/>
      </w:rPr>
    </w:lvl>
    <w:lvl w:ilvl="5" w:tplc="3FC24DBC" w:tentative="1">
      <w:start w:val="1"/>
      <w:numFmt w:val="bullet"/>
      <w:lvlText w:val=""/>
      <w:lvlJc w:val="left"/>
      <w:pPr>
        <w:tabs>
          <w:tab w:val="num" w:pos="3960"/>
        </w:tabs>
        <w:ind w:left="3960" w:hanging="360"/>
      </w:pPr>
      <w:rPr>
        <w:rFonts w:ascii="Symbol" w:hAnsi="Symbol" w:hint="default"/>
      </w:rPr>
    </w:lvl>
    <w:lvl w:ilvl="6" w:tplc="BCEC18CC" w:tentative="1">
      <w:start w:val="1"/>
      <w:numFmt w:val="bullet"/>
      <w:lvlText w:val=""/>
      <w:lvlJc w:val="left"/>
      <w:pPr>
        <w:tabs>
          <w:tab w:val="num" w:pos="4680"/>
        </w:tabs>
        <w:ind w:left="4680" w:hanging="360"/>
      </w:pPr>
      <w:rPr>
        <w:rFonts w:ascii="Symbol" w:hAnsi="Symbol" w:hint="default"/>
      </w:rPr>
    </w:lvl>
    <w:lvl w:ilvl="7" w:tplc="920094EE" w:tentative="1">
      <w:start w:val="1"/>
      <w:numFmt w:val="bullet"/>
      <w:lvlText w:val=""/>
      <w:lvlJc w:val="left"/>
      <w:pPr>
        <w:tabs>
          <w:tab w:val="num" w:pos="5400"/>
        </w:tabs>
        <w:ind w:left="5400" w:hanging="360"/>
      </w:pPr>
      <w:rPr>
        <w:rFonts w:ascii="Symbol" w:hAnsi="Symbol" w:hint="default"/>
      </w:rPr>
    </w:lvl>
    <w:lvl w:ilvl="8" w:tplc="E6C8144C" w:tentative="1">
      <w:start w:val="1"/>
      <w:numFmt w:val="bullet"/>
      <w:lvlText w:val=""/>
      <w:lvlJc w:val="left"/>
      <w:pPr>
        <w:tabs>
          <w:tab w:val="num" w:pos="6120"/>
        </w:tabs>
        <w:ind w:left="6120" w:hanging="360"/>
      </w:pPr>
      <w:rPr>
        <w:rFonts w:ascii="Symbol" w:hAnsi="Symbol" w:hint="default"/>
      </w:rPr>
    </w:lvl>
  </w:abstractNum>
  <w:abstractNum w:abstractNumId="26">
    <w:nsid w:val="3CC3384F"/>
    <w:multiLevelType w:val="multilevel"/>
    <w:tmpl w:val="BE4AC27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27">
    <w:nsid w:val="403B552C"/>
    <w:multiLevelType w:val="multilevel"/>
    <w:tmpl w:val="892E29D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nsid w:val="418E30A2"/>
    <w:multiLevelType w:val="hybridMultilevel"/>
    <w:tmpl w:val="22B02A7A"/>
    <w:lvl w:ilvl="0" w:tplc="BFBC2886">
      <w:numFmt w:val="bullet"/>
      <w:lvlText w:val="-"/>
      <w:lvlJc w:val="left"/>
      <w:pPr>
        <w:ind w:left="1068" w:hanging="360"/>
      </w:pPr>
      <w:rPr>
        <w:rFonts w:ascii="Calibri" w:eastAsia="Calibri" w:hAnsi="Calibri" w:cs="Aria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9">
    <w:nsid w:val="4BE26CB8"/>
    <w:multiLevelType w:val="hybridMultilevel"/>
    <w:tmpl w:val="5E9CE4BC"/>
    <w:lvl w:ilvl="0" w:tplc="19A8C99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0">
    <w:nsid w:val="52CC3353"/>
    <w:multiLevelType w:val="hybridMultilevel"/>
    <w:tmpl w:val="7C962DB2"/>
    <w:lvl w:ilvl="0" w:tplc="19A8C99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1">
    <w:nsid w:val="54632B8D"/>
    <w:multiLevelType w:val="hybridMultilevel"/>
    <w:tmpl w:val="F83A735E"/>
    <w:lvl w:ilvl="0" w:tplc="19A8C99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2">
    <w:nsid w:val="572E34F4"/>
    <w:multiLevelType w:val="hybridMultilevel"/>
    <w:tmpl w:val="498A854E"/>
    <w:lvl w:ilvl="0" w:tplc="19A8C99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3">
    <w:nsid w:val="60E32D41"/>
    <w:multiLevelType w:val="multilevel"/>
    <w:tmpl w:val="44BA144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34">
    <w:nsid w:val="61566292"/>
    <w:multiLevelType w:val="hybridMultilevel"/>
    <w:tmpl w:val="956E31FA"/>
    <w:lvl w:ilvl="0" w:tplc="19A8C99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5">
    <w:nsid w:val="6A2F61DE"/>
    <w:multiLevelType w:val="hybridMultilevel"/>
    <w:tmpl w:val="7CD0C8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AFE5C47"/>
    <w:multiLevelType w:val="hybridMultilevel"/>
    <w:tmpl w:val="D52EC15E"/>
    <w:lvl w:ilvl="0" w:tplc="19A8C998">
      <w:start w:val="1"/>
      <w:numFmt w:val="bullet"/>
      <w:lvlText w:val="-"/>
      <w:lvlJc w:val="left"/>
      <w:pPr>
        <w:ind w:left="1211" w:hanging="360"/>
      </w:pPr>
      <w:rPr>
        <w:rFonts w:ascii="Symbol" w:hAnsi="Symbol"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37">
    <w:nsid w:val="6DF063DE"/>
    <w:multiLevelType w:val="hybridMultilevel"/>
    <w:tmpl w:val="FDEE2386"/>
    <w:lvl w:ilvl="0" w:tplc="19A8C99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8">
    <w:nsid w:val="713D1030"/>
    <w:multiLevelType w:val="hybridMultilevel"/>
    <w:tmpl w:val="69B6CA58"/>
    <w:lvl w:ilvl="0" w:tplc="19A8C99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24646E6"/>
    <w:multiLevelType w:val="hybridMultilevel"/>
    <w:tmpl w:val="2E62B1DE"/>
    <w:lvl w:ilvl="0" w:tplc="33DC0DCA">
      <w:start w:val="1"/>
      <w:numFmt w:val="bullet"/>
      <w:lvlText w:val=""/>
      <w:lvlJc w:val="left"/>
      <w:pPr>
        <w:tabs>
          <w:tab w:val="num" w:pos="360"/>
        </w:tabs>
        <w:ind w:left="360" w:hanging="360"/>
      </w:pPr>
      <w:rPr>
        <w:rFonts w:ascii="Symbol" w:hAnsi="Symbol" w:hint="default"/>
      </w:rPr>
    </w:lvl>
    <w:lvl w:ilvl="1" w:tplc="847AE016" w:tentative="1">
      <w:start w:val="1"/>
      <w:numFmt w:val="bullet"/>
      <w:lvlText w:val=""/>
      <w:lvlJc w:val="left"/>
      <w:pPr>
        <w:tabs>
          <w:tab w:val="num" w:pos="1080"/>
        </w:tabs>
        <w:ind w:left="1080" w:hanging="360"/>
      </w:pPr>
      <w:rPr>
        <w:rFonts w:ascii="Symbol" w:hAnsi="Symbol" w:hint="default"/>
      </w:rPr>
    </w:lvl>
    <w:lvl w:ilvl="2" w:tplc="3C9A5B84" w:tentative="1">
      <w:start w:val="1"/>
      <w:numFmt w:val="bullet"/>
      <w:lvlText w:val=""/>
      <w:lvlJc w:val="left"/>
      <w:pPr>
        <w:tabs>
          <w:tab w:val="num" w:pos="1800"/>
        </w:tabs>
        <w:ind w:left="1800" w:hanging="360"/>
      </w:pPr>
      <w:rPr>
        <w:rFonts w:ascii="Symbol" w:hAnsi="Symbol" w:hint="default"/>
      </w:rPr>
    </w:lvl>
    <w:lvl w:ilvl="3" w:tplc="3E826D06" w:tentative="1">
      <w:start w:val="1"/>
      <w:numFmt w:val="bullet"/>
      <w:lvlText w:val=""/>
      <w:lvlJc w:val="left"/>
      <w:pPr>
        <w:tabs>
          <w:tab w:val="num" w:pos="2520"/>
        </w:tabs>
        <w:ind w:left="2520" w:hanging="360"/>
      </w:pPr>
      <w:rPr>
        <w:rFonts w:ascii="Symbol" w:hAnsi="Symbol" w:hint="default"/>
      </w:rPr>
    </w:lvl>
    <w:lvl w:ilvl="4" w:tplc="139C8F0A" w:tentative="1">
      <w:start w:val="1"/>
      <w:numFmt w:val="bullet"/>
      <w:lvlText w:val=""/>
      <w:lvlJc w:val="left"/>
      <w:pPr>
        <w:tabs>
          <w:tab w:val="num" w:pos="3240"/>
        </w:tabs>
        <w:ind w:left="3240" w:hanging="360"/>
      </w:pPr>
      <w:rPr>
        <w:rFonts w:ascii="Symbol" w:hAnsi="Symbol" w:hint="default"/>
      </w:rPr>
    </w:lvl>
    <w:lvl w:ilvl="5" w:tplc="DD0CAA4E" w:tentative="1">
      <w:start w:val="1"/>
      <w:numFmt w:val="bullet"/>
      <w:lvlText w:val=""/>
      <w:lvlJc w:val="left"/>
      <w:pPr>
        <w:tabs>
          <w:tab w:val="num" w:pos="3960"/>
        </w:tabs>
        <w:ind w:left="3960" w:hanging="360"/>
      </w:pPr>
      <w:rPr>
        <w:rFonts w:ascii="Symbol" w:hAnsi="Symbol" w:hint="default"/>
      </w:rPr>
    </w:lvl>
    <w:lvl w:ilvl="6" w:tplc="FC06007A" w:tentative="1">
      <w:start w:val="1"/>
      <w:numFmt w:val="bullet"/>
      <w:lvlText w:val=""/>
      <w:lvlJc w:val="left"/>
      <w:pPr>
        <w:tabs>
          <w:tab w:val="num" w:pos="4680"/>
        </w:tabs>
        <w:ind w:left="4680" w:hanging="360"/>
      </w:pPr>
      <w:rPr>
        <w:rFonts w:ascii="Symbol" w:hAnsi="Symbol" w:hint="default"/>
      </w:rPr>
    </w:lvl>
    <w:lvl w:ilvl="7" w:tplc="B48002F6" w:tentative="1">
      <w:start w:val="1"/>
      <w:numFmt w:val="bullet"/>
      <w:lvlText w:val=""/>
      <w:lvlJc w:val="left"/>
      <w:pPr>
        <w:tabs>
          <w:tab w:val="num" w:pos="5400"/>
        </w:tabs>
        <w:ind w:left="5400" w:hanging="360"/>
      </w:pPr>
      <w:rPr>
        <w:rFonts w:ascii="Symbol" w:hAnsi="Symbol" w:hint="default"/>
      </w:rPr>
    </w:lvl>
    <w:lvl w:ilvl="8" w:tplc="1726658C" w:tentative="1">
      <w:start w:val="1"/>
      <w:numFmt w:val="bullet"/>
      <w:lvlText w:val=""/>
      <w:lvlJc w:val="left"/>
      <w:pPr>
        <w:tabs>
          <w:tab w:val="num" w:pos="6120"/>
        </w:tabs>
        <w:ind w:left="6120" w:hanging="360"/>
      </w:pPr>
      <w:rPr>
        <w:rFonts w:ascii="Symbol" w:hAnsi="Symbol" w:hint="default"/>
      </w:rPr>
    </w:lvl>
  </w:abstractNum>
  <w:abstractNum w:abstractNumId="40">
    <w:nsid w:val="73472D35"/>
    <w:multiLevelType w:val="hybridMultilevel"/>
    <w:tmpl w:val="FD565F66"/>
    <w:lvl w:ilvl="0" w:tplc="3384B588">
      <w:start w:val="1"/>
      <w:numFmt w:val="bullet"/>
      <w:lvlText w:val=""/>
      <w:lvlJc w:val="left"/>
      <w:pPr>
        <w:ind w:left="720" w:hanging="360"/>
      </w:pPr>
      <w:rPr>
        <w:rFonts w:ascii="Symbol" w:hAnsi="Symbol" w:hint="default"/>
      </w:rPr>
    </w:lvl>
    <w:lvl w:ilvl="1" w:tplc="50F4F446">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5DA76B2"/>
    <w:multiLevelType w:val="hybridMultilevel"/>
    <w:tmpl w:val="2D9AEA86"/>
    <w:lvl w:ilvl="0" w:tplc="04220001">
      <w:start w:val="2022"/>
      <w:numFmt w:val="bullet"/>
      <w:lvlText w:val=""/>
      <w:lvlJc w:val="left"/>
      <w:pPr>
        <w:ind w:left="720" w:hanging="360"/>
      </w:pPr>
      <w:rPr>
        <w:rFonts w:ascii="Symbol" w:eastAsia="Times New Roman" w:hAnsi="Symbol"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2">
    <w:nsid w:val="76D10C51"/>
    <w:multiLevelType w:val="hybridMultilevel"/>
    <w:tmpl w:val="16A2C666"/>
    <w:lvl w:ilvl="0" w:tplc="3384B58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7D0332E"/>
    <w:multiLevelType w:val="multilevel"/>
    <w:tmpl w:val="55D4FF32"/>
    <w:lvl w:ilvl="0">
      <w:start w:val="1"/>
      <w:numFmt w:val="bullet"/>
      <w:lvlText w:val="-"/>
      <w:lvlJc w:val="left"/>
      <w:pPr>
        <w:ind w:left="360" w:hanging="360"/>
      </w:pPr>
      <w:rPr>
        <w:rFonts w:ascii="Symbol" w:hAnsi="Symbol" w:cs="Symbol" w:hint="default"/>
        <w:sz w:val="22"/>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44">
    <w:nsid w:val="78B044A0"/>
    <w:multiLevelType w:val="hybridMultilevel"/>
    <w:tmpl w:val="E8662398"/>
    <w:lvl w:ilvl="0" w:tplc="19A8C99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5">
    <w:nsid w:val="78D84825"/>
    <w:multiLevelType w:val="hybridMultilevel"/>
    <w:tmpl w:val="EE083CB6"/>
    <w:lvl w:ilvl="0" w:tplc="31529B48">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nsid w:val="78DD76D0"/>
    <w:multiLevelType w:val="hybridMultilevel"/>
    <w:tmpl w:val="D868AF4E"/>
    <w:lvl w:ilvl="0" w:tplc="DCE84874">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7">
    <w:nsid w:val="7CFD5869"/>
    <w:multiLevelType w:val="hybridMultilevel"/>
    <w:tmpl w:val="F12010E8"/>
    <w:lvl w:ilvl="0" w:tplc="19A8C99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8">
    <w:nsid w:val="7DC429B4"/>
    <w:multiLevelType w:val="multilevel"/>
    <w:tmpl w:val="26002B68"/>
    <w:lvl w:ilvl="0">
      <w:start w:val="1"/>
      <w:numFmt w:val="bullet"/>
      <w:lvlText w:val="-"/>
      <w:lvlJc w:val="left"/>
      <w:pPr>
        <w:ind w:left="360" w:hanging="360"/>
      </w:pPr>
      <w:rPr>
        <w:rFonts w:ascii="Symbol" w:hAnsi="Symbol" w:cs="Symbol" w:hint="default"/>
        <w:sz w:val="22"/>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49">
    <w:nsid w:val="7FFD7327"/>
    <w:multiLevelType w:val="hybridMultilevel"/>
    <w:tmpl w:val="A49C7696"/>
    <w:lvl w:ilvl="0" w:tplc="8BEEB1A6">
      <w:start w:val="3"/>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21"/>
  </w:num>
  <w:num w:numId="2">
    <w:abstractNumId w:val="49"/>
  </w:num>
  <w:num w:numId="3">
    <w:abstractNumId w:val="25"/>
  </w:num>
  <w:num w:numId="4">
    <w:abstractNumId w:val="39"/>
  </w:num>
  <w:num w:numId="5">
    <w:abstractNumId w:val="24"/>
  </w:num>
  <w:num w:numId="6">
    <w:abstractNumId w:val="9"/>
  </w:num>
  <w:num w:numId="7">
    <w:abstractNumId w:val="46"/>
  </w:num>
  <w:num w:numId="8">
    <w:abstractNumId w:val="18"/>
  </w:num>
  <w:num w:numId="9">
    <w:abstractNumId w:val="40"/>
  </w:num>
  <w:num w:numId="10">
    <w:abstractNumId w:val="35"/>
  </w:num>
  <w:num w:numId="11">
    <w:abstractNumId w:val="42"/>
  </w:num>
  <w:num w:numId="12">
    <w:abstractNumId w:val="45"/>
  </w:num>
  <w:num w:numId="13">
    <w:abstractNumId w:val="28"/>
  </w:num>
  <w:num w:numId="14">
    <w:abstractNumId w:val="12"/>
  </w:num>
  <w:num w:numId="15">
    <w:abstractNumId w:val="23"/>
  </w:num>
  <w:num w:numId="16">
    <w:abstractNumId w:val="19"/>
  </w:num>
  <w:num w:numId="17">
    <w:abstractNumId w:val="36"/>
  </w:num>
  <w:num w:numId="18">
    <w:abstractNumId w:val="1"/>
  </w:num>
  <w:num w:numId="19">
    <w:abstractNumId w:val="33"/>
  </w:num>
  <w:num w:numId="20">
    <w:abstractNumId w:val="4"/>
  </w:num>
  <w:num w:numId="21">
    <w:abstractNumId w:val="11"/>
  </w:num>
  <w:num w:numId="22">
    <w:abstractNumId w:val="27"/>
  </w:num>
  <w:num w:numId="23">
    <w:abstractNumId w:val="41"/>
  </w:num>
  <w:num w:numId="24">
    <w:abstractNumId w:val="20"/>
  </w:num>
  <w:num w:numId="25">
    <w:abstractNumId w:val="22"/>
  </w:num>
  <w:num w:numId="26">
    <w:abstractNumId w:val="26"/>
  </w:num>
  <w:num w:numId="27">
    <w:abstractNumId w:val="2"/>
  </w:num>
  <w:num w:numId="28">
    <w:abstractNumId w:val="0"/>
  </w:num>
  <w:num w:numId="29">
    <w:abstractNumId w:val="13"/>
  </w:num>
  <w:num w:numId="30">
    <w:abstractNumId w:val="34"/>
  </w:num>
  <w:num w:numId="31">
    <w:abstractNumId w:val="44"/>
  </w:num>
  <w:num w:numId="32">
    <w:abstractNumId w:val="38"/>
  </w:num>
  <w:num w:numId="33">
    <w:abstractNumId w:val="47"/>
  </w:num>
  <w:num w:numId="34">
    <w:abstractNumId w:val="14"/>
  </w:num>
  <w:num w:numId="35">
    <w:abstractNumId w:val="30"/>
  </w:num>
  <w:num w:numId="36">
    <w:abstractNumId w:val="8"/>
  </w:num>
  <w:num w:numId="37">
    <w:abstractNumId w:val="32"/>
  </w:num>
  <w:num w:numId="38">
    <w:abstractNumId w:val="10"/>
  </w:num>
  <w:num w:numId="39">
    <w:abstractNumId w:val="5"/>
  </w:num>
  <w:num w:numId="40">
    <w:abstractNumId w:val="48"/>
  </w:num>
  <w:num w:numId="41">
    <w:abstractNumId w:val="43"/>
  </w:num>
  <w:num w:numId="42">
    <w:abstractNumId w:val="29"/>
  </w:num>
  <w:num w:numId="43">
    <w:abstractNumId w:val="3"/>
  </w:num>
  <w:num w:numId="44">
    <w:abstractNumId w:val="31"/>
  </w:num>
  <w:num w:numId="45">
    <w:abstractNumId w:val="7"/>
  </w:num>
  <w:num w:numId="46">
    <w:abstractNumId w:val="17"/>
  </w:num>
  <w:num w:numId="47">
    <w:abstractNumId w:val="16"/>
  </w:num>
  <w:num w:numId="48">
    <w:abstractNumId w:val="15"/>
  </w:num>
  <w:num w:numId="49">
    <w:abstractNumId w:val="6"/>
  </w:num>
  <w:num w:numId="50">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7D48"/>
    <w:rsid w:val="00012F83"/>
    <w:rsid w:val="000132A9"/>
    <w:rsid w:val="0003466A"/>
    <w:rsid w:val="00034DEB"/>
    <w:rsid w:val="00037A47"/>
    <w:rsid w:val="00053E1E"/>
    <w:rsid w:val="00054461"/>
    <w:rsid w:val="0005554B"/>
    <w:rsid w:val="000831E7"/>
    <w:rsid w:val="00083E0F"/>
    <w:rsid w:val="000936F5"/>
    <w:rsid w:val="00096BED"/>
    <w:rsid w:val="000A0663"/>
    <w:rsid w:val="000A298D"/>
    <w:rsid w:val="000A4281"/>
    <w:rsid w:val="000E06C1"/>
    <w:rsid w:val="000E38C4"/>
    <w:rsid w:val="00100C62"/>
    <w:rsid w:val="00105BCD"/>
    <w:rsid w:val="001107BD"/>
    <w:rsid w:val="00121024"/>
    <w:rsid w:val="001266BA"/>
    <w:rsid w:val="00137F17"/>
    <w:rsid w:val="001418FF"/>
    <w:rsid w:val="00153A7E"/>
    <w:rsid w:val="00165700"/>
    <w:rsid w:val="00166808"/>
    <w:rsid w:val="001700CD"/>
    <w:rsid w:val="00172437"/>
    <w:rsid w:val="00173A31"/>
    <w:rsid w:val="00185FB9"/>
    <w:rsid w:val="00191158"/>
    <w:rsid w:val="001961D5"/>
    <w:rsid w:val="00197ACB"/>
    <w:rsid w:val="001A1727"/>
    <w:rsid w:val="001A19E6"/>
    <w:rsid w:val="001C49BF"/>
    <w:rsid w:val="001D170C"/>
    <w:rsid w:val="001D544D"/>
    <w:rsid w:val="001E0A2A"/>
    <w:rsid w:val="001E2E55"/>
    <w:rsid w:val="001E53AD"/>
    <w:rsid w:val="001F396A"/>
    <w:rsid w:val="002049B7"/>
    <w:rsid w:val="00205645"/>
    <w:rsid w:val="00206E35"/>
    <w:rsid w:val="00207D48"/>
    <w:rsid w:val="00212912"/>
    <w:rsid w:val="00214B83"/>
    <w:rsid w:val="0021586B"/>
    <w:rsid w:val="00216EC2"/>
    <w:rsid w:val="00227EBB"/>
    <w:rsid w:val="002320AD"/>
    <w:rsid w:val="00234F7D"/>
    <w:rsid w:val="0023584C"/>
    <w:rsid w:val="002425BC"/>
    <w:rsid w:val="00251709"/>
    <w:rsid w:val="0025406B"/>
    <w:rsid w:val="00277497"/>
    <w:rsid w:val="00277AE0"/>
    <w:rsid w:val="0028074C"/>
    <w:rsid w:val="002928C7"/>
    <w:rsid w:val="00293B20"/>
    <w:rsid w:val="00294F4B"/>
    <w:rsid w:val="002974A8"/>
    <w:rsid w:val="002A0FCB"/>
    <w:rsid w:val="002A2C02"/>
    <w:rsid w:val="002A5AAB"/>
    <w:rsid w:val="002B5174"/>
    <w:rsid w:val="002D46BC"/>
    <w:rsid w:val="002D63FB"/>
    <w:rsid w:val="002E02AA"/>
    <w:rsid w:val="002E4277"/>
    <w:rsid w:val="002E6558"/>
    <w:rsid w:val="002F044F"/>
    <w:rsid w:val="002F3349"/>
    <w:rsid w:val="002F4481"/>
    <w:rsid w:val="002F4FDE"/>
    <w:rsid w:val="002F7149"/>
    <w:rsid w:val="00303C70"/>
    <w:rsid w:val="00306F36"/>
    <w:rsid w:val="003234E0"/>
    <w:rsid w:val="00333AD2"/>
    <w:rsid w:val="00340D2A"/>
    <w:rsid w:val="003436C2"/>
    <w:rsid w:val="00350731"/>
    <w:rsid w:val="00351A9F"/>
    <w:rsid w:val="00352D53"/>
    <w:rsid w:val="003712D3"/>
    <w:rsid w:val="0038387F"/>
    <w:rsid w:val="0039276F"/>
    <w:rsid w:val="00392796"/>
    <w:rsid w:val="003943DD"/>
    <w:rsid w:val="00395B9E"/>
    <w:rsid w:val="003A10D5"/>
    <w:rsid w:val="003A150F"/>
    <w:rsid w:val="003A6DC7"/>
    <w:rsid w:val="003C60A9"/>
    <w:rsid w:val="003C6A79"/>
    <w:rsid w:val="003D74BF"/>
    <w:rsid w:val="003E623B"/>
    <w:rsid w:val="003F25FB"/>
    <w:rsid w:val="003F29E8"/>
    <w:rsid w:val="004063D6"/>
    <w:rsid w:val="0041057F"/>
    <w:rsid w:val="00416B60"/>
    <w:rsid w:val="00420864"/>
    <w:rsid w:val="00427C37"/>
    <w:rsid w:val="00446DA1"/>
    <w:rsid w:val="00447C65"/>
    <w:rsid w:val="004517BF"/>
    <w:rsid w:val="00452109"/>
    <w:rsid w:val="0046423B"/>
    <w:rsid w:val="00470CE9"/>
    <w:rsid w:val="004728B1"/>
    <w:rsid w:val="004760E9"/>
    <w:rsid w:val="004776EF"/>
    <w:rsid w:val="00477A18"/>
    <w:rsid w:val="00491FF7"/>
    <w:rsid w:val="004928F5"/>
    <w:rsid w:val="004973B9"/>
    <w:rsid w:val="004B72ED"/>
    <w:rsid w:val="004C0BC2"/>
    <w:rsid w:val="004C414C"/>
    <w:rsid w:val="004C4EE5"/>
    <w:rsid w:val="004C5517"/>
    <w:rsid w:val="004C6967"/>
    <w:rsid w:val="004E1BEE"/>
    <w:rsid w:val="004E45EF"/>
    <w:rsid w:val="004E6C68"/>
    <w:rsid w:val="004F76FF"/>
    <w:rsid w:val="004F7C31"/>
    <w:rsid w:val="00505991"/>
    <w:rsid w:val="00505B97"/>
    <w:rsid w:val="00506508"/>
    <w:rsid w:val="00517DDC"/>
    <w:rsid w:val="005227E2"/>
    <w:rsid w:val="00523B3F"/>
    <w:rsid w:val="00526688"/>
    <w:rsid w:val="005336F8"/>
    <w:rsid w:val="00553CAD"/>
    <w:rsid w:val="00556A65"/>
    <w:rsid w:val="0057498F"/>
    <w:rsid w:val="00574C57"/>
    <w:rsid w:val="005848D1"/>
    <w:rsid w:val="00585CB8"/>
    <w:rsid w:val="00592126"/>
    <w:rsid w:val="00595900"/>
    <w:rsid w:val="005B07BC"/>
    <w:rsid w:val="005C3873"/>
    <w:rsid w:val="005D181D"/>
    <w:rsid w:val="005D5463"/>
    <w:rsid w:val="005E510C"/>
    <w:rsid w:val="005E7504"/>
    <w:rsid w:val="005F5AFF"/>
    <w:rsid w:val="00601B9D"/>
    <w:rsid w:val="00605457"/>
    <w:rsid w:val="00614825"/>
    <w:rsid w:val="006179D5"/>
    <w:rsid w:val="006411EB"/>
    <w:rsid w:val="00657C41"/>
    <w:rsid w:val="00662A92"/>
    <w:rsid w:val="00662AD2"/>
    <w:rsid w:val="00674A42"/>
    <w:rsid w:val="00674D60"/>
    <w:rsid w:val="0068401F"/>
    <w:rsid w:val="0069193C"/>
    <w:rsid w:val="0069458F"/>
    <w:rsid w:val="006A63CF"/>
    <w:rsid w:val="006B295E"/>
    <w:rsid w:val="006B636A"/>
    <w:rsid w:val="006C313E"/>
    <w:rsid w:val="006C773C"/>
    <w:rsid w:val="006C7C40"/>
    <w:rsid w:val="006D5FA0"/>
    <w:rsid w:val="007012FF"/>
    <w:rsid w:val="00707907"/>
    <w:rsid w:val="00720692"/>
    <w:rsid w:val="00740387"/>
    <w:rsid w:val="00767F95"/>
    <w:rsid w:val="00773FD2"/>
    <w:rsid w:val="00775558"/>
    <w:rsid w:val="00786519"/>
    <w:rsid w:val="007A73A3"/>
    <w:rsid w:val="007B7BDD"/>
    <w:rsid w:val="007C1418"/>
    <w:rsid w:val="007C62B6"/>
    <w:rsid w:val="007C7BEE"/>
    <w:rsid w:val="007D2379"/>
    <w:rsid w:val="007D4080"/>
    <w:rsid w:val="007E21F5"/>
    <w:rsid w:val="007E2630"/>
    <w:rsid w:val="007F1CBC"/>
    <w:rsid w:val="008018DA"/>
    <w:rsid w:val="008214E4"/>
    <w:rsid w:val="00836F09"/>
    <w:rsid w:val="00845C48"/>
    <w:rsid w:val="0085003E"/>
    <w:rsid w:val="00852656"/>
    <w:rsid w:val="008528FF"/>
    <w:rsid w:val="008541B9"/>
    <w:rsid w:val="00854F9D"/>
    <w:rsid w:val="00865374"/>
    <w:rsid w:val="008654A7"/>
    <w:rsid w:val="00872A15"/>
    <w:rsid w:val="00896E03"/>
    <w:rsid w:val="008A036C"/>
    <w:rsid w:val="008A6642"/>
    <w:rsid w:val="008B4BE9"/>
    <w:rsid w:val="008B5988"/>
    <w:rsid w:val="008B7999"/>
    <w:rsid w:val="008C2019"/>
    <w:rsid w:val="008D0F13"/>
    <w:rsid w:val="008D5559"/>
    <w:rsid w:val="008F6E58"/>
    <w:rsid w:val="00903D50"/>
    <w:rsid w:val="00916CF0"/>
    <w:rsid w:val="009301EC"/>
    <w:rsid w:val="00931F41"/>
    <w:rsid w:val="00947D16"/>
    <w:rsid w:val="009551F7"/>
    <w:rsid w:val="00965CE8"/>
    <w:rsid w:val="00971309"/>
    <w:rsid w:val="009929FC"/>
    <w:rsid w:val="009B2A17"/>
    <w:rsid w:val="009B5F25"/>
    <w:rsid w:val="009C0CE2"/>
    <w:rsid w:val="009D1797"/>
    <w:rsid w:val="009D4532"/>
    <w:rsid w:val="009E335C"/>
    <w:rsid w:val="009F210D"/>
    <w:rsid w:val="009F5EDA"/>
    <w:rsid w:val="00A00C50"/>
    <w:rsid w:val="00A10652"/>
    <w:rsid w:val="00A26883"/>
    <w:rsid w:val="00A3505D"/>
    <w:rsid w:val="00A43B63"/>
    <w:rsid w:val="00A4415F"/>
    <w:rsid w:val="00A45435"/>
    <w:rsid w:val="00A47A7D"/>
    <w:rsid w:val="00A47E34"/>
    <w:rsid w:val="00A62E86"/>
    <w:rsid w:val="00A74AC9"/>
    <w:rsid w:val="00A7616B"/>
    <w:rsid w:val="00A91BD9"/>
    <w:rsid w:val="00A9319D"/>
    <w:rsid w:val="00A93332"/>
    <w:rsid w:val="00A97D71"/>
    <w:rsid w:val="00AA7BB1"/>
    <w:rsid w:val="00AB3101"/>
    <w:rsid w:val="00AB4CDC"/>
    <w:rsid w:val="00AB4EEF"/>
    <w:rsid w:val="00AB5687"/>
    <w:rsid w:val="00AB70BD"/>
    <w:rsid w:val="00AD0648"/>
    <w:rsid w:val="00AE003B"/>
    <w:rsid w:val="00AE200C"/>
    <w:rsid w:val="00AE7671"/>
    <w:rsid w:val="00AE7F98"/>
    <w:rsid w:val="00AF07A9"/>
    <w:rsid w:val="00B0095D"/>
    <w:rsid w:val="00B10DDD"/>
    <w:rsid w:val="00B158F6"/>
    <w:rsid w:val="00B36BE2"/>
    <w:rsid w:val="00B401BA"/>
    <w:rsid w:val="00B65360"/>
    <w:rsid w:val="00B748BA"/>
    <w:rsid w:val="00B83BBD"/>
    <w:rsid w:val="00B8538F"/>
    <w:rsid w:val="00BA2E15"/>
    <w:rsid w:val="00BA527C"/>
    <w:rsid w:val="00BB001D"/>
    <w:rsid w:val="00BB1221"/>
    <w:rsid w:val="00BB6FFF"/>
    <w:rsid w:val="00BB711C"/>
    <w:rsid w:val="00BE440A"/>
    <w:rsid w:val="00C00222"/>
    <w:rsid w:val="00C02187"/>
    <w:rsid w:val="00C1008E"/>
    <w:rsid w:val="00C150B6"/>
    <w:rsid w:val="00C15574"/>
    <w:rsid w:val="00C2708A"/>
    <w:rsid w:val="00C506FE"/>
    <w:rsid w:val="00C51C8F"/>
    <w:rsid w:val="00C5320A"/>
    <w:rsid w:val="00C56F5F"/>
    <w:rsid w:val="00C61112"/>
    <w:rsid w:val="00C613FC"/>
    <w:rsid w:val="00C62D19"/>
    <w:rsid w:val="00C64E5E"/>
    <w:rsid w:val="00C64F0C"/>
    <w:rsid w:val="00C7149C"/>
    <w:rsid w:val="00C90AF7"/>
    <w:rsid w:val="00C94874"/>
    <w:rsid w:val="00CB0CA2"/>
    <w:rsid w:val="00CB6F4B"/>
    <w:rsid w:val="00CC51BA"/>
    <w:rsid w:val="00CF0C9D"/>
    <w:rsid w:val="00CF3B73"/>
    <w:rsid w:val="00CF4FED"/>
    <w:rsid w:val="00CF7D76"/>
    <w:rsid w:val="00D036B3"/>
    <w:rsid w:val="00D068B5"/>
    <w:rsid w:val="00D17FE9"/>
    <w:rsid w:val="00D21100"/>
    <w:rsid w:val="00D356C8"/>
    <w:rsid w:val="00D41A41"/>
    <w:rsid w:val="00D467FE"/>
    <w:rsid w:val="00D47BE6"/>
    <w:rsid w:val="00D708E4"/>
    <w:rsid w:val="00D7380A"/>
    <w:rsid w:val="00D87BBF"/>
    <w:rsid w:val="00D955B0"/>
    <w:rsid w:val="00D97E19"/>
    <w:rsid w:val="00DB5754"/>
    <w:rsid w:val="00DD08DA"/>
    <w:rsid w:val="00DD13B5"/>
    <w:rsid w:val="00DD26B1"/>
    <w:rsid w:val="00DE06CD"/>
    <w:rsid w:val="00E05BC5"/>
    <w:rsid w:val="00E13721"/>
    <w:rsid w:val="00E14999"/>
    <w:rsid w:val="00E220D3"/>
    <w:rsid w:val="00E265A6"/>
    <w:rsid w:val="00E27F5F"/>
    <w:rsid w:val="00E31127"/>
    <w:rsid w:val="00E3544C"/>
    <w:rsid w:val="00E47FA2"/>
    <w:rsid w:val="00E659A9"/>
    <w:rsid w:val="00E7042B"/>
    <w:rsid w:val="00E75F52"/>
    <w:rsid w:val="00E76796"/>
    <w:rsid w:val="00E82DDF"/>
    <w:rsid w:val="00E836CE"/>
    <w:rsid w:val="00E855CB"/>
    <w:rsid w:val="00E86220"/>
    <w:rsid w:val="00EA44ED"/>
    <w:rsid w:val="00EB6597"/>
    <w:rsid w:val="00EC05C2"/>
    <w:rsid w:val="00ED2AA9"/>
    <w:rsid w:val="00ED476F"/>
    <w:rsid w:val="00ED4B89"/>
    <w:rsid w:val="00EE530D"/>
    <w:rsid w:val="00F06E79"/>
    <w:rsid w:val="00F16908"/>
    <w:rsid w:val="00F271FB"/>
    <w:rsid w:val="00F321D9"/>
    <w:rsid w:val="00F34218"/>
    <w:rsid w:val="00F37F97"/>
    <w:rsid w:val="00F418C7"/>
    <w:rsid w:val="00F5165A"/>
    <w:rsid w:val="00F63471"/>
    <w:rsid w:val="00F6670C"/>
    <w:rsid w:val="00F669CC"/>
    <w:rsid w:val="00F71AD2"/>
    <w:rsid w:val="00F7732D"/>
    <w:rsid w:val="00F8015A"/>
    <w:rsid w:val="00F831EB"/>
    <w:rsid w:val="00F86A88"/>
    <w:rsid w:val="00F86DA4"/>
    <w:rsid w:val="00FA1D1A"/>
    <w:rsid w:val="00FA3374"/>
    <w:rsid w:val="00FA6790"/>
    <w:rsid w:val="00FA7B6B"/>
    <w:rsid w:val="00FB0D22"/>
    <w:rsid w:val="00FC043A"/>
    <w:rsid w:val="00FC1A21"/>
    <w:rsid w:val="00FC313A"/>
    <w:rsid w:val="00FC36EB"/>
    <w:rsid w:val="00FD0861"/>
    <w:rsid w:val="00FD228D"/>
    <w:rsid w:val="00FE5FC7"/>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9929F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ontstyle01">
    <w:name w:val="fontstyle01"/>
    <w:basedOn w:val="a0"/>
    <w:rsid w:val="00207D48"/>
    <w:rPr>
      <w:rFonts w:ascii="e-Ukraine-Medium" w:hAnsi="e-Ukraine-Medium" w:hint="default"/>
      <w:b w:val="0"/>
      <w:bCs w:val="0"/>
      <w:i w:val="0"/>
      <w:iCs w:val="0"/>
      <w:color w:val="000000"/>
      <w:sz w:val="52"/>
      <w:szCs w:val="52"/>
    </w:rPr>
  </w:style>
  <w:style w:type="character" w:customStyle="1" w:styleId="fontstyle21">
    <w:name w:val="fontstyle21"/>
    <w:basedOn w:val="a0"/>
    <w:rsid w:val="00207D48"/>
    <w:rPr>
      <w:rFonts w:ascii="e-Ukraine-Light" w:hAnsi="e-Ukraine-Light" w:hint="default"/>
      <w:b w:val="0"/>
      <w:bCs w:val="0"/>
      <w:i w:val="0"/>
      <w:iCs w:val="0"/>
      <w:color w:val="000000"/>
      <w:sz w:val="44"/>
      <w:szCs w:val="44"/>
    </w:rPr>
  </w:style>
  <w:style w:type="character" w:customStyle="1" w:styleId="fontstyle31">
    <w:name w:val="fontstyle31"/>
    <w:basedOn w:val="a0"/>
    <w:rsid w:val="00207D48"/>
    <w:rPr>
      <w:rFonts w:ascii="e-Ukraine-Regular" w:hAnsi="e-Ukraine-Regular" w:hint="default"/>
      <w:b w:val="0"/>
      <w:bCs w:val="0"/>
      <w:i w:val="0"/>
      <w:iCs w:val="0"/>
      <w:color w:val="125FF0"/>
      <w:sz w:val="32"/>
      <w:szCs w:val="32"/>
    </w:rPr>
  </w:style>
  <w:style w:type="paragraph" w:styleId="a3">
    <w:name w:val="Balloon Text"/>
    <w:basedOn w:val="a"/>
    <w:link w:val="a4"/>
    <w:uiPriority w:val="99"/>
    <w:semiHidden/>
    <w:unhideWhenUsed/>
    <w:rsid w:val="004E6C6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E6C68"/>
    <w:rPr>
      <w:rFonts w:ascii="Tahoma" w:hAnsi="Tahoma" w:cs="Tahoma"/>
      <w:sz w:val="16"/>
      <w:szCs w:val="16"/>
    </w:rPr>
  </w:style>
  <w:style w:type="paragraph" w:styleId="a5">
    <w:name w:val="Normal (Web)"/>
    <w:basedOn w:val="a"/>
    <w:uiPriority w:val="99"/>
    <w:rsid w:val="00340D2A"/>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styleId="a6">
    <w:name w:val="Hyperlink"/>
    <w:basedOn w:val="a0"/>
    <w:uiPriority w:val="99"/>
    <w:unhideWhenUsed/>
    <w:rsid w:val="002F044F"/>
    <w:rPr>
      <w:color w:val="0000FF"/>
      <w:u w:val="single"/>
    </w:rPr>
  </w:style>
  <w:style w:type="table" w:styleId="a7">
    <w:name w:val="Table Grid"/>
    <w:basedOn w:val="a1"/>
    <w:uiPriority w:val="59"/>
    <w:rsid w:val="00B10DDD"/>
    <w:pPr>
      <w:spacing w:after="0" w:line="240" w:lineRule="auto"/>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basedOn w:val="a"/>
    <w:uiPriority w:val="34"/>
    <w:qFormat/>
    <w:rsid w:val="00083E0F"/>
    <w:pPr>
      <w:ind w:left="720"/>
      <w:contextualSpacing/>
    </w:pPr>
  </w:style>
  <w:style w:type="paragraph" w:styleId="a9">
    <w:name w:val="Body Text"/>
    <w:basedOn w:val="a"/>
    <w:link w:val="aa"/>
    <w:uiPriority w:val="99"/>
    <w:qFormat/>
    <w:rsid w:val="004973B9"/>
    <w:pPr>
      <w:spacing w:before="89" w:after="0" w:line="240" w:lineRule="auto"/>
      <w:ind w:left="1102" w:right="-34"/>
    </w:pPr>
    <w:rPr>
      <w:rFonts w:ascii="Times New Roman" w:eastAsia="Times New Roman" w:hAnsi="Times New Roman" w:cs="Times New Roman"/>
      <w:color w:val="00000A"/>
      <w:sz w:val="28"/>
      <w:szCs w:val="28"/>
      <w:lang w:val="en-US" w:eastAsia="ru-RU"/>
    </w:rPr>
  </w:style>
  <w:style w:type="character" w:customStyle="1" w:styleId="aa">
    <w:name w:val="Основной текст Знак"/>
    <w:basedOn w:val="a0"/>
    <w:link w:val="a9"/>
    <w:uiPriority w:val="99"/>
    <w:qFormat/>
    <w:rsid w:val="004973B9"/>
    <w:rPr>
      <w:rFonts w:ascii="Times New Roman" w:eastAsia="Times New Roman" w:hAnsi="Times New Roman" w:cs="Times New Roman"/>
      <w:color w:val="00000A"/>
      <w:sz w:val="28"/>
      <w:szCs w:val="28"/>
      <w:lang w:val="en-US" w:eastAsia="ru-RU"/>
    </w:rPr>
  </w:style>
  <w:style w:type="paragraph" w:customStyle="1" w:styleId="ab">
    <w:name w:val="Содержимое таблицы"/>
    <w:basedOn w:val="a"/>
    <w:qFormat/>
    <w:rsid w:val="00D036B3"/>
    <w:pPr>
      <w:spacing w:before="89" w:after="0" w:line="240" w:lineRule="auto"/>
      <w:ind w:right="-34"/>
    </w:pPr>
    <w:rPr>
      <w:rFonts w:ascii="Times New Roman" w:eastAsia="Times New Roman" w:hAnsi="Times New Roman" w:cs="Times New Roman"/>
      <w:color w:val="00000A"/>
      <w:sz w:val="24"/>
      <w:szCs w:val="24"/>
      <w:lang w:val="en-US" w:eastAsia="ru-RU"/>
    </w:rPr>
  </w:style>
  <w:style w:type="paragraph" w:customStyle="1" w:styleId="ac">
    <w:name w:val="РОЗДІЛ"/>
    <w:basedOn w:val="7"/>
    <w:link w:val="Char"/>
    <w:qFormat/>
    <w:rsid w:val="009C0CE2"/>
    <w:pPr>
      <w:spacing w:after="0" w:line="240" w:lineRule="auto"/>
      <w:ind w:left="0"/>
    </w:pPr>
    <w:rPr>
      <w:rFonts w:ascii="Times New Roman" w:eastAsia="Times New Roman" w:hAnsi="Times New Roman" w:cs="Times New Roman"/>
      <w:b/>
      <w:sz w:val="28"/>
      <w:szCs w:val="18"/>
      <w:lang w:eastAsia="ru-RU"/>
    </w:rPr>
  </w:style>
  <w:style w:type="character" w:customStyle="1" w:styleId="Char">
    <w:name w:val="РОЗДІЛ Char"/>
    <w:basedOn w:val="a0"/>
    <w:link w:val="ac"/>
    <w:rsid w:val="009C0CE2"/>
    <w:rPr>
      <w:rFonts w:ascii="Times New Roman" w:eastAsia="Times New Roman" w:hAnsi="Times New Roman" w:cs="Times New Roman"/>
      <w:b/>
      <w:sz w:val="28"/>
      <w:szCs w:val="18"/>
      <w:lang w:eastAsia="ru-RU"/>
    </w:rPr>
  </w:style>
  <w:style w:type="paragraph" w:styleId="7">
    <w:name w:val="toc 7"/>
    <w:basedOn w:val="a"/>
    <w:next w:val="a"/>
    <w:autoRedefine/>
    <w:uiPriority w:val="39"/>
    <w:unhideWhenUsed/>
    <w:rsid w:val="009C0CE2"/>
    <w:pPr>
      <w:spacing w:after="100"/>
      <w:ind w:left="1320"/>
    </w:pPr>
  </w:style>
  <w:style w:type="paragraph" w:styleId="ad">
    <w:name w:val="header"/>
    <w:basedOn w:val="a"/>
    <w:link w:val="ae"/>
    <w:uiPriority w:val="99"/>
    <w:unhideWhenUsed/>
    <w:rsid w:val="0085003E"/>
    <w:pPr>
      <w:tabs>
        <w:tab w:val="center" w:pos="4819"/>
        <w:tab w:val="right" w:pos="9639"/>
      </w:tabs>
      <w:spacing w:after="0" w:line="240" w:lineRule="auto"/>
    </w:pPr>
  </w:style>
  <w:style w:type="character" w:customStyle="1" w:styleId="ae">
    <w:name w:val="Верхний колонтитул Знак"/>
    <w:basedOn w:val="a0"/>
    <w:link w:val="ad"/>
    <w:uiPriority w:val="99"/>
    <w:rsid w:val="0085003E"/>
  </w:style>
  <w:style w:type="paragraph" w:styleId="af">
    <w:name w:val="footer"/>
    <w:basedOn w:val="a"/>
    <w:link w:val="af0"/>
    <w:uiPriority w:val="99"/>
    <w:unhideWhenUsed/>
    <w:rsid w:val="0085003E"/>
    <w:pPr>
      <w:tabs>
        <w:tab w:val="center" w:pos="4819"/>
        <w:tab w:val="right" w:pos="9639"/>
      </w:tabs>
      <w:spacing w:after="0" w:line="240" w:lineRule="auto"/>
    </w:pPr>
  </w:style>
  <w:style w:type="character" w:customStyle="1" w:styleId="af0">
    <w:name w:val="Нижний колонтитул Знак"/>
    <w:basedOn w:val="a0"/>
    <w:link w:val="af"/>
    <w:uiPriority w:val="99"/>
    <w:rsid w:val="0085003E"/>
  </w:style>
  <w:style w:type="paragraph" w:customStyle="1" w:styleId="11">
    <w:name w:val="Абзац списка1"/>
    <w:basedOn w:val="a"/>
    <w:link w:val="ListParagraphChar"/>
    <w:qFormat/>
    <w:rsid w:val="005336F8"/>
    <w:pPr>
      <w:spacing w:after="0" w:line="240" w:lineRule="auto"/>
      <w:ind w:left="720"/>
      <w:contextualSpacing/>
    </w:pPr>
    <w:rPr>
      <w:rFonts w:ascii="Calibri" w:eastAsia="Calibri" w:hAnsi="Calibri" w:cs="Arial"/>
      <w:sz w:val="20"/>
      <w:szCs w:val="20"/>
      <w:lang w:val="ru-RU" w:eastAsia="ru-RU"/>
    </w:rPr>
  </w:style>
  <w:style w:type="character" w:customStyle="1" w:styleId="ListParagraphChar">
    <w:name w:val="List Paragraph Char"/>
    <w:link w:val="11"/>
    <w:locked/>
    <w:rsid w:val="005336F8"/>
    <w:rPr>
      <w:rFonts w:ascii="Calibri" w:eastAsia="Calibri" w:hAnsi="Calibri" w:cs="Arial"/>
      <w:sz w:val="20"/>
      <w:szCs w:val="20"/>
      <w:lang w:val="ru-RU" w:eastAsia="ru-RU"/>
    </w:rPr>
  </w:style>
  <w:style w:type="character" w:customStyle="1" w:styleId="10">
    <w:name w:val="Заголовок 1 Знак"/>
    <w:basedOn w:val="a0"/>
    <w:link w:val="1"/>
    <w:uiPriority w:val="9"/>
    <w:rsid w:val="009929FC"/>
    <w:rPr>
      <w:rFonts w:asciiTheme="majorHAnsi" w:eastAsiaTheme="majorEastAsia" w:hAnsiTheme="majorHAnsi" w:cstheme="majorBidi"/>
      <w:b/>
      <w:bCs/>
      <w:color w:val="365F91" w:themeColor="accent1" w:themeShade="BF"/>
      <w:sz w:val="28"/>
      <w:szCs w:val="28"/>
    </w:rPr>
  </w:style>
  <w:style w:type="paragraph" w:styleId="af1">
    <w:name w:val="TOC Heading"/>
    <w:basedOn w:val="1"/>
    <w:next w:val="a"/>
    <w:uiPriority w:val="39"/>
    <w:semiHidden/>
    <w:unhideWhenUsed/>
    <w:qFormat/>
    <w:rsid w:val="009929FC"/>
    <w:pPr>
      <w:outlineLvl w:val="9"/>
    </w:pPr>
    <w:rPr>
      <w:lang w:eastAsia="uk-UA"/>
    </w:rPr>
  </w:style>
  <w:style w:type="paragraph" w:styleId="12">
    <w:name w:val="toc 1"/>
    <w:basedOn w:val="a"/>
    <w:next w:val="a"/>
    <w:autoRedefine/>
    <w:uiPriority w:val="39"/>
    <w:unhideWhenUsed/>
    <w:rsid w:val="009929FC"/>
    <w:pPr>
      <w:spacing w:after="100"/>
    </w:pPr>
  </w:style>
  <w:style w:type="paragraph" w:styleId="2">
    <w:name w:val="toc 2"/>
    <w:basedOn w:val="a"/>
    <w:next w:val="a"/>
    <w:autoRedefine/>
    <w:uiPriority w:val="39"/>
    <w:unhideWhenUsed/>
    <w:rsid w:val="009929FC"/>
    <w:pPr>
      <w:spacing w:after="100"/>
      <w:ind w:left="220"/>
    </w:pPr>
  </w:style>
  <w:style w:type="paragraph" w:styleId="3">
    <w:name w:val="toc 3"/>
    <w:basedOn w:val="a"/>
    <w:next w:val="a"/>
    <w:autoRedefine/>
    <w:uiPriority w:val="39"/>
    <w:unhideWhenUsed/>
    <w:rsid w:val="009929FC"/>
    <w:pPr>
      <w:spacing w:after="100"/>
      <w:ind w:left="440"/>
    </w:pPr>
    <w:rPr>
      <w:rFonts w:eastAsiaTheme="minorEastAsia"/>
      <w:lang w:eastAsia="uk-UA"/>
    </w:rPr>
  </w:style>
  <w:style w:type="paragraph" w:styleId="4">
    <w:name w:val="toc 4"/>
    <w:basedOn w:val="a"/>
    <w:next w:val="a"/>
    <w:autoRedefine/>
    <w:uiPriority w:val="39"/>
    <w:unhideWhenUsed/>
    <w:rsid w:val="009929FC"/>
    <w:pPr>
      <w:spacing w:after="100"/>
      <w:ind w:left="660"/>
    </w:pPr>
    <w:rPr>
      <w:rFonts w:eastAsiaTheme="minorEastAsia"/>
      <w:lang w:eastAsia="uk-UA"/>
    </w:rPr>
  </w:style>
  <w:style w:type="paragraph" w:styleId="5">
    <w:name w:val="toc 5"/>
    <w:basedOn w:val="a"/>
    <w:next w:val="a"/>
    <w:autoRedefine/>
    <w:uiPriority w:val="39"/>
    <w:unhideWhenUsed/>
    <w:rsid w:val="009929FC"/>
    <w:pPr>
      <w:spacing w:after="100"/>
      <w:ind w:left="880"/>
    </w:pPr>
    <w:rPr>
      <w:rFonts w:eastAsiaTheme="minorEastAsia"/>
      <w:lang w:eastAsia="uk-UA"/>
    </w:rPr>
  </w:style>
  <w:style w:type="paragraph" w:styleId="6">
    <w:name w:val="toc 6"/>
    <w:basedOn w:val="a"/>
    <w:next w:val="a"/>
    <w:autoRedefine/>
    <w:uiPriority w:val="39"/>
    <w:unhideWhenUsed/>
    <w:rsid w:val="009929FC"/>
    <w:pPr>
      <w:spacing w:after="100"/>
      <w:ind w:left="1100"/>
    </w:pPr>
    <w:rPr>
      <w:rFonts w:eastAsiaTheme="minorEastAsia"/>
      <w:lang w:eastAsia="uk-UA"/>
    </w:rPr>
  </w:style>
  <w:style w:type="paragraph" w:styleId="8">
    <w:name w:val="toc 8"/>
    <w:basedOn w:val="a"/>
    <w:next w:val="a"/>
    <w:autoRedefine/>
    <w:uiPriority w:val="39"/>
    <w:unhideWhenUsed/>
    <w:rsid w:val="009929FC"/>
    <w:pPr>
      <w:spacing w:after="100"/>
      <w:ind w:left="1540"/>
    </w:pPr>
    <w:rPr>
      <w:rFonts w:eastAsiaTheme="minorEastAsia"/>
      <w:lang w:eastAsia="uk-UA"/>
    </w:rPr>
  </w:style>
  <w:style w:type="paragraph" w:styleId="9">
    <w:name w:val="toc 9"/>
    <w:basedOn w:val="a"/>
    <w:next w:val="a"/>
    <w:autoRedefine/>
    <w:uiPriority w:val="39"/>
    <w:unhideWhenUsed/>
    <w:rsid w:val="009929FC"/>
    <w:pPr>
      <w:spacing w:after="100"/>
      <w:ind w:left="1760"/>
    </w:pPr>
    <w:rPr>
      <w:rFonts w:eastAsiaTheme="minorEastAsia"/>
      <w:lang w:eastAsia="uk-U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9929F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ontstyle01">
    <w:name w:val="fontstyle01"/>
    <w:basedOn w:val="a0"/>
    <w:rsid w:val="00207D48"/>
    <w:rPr>
      <w:rFonts w:ascii="e-Ukraine-Medium" w:hAnsi="e-Ukraine-Medium" w:hint="default"/>
      <w:b w:val="0"/>
      <w:bCs w:val="0"/>
      <w:i w:val="0"/>
      <w:iCs w:val="0"/>
      <w:color w:val="000000"/>
      <w:sz w:val="52"/>
      <w:szCs w:val="52"/>
    </w:rPr>
  </w:style>
  <w:style w:type="character" w:customStyle="1" w:styleId="fontstyle21">
    <w:name w:val="fontstyle21"/>
    <w:basedOn w:val="a0"/>
    <w:rsid w:val="00207D48"/>
    <w:rPr>
      <w:rFonts w:ascii="e-Ukraine-Light" w:hAnsi="e-Ukraine-Light" w:hint="default"/>
      <w:b w:val="0"/>
      <w:bCs w:val="0"/>
      <w:i w:val="0"/>
      <w:iCs w:val="0"/>
      <w:color w:val="000000"/>
      <w:sz w:val="44"/>
      <w:szCs w:val="44"/>
    </w:rPr>
  </w:style>
  <w:style w:type="character" w:customStyle="1" w:styleId="fontstyle31">
    <w:name w:val="fontstyle31"/>
    <w:basedOn w:val="a0"/>
    <w:rsid w:val="00207D48"/>
    <w:rPr>
      <w:rFonts w:ascii="e-Ukraine-Regular" w:hAnsi="e-Ukraine-Regular" w:hint="default"/>
      <w:b w:val="0"/>
      <w:bCs w:val="0"/>
      <w:i w:val="0"/>
      <w:iCs w:val="0"/>
      <w:color w:val="125FF0"/>
      <w:sz w:val="32"/>
      <w:szCs w:val="32"/>
    </w:rPr>
  </w:style>
  <w:style w:type="paragraph" w:styleId="a3">
    <w:name w:val="Balloon Text"/>
    <w:basedOn w:val="a"/>
    <w:link w:val="a4"/>
    <w:uiPriority w:val="99"/>
    <w:semiHidden/>
    <w:unhideWhenUsed/>
    <w:rsid w:val="004E6C6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E6C68"/>
    <w:rPr>
      <w:rFonts w:ascii="Tahoma" w:hAnsi="Tahoma" w:cs="Tahoma"/>
      <w:sz w:val="16"/>
      <w:szCs w:val="16"/>
    </w:rPr>
  </w:style>
  <w:style w:type="paragraph" w:styleId="a5">
    <w:name w:val="Normal (Web)"/>
    <w:basedOn w:val="a"/>
    <w:uiPriority w:val="99"/>
    <w:rsid w:val="00340D2A"/>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styleId="a6">
    <w:name w:val="Hyperlink"/>
    <w:basedOn w:val="a0"/>
    <w:uiPriority w:val="99"/>
    <w:unhideWhenUsed/>
    <w:rsid w:val="002F044F"/>
    <w:rPr>
      <w:color w:val="0000FF"/>
      <w:u w:val="single"/>
    </w:rPr>
  </w:style>
  <w:style w:type="table" w:styleId="a7">
    <w:name w:val="Table Grid"/>
    <w:basedOn w:val="a1"/>
    <w:uiPriority w:val="59"/>
    <w:rsid w:val="00B10DDD"/>
    <w:pPr>
      <w:spacing w:after="0" w:line="240" w:lineRule="auto"/>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List Paragraph"/>
    <w:basedOn w:val="a"/>
    <w:uiPriority w:val="34"/>
    <w:qFormat/>
    <w:rsid w:val="00083E0F"/>
    <w:pPr>
      <w:ind w:left="720"/>
      <w:contextualSpacing/>
    </w:pPr>
  </w:style>
  <w:style w:type="paragraph" w:styleId="a9">
    <w:name w:val="Body Text"/>
    <w:basedOn w:val="a"/>
    <w:link w:val="aa"/>
    <w:uiPriority w:val="99"/>
    <w:qFormat/>
    <w:rsid w:val="004973B9"/>
    <w:pPr>
      <w:spacing w:before="89" w:after="0" w:line="240" w:lineRule="auto"/>
      <w:ind w:left="1102" w:right="-34"/>
    </w:pPr>
    <w:rPr>
      <w:rFonts w:ascii="Times New Roman" w:eastAsia="Times New Roman" w:hAnsi="Times New Roman" w:cs="Times New Roman"/>
      <w:color w:val="00000A"/>
      <w:sz w:val="28"/>
      <w:szCs w:val="28"/>
      <w:lang w:val="en-US" w:eastAsia="ru-RU"/>
    </w:rPr>
  </w:style>
  <w:style w:type="character" w:customStyle="1" w:styleId="aa">
    <w:name w:val="Основной текст Знак"/>
    <w:basedOn w:val="a0"/>
    <w:link w:val="a9"/>
    <w:uiPriority w:val="99"/>
    <w:qFormat/>
    <w:rsid w:val="004973B9"/>
    <w:rPr>
      <w:rFonts w:ascii="Times New Roman" w:eastAsia="Times New Roman" w:hAnsi="Times New Roman" w:cs="Times New Roman"/>
      <w:color w:val="00000A"/>
      <w:sz w:val="28"/>
      <w:szCs w:val="28"/>
      <w:lang w:val="en-US" w:eastAsia="ru-RU"/>
    </w:rPr>
  </w:style>
  <w:style w:type="paragraph" w:customStyle="1" w:styleId="ab">
    <w:name w:val="Содержимое таблицы"/>
    <w:basedOn w:val="a"/>
    <w:qFormat/>
    <w:rsid w:val="00D036B3"/>
    <w:pPr>
      <w:spacing w:before="89" w:after="0" w:line="240" w:lineRule="auto"/>
      <w:ind w:right="-34"/>
    </w:pPr>
    <w:rPr>
      <w:rFonts w:ascii="Times New Roman" w:eastAsia="Times New Roman" w:hAnsi="Times New Roman" w:cs="Times New Roman"/>
      <w:color w:val="00000A"/>
      <w:sz w:val="24"/>
      <w:szCs w:val="24"/>
      <w:lang w:val="en-US" w:eastAsia="ru-RU"/>
    </w:rPr>
  </w:style>
  <w:style w:type="paragraph" w:customStyle="1" w:styleId="ac">
    <w:name w:val="РОЗДІЛ"/>
    <w:basedOn w:val="7"/>
    <w:link w:val="Char"/>
    <w:qFormat/>
    <w:rsid w:val="009C0CE2"/>
    <w:pPr>
      <w:spacing w:after="0" w:line="240" w:lineRule="auto"/>
      <w:ind w:left="0"/>
    </w:pPr>
    <w:rPr>
      <w:rFonts w:ascii="Times New Roman" w:eastAsia="Times New Roman" w:hAnsi="Times New Roman" w:cs="Times New Roman"/>
      <w:b/>
      <w:sz w:val="28"/>
      <w:szCs w:val="18"/>
      <w:lang w:eastAsia="ru-RU"/>
    </w:rPr>
  </w:style>
  <w:style w:type="character" w:customStyle="1" w:styleId="Char">
    <w:name w:val="РОЗДІЛ Char"/>
    <w:basedOn w:val="a0"/>
    <w:link w:val="ac"/>
    <w:rsid w:val="009C0CE2"/>
    <w:rPr>
      <w:rFonts w:ascii="Times New Roman" w:eastAsia="Times New Roman" w:hAnsi="Times New Roman" w:cs="Times New Roman"/>
      <w:b/>
      <w:sz w:val="28"/>
      <w:szCs w:val="18"/>
      <w:lang w:eastAsia="ru-RU"/>
    </w:rPr>
  </w:style>
  <w:style w:type="paragraph" w:styleId="7">
    <w:name w:val="toc 7"/>
    <w:basedOn w:val="a"/>
    <w:next w:val="a"/>
    <w:autoRedefine/>
    <w:uiPriority w:val="39"/>
    <w:unhideWhenUsed/>
    <w:rsid w:val="009C0CE2"/>
    <w:pPr>
      <w:spacing w:after="100"/>
      <w:ind w:left="1320"/>
    </w:pPr>
  </w:style>
  <w:style w:type="paragraph" w:styleId="ad">
    <w:name w:val="header"/>
    <w:basedOn w:val="a"/>
    <w:link w:val="ae"/>
    <w:uiPriority w:val="99"/>
    <w:unhideWhenUsed/>
    <w:rsid w:val="0085003E"/>
    <w:pPr>
      <w:tabs>
        <w:tab w:val="center" w:pos="4819"/>
        <w:tab w:val="right" w:pos="9639"/>
      </w:tabs>
      <w:spacing w:after="0" w:line="240" w:lineRule="auto"/>
    </w:pPr>
  </w:style>
  <w:style w:type="character" w:customStyle="1" w:styleId="ae">
    <w:name w:val="Верхний колонтитул Знак"/>
    <w:basedOn w:val="a0"/>
    <w:link w:val="ad"/>
    <w:uiPriority w:val="99"/>
    <w:rsid w:val="0085003E"/>
  </w:style>
  <w:style w:type="paragraph" w:styleId="af">
    <w:name w:val="footer"/>
    <w:basedOn w:val="a"/>
    <w:link w:val="af0"/>
    <w:uiPriority w:val="99"/>
    <w:unhideWhenUsed/>
    <w:rsid w:val="0085003E"/>
    <w:pPr>
      <w:tabs>
        <w:tab w:val="center" w:pos="4819"/>
        <w:tab w:val="right" w:pos="9639"/>
      </w:tabs>
      <w:spacing w:after="0" w:line="240" w:lineRule="auto"/>
    </w:pPr>
  </w:style>
  <w:style w:type="character" w:customStyle="1" w:styleId="af0">
    <w:name w:val="Нижний колонтитул Знак"/>
    <w:basedOn w:val="a0"/>
    <w:link w:val="af"/>
    <w:uiPriority w:val="99"/>
    <w:rsid w:val="0085003E"/>
  </w:style>
  <w:style w:type="paragraph" w:customStyle="1" w:styleId="11">
    <w:name w:val="Абзац списка1"/>
    <w:basedOn w:val="a"/>
    <w:link w:val="ListParagraphChar"/>
    <w:qFormat/>
    <w:rsid w:val="005336F8"/>
    <w:pPr>
      <w:spacing w:after="0" w:line="240" w:lineRule="auto"/>
      <w:ind w:left="720"/>
      <w:contextualSpacing/>
    </w:pPr>
    <w:rPr>
      <w:rFonts w:ascii="Calibri" w:eastAsia="Calibri" w:hAnsi="Calibri" w:cs="Arial"/>
      <w:sz w:val="20"/>
      <w:szCs w:val="20"/>
      <w:lang w:val="ru-RU" w:eastAsia="ru-RU"/>
    </w:rPr>
  </w:style>
  <w:style w:type="character" w:customStyle="1" w:styleId="ListParagraphChar">
    <w:name w:val="List Paragraph Char"/>
    <w:link w:val="11"/>
    <w:locked/>
    <w:rsid w:val="005336F8"/>
    <w:rPr>
      <w:rFonts w:ascii="Calibri" w:eastAsia="Calibri" w:hAnsi="Calibri" w:cs="Arial"/>
      <w:sz w:val="20"/>
      <w:szCs w:val="20"/>
      <w:lang w:val="ru-RU" w:eastAsia="ru-RU"/>
    </w:rPr>
  </w:style>
  <w:style w:type="character" w:customStyle="1" w:styleId="10">
    <w:name w:val="Заголовок 1 Знак"/>
    <w:basedOn w:val="a0"/>
    <w:link w:val="1"/>
    <w:uiPriority w:val="9"/>
    <w:rsid w:val="009929FC"/>
    <w:rPr>
      <w:rFonts w:asciiTheme="majorHAnsi" w:eastAsiaTheme="majorEastAsia" w:hAnsiTheme="majorHAnsi" w:cstheme="majorBidi"/>
      <w:b/>
      <w:bCs/>
      <w:color w:val="365F91" w:themeColor="accent1" w:themeShade="BF"/>
      <w:sz w:val="28"/>
      <w:szCs w:val="28"/>
    </w:rPr>
  </w:style>
  <w:style w:type="paragraph" w:styleId="af1">
    <w:name w:val="TOC Heading"/>
    <w:basedOn w:val="1"/>
    <w:next w:val="a"/>
    <w:uiPriority w:val="39"/>
    <w:semiHidden/>
    <w:unhideWhenUsed/>
    <w:qFormat/>
    <w:rsid w:val="009929FC"/>
    <w:pPr>
      <w:outlineLvl w:val="9"/>
    </w:pPr>
    <w:rPr>
      <w:lang w:eastAsia="uk-UA"/>
    </w:rPr>
  </w:style>
  <w:style w:type="paragraph" w:styleId="12">
    <w:name w:val="toc 1"/>
    <w:basedOn w:val="a"/>
    <w:next w:val="a"/>
    <w:autoRedefine/>
    <w:uiPriority w:val="39"/>
    <w:unhideWhenUsed/>
    <w:rsid w:val="009929FC"/>
    <w:pPr>
      <w:spacing w:after="100"/>
    </w:pPr>
  </w:style>
  <w:style w:type="paragraph" w:styleId="2">
    <w:name w:val="toc 2"/>
    <w:basedOn w:val="a"/>
    <w:next w:val="a"/>
    <w:autoRedefine/>
    <w:uiPriority w:val="39"/>
    <w:unhideWhenUsed/>
    <w:rsid w:val="009929FC"/>
    <w:pPr>
      <w:spacing w:after="100"/>
      <w:ind w:left="220"/>
    </w:pPr>
  </w:style>
  <w:style w:type="paragraph" w:styleId="3">
    <w:name w:val="toc 3"/>
    <w:basedOn w:val="a"/>
    <w:next w:val="a"/>
    <w:autoRedefine/>
    <w:uiPriority w:val="39"/>
    <w:unhideWhenUsed/>
    <w:rsid w:val="009929FC"/>
    <w:pPr>
      <w:spacing w:after="100"/>
      <w:ind w:left="440"/>
    </w:pPr>
    <w:rPr>
      <w:rFonts w:eastAsiaTheme="minorEastAsia"/>
      <w:lang w:eastAsia="uk-UA"/>
    </w:rPr>
  </w:style>
  <w:style w:type="paragraph" w:styleId="4">
    <w:name w:val="toc 4"/>
    <w:basedOn w:val="a"/>
    <w:next w:val="a"/>
    <w:autoRedefine/>
    <w:uiPriority w:val="39"/>
    <w:unhideWhenUsed/>
    <w:rsid w:val="009929FC"/>
    <w:pPr>
      <w:spacing w:after="100"/>
      <w:ind w:left="660"/>
    </w:pPr>
    <w:rPr>
      <w:rFonts w:eastAsiaTheme="minorEastAsia"/>
      <w:lang w:eastAsia="uk-UA"/>
    </w:rPr>
  </w:style>
  <w:style w:type="paragraph" w:styleId="5">
    <w:name w:val="toc 5"/>
    <w:basedOn w:val="a"/>
    <w:next w:val="a"/>
    <w:autoRedefine/>
    <w:uiPriority w:val="39"/>
    <w:unhideWhenUsed/>
    <w:rsid w:val="009929FC"/>
    <w:pPr>
      <w:spacing w:after="100"/>
      <w:ind w:left="880"/>
    </w:pPr>
    <w:rPr>
      <w:rFonts w:eastAsiaTheme="minorEastAsia"/>
      <w:lang w:eastAsia="uk-UA"/>
    </w:rPr>
  </w:style>
  <w:style w:type="paragraph" w:styleId="6">
    <w:name w:val="toc 6"/>
    <w:basedOn w:val="a"/>
    <w:next w:val="a"/>
    <w:autoRedefine/>
    <w:uiPriority w:val="39"/>
    <w:unhideWhenUsed/>
    <w:rsid w:val="009929FC"/>
    <w:pPr>
      <w:spacing w:after="100"/>
      <w:ind w:left="1100"/>
    </w:pPr>
    <w:rPr>
      <w:rFonts w:eastAsiaTheme="minorEastAsia"/>
      <w:lang w:eastAsia="uk-UA"/>
    </w:rPr>
  </w:style>
  <w:style w:type="paragraph" w:styleId="8">
    <w:name w:val="toc 8"/>
    <w:basedOn w:val="a"/>
    <w:next w:val="a"/>
    <w:autoRedefine/>
    <w:uiPriority w:val="39"/>
    <w:unhideWhenUsed/>
    <w:rsid w:val="009929FC"/>
    <w:pPr>
      <w:spacing w:after="100"/>
      <w:ind w:left="1540"/>
    </w:pPr>
    <w:rPr>
      <w:rFonts w:eastAsiaTheme="minorEastAsia"/>
      <w:lang w:eastAsia="uk-UA"/>
    </w:rPr>
  </w:style>
  <w:style w:type="paragraph" w:styleId="9">
    <w:name w:val="toc 9"/>
    <w:basedOn w:val="a"/>
    <w:next w:val="a"/>
    <w:autoRedefine/>
    <w:uiPriority w:val="39"/>
    <w:unhideWhenUsed/>
    <w:rsid w:val="009929FC"/>
    <w:pPr>
      <w:spacing w:after="100"/>
      <w:ind w:left="1760"/>
    </w:pPr>
    <w:rPr>
      <w:rFonts w:eastAsiaTheme="minorEastAsia"/>
      <w:lang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293458">
      <w:bodyDiv w:val="1"/>
      <w:marLeft w:val="0"/>
      <w:marRight w:val="0"/>
      <w:marTop w:val="0"/>
      <w:marBottom w:val="0"/>
      <w:divBdr>
        <w:top w:val="none" w:sz="0" w:space="0" w:color="auto"/>
        <w:left w:val="none" w:sz="0" w:space="0" w:color="auto"/>
        <w:bottom w:val="none" w:sz="0" w:space="0" w:color="auto"/>
        <w:right w:val="none" w:sz="0" w:space="0" w:color="auto"/>
      </w:divBdr>
    </w:div>
    <w:div w:id="91825759">
      <w:bodyDiv w:val="1"/>
      <w:marLeft w:val="0"/>
      <w:marRight w:val="0"/>
      <w:marTop w:val="0"/>
      <w:marBottom w:val="0"/>
      <w:divBdr>
        <w:top w:val="none" w:sz="0" w:space="0" w:color="auto"/>
        <w:left w:val="none" w:sz="0" w:space="0" w:color="auto"/>
        <w:bottom w:val="none" w:sz="0" w:space="0" w:color="auto"/>
        <w:right w:val="none" w:sz="0" w:space="0" w:color="auto"/>
      </w:divBdr>
    </w:div>
    <w:div w:id="123545586">
      <w:bodyDiv w:val="1"/>
      <w:marLeft w:val="0"/>
      <w:marRight w:val="0"/>
      <w:marTop w:val="0"/>
      <w:marBottom w:val="0"/>
      <w:divBdr>
        <w:top w:val="none" w:sz="0" w:space="0" w:color="auto"/>
        <w:left w:val="none" w:sz="0" w:space="0" w:color="auto"/>
        <w:bottom w:val="none" w:sz="0" w:space="0" w:color="auto"/>
        <w:right w:val="none" w:sz="0" w:space="0" w:color="auto"/>
      </w:divBdr>
    </w:div>
    <w:div w:id="262537678">
      <w:bodyDiv w:val="1"/>
      <w:marLeft w:val="0"/>
      <w:marRight w:val="0"/>
      <w:marTop w:val="0"/>
      <w:marBottom w:val="0"/>
      <w:divBdr>
        <w:top w:val="none" w:sz="0" w:space="0" w:color="auto"/>
        <w:left w:val="none" w:sz="0" w:space="0" w:color="auto"/>
        <w:bottom w:val="none" w:sz="0" w:space="0" w:color="auto"/>
        <w:right w:val="none" w:sz="0" w:space="0" w:color="auto"/>
      </w:divBdr>
    </w:div>
    <w:div w:id="347871467">
      <w:bodyDiv w:val="1"/>
      <w:marLeft w:val="0"/>
      <w:marRight w:val="0"/>
      <w:marTop w:val="0"/>
      <w:marBottom w:val="0"/>
      <w:divBdr>
        <w:top w:val="none" w:sz="0" w:space="0" w:color="auto"/>
        <w:left w:val="none" w:sz="0" w:space="0" w:color="auto"/>
        <w:bottom w:val="none" w:sz="0" w:space="0" w:color="auto"/>
        <w:right w:val="none" w:sz="0" w:space="0" w:color="auto"/>
      </w:divBdr>
    </w:div>
    <w:div w:id="873083578">
      <w:bodyDiv w:val="1"/>
      <w:marLeft w:val="0"/>
      <w:marRight w:val="0"/>
      <w:marTop w:val="0"/>
      <w:marBottom w:val="0"/>
      <w:divBdr>
        <w:top w:val="none" w:sz="0" w:space="0" w:color="auto"/>
        <w:left w:val="none" w:sz="0" w:space="0" w:color="auto"/>
        <w:bottom w:val="none" w:sz="0" w:space="0" w:color="auto"/>
        <w:right w:val="none" w:sz="0" w:space="0" w:color="auto"/>
      </w:divBdr>
    </w:div>
    <w:div w:id="1530610436">
      <w:bodyDiv w:val="1"/>
      <w:marLeft w:val="0"/>
      <w:marRight w:val="0"/>
      <w:marTop w:val="0"/>
      <w:marBottom w:val="0"/>
      <w:divBdr>
        <w:top w:val="none" w:sz="0" w:space="0" w:color="auto"/>
        <w:left w:val="none" w:sz="0" w:space="0" w:color="auto"/>
        <w:bottom w:val="none" w:sz="0" w:space="0" w:color="auto"/>
        <w:right w:val="none" w:sz="0" w:space="0" w:color="auto"/>
      </w:divBdr>
    </w:div>
    <w:div w:id="2107647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header" Target="header1.xml"/><Relationship Id="rId42" Type="http://schemas.openxmlformats.org/officeDocument/2006/relationships/hyperlink" Target="file:///G:\\&#1055;&#1083;&#1072;&#1085;.docx" TargetMode="External"/><Relationship Id="rId47" Type="http://schemas.openxmlformats.org/officeDocument/2006/relationships/image" Target="media/image29.png"/><Relationship Id="rId63" Type="http://schemas.openxmlformats.org/officeDocument/2006/relationships/image" Target="media/image45.png"/><Relationship Id="rId68" Type="http://schemas.openxmlformats.org/officeDocument/2006/relationships/diagramColors" Target="diagrams/colors1.xml"/><Relationship Id="rId84" Type="http://schemas.openxmlformats.org/officeDocument/2006/relationships/image" Target="media/image48.png"/><Relationship Id="rId89" Type="http://schemas.openxmlformats.org/officeDocument/2006/relationships/image" Target="media/image53.png"/><Relationship Id="rId7" Type="http://schemas.openxmlformats.org/officeDocument/2006/relationships/footnotes" Target="footnotes.xml"/><Relationship Id="rId71" Type="http://schemas.openxmlformats.org/officeDocument/2006/relationships/diagramData" Target="diagrams/data3.xml"/><Relationship Id="rId92" Type="http://schemas.openxmlformats.org/officeDocument/2006/relationships/image" Target="media/image56.png"/><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16.jpeg"/><Relationship Id="rId11" Type="http://schemas.openxmlformats.org/officeDocument/2006/relationships/image" Target="media/image3.png"/><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hyperlink" Target="https://oskil-okms.gov.ua/" TargetMode="External"/><Relationship Id="rId53" Type="http://schemas.openxmlformats.org/officeDocument/2006/relationships/image" Target="media/image35.png"/><Relationship Id="rId58" Type="http://schemas.openxmlformats.org/officeDocument/2006/relationships/image" Target="media/image40.png"/><Relationship Id="rId66" Type="http://schemas.openxmlformats.org/officeDocument/2006/relationships/diagramLayout" Target="diagrams/layout1.xml"/><Relationship Id="rId74" Type="http://schemas.openxmlformats.org/officeDocument/2006/relationships/diagramColors" Target="diagrams/colors2.xml"/><Relationship Id="rId79" Type="http://schemas.openxmlformats.org/officeDocument/2006/relationships/diagramQuickStyle" Target="diagrams/quickStyle3.xml"/><Relationship Id="rId87" Type="http://schemas.openxmlformats.org/officeDocument/2006/relationships/image" Target="media/image51.png"/><Relationship Id="rId102" Type="http://schemas.openxmlformats.org/officeDocument/2006/relationships/glossaryDocument" Target="glossary/document.xml"/><Relationship Id="rId5" Type="http://schemas.openxmlformats.org/officeDocument/2006/relationships/settings" Target="settings.xml"/><Relationship Id="rId61" Type="http://schemas.openxmlformats.org/officeDocument/2006/relationships/image" Target="media/image43.png"/><Relationship Id="rId82" Type="http://schemas.openxmlformats.org/officeDocument/2006/relationships/diagramData" Target="diagrams/data6.xml"/><Relationship Id="rId90" Type="http://schemas.openxmlformats.org/officeDocument/2006/relationships/image" Target="media/image54.png"/><Relationship Id="rId95" Type="http://schemas.openxmlformats.org/officeDocument/2006/relationships/image" Target="media/image59.png"/><Relationship Id="rId19" Type="http://schemas.openxmlformats.org/officeDocument/2006/relationships/image" Target="media/image9.png"/><Relationship Id="rId14" Type="http://schemas.openxmlformats.org/officeDocument/2006/relationships/image" Target="media/image6.png"/><Relationship Id="rId22" Type="http://schemas.openxmlformats.org/officeDocument/2006/relationships/footer" Target="footer1.xml"/><Relationship Id="rId27" Type="http://schemas.openxmlformats.org/officeDocument/2006/relationships/image" Target="media/image14.jpeg"/><Relationship Id="rId30" Type="http://schemas.openxmlformats.org/officeDocument/2006/relationships/image" Target="media/image17.png"/><Relationship Id="rId35" Type="http://schemas.openxmlformats.org/officeDocument/2006/relationships/image" Target="media/image21.png"/><Relationship Id="rId43" Type="http://schemas.openxmlformats.org/officeDocument/2006/relationships/hyperlink" Target="https://oskilskasilrada.gov.ua/" TargetMode="External"/><Relationship Id="rId48" Type="http://schemas.openxmlformats.org/officeDocument/2006/relationships/image" Target="media/image30.png"/><Relationship Id="rId56" Type="http://schemas.openxmlformats.org/officeDocument/2006/relationships/image" Target="media/image38.png"/><Relationship Id="rId64" Type="http://schemas.openxmlformats.org/officeDocument/2006/relationships/image" Target="media/image46.png"/><Relationship Id="rId69" Type="http://schemas.microsoft.com/office/2007/relationships/diagramDrawing" Target="diagrams/drawing1.xml"/><Relationship Id="rId77" Type="http://schemas.openxmlformats.org/officeDocument/2006/relationships/diagramData" Target="diagrams/data5.xml"/><Relationship Id="rId100" Type="http://schemas.openxmlformats.org/officeDocument/2006/relationships/image" Target="media/image64.png"/><Relationship Id="rId8" Type="http://schemas.openxmlformats.org/officeDocument/2006/relationships/endnotes" Target="endnotes.xml"/><Relationship Id="rId51" Type="http://schemas.openxmlformats.org/officeDocument/2006/relationships/image" Target="media/image33.png"/><Relationship Id="rId72" Type="http://schemas.openxmlformats.org/officeDocument/2006/relationships/diagramLayout" Target="diagrams/layout2.xml"/><Relationship Id="rId80" Type="http://schemas.openxmlformats.org/officeDocument/2006/relationships/diagramColors" Target="diagrams/colors3.xml"/><Relationship Id="rId85" Type="http://schemas.openxmlformats.org/officeDocument/2006/relationships/image" Target="media/image49.png"/><Relationship Id="rId93" Type="http://schemas.openxmlformats.org/officeDocument/2006/relationships/image" Target="media/image57.png"/><Relationship Id="rId98" Type="http://schemas.openxmlformats.org/officeDocument/2006/relationships/image" Target="media/image62.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4.jpeg"/><Relationship Id="rId46" Type="http://schemas.openxmlformats.org/officeDocument/2006/relationships/image" Target="media/image28.png"/><Relationship Id="rId59" Type="http://schemas.openxmlformats.org/officeDocument/2006/relationships/image" Target="media/image41.png"/><Relationship Id="rId67" Type="http://schemas.openxmlformats.org/officeDocument/2006/relationships/diagramQuickStyle" Target="diagrams/quickStyle1.xml"/><Relationship Id="rId103" Type="http://schemas.openxmlformats.org/officeDocument/2006/relationships/theme" Target="theme/theme1.xml"/><Relationship Id="rId20" Type="http://schemas.openxmlformats.org/officeDocument/2006/relationships/hyperlink" Target="http://vlada.pp.ua/goto/aHR0cHM6Ly9tYXAuZ2VvcG9ydGFsdWEuY29tL3VhL290Zy82MzIyODg4MDAw/" TargetMode="External"/><Relationship Id="rId41" Type="http://schemas.openxmlformats.org/officeDocument/2006/relationships/image" Target="media/image27.jpeg"/><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diagramData" Target="diagrams/data2.xml"/><Relationship Id="rId75" Type="http://schemas.microsoft.com/office/2007/relationships/diagramDrawing" Target="diagrams/drawing2.xml"/><Relationship Id="rId83" Type="http://schemas.openxmlformats.org/officeDocument/2006/relationships/image" Target="media/image47.png"/><Relationship Id="rId88" Type="http://schemas.openxmlformats.org/officeDocument/2006/relationships/image" Target="media/image52.png"/><Relationship Id="rId91" Type="http://schemas.openxmlformats.org/officeDocument/2006/relationships/image" Target="media/image55.png"/><Relationship Id="rId96" Type="http://schemas.openxmlformats.org/officeDocument/2006/relationships/image" Target="media/image6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image" Target="media/image22.png"/><Relationship Id="rId49" Type="http://schemas.openxmlformats.org/officeDocument/2006/relationships/image" Target="media/image31.png"/><Relationship Id="rId57" Type="http://schemas.openxmlformats.org/officeDocument/2006/relationships/image" Target="media/image39.png"/><Relationship Id="rId10" Type="http://schemas.openxmlformats.org/officeDocument/2006/relationships/image" Target="media/image2.png"/><Relationship Id="rId31" Type="http://schemas.openxmlformats.org/officeDocument/2006/relationships/oleObject" Target="embeddings/oleObject3.bin"/><Relationship Id="rId44" Type="http://schemas.openxmlformats.org/officeDocument/2006/relationships/hyperlink" Target="https://www.facebook.com/groups/1344557572265221/" TargetMode="External"/><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diagramData" Target="diagrams/data1.xml"/><Relationship Id="rId73" Type="http://schemas.openxmlformats.org/officeDocument/2006/relationships/diagramQuickStyle" Target="diagrams/quickStyle2.xml"/><Relationship Id="rId78" Type="http://schemas.openxmlformats.org/officeDocument/2006/relationships/diagramLayout" Target="diagrams/layout3.xml"/><Relationship Id="rId81" Type="http://schemas.microsoft.com/office/2007/relationships/diagramDrawing" Target="diagrams/drawing3.xml"/><Relationship Id="rId86" Type="http://schemas.openxmlformats.org/officeDocument/2006/relationships/image" Target="media/image50.png"/><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oleObject" Target="embeddings/oleObject2.bin"/><Relationship Id="rId39" Type="http://schemas.openxmlformats.org/officeDocument/2006/relationships/image" Target="media/image25.jpeg"/><Relationship Id="rId34" Type="http://schemas.openxmlformats.org/officeDocument/2006/relationships/image" Target="media/image20.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diagramData" Target="diagrams/data4.xml"/><Relationship Id="rId97" Type="http://schemas.openxmlformats.org/officeDocument/2006/relationships/image" Target="media/image61.png"/></Relationships>
</file>

<file path=word/diagrams/colors1.xml><?xml version="1.0" encoding="utf-8"?>
<dgm:colorsDef xmlns:dgm="http://schemas.openxmlformats.org/drawingml/2006/diagram" xmlns:a="http://schemas.openxmlformats.org/drawingml/2006/main" uniqueId="urn:microsoft.com/office/officeart/2005/8/colors/accent5_2">
  <dgm:title val=""/>
  <dgm:desc val=""/>
  <dgm:catLst>
    <dgm:cat type="accent5" pri="11200"/>
  </dgm:catLst>
  <dgm:styleLbl name="node0">
    <dgm:fillClrLst meth="repeat">
      <a:schemeClr val="accent5"/>
    </dgm:fillClrLst>
    <dgm:linClrLst meth="repeat">
      <a:schemeClr val="lt1"/>
    </dgm:linClrLst>
    <dgm:effectClrLst/>
    <dgm:txLinClrLst/>
    <dgm:txFillClrLst/>
    <dgm:txEffectClrLst/>
  </dgm:styleLbl>
  <dgm:styleLbl name="node1">
    <dgm:fillClrLst meth="repeat">
      <a:schemeClr val="accent5"/>
    </dgm:fillClrLst>
    <dgm:linClrLst meth="repeat">
      <a:schemeClr val="lt1"/>
    </dgm:linClrLst>
    <dgm:effectClrLst/>
    <dgm:txLinClrLst/>
    <dgm:txFillClrLst/>
    <dgm:txEffectClrLst/>
  </dgm:styleLbl>
  <dgm:styleLbl name="alignNode1">
    <dgm:fillClrLst meth="repeat">
      <a:schemeClr val="accent5"/>
    </dgm:fillClrLst>
    <dgm:linClrLst meth="repeat">
      <a:schemeClr val="accent5"/>
    </dgm:linClrLst>
    <dgm:effectClrLst/>
    <dgm:txLinClrLst/>
    <dgm:txFillClrLst/>
    <dgm:txEffectClrLst/>
  </dgm:styleLbl>
  <dgm:styleLbl name="lnNode1">
    <dgm:fillClrLst meth="repeat">
      <a:schemeClr val="accent5"/>
    </dgm:fillClrLst>
    <dgm:linClrLst meth="repeat">
      <a:schemeClr val="lt1"/>
    </dgm:linClrLst>
    <dgm:effectClrLst/>
    <dgm:txLinClrLst/>
    <dgm:txFillClrLst/>
    <dgm:txEffectClrLst/>
  </dgm:styleLbl>
  <dgm:styleLbl name="vennNode1">
    <dgm:fillClrLst meth="repeat">
      <a:schemeClr val="accent5">
        <a:alpha val="50000"/>
      </a:schemeClr>
    </dgm:fillClrLst>
    <dgm:linClrLst meth="repeat">
      <a:schemeClr val="lt1"/>
    </dgm:linClrLst>
    <dgm:effectClrLst/>
    <dgm:txLinClrLst/>
    <dgm:txFillClrLst/>
    <dgm:txEffectClrLst/>
  </dgm:styleLbl>
  <dgm:styleLbl name="node2">
    <dgm:fillClrLst meth="repeat">
      <a:schemeClr val="accent5"/>
    </dgm:fillClrLst>
    <dgm:linClrLst meth="repeat">
      <a:schemeClr val="lt1"/>
    </dgm:linClrLst>
    <dgm:effectClrLst/>
    <dgm:txLinClrLst/>
    <dgm:txFillClrLst/>
    <dgm:txEffectClrLst/>
  </dgm:styleLbl>
  <dgm:styleLbl name="node3">
    <dgm:fillClrLst meth="repeat">
      <a:schemeClr val="accent5"/>
    </dgm:fillClrLst>
    <dgm:linClrLst meth="repeat">
      <a:schemeClr val="lt1"/>
    </dgm:linClrLst>
    <dgm:effectClrLst/>
    <dgm:txLinClrLst/>
    <dgm:txFillClrLst/>
    <dgm:txEffectClrLst/>
  </dgm:styleLbl>
  <dgm:styleLbl name="node4">
    <dgm:fillClrLst meth="repeat">
      <a:schemeClr val="accent5"/>
    </dgm:fillClrLst>
    <dgm:linClrLst meth="repeat">
      <a:schemeClr val="lt1"/>
    </dgm:linClrLst>
    <dgm:effectClrLst/>
    <dgm:txLinClrLst/>
    <dgm:txFillClrLst/>
    <dgm:txEffectClrLst/>
  </dgm:styleLbl>
  <dgm:styleLbl name="fg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5">
        <a:tint val="60000"/>
      </a:schemeClr>
    </dgm:fillClrLst>
    <dgm:linClrLst meth="repeat">
      <a:schemeClr val="accent5">
        <a:tint val="60000"/>
      </a:schemeClr>
    </dgm:linClrLst>
    <dgm:effectClrLst/>
    <dgm:txLinClrLst/>
    <dgm:txFillClrLst/>
    <dgm:txEffectClrLst/>
  </dgm:styleLbl>
  <dgm:styleLbl name="fgSibTrans2D1">
    <dgm:fillClrLst meth="repeat">
      <a:schemeClr val="accent5">
        <a:tint val="60000"/>
      </a:schemeClr>
    </dgm:fillClrLst>
    <dgm:linClrLst meth="repeat">
      <a:schemeClr val="accent5">
        <a:tint val="60000"/>
      </a:schemeClr>
    </dgm:linClrLst>
    <dgm:effectClrLst/>
    <dgm:txLinClrLst/>
    <dgm:txFillClrLst/>
    <dgm:txEffectClrLst/>
  </dgm:styleLbl>
  <dgm:styleLbl name="bgSibTrans2D1">
    <dgm:fillClrLst meth="repeat">
      <a:schemeClr val="accent5">
        <a:tint val="60000"/>
      </a:schemeClr>
    </dgm:fillClrLst>
    <dgm:linClrLst meth="repeat">
      <a:schemeClr val="accent5">
        <a:tint val="60000"/>
      </a:schemeClr>
    </dgm:linClrLst>
    <dgm:effectClrLst/>
    <dgm:txLinClrLst/>
    <dgm:txFillClrLst/>
    <dgm:txEffectClrLst/>
  </dgm:styleLbl>
  <dgm:styleLbl name="sibTrans1D1">
    <dgm:fillClrLst meth="repeat">
      <a:schemeClr val="accent5"/>
    </dgm:fillClrLst>
    <dgm:linClrLst meth="repeat">
      <a:schemeClr val="accent5"/>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dgm:linClrLst>
    <dgm:effectClrLst/>
    <dgm:txLinClrLst/>
    <dgm:txFillClrLst/>
    <dgm:txEffectClrLst/>
  </dgm:styleLbl>
  <dgm:styleLbl name="asst1">
    <dgm:fillClrLst meth="repeat">
      <a:schemeClr val="accent5"/>
    </dgm:fillClrLst>
    <dgm:linClrLst meth="repeat">
      <a:schemeClr val="lt1"/>
    </dgm:linClrLst>
    <dgm:effectClrLst/>
    <dgm:txLinClrLst/>
    <dgm:txFillClrLst/>
    <dgm:txEffectClrLst/>
  </dgm:styleLbl>
  <dgm:styleLbl name="asst2">
    <dgm:fillClrLst meth="repeat">
      <a:schemeClr val="accent5"/>
    </dgm:fillClrLst>
    <dgm:linClrLst meth="repeat">
      <a:schemeClr val="lt1"/>
    </dgm:linClrLst>
    <dgm:effectClrLst/>
    <dgm:txLinClrLst/>
    <dgm:txFillClrLst/>
    <dgm:txEffectClrLst/>
  </dgm:styleLbl>
  <dgm:styleLbl name="asst3">
    <dgm:fillClrLst meth="repeat">
      <a:schemeClr val="accent5"/>
    </dgm:fillClrLst>
    <dgm:linClrLst meth="repeat">
      <a:schemeClr val="lt1"/>
    </dgm:linClrLst>
    <dgm:effectClrLst/>
    <dgm:txLinClrLst/>
    <dgm:txFillClrLst/>
    <dgm:txEffectClrLst/>
  </dgm:styleLbl>
  <dgm:styleLbl name="asst4">
    <dgm:fillClrLst meth="repeat">
      <a:schemeClr val="accent5"/>
    </dgm:fillClrLst>
    <dgm:linClrLst meth="repeat">
      <a:schemeClr val="lt1"/>
    </dgm:linClrLst>
    <dgm:effectClrLst/>
    <dgm:txLinClrLst/>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meth="repeat">
      <a:schemeClr val="lt1"/>
    </dgm:txFillClrLst>
    <dgm:txEffectClrLst/>
  </dgm:styleLbl>
  <dgm:styleLbl name="parChTrans2D2">
    <dgm:fillClrLst meth="repeat">
      <a:schemeClr val="accent5"/>
    </dgm:fillClrLst>
    <dgm:linClrLst meth="repeat">
      <a:schemeClr val="accent5"/>
    </dgm:linClrLst>
    <dgm:effectClrLst/>
    <dgm:txLinClrLst/>
    <dgm:txFillClrLst meth="repeat">
      <a:schemeClr val="lt1"/>
    </dgm:txFillClrLst>
    <dgm:txEffectClrLst/>
  </dgm:styleLbl>
  <dgm:styleLbl name="parChTrans2D3">
    <dgm:fillClrLst meth="repeat">
      <a:schemeClr val="accent5"/>
    </dgm:fillClrLst>
    <dgm:linClrLst meth="repeat">
      <a:schemeClr val="accent5"/>
    </dgm:linClrLst>
    <dgm:effectClrLst/>
    <dgm:txLinClrLst/>
    <dgm:txFillClrLst meth="repeat">
      <a:schemeClr val="lt1"/>
    </dgm:txFillClrLst>
    <dgm:txEffectClrLst/>
  </dgm:styleLbl>
  <dgm:styleLbl name="parChTrans2D4">
    <dgm:fillClrLst meth="repeat">
      <a:schemeClr val="accent5"/>
    </dgm:fillClrLst>
    <dgm:linClrLst meth="repeat">
      <a:schemeClr val="accent5"/>
    </dgm:linClrLst>
    <dgm:effectClrLst/>
    <dgm:txLinClrLst/>
    <dgm:txFillClrLst meth="repeat">
      <a:schemeClr val="lt1"/>
    </dgm:txFillClrLst>
    <dgm:txEffectClrLst/>
  </dgm:styleLbl>
  <dgm:styleLbl name="parChTrans1D1">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2">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3">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1D4">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solidFgAcc1">
    <dgm:fillClrLst meth="repeat">
      <a:schemeClr val="lt1"/>
    </dgm:fillClrLst>
    <dgm:linClrLst meth="repeat">
      <a:schemeClr val="accent5"/>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align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bg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accent5"/>
    </dgm:linClrLst>
    <dgm:effectClrLst/>
    <dgm:txLinClrLst/>
    <dgm:txFillClrLst meth="repeat">
      <a:schemeClr val="dk1"/>
    </dgm:txFillClrLst>
    <dgm:txEffectClrLst/>
  </dgm:styleLbl>
  <dgm:styleLbl name="dkBgShp">
    <dgm:fillClrLst meth="repeat">
      <a:schemeClr val="accent5">
        <a:shade val="80000"/>
      </a:schemeClr>
    </dgm:fillClrLst>
    <dgm:linClrLst meth="repeat">
      <a:schemeClr val="accent5"/>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5_2">
  <dgm:title val=""/>
  <dgm:desc val=""/>
  <dgm:catLst>
    <dgm:cat type="accent5" pri="11200"/>
  </dgm:catLst>
  <dgm:styleLbl name="node0">
    <dgm:fillClrLst meth="repeat">
      <a:schemeClr val="accent5"/>
    </dgm:fillClrLst>
    <dgm:linClrLst meth="repeat">
      <a:schemeClr val="lt1"/>
    </dgm:linClrLst>
    <dgm:effectClrLst/>
    <dgm:txLinClrLst/>
    <dgm:txFillClrLst/>
    <dgm:txEffectClrLst/>
  </dgm:styleLbl>
  <dgm:styleLbl name="node1">
    <dgm:fillClrLst meth="repeat">
      <a:schemeClr val="accent5"/>
    </dgm:fillClrLst>
    <dgm:linClrLst meth="repeat">
      <a:schemeClr val="lt1"/>
    </dgm:linClrLst>
    <dgm:effectClrLst/>
    <dgm:txLinClrLst/>
    <dgm:txFillClrLst/>
    <dgm:txEffectClrLst/>
  </dgm:styleLbl>
  <dgm:styleLbl name="alignNode1">
    <dgm:fillClrLst meth="repeat">
      <a:schemeClr val="accent5"/>
    </dgm:fillClrLst>
    <dgm:linClrLst meth="repeat">
      <a:schemeClr val="accent5"/>
    </dgm:linClrLst>
    <dgm:effectClrLst/>
    <dgm:txLinClrLst/>
    <dgm:txFillClrLst/>
    <dgm:txEffectClrLst/>
  </dgm:styleLbl>
  <dgm:styleLbl name="lnNode1">
    <dgm:fillClrLst meth="repeat">
      <a:schemeClr val="accent5"/>
    </dgm:fillClrLst>
    <dgm:linClrLst meth="repeat">
      <a:schemeClr val="lt1"/>
    </dgm:linClrLst>
    <dgm:effectClrLst/>
    <dgm:txLinClrLst/>
    <dgm:txFillClrLst/>
    <dgm:txEffectClrLst/>
  </dgm:styleLbl>
  <dgm:styleLbl name="vennNode1">
    <dgm:fillClrLst meth="repeat">
      <a:schemeClr val="accent5">
        <a:alpha val="50000"/>
      </a:schemeClr>
    </dgm:fillClrLst>
    <dgm:linClrLst meth="repeat">
      <a:schemeClr val="lt1"/>
    </dgm:linClrLst>
    <dgm:effectClrLst/>
    <dgm:txLinClrLst/>
    <dgm:txFillClrLst/>
    <dgm:txEffectClrLst/>
  </dgm:styleLbl>
  <dgm:styleLbl name="node2">
    <dgm:fillClrLst meth="repeat">
      <a:schemeClr val="accent5"/>
    </dgm:fillClrLst>
    <dgm:linClrLst meth="repeat">
      <a:schemeClr val="lt1"/>
    </dgm:linClrLst>
    <dgm:effectClrLst/>
    <dgm:txLinClrLst/>
    <dgm:txFillClrLst/>
    <dgm:txEffectClrLst/>
  </dgm:styleLbl>
  <dgm:styleLbl name="node3">
    <dgm:fillClrLst meth="repeat">
      <a:schemeClr val="accent5"/>
    </dgm:fillClrLst>
    <dgm:linClrLst meth="repeat">
      <a:schemeClr val="lt1"/>
    </dgm:linClrLst>
    <dgm:effectClrLst/>
    <dgm:txLinClrLst/>
    <dgm:txFillClrLst/>
    <dgm:txEffectClrLst/>
  </dgm:styleLbl>
  <dgm:styleLbl name="node4">
    <dgm:fillClrLst meth="repeat">
      <a:schemeClr val="accent5"/>
    </dgm:fillClrLst>
    <dgm:linClrLst meth="repeat">
      <a:schemeClr val="lt1"/>
    </dgm:linClrLst>
    <dgm:effectClrLst/>
    <dgm:txLinClrLst/>
    <dgm:txFillClrLst/>
    <dgm:txEffectClrLst/>
  </dgm:styleLbl>
  <dgm:styleLbl name="fg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5">
        <a:tint val="60000"/>
      </a:schemeClr>
    </dgm:fillClrLst>
    <dgm:linClrLst meth="repeat">
      <a:schemeClr val="accent5">
        <a:tint val="60000"/>
      </a:schemeClr>
    </dgm:linClrLst>
    <dgm:effectClrLst/>
    <dgm:txLinClrLst/>
    <dgm:txFillClrLst/>
    <dgm:txEffectClrLst/>
  </dgm:styleLbl>
  <dgm:styleLbl name="fgSibTrans2D1">
    <dgm:fillClrLst meth="repeat">
      <a:schemeClr val="accent5">
        <a:tint val="60000"/>
      </a:schemeClr>
    </dgm:fillClrLst>
    <dgm:linClrLst meth="repeat">
      <a:schemeClr val="accent5">
        <a:tint val="60000"/>
      </a:schemeClr>
    </dgm:linClrLst>
    <dgm:effectClrLst/>
    <dgm:txLinClrLst/>
    <dgm:txFillClrLst/>
    <dgm:txEffectClrLst/>
  </dgm:styleLbl>
  <dgm:styleLbl name="bgSibTrans2D1">
    <dgm:fillClrLst meth="repeat">
      <a:schemeClr val="accent5">
        <a:tint val="60000"/>
      </a:schemeClr>
    </dgm:fillClrLst>
    <dgm:linClrLst meth="repeat">
      <a:schemeClr val="accent5">
        <a:tint val="60000"/>
      </a:schemeClr>
    </dgm:linClrLst>
    <dgm:effectClrLst/>
    <dgm:txLinClrLst/>
    <dgm:txFillClrLst/>
    <dgm:txEffectClrLst/>
  </dgm:styleLbl>
  <dgm:styleLbl name="sibTrans1D1">
    <dgm:fillClrLst meth="repeat">
      <a:schemeClr val="accent5"/>
    </dgm:fillClrLst>
    <dgm:linClrLst meth="repeat">
      <a:schemeClr val="accent5"/>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dgm:linClrLst>
    <dgm:effectClrLst/>
    <dgm:txLinClrLst/>
    <dgm:txFillClrLst/>
    <dgm:txEffectClrLst/>
  </dgm:styleLbl>
  <dgm:styleLbl name="asst1">
    <dgm:fillClrLst meth="repeat">
      <a:schemeClr val="accent5"/>
    </dgm:fillClrLst>
    <dgm:linClrLst meth="repeat">
      <a:schemeClr val="lt1"/>
    </dgm:linClrLst>
    <dgm:effectClrLst/>
    <dgm:txLinClrLst/>
    <dgm:txFillClrLst/>
    <dgm:txEffectClrLst/>
  </dgm:styleLbl>
  <dgm:styleLbl name="asst2">
    <dgm:fillClrLst meth="repeat">
      <a:schemeClr val="accent5"/>
    </dgm:fillClrLst>
    <dgm:linClrLst meth="repeat">
      <a:schemeClr val="lt1"/>
    </dgm:linClrLst>
    <dgm:effectClrLst/>
    <dgm:txLinClrLst/>
    <dgm:txFillClrLst/>
    <dgm:txEffectClrLst/>
  </dgm:styleLbl>
  <dgm:styleLbl name="asst3">
    <dgm:fillClrLst meth="repeat">
      <a:schemeClr val="accent5"/>
    </dgm:fillClrLst>
    <dgm:linClrLst meth="repeat">
      <a:schemeClr val="lt1"/>
    </dgm:linClrLst>
    <dgm:effectClrLst/>
    <dgm:txLinClrLst/>
    <dgm:txFillClrLst/>
    <dgm:txEffectClrLst/>
  </dgm:styleLbl>
  <dgm:styleLbl name="asst4">
    <dgm:fillClrLst meth="repeat">
      <a:schemeClr val="accent5"/>
    </dgm:fillClrLst>
    <dgm:linClrLst meth="repeat">
      <a:schemeClr val="lt1"/>
    </dgm:linClrLst>
    <dgm:effectClrLst/>
    <dgm:txLinClrLst/>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meth="repeat">
      <a:schemeClr val="lt1"/>
    </dgm:txFillClrLst>
    <dgm:txEffectClrLst/>
  </dgm:styleLbl>
  <dgm:styleLbl name="parChTrans2D2">
    <dgm:fillClrLst meth="repeat">
      <a:schemeClr val="accent5"/>
    </dgm:fillClrLst>
    <dgm:linClrLst meth="repeat">
      <a:schemeClr val="accent5"/>
    </dgm:linClrLst>
    <dgm:effectClrLst/>
    <dgm:txLinClrLst/>
    <dgm:txFillClrLst meth="repeat">
      <a:schemeClr val="lt1"/>
    </dgm:txFillClrLst>
    <dgm:txEffectClrLst/>
  </dgm:styleLbl>
  <dgm:styleLbl name="parChTrans2D3">
    <dgm:fillClrLst meth="repeat">
      <a:schemeClr val="accent5"/>
    </dgm:fillClrLst>
    <dgm:linClrLst meth="repeat">
      <a:schemeClr val="accent5"/>
    </dgm:linClrLst>
    <dgm:effectClrLst/>
    <dgm:txLinClrLst/>
    <dgm:txFillClrLst meth="repeat">
      <a:schemeClr val="lt1"/>
    </dgm:txFillClrLst>
    <dgm:txEffectClrLst/>
  </dgm:styleLbl>
  <dgm:styleLbl name="parChTrans2D4">
    <dgm:fillClrLst meth="repeat">
      <a:schemeClr val="accent5"/>
    </dgm:fillClrLst>
    <dgm:linClrLst meth="repeat">
      <a:schemeClr val="accent5"/>
    </dgm:linClrLst>
    <dgm:effectClrLst/>
    <dgm:txLinClrLst/>
    <dgm:txFillClrLst meth="repeat">
      <a:schemeClr val="lt1"/>
    </dgm:txFillClrLst>
    <dgm:txEffectClrLst/>
  </dgm:styleLbl>
  <dgm:styleLbl name="parChTrans1D1">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2">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3">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1D4">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solidFgAcc1">
    <dgm:fillClrLst meth="repeat">
      <a:schemeClr val="lt1"/>
    </dgm:fillClrLst>
    <dgm:linClrLst meth="repeat">
      <a:schemeClr val="accent5"/>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align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bg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accent5"/>
    </dgm:linClrLst>
    <dgm:effectClrLst/>
    <dgm:txLinClrLst/>
    <dgm:txFillClrLst meth="repeat">
      <a:schemeClr val="dk1"/>
    </dgm:txFillClrLst>
    <dgm:txEffectClrLst/>
  </dgm:styleLbl>
  <dgm:styleLbl name="dkBgShp">
    <dgm:fillClrLst meth="repeat">
      <a:schemeClr val="accent5">
        <a:shade val="80000"/>
      </a:schemeClr>
    </dgm:fillClrLst>
    <dgm:linClrLst meth="repeat">
      <a:schemeClr val="accent5"/>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5_2">
  <dgm:title val=""/>
  <dgm:desc val=""/>
  <dgm:catLst>
    <dgm:cat type="accent5" pri="11200"/>
  </dgm:catLst>
  <dgm:styleLbl name="node0">
    <dgm:fillClrLst meth="repeat">
      <a:schemeClr val="accent5"/>
    </dgm:fillClrLst>
    <dgm:linClrLst meth="repeat">
      <a:schemeClr val="lt1"/>
    </dgm:linClrLst>
    <dgm:effectClrLst/>
    <dgm:txLinClrLst/>
    <dgm:txFillClrLst/>
    <dgm:txEffectClrLst/>
  </dgm:styleLbl>
  <dgm:styleLbl name="node1">
    <dgm:fillClrLst meth="repeat">
      <a:schemeClr val="accent5"/>
    </dgm:fillClrLst>
    <dgm:linClrLst meth="repeat">
      <a:schemeClr val="lt1"/>
    </dgm:linClrLst>
    <dgm:effectClrLst/>
    <dgm:txLinClrLst/>
    <dgm:txFillClrLst/>
    <dgm:txEffectClrLst/>
  </dgm:styleLbl>
  <dgm:styleLbl name="alignNode1">
    <dgm:fillClrLst meth="repeat">
      <a:schemeClr val="accent5"/>
    </dgm:fillClrLst>
    <dgm:linClrLst meth="repeat">
      <a:schemeClr val="accent5"/>
    </dgm:linClrLst>
    <dgm:effectClrLst/>
    <dgm:txLinClrLst/>
    <dgm:txFillClrLst/>
    <dgm:txEffectClrLst/>
  </dgm:styleLbl>
  <dgm:styleLbl name="lnNode1">
    <dgm:fillClrLst meth="repeat">
      <a:schemeClr val="accent5"/>
    </dgm:fillClrLst>
    <dgm:linClrLst meth="repeat">
      <a:schemeClr val="lt1"/>
    </dgm:linClrLst>
    <dgm:effectClrLst/>
    <dgm:txLinClrLst/>
    <dgm:txFillClrLst/>
    <dgm:txEffectClrLst/>
  </dgm:styleLbl>
  <dgm:styleLbl name="vennNode1">
    <dgm:fillClrLst meth="repeat">
      <a:schemeClr val="accent5">
        <a:alpha val="50000"/>
      </a:schemeClr>
    </dgm:fillClrLst>
    <dgm:linClrLst meth="repeat">
      <a:schemeClr val="lt1"/>
    </dgm:linClrLst>
    <dgm:effectClrLst/>
    <dgm:txLinClrLst/>
    <dgm:txFillClrLst/>
    <dgm:txEffectClrLst/>
  </dgm:styleLbl>
  <dgm:styleLbl name="node2">
    <dgm:fillClrLst meth="repeat">
      <a:schemeClr val="accent5"/>
    </dgm:fillClrLst>
    <dgm:linClrLst meth="repeat">
      <a:schemeClr val="lt1"/>
    </dgm:linClrLst>
    <dgm:effectClrLst/>
    <dgm:txLinClrLst/>
    <dgm:txFillClrLst/>
    <dgm:txEffectClrLst/>
  </dgm:styleLbl>
  <dgm:styleLbl name="node3">
    <dgm:fillClrLst meth="repeat">
      <a:schemeClr val="accent5"/>
    </dgm:fillClrLst>
    <dgm:linClrLst meth="repeat">
      <a:schemeClr val="lt1"/>
    </dgm:linClrLst>
    <dgm:effectClrLst/>
    <dgm:txLinClrLst/>
    <dgm:txFillClrLst/>
    <dgm:txEffectClrLst/>
  </dgm:styleLbl>
  <dgm:styleLbl name="node4">
    <dgm:fillClrLst meth="repeat">
      <a:schemeClr val="accent5"/>
    </dgm:fillClrLst>
    <dgm:linClrLst meth="repeat">
      <a:schemeClr val="lt1"/>
    </dgm:linClrLst>
    <dgm:effectClrLst/>
    <dgm:txLinClrLst/>
    <dgm:txFillClrLst/>
    <dgm:txEffectClrLst/>
  </dgm:styleLbl>
  <dgm:styleLbl name="fg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5">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5">
        <a:tint val="60000"/>
      </a:schemeClr>
    </dgm:fillClrLst>
    <dgm:linClrLst meth="repeat">
      <a:schemeClr val="accent5">
        <a:tint val="60000"/>
      </a:schemeClr>
    </dgm:linClrLst>
    <dgm:effectClrLst/>
    <dgm:txLinClrLst/>
    <dgm:txFillClrLst/>
    <dgm:txEffectClrLst/>
  </dgm:styleLbl>
  <dgm:styleLbl name="fgSibTrans2D1">
    <dgm:fillClrLst meth="repeat">
      <a:schemeClr val="accent5">
        <a:tint val="60000"/>
      </a:schemeClr>
    </dgm:fillClrLst>
    <dgm:linClrLst meth="repeat">
      <a:schemeClr val="accent5">
        <a:tint val="60000"/>
      </a:schemeClr>
    </dgm:linClrLst>
    <dgm:effectClrLst/>
    <dgm:txLinClrLst/>
    <dgm:txFillClrLst/>
    <dgm:txEffectClrLst/>
  </dgm:styleLbl>
  <dgm:styleLbl name="bgSibTrans2D1">
    <dgm:fillClrLst meth="repeat">
      <a:schemeClr val="accent5">
        <a:tint val="60000"/>
      </a:schemeClr>
    </dgm:fillClrLst>
    <dgm:linClrLst meth="repeat">
      <a:schemeClr val="accent5">
        <a:tint val="60000"/>
      </a:schemeClr>
    </dgm:linClrLst>
    <dgm:effectClrLst/>
    <dgm:txLinClrLst/>
    <dgm:txFillClrLst/>
    <dgm:txEffectClrLst/>
  </dgm:styleLbl>
  <dgm:styleLbl name="sibTrans1D1">
    <dgm:fillClrLst meth="repeat">
      <a:schemeClr val="accent5"/>
    </dgm:fillClrLst>
    <dgm:linClrLst meth="repeat">
      <a:schemeClr val="accent5"/>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dgm:linClrLst>
    <dgm:effectClrLst/>
    <dgm:txLinClrLst/>
    <dgm:txFillClrLst/>
    <dgm:txEffectClrLst/>
  </dgm:styleLbl>
  <dgm:styleLbl name="asst1">
    <dgm:fillClrLst meth="repeat">
      <a:schemeClr val="accent5"/>
    </dgm:fillClrLst>
    <dgm:linClrLst meth="repeat">
      <a:schemeClr val="lt1"/>
    </dgm:linClrLst>
    <dgm:effectClrLst/>
    <dgm:txLinClrLst/>
    <dgm:txFillClrLst/>
    <dgm:txEffectClrLst/>
  </dgm:styleLbl>
  <dgm:styleLbl name="asst2">
    <dgm:fillClrLst meth="repeat">
      <a:schemeClr val="accent5"/>
    </dgm:fillClrLst>
    <dgm:linClrLst meth="repeat">
      <a:schemeClr val="lt1"/>
    </dgm:linClrLst>
    <dgm:effectClrLst/>
    <dgm:txLinClrLst/>
    <dgm:txFillClrLst/>
    <dgm:txEffectClrLst/>
  </dgm:styleLbl>
  <dgm:styleLbl name="asst3">
    <dgm:fillClrLst meth="repeat">
      <a:schemeClr val="accent5"/>
    </dgm:fillClrLst>
    <dgm:linClrLst meth="repeat">
      <a:schemeClr val="lt1"/>
    </dgm:linClrLst>
    <dgm:effectClrLst/>
    <dgm:txLinClrLst/>
    <dgm:txFillClrLst/>
    <dgm:txEffectClrLst/>
  </dgm:styleLbl>
  <dgm:styleLbl name="asst4">
    <dgm:fillClrLst meth="repeat">
      <a:schemeClr val="accent5"/>
    </dgm:fillClrLst>
    <dgm:linClrLst meth="repeat">
      <a:schemeClr val="lt1"/>
    </dgm:linClrLst>
    <dgm:effectClrLst/>
    <dgm:txLinClrLst/>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meth="repeat">
      <a:schemeClr val="lt1"/>
    </dgm:txFillClrLst>
    <dgm:txEffectClrLst/>
  </dgm:styleLbl>
  <dgm:styleLbl name="parChTrans2D2">
    <dgm:fillClrLst meth="repeat">
      <a:schemeClr val="accent5"/>
    </dgm:fillClrLst>
    <dgm:linClrLst meth="repeat">
      <a:schemeClr val="accent5"/>
    </dgm:linClrLst>
    <dgm:effectClrLst/>
    <dgm:txLinClrLst/>
    <dgm:txFillClrLst meth="repeat">
      <a:schemeClr val="lt1"/>
    </dgm:txFillClrLst>
    <dgm:txEffectClrLst/>
  </dgm:styleLbl>
  <dgm:styleLbl name="parChTrans2D3">
    <dgm:fillClrLst meth="repeat">
      <a:schemeClr val="accent5"/>
    </dgm:fillClrLst>
    <dgm:linClrLst meth="repeat">
      <a:schemeClr val="accent5"/>
    </dgm:linClrLst>
    <dgm:effectClrLst/>
    <dgm:txLinClrLst/>
    <dgm:txFillClrLst meth="repeat">
      <a:schemeClr val="lt1"/>
    </dgm:txFillClrLst>
    <dgm:txEffectClrLst/>
  </dgm:styleLbl>
  <dgm:styleLbl name="parChTrans2D4">
    <dgm:fillClrLst meth="repeat">
      <a:schemeClr val="accent5"/>
    </dgm:fillClrLst>
    <dgm:linClrLst meth="repeat">
      <a:schemeClr val="accent5"/>
    </dgm:linClrLst>
    <dgm:effectClrLst/>
    <dgm:txLinClrLst/>
    <dgm:txFillClrLst meth="repeat">
      <a:schemeClr val="lt1"/>
    </dgm:txFillClrLst>
    <dgm:txEffectClrLst/>
  </dgm:styleLbl>
  <dgm:styleLbl name="parChTrans1D1">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2">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3">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1D4">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solidFgAcc1">
    <dgm:fillClrLst meth="repeat">
      <a:schemeClr val="lt1"/>
    </dgm:fillClrLst>
    <dgm:linClrLst meth="repeat">
      <a:schemeClr val="accent5"/>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align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bg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5"/>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accent5"/>
    </dgm:linClrLst>
    <dgm:effectClrLst/>
    <dgm:txLinClrLst/>
    <dgm:txFillClrLst meth="repeat">
      <a:schemeClr val="dk1"/>
    </dgm:txFillClrLst>
    <dgm:txEffectClrLst/>
  </dgm:styleLbl>
  <dgm:styleLbl name="dkBgShp">
    <dgm:fillClrLst meth="repeat">
      <a:schemeClr val="accent5">
        <a:shade val="80000"/>
      </a:schemeClr>
    </dgm:fillClrLst>
    <dgm:linClrLst meth="repeat">
      <a:schemeClr val="accent5"/>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C4538B4-3C3C-4718-86C1-76ADD3D062F9}" type="doc">
      <dgm:prSet loTypeId="urn:microsoft.com/office/officeart/2005/8/layout/vList2" loCatId="list" qsTypeId="urn:microsoft.com/office/officeart/2005/8/quickstyle/3d1" qsCatId="3D" csTypeId="urn:microsoft.com/office/officeart/2005/8/colors/accent5_2" csCatId="accent5" phldr="1"/>
      <dgm:spPr/>
      <dgm:t>
        <a:bodyPr/>
        <a:lstStyle/>
        <a:p>
          <a:endParaRPr lang="uk-UA"/>
        </a:p>
      </dgm:t>
    </dgm:pt>
    <dgm:pt modelId="{FD1D949D-91B4-4A55-8781-47E22511F9E6}">
      <dgm:prSet phldrT="[Текст]" phldr="1"/>
      <dgm:spPr/>
      <dgm:t>
        <a:bodyPr/>
        <a:lstStyle/>
        <a:p>
          <a:endParaRPr lang="uk-UA"/>
        </a:p>
      </dgm:t>
    </dgm:pt>
    <dgm:pt modelId="{058A44D6-F822-4919-94F6-E61E419FA049}" type="parTrans" cxnId="{14737575-155F-4A14-8D5B-5FDCB7847D34}">
      <dgm:prSet/>
      <dgm:spPr/>
      <dgm:t>
        <a:bodyPr/>
        <a:lstStyle/>
        <a:p>
          <a:endParaRPr lang="uk-UA"/>
        </a:p>
      </dgm:t>
    </dgm:pt>
    <dgm:pt modelId="{A1880AA8-DDAD-4BDA-8EB5-BB3260D39F8E}" type="sibTrans" cxnId="{14737575-155F-4A14-8D5B-5FDCB7847D34}">
      <dgm:prSet/>
      <dgm:spPr/>
      <dgm:t>
        <a:bodyPr/>
        <a:lstStyle/>
        <a:p>
          <a:endParaRPr lang="uk-UA"/>
        </a:p>
      </dgm:t>
    </dgm:pt>
    <dgm:pt modelId="{2A2925C1-341C-44AB-BC5D-37836153EE9D}">
      <dgm:prSet phldrT="[Текст]" phldr="1"/>
      <dgm:spPr/>
      <dgm:t>
        <a:bodyPr/>
        <a:lstStyle/>
        <a:p>
          <a:endParaRPr lang="uk-UA"/>
        </a:p>
      </dgm:t>
    </dgm:pt>
    <dgm:pt modelId="{7EA4F1E0-510A-4A00-9F32-775BC5378887}" type="parTrans" cxnId="{F88BAA85-7360-4412-B31C-A30522D8D4FD}">
      <dgm:prSet/>
      <dgm:spPr/>
      <dgm:t>
        <a:bodyPr/>
        <a:lstStyle/>
        <a:p>
          <a:endParaRPr lang="uk-UA"/>
        </a:p>
      </dgm:t>
    </dgm:pt>
    <dgm:pt modelId="{83E969B1-7F28-4B8C-9F9F-848E66D7C4C3}" type="sibTrans" cxnId="{F88BAA85-7360-4412-B31C-A30522D8D4FD}">
      <dgm:prSet/>
      <dgm:spPr/>
      <dgm:t>
        <a:bodyPr/>
        <a:lstStyle/>
        <a:p>
          <a:endParaRPr lang="uk-UA"/>
        </a:p>
      </dgm:t>
    </dgm:pt>
    <dgm:pt modelId="{F0BB8E27-06DB-49BF-B3C7-93EA5F83950F}">
      <dgm:prSet phldrT="[Текст]" phldr="1"/>
      <dgm:spPr/>
      <dgm:t>
        <a:bodyPr/>
        <a:lstStyle/>
        <a:p>
          <a:endParaRPr lang="uk-UA"/>
        </a:p>
      </dgm:t>
    </dgm:pt>
    <dgm:pt modelId="{2AA365D2-9A51-43C4-B17A-76AE8C203EE3}" type="parTrans" cxnId="{F5518D75-F736-4539-99CA-3FFE1EF1E3EE}">
      <dgm:prSet/>
      <dgm:spPr/>
      <dgm:t>
        <a:bodyPr/>
        <a:lstStyle/>
        <a:p>
          <a:endParaRPr lang="uk-UA"/>
        </a:p>
      </dgm:t>
    </dgm:pt>
    <dgm:pt modelId="{5C2BCF07-8C3F-4442-A006-B1427B1AA843}" type="sibTrans" cxnId="{F5518D75-F736-4539-99CA-3FFE1EF1E3EE}">
      <dgm:prSet/>
      <dgm:spPr/>
      <dgm:t>
        <a:bodyPr/>
        <a:lstStyle/>
        <a:p>
          <a:endParaRPr lang="uk-UA"/>
        </a:p>
      </dgm:t>
    </dgm:pt>
    <dgm:pt modelId="{5AED2D03-AB93-4011-9282-C0572F3F02D5}">
      <dgm:prSet phldrT="[Текст]" phldr="1"/>
      <dgm:spPr/>
      <dgm:t>
        <a:bodyPr/>
        <a:lstStyle/>
        <a:p>
          <a:endParaRPr lang="uk-UA"/>
        </a:p>
      </dgm:t>
    </dgm:pt>
    <dgm:pt modelId="{A230A312-F502-4158-8206-E5FDE3B075B7}" type="parTrans" cxnId="{EAD16F62-2B44-4E6E-B686-DCFBD191B700}">
      <dgm:prSet/>
      <dgm:spPr/>
      <dgm:t>
        <a:bodyPr/>
        <a:lstStyle/>
        <a:p>
          <a:endParaRPr lang="uk-UA"/>
        </a:p>
      </dgm:t>
    </dgm:pt>
    <dgm:pt modelId="{230235E2-95A3-4BEA-A7AE-710464DF4810}" type="sibTrans" cxnId="{EAD16F62-2B44-4E6E-B686-DCFBD191B700}">
      <dgm:prSet/>
      <dgm:spPr/>
      <dgm:t>
        <a:bodyPr/>
        <a:lstStyle/>
        <a:p>
          <a:endParaRPr lang="uk-UA"/>
        </a:p>
      </dgm:t>
    </dgm:pt>
    <dgm:pt modelId="{D25A88FC-7758-45E8-A8C4-F0E6B3DFA8A8}" type="pres">
      <dgm:prSet presAssocID="{6C4538B4-3C3C-4718-86C1-76ADD3D062F9}" presName="linear" presStyleCnt="0">
        <dgm:presLayoutVars>
          <dgm:animLvl val="lvl"/>
          <dgm:resizeHandles val="exact"/>
        </dgm:presLayoutVars>
      </dgm:prSet>
      <dgm:spPr/>
      <dgm:t>
        <a:bodyPr/>
        <a:lstStyle/>
        <a:p>
          <a:endParaRPr lang="uk-UA"/>
        </a:p>
      </dgm:t>
    </dgm:pt>
    <dgm:pt modelId="{32735789-5BDF-48BF-BD6E-F926ADD1A28A}" type="pres">
      <dgm:prSet presAssocID="{FD1D949D-91B4-4A55-8781-47E22511F9E6}" presName="parentText" presStyleLbl="node1" presStyleIdx="0" presStyleCnt="2" custScaleX="100000" custLinFactNeighborX="-50174" custLinFactNeighborY="8849">
        <dgm:presLayoutVars>
          <dgm:chMax val="0"/>
          <dgm:bulletEnabled val="1"/>
        </dgm:presLayoutVars>
      </dgm:prSet>
      <dgm:spPr/>
      <dgm:t>
        <a:bodyPr/>
        <a:lstStyle/>
        <a:p>
          <a:endParaRPr lang="uk-UA"/>
        </a:p>
      </dgm:t>
    </dgm:pt>
    <dgm:pt modelId="{AD8B0E79-BAE4-4F76-BA27-AABA95709403}" type="pres">
      <dgm:prSet presAssocID="{FD1D949D-91B4-4A55-8781-47E22511F9E6}" presName="childText" presStyleLbl="revTx" presStyleIdx="0" presStyleCnt="2">
        <dgm:presLayoutVars>
          <dgm:bulletEnabled val="1"/>
        </dgm:presLayoutVars>
      </dgm:prSet>
      <dgm:spPr/>
      <dgm:t>
        <a:bodyPr/>
        <a:lstStyle/>
        <a:p>
          <a:endParaRPr lang="uk-UA"/>
        </a:p>
      </dgm:t>
    </dgm:pt>
    <dgm:pt modelId="{7AE49A7D-F547-466B-8746-A5C6EBD096B4}" type="pres">
      <dgm:prSet presAssocID="{F0BB8E27-06DB-49BF-B3C7-93EA5F83950F}" presName="parentText" presStyleLbl="node1" presStyleIdx="1" presStyleCnt="2" custScaleX="94000" custScaleY="49624" custLinFactNeighborY="-53895">
        <dgm:presLayoutVars>
          <dgm:chMax val="0"/>
          <dgm:bulletEnabled val="1"/>
        </dgm:presLayoutVars>
      </dgm:prSet>
      <dgm:spPr/>
      <dgm:t>
        <a:bodyPr/>
        <a:lstStyle/>
        <a:p>
          <a:endParaRPr lang="uk-UA"/>
        </a:p>
      </dgm:t>
    </dgm:pt>
    <dgm:pt modelId="{AFDFB28C-C1B8-43DC-8F8C-2FE807223687}" type="pres">
      <dgm:prSet presAssocID="{F0BB8E27-06DB-49BF-B3C7-93EA5F83950F}" presName="childText" presStyleLbl="revTx" presStyleIdx="1" presStyleCnt="2">
        <dgm:presLayoutVars>
          <dgm:bulletEnabled val="1"/>
        </dgm:presLayoutVars>
      </dgm:prSet>
      <dgm:spPr/>
      <dgm:t>
        <a:bodyPr/>
        <a:lstStyle/>
        <a:p>
          <a:endParaRPr lang="uk-UA"/>
        </a:p>
      </dgm:t>
    </dgm:pt>
  </dgm:ptLst>
  <dgm:cxnLst>
    <dgm:cxn modelId="{F88BAA85-7360-4412-B31C-A30522D8D4FD}" srcId="{FD1D949D-91B4-4A55-8781-47E22511F9E6}" destId="{2A2925C1-341C-44AB-BC5D-37836153EE9D}" srcOrd="0" destOrd="0" parTransId="{7EA4F1E0-510A-4A00-9F32-775BC5378887}" sibTransId="{83E969B1-7F28-4B8C-9F9F-848E66D7C4C3}"/>
    <dgm:cxn modelId="{6EF01971-07DC-4F13-A505-78E1CAD987AC}" type="presOf" srcId="{6C4538B4-3C3C-4718-86C1-76ADD3D062F9}" destId="{D25A88FC-7758-45E8-A8C4-F0E6B3DFA8A8}" srcOrd="0" destOrd="0" presId="urn:microsoft.com/office/officeart/2005/8/layout/vList2"/>
    <dgm:cxn modelId="{1A46E6C4-4781-4F5B-A09F-9E694B328C7A}" type="presOf" srcId="{F0BB8E27-06DB-49BF-B3C7-93EA5F83950F}" destId="{7AE49A7D-F547-466B-8746-A5C6EBD096B4}" srcOrd="0" destOrd="0" presId="urn:microsoft.com/office/officeart/2005/8/layout/vList2"/>
    <dgm:cxn modelId="{E0FB1475-DA09-40A1-9B86-550B8E558D87}" type="presOf" srcId="{2A2925C1-341C-44AB-BC5D-37836153EE9D}" destId="{AD8B0E79-BAE4-4F76-BA27-AABA95709403}" srcOrd="0" destOrd="0" presId="urn:microsoft.com/office/officeart/2005/8/layout/vList2"/>
    <dgm:cxn modelId="{F5518D75-F736-4539-99CA-3FFE1EF1E3EE}" srcId="{6C4538B4-3C3C-4718-86C1-76ADD3D062F9}" destId="{F0BB8E27-06DB-49BF-B3C7-93EA5F83950F}" srcOrd="1" destOrd="0" parTransId="{2AA365D2-9A51-43C4-B17A-76AE8C203EE3}" sibTransId="{5C2BCF07-8C3F-4442-A006-B1427B1AA843}"/>
    <dgm:cxn modelId="{9444E31F-11C2-42C4-A69E-B93F1F0ED36D}" type="presOf" srcId="{5AED2D03-AB93-4011-9282-C0572F3F02D5}" destId="{AFDFB28C-C1B8-43DC-8F8C-2FE807223687}" srcOrd="0" destOrd="0" presId="urn:microsoft.com/office/officeart/2005/8/layout/vList2"/>
    <dgm:cxn modelId="{9543652F-9150-4ECC-B5D9-6589F8CFEC73}" type="presOf" srcId="{FD1D949D-91B4-4A55-8781-47E22511F9E6}" destId="{32735789-5BDF-48BF-BD6E-F926ADD1A28A}" srcOrd="0" destOrd="0" presId="urn:microsoft.com/office/officeart/2005/8/layout/vList2"/>
    <dgm:cxn modelId="{14737575-155F-4A14-8D5B-5FDCB7847D34}" srcId="{6C4538B4-3C3C-4718-86C1-76ADD3D062F9}" destId="{FD1D949D-91B4-4A55-8781-47E22511F9E6}" srcOrd="0" destOrd="0" parTransId="{058A44D6-F822-4919-94F6-E61E419FA049}" sibTransId="{A1880AA8-DDAD-4BDA-8EB5-BB3260D39F8E}"/>
    <dgm:cxn modelId="{EAD16F62-2B44-4E6E-B686-DCFBD191B700}" srcId="{F0BB8E27-06DB-49BF-B3C7-93EA5F83950F}" destId="{5AED2D03-AB93-4011-9282-C0572F3F02D5}" srcOrd="0" destOrd="0" parTransId="{A230A312-F502-4158-8206-E5FDE3B075B7}" sibTransId="{230235E2-95A3-4BEA-A7AE-710464DF4810}"/>
    <dgm:cxn modelId="{131A0F1A-82C5-43B4-B7DA-3CDDC817A0DB}" type="presParOf" srcId="{D25A88FC-7758-45E8-A8C4-F0E6B3DFA8A8}" destId="{32735789-5BDF-48BF-BD6E-F926ADD1A28A}" srcOrd="0" destOrd="0" presId="urn:microsoft.com/office/officeart/2005/8/layout/vList2"/>
    <dgm:cxn modelId="{ACB11BDB-6583-4623-A7C8-883020ABE2BD}" type="presParOf" srcId="{D25A88FC-7758-45E8-A8C4-F0E6B3DFA8A8}" destId="{AD8B0E79-BAE4-4F76-BA27-AABA95709403}" srcOrd="1" destOrd="0" presId="urn:microsoft.com/office/officeart/2005/8/layout/vList2"/>
    <dgm:cxn modelId="{4D050133-DEC6-40B5-A1B2-8058C165CB89}" type="presParOf" srcId="{D25A88FC-7758-45E8-A8C4-F0E6B3DFA8A8}" destId="{7AE49A7D-F547-466B-8746-A5C6EBD096B4}" srcOrd="2" destOrd="0" presId="urn:microsoft.com/office/officeart/2005/8/layout/vList2"/>
    <dgm:cxn modelId="{2B86C997-7A93-4745-8559-2F627471FEEC}" type="presParOf" srcId="{D25A88FC-7758-45E8-A8C4-F0E6B3DFA8A8}" destId="{AFDFB28C-C1B8-43DC-8F8C-2FE807223687}" srcOrd="3" destOrd="0" presId="urn:microsoft.com/office/officeart/2005/8/layout/vList2"/>
  </dgm:cxnLst>
  <dgm:bg/>
  <dgm:whole/>
  <dgm:extLst>
    <a:ext uri="http://schemas.microsoft.com/office/drawing/2008/diagram">
      <dsp:dataModelExt xmlns:dsp="http://schemas.microsoft.com/office/drawing/2008/diagram" relId="rId6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6C4538B4-3C3C-4718-86C1-76ADD3D062F9}" type="doc">
      <dgm:prSet loTypeId="urn:microsoft.com/office/officeart/2005/8/layout/vList2" loCatId="list" qsTypeId="urn:microsoft.com/office/officeart/2005/8/quickstyle/3d1" qsCatId="3D" csTypeId="urn:microsoft.com/office/officeart/2005/8/colors/accent5_2" csCatId="accent5" phldr="1"/>
      <dgm:spPr/>
      <dgm:t>
        <a:bodyPr/>
        <a:lstStyle/>
        <a:p>
          <a:endParaRPr lang="uk-UA"/>
        </a:p>
      </dgm:t>
    </dgm:pt>
    <dgm:pt modelId="{FD1D949D-91B4-4A55-8781-47E22511F9E6}">
      <dgm:prSet phldrT="[Текст]" phldr="1"/>
      <dgm:spPr/>
      <dgm:t>
        <a:bodyPr/>
        <a:lstStyle/>
        <a:p>
          <a:endParaRPr lang="uk-UA"/>
        </a:p>
      </dgm:t>
    </dgm:pt>
    <dgm:pt modelId="{058A44D6-F822-4919-94F6-E61E419FA049}" type="parTrans" cxnId="{14737575-155F-4A14-8D5B-5FDCB7847D34}">
      <dgm:prSet/>
      <dgm:spPr/>
      <dgm:t>
        <a:bodyPr/>
        <a:lstStyle/>
        <a:p>
          <a:endParaRPr lang="uk-UA"/>
        </a:p>
      </dgm:t>
    </dgm:pt>
    <dgm:pt modelId="{A1880AA8-DDAD-4BDA-8EB5-BB3260D39F8E}" type="sibTrans" cxnId="{14737575-155F-4A14-8D5B-5FDCB7847D34}">
      <dgm:prSet/>
      <dgm:spPr/>
      <dgm:t>
        <a:bodyPr/>
        <a:lstStyle/>
        <a:p>
          <a:endParaRPr lang="uk-UA"/>
        </a:p>
      </dgm:t>
    </dgm:pt>
    <dgm:pt modelId="{2A2925C1-341C-44AB-BC5D-37836153EE9D}">
      <dgm:prSet phldrT="[Текст]" phldr="1"/>
      <dgm:spPr/>
      <dgm:t>
        <a:bodyPr/>
        <a:lstStyle/>
        <a:p>
          <a:endParaRPr lang="uk-UA"/>
        </a:p>
      </dgm:t>
    </dgm:pt>
    <dgm:pt modelId="{7EA4F1E0-510A-4A00-9F32-775BC5378887}" type="parTrans" cxnId="{F88BAA85-7360-4412-B31C-A30522D8D4FD}">
      <dgm:prSet/>
      <dgm:spPr/>
      <dgm:t>
        <a:bodyPr/>
        <a:lstStyle/>
        <a:p>
          <a:endParaRPr lang="uk-UA"/>
        </a:p>
      </dgm:t>
    </dgm:pt>
    <dgm:pt modelId="{83E969B1-7F28-4B8C-9F9F-848E66D7C4C3}" type="sibTrans" cxnId="{F88BAA85-7360-4412-B31C-A30522D8D4FD}">
      <dgm:prSet/>
      <dgm:spPr/>
      <dgm:t>
        <a:bodyPr/>
        <a:lstStyle/>
        <a:p>
          <a:endParaRPr lang="uk-UA"/>
        </a:p>
      </dgm:t>
    </dgm:pt>
    <dgm:pt modelId="{F0BB8E27-06DB-49BF-B3C7-93EA5F83950F}">
      <dgm:prSet phldrT="[Текст]" phldr="1"/>
      <dgm:spPr/>
      <dgm:t>
        <a:bodyPr/>
        <a:lstStyle/>
        <a:p>
          <a:endParaRPr lang="uk-UA"/>
        </a:p>
      </dgm:t>
    </dgm:pt>
    <dgm:pt modelId="{2AA365D2-9A51-43C4-B17A-76AE8C203EE3}" type="parTrans" cxnId="{F5518D75-F736-4539-99CA-3FFE1EF1E3EE}">
      <dgm:prSet/>
      <dgm:spPr/>
      <dgm:t>
        <a:bodyPr/>
        <a:lstStyle/>
        <a:p>
          <a:endParaRPr lang="uk-UA"/>
        </a:p>
      </dgm:t>
    </dgm:pt>
    <dgm:pt modelId="{5C2BCF07-8C3F-4442-A006-B1427B1AA843}" type="sibTrans" cxnId="{F5518D75-F736-4539-99CA-3FFE1EF1E3EE}">
      <dgm:prSet/>
      <dgm:spPr/>
      <dgm:t>
        <a:bodyPr/>
        <a:lstStyle/>
        <a:p>
          <a:endParaRPr lang="uk-UA"/>
        </a:p>
      </dgm:t>
    </dgm:pt>
    <dgm:pt modelId="{5AED2D03-AB93-4011-9282-C0572F3F02D5}">
      <dgm:prSet phldrT="[Текст]" phldr="1"/>
      <dgm:spPr/>
      <dgm:t>
        <a:bodyPr/>
        <a:lstStyle/>
        <a:p>
          <a:endParaRPr lang="uk-UA"/>
        </a:p>
      </dgm:t>
    </dgm:pt>
    <dgm:pt modelId="{A230A312-F502-4158-8206-E5FDE3B075B7}" type="parTrans" cxnId="{EAD16F62-2B44-4E6E-B686-DCFBD191B700}">
      <dgm:prSet/>
      <dgm:spPr/>
      <dgm:t>
        <a:bodyPr/>
        <a:lstStyle/>
        <a:p>
          <a:endParaRPr lang="uk-UA"/>
        </a:p>
      </dgm:t>
    </dgm:pt>
    <dgm:pt modelId="{230235E2-95A3-4BEA-A7AE-710464DF4810}" type="sibTrans" cxnId="{EAD16F62-2B44-4E6E-B686-DCFBD191B700}">
      <dgm:prSet/>
      <dgm:spPr/>
      <dgm:t>
        <a:bodyPr/>
        <a:lstStyle/>
        <a:p>
          <a:endParaRPr lang="uk-UA"/>
        </a:p>
      </dgm:t>
    </dgm:pt>
    <dgm:pt modelId="{D25A88FC-7758-45E8-A8C4-F0E6B3DFA8A8}" type="pres">
      <dgm:prSet presAssocID="{6C4538B4-3C3C-4718-86C1-76ADD3D062F9}" presName="linear" presStyleCnt="0">
        <dgm:presLayoutVars>
          <dgm:animLvl val="lvl"/>
          <dgm:resizeHandles val="exact"/>
        </dgm:presLayoutVars>
      </dgm:prSet>
      <dgm:spPr/>
      <dgm:t>
        <a:bodyPr/>
        <a:lstStyle/>
        <a:p>
          <a:endParaRPr lang="uk-UA"/>
        </a:p>
      </dgm:t>
    </dgm:pt>
    <dgm:pt modelId="{32735789-5BDF-48BF-BD6E-F926ADD1A28A}" type="pres">
      <dgm:prSet presAssocID="{FD1D949D-91B4-4A55-8781-47E22511F9E6}" presName="parentText" presStyleLbl="node1" presStyleIdx="0" presStyleCnt="2" custScaleX="100000" custLinFactNeighborX="-50174" custLinFactNeighborY="8849">
        <dgm:presLayoutVars>
          <dgm:chMax val="0"/>
          <dgm:bulletEnabled val="1"/>
        </dgm:presLayoutVars>
      </dgm:prSet>
      <dgm:spPr/>
      <dgm:t>
        <a:bodyPr/>
        <a:lstStyle/>
        <a:p>
          <a:endParaRPr lang="uk-UA"/>
        </a:p>
      </dgm:t>
    </dgm:pt>
    <dgm:pt modelId="{AD8B0E79-BAE4-4F76-BA27-AABA95709403}" type="pres">
      <dgm:prSet presAssocID="{FD1D949D-91B4-4A55-8781-47E22511F9E6}" presName="childText" presStyleLbl="revTx" presStyleIdx="0" presStyleCnt="2">
        <dgm:presLayoutVars>
          <dgm:bulletEnabled val="1"/>
        </dgm:presLayoutVars>
      </dgm:prSet>
      <dgm:spPr/>
      <dgm:t>
        <a:bodyPr/>
        <a:lstStyle/>
        <a:p>
          <a:endParaRPr lang="uk-UA"/>
        </a:p>
      </dgm:t>
    </dgm:pt>
    <dgm:pt modelId="{7AE49A7D-F547-466B-8746-A5C6EBD096B4}" type="pres">
      <dgm:prSet presAssocID="{F0BB8E27-06DB-49BF-B3C7-93EA5F83950F}" presName="parentText" presStyleLbl="node1" presStyleIdx="1" presStyleCnt="2" custScaleX="94000" custScaleY="49624" custLinFactNeighborY="-53895">
        <dgm:presLayoutVars>
          <dgm:chMax val="0"/>
          <dgm:bulletEnabled val="1"/>
        </dgm:presLayoutVars>
      </dgm:prSet>
      <dgm:spPr/>
      <dgm:t>
        <a:bodyPr/>
        <a:lstStyle/>
        <a:p>
          <a:endParaRPr lang="uk-UA"/>
        </a:p>
      </dgm:t>
    </dgm:pt>
    <dgm:pt modelId="{AFDFB28C-C1B8-43DC-8F8C-2FE807223687}" type="pres">
      <dgm:prSet presAssocID="{F0BB8E27-06DB-49BF-B3C7-93EA5F83950F}" presName="childText" presStyleLbl="revTx" presStyleIdx="1" presStyleCnt="2">
        <dgm:presLayoutVars>
          <dgm:bulletEnabled val="1"/>
        </dgm:presLayoutVars>
      </dgm:prSet>
      <dgm:spPr/>
      <dgm:t>
        <a:bodyPr/>
        <a:lstStyle/>
        <a:p>
          <a:endParaRPr lang="uk-UA"/>
        </a:p>
      </dgm:t>
    </dgm:pt>
  </dgm:ptLst>
  <dgm:cxnLst>
    <dgm:cxn modelId="{F88BAA85-7360-4412-B31C-A30522D8D4FD}" srcId="{FD1D949D-91B4-4A55-8781-47E22511F9E6}" destId="{2A2925C1-341C-44AB-BC5D-37836153EE9D}" srcOrd="0" destOrd="0" parTransId="{7EA4F1E0-510A-4A00-9F32-775BC5378887}" sibTransId="{83E969B1-7F28-4B8C-9F9F-848E66D7C4C3}"/>
    <dgm:cxn modelId="{6EF01971-07DC-4F13-A505-78E1CAD987AC}" type="presOf" srcId="{6C4538B4-3C3C-4718-86C1-76ADD3D062F9}" destId="{D25A88FC-7758-45E8-A8C4-F0E6B3DFA8A8}" srcOrd="0" destOrd="0" presId="urn:microsoft.com/office/officeart/2005/8/layout/vList2"/>
    <dgm:cxn modelId="{1A46E6C4-4781-4F5B-A09F-9E694B328C7A}" type="presOf" srcId="{F0BB8E27-06DB-49BF-B3C7-93EA5F83950F}" destId="{7AE49A7D-F547-466B-8746-A5C6EBD096B4}" srcOrd="0" destOrd="0" presId="urn:microsoft.com/office/officeart/2005/8/layout/vList2"/>
    <dgm:cxn modelId="{E0FB1475-DA09-40A1-9B86-550B8E558D87}" type="presOf" srcId="{2A2925C1-341C-44AB-BC5D-37836153EE9D}" destId="{AD8B0E79-BAE4-4F76-BA27-AABA95709403}" srcOrd="0" destOrd="0" presId="urn:microsoft.com/office/officeart/2005/8/layout/vList2"/>
    <dgm:cxn modelId="{F5518D75-F736-4539-99CA-3FFE1EF1E3EE}" srcId="{6C4538B4-3C3C-4718-86C1-76ADD3D062F9}" destId="{F0BB8E27-06DB-49BF-B3C7-93EA5F83950F}" srcOrd="1" destOrd="0" parTransId="{2AA365D2-9A51-43C4-B17A-76AE8C203EE3}" sibTransId="{5C2BCF07-8C3F-4442-A006-B1427B1AA843}"/>
    <dgm:cxn modelId="{9444E31F-11C2-42C4-A69E-B93F1F0ED36D}" type="presOf" srcId="{5AED2D03-AB93-4011-9282-C0572F3F02D5}" destId="{AFDFB28C-C1B8-43DC-8F8C-2FE807223687}" srcOrd="0" destOrd="0" presId="urn:microsoft.com/office/officeart/2005/8/layout/vList2"/>
    <dgm:cxn modelId="{9543652F-9150-4ECC-B5D9-6589F8CFEC73}" type="presOf" srcId="{FD1D949D-91B4-4A55-8781-47E22511F9E6}" destId="{32735789-5BDF-48BF-BD6E-F926ADD1A28A}" srcOrd="0" destOrd="0" presId="urn:microsoft.com/office/officeart/2005/8/layout/vList2"/>
    <dgm:cxn modelId="{14737575-155F-4A14-8D5B-5FDCB7847D34}" srcId="{6C4538B4-3C3C-4718-86C1-76ADD3D062F9}" destId="{FD1D949D-91B4-4A55-8781-47E22511F9E6}" srcOrd="0" destOrd="0" parTransId="{058A44D6-F822-4919-94F6-E61E419FA049}" sibTransId="{A1880AA8-DDAD-4BDA-8EB5-BB3260D39F8E}"/>
    <dgm:cxn modelId="{EAD16F62-2B44-4E6E-B686-DCFBD191B700}" srcId="{F0BB8E27-06DB-49BF-B3C7-93EA5F83950F}" destId="{5AED2D03-AB93-4011-9282-C0572F3F02D5}" srcOrd="0" destOrd="0" parTransId="{A230A312-F502-4158-8206-E5FDE3B075B7}" sibTransId="{230235E2-95A3-4BEA-A7AE-710464DF4810}"/>
    <dgm:cxn modelId="{131A0F1A-82C5-43B4-B7DA-3CDDC817A0DB}" type="presParOf" srcId="{D25A88FC-7758-45E8-A8C4-F0E6B3DFA8A8}" destId="{32735789-5BDF-48BF-BD6E-F926ADD1A28A}" srcOrd="0" destOrd="0" presId="urn:microsoft.com/office/officeart/2005/8/layout/vList2"/>
    <dgm:cxn modelId="{ACB11BDB-6583-4623-A7C8-883020ABE2BD}" type="presParOf" srcId="{D25A88FC-7758-45E8-A8C4-F0E6B3DFA8A8}" destId="{AD8B0E79-BAE4-4F76-BA27-AABA95709403}" srcOrd="1" destOrd="0" presId="urn:microsoft.com/office/officeart/2005/8/layout/vList2"/>
    <dgm:cxn modelId="{4D050133-DEC6-40B5-A1B2-8058C165CB89}" type="presParOf" srcId="{D25A88FC-7758-45E8-A8C4-F0E6B3DFA8A8}" destId="{7AE49A7D-F547-466B-8746-A5C6EBD096B4}" srcOrd="2" destOrd="0" presId="urn:microsoft.com/office/officeart/2005/8/layout/vList2"/>
    <dgm:cxn modelId="{2B86C997-7A93-4745-8559-2F627471FEEC}" type="presParOf" srcId="{D25A88FC-7758-45E8-A8C4-F0E6B3DFA8A8}" destId="{AFDFB28C-C1B8-43DC-8F8C-2FE807223687}" srcOrd="3" destOrd="0" presId="urn:microsoft.com/office/officeart/2005/8/layout/vList2"/>
  </dgm:cxnLst>
  <dgm:bg/>
  <dgm:whole/>
  <dgm:extLst>
    <a:ext uri="http://schemas.microsoft.com/office/drawing/2008/diagram">
      <dsp:dataModelExt xmlns:dsp="http://schemas.microsoft.com/office/drawing/2008/diagram" relId="rId6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6C4538B4-3C3C-4718-86C1-76ADD3D062F9}" type="doc">
      <dgm:prSet loTypeId="urn:microsoft.com/office/officeart/2005/8/layout/vList2" loCatId="list" qsTypeId="urn:microsoft.com/office/officeart/2005/8/quickstyle/3d1" qsCatId="3D" csTypeId="urn:microsoft.com/office/officeart/2005/8/colors/accent5_2" csCatId="accent5" phldr="1"/>
      <dgm:spPr/>
      <dgm:t>
        <a:bodyPr/>
        <a:lstStyle/>
        <a:p>
          <a:endParaRPr lang="uk-UA"/>
        </a:p>
      </dgm:t>
    </dgm:pt>
    <dgm:pt modelId="{FD1D949D-91B4-4A55-8781-47E22511F9E6}">
      <dgm:prSet phldrT="[Текст]" phldr="1"/>
      <dgm:spPr/>
      <dgm:t>
        <a:bodyPr/>
        <a:lstStyle/>
        <a:p>
          <a:endParaRPr lang="uk-UA"/>
        </a:p>
      </dgm:t>
    </dgm:pt>
    <dgm:pt modelId="{058A44D6-F822-4919-94F6-E61E419FA049}" type="parTrans" cxnId="{14737575-155F-4A14-8D5B-5FDCB7847D34}">
      <dgm:prSet/>
      <dgm:spPr/>
      <dgm:t>
        <a:bodyPr/>
        <a:lstStyle/>
        <a:p>
          <a:endParaRPr lang="uk-UA"/>
        </a:p>
      </dgm:t>
    </dgm:pt>
    <dgm:pt modelId="{A1880AA8-DDAD-4BDA-8EB5-BB3260D39F8E}" type="sibTrans" cxnId="{14737575-155F-4A14-8D5B-5FDCB7847D34}">
      <dgm:prSet/>
      <dgm:spPr/>
      <dgm:t>
        <a:bodyPr/>
        <a:lstStyle/>
        <a:p>
          <a:endParaRPr lang="uk-UA"/>
        </a:p>
      </dgm:t>
    </dgm:pt>
    <dgm:pt modelId="{2A2925C1-341C-44AB-BC5D-37836153EE9D}">
      <dgm:prSet phldrT="[Текст]" phldr="1"/>
      <dgm:spPr/>
      <dgm:t>
        <a:bodyPr/>
        <a:lstStyle/>
        <a:p>
          <a:endParaRPr lang="uk-UA"/>
        </a:p>
      </dgm:t>
    </dgm:pt>
    <dgm:pt modelId="{7EA4F1E0-510A-4A00-9F32-775BC5378887}" type="parTrans" cxnId="{F88BAA85-7360-4412-B31C-A30522D8D4FD}">
      <dgm:prSet/>
      <dgm:spPr/>
      <dgm:t>
        <a:bodyPr/>
        <a:lstStyle/>
        <a:p>
          <a:endParaRPr lang="uk-UA"/>
        </a:p>
      </dgm:t>
    </dgm:pt>
    <dgm:pt modelId="{83E969B1-7F28-4B8C-9F9F-848E66D7C4C3}" type="sibTrans" cxnId="{F88BAA85-7360-4412-B31C-A30522D8D4FD}">
      <dgm:prSet/>
      <dgm:spPr/>
      <dgm:t>
        <a:bodyPr/>
        <a:lstStyle/>
        <a:p>
          <a:endParaRPr lang="uk-UA"/>
        </a:p>
      </dgm:t>
    </dgm:pt>
    <dgm:pt modelId="{F0BB8E27-06DB-49BF-B3C7-93EA5F83950F}">
      <dgm:prSet phldrT="[Текст]" phldr="1"/>
      <dgm:spPr/>
      <dgm:t>
        <a:bodyPr/>
        <a:lstStyle/>
        <a:p>
          <a:endParaRPr lang="uk-UA"/>
        </a:p>
      </dgm:t>
    </dgm:pt>
    <dgm:pt modelId="{2AA365D2-9A51-43C4-B17A-76AE8C203EE3}" type="parTrans" cxnId="{F5518D75-F736-4539-99CA-3FFE1EF1E3EE}">
      <dgm:prSet/>
      <dgm:spPr/>
      <dgm:t>
        <a:bodyPr/>
        <a:lstStyle/>
        <a:p>
          <a:endParaRPr lang="uk-UA"/>
        </a:p>
      </dgm:t>
    </dgm:pt>
    <dgm:pt modelId="{5C2BCF07-8C3F-4442-A006-B1427B1AA843}" type="sibTrans" cxnId="{F5518D75-F736-4539-99CA-3FFE1EF1E3EE}">
      <dgm:prSet/>
      <dgm:spPr/>
      <dgm:t>
        <a:bodyPr/>
        <a:lstStyle/>
        <a:p>
          <a:endParaRPr lang="uk-UA"/>
        </a:p>
      </dgm:t>
    </dgm:pt>
    <dgm:pt modelId="{5AED2D03-AB93-4011-9282-C0572F3F02D5}">
      <dgm:prSet phldrT="[Текст]" phldr="1"/>
      <dgm:spPr/>
      <dgm:t>
        <a:bodyPr/>
        <a:lstStyle/>
        <a:p>
          <a:endParaRPr lang="uk-UA"/>
        </a:p>
      </dgm:t>
    </dgm:pt>
    <dgm:pt modelId="{A230A312-F502-4158-8206-E5FDE3B075B7}" type="parTrans" cxnId="{EAD16F62-2B44-4E6E-B686-DCFBD191B700}">
      <dgm:prSet/>
      <dgm:spPr/>
      <dgm:t>
        <a:bodyPr/>
        <a:lstStyle/>
        <a:p>
          <a:endParaRPr lang="uk-UA"/>
        </a:p>
      </dgm:t>
    </dgm:pt>
    <dgm:pt modelId="{230235E2-95A3-4BEA-A7AE-710464DF4810}" type="sibTrans" cxnId="{EAD16F62-2B44-4E6E-B686-DCFBD191B700}">
      <dgm:prSet/>
      <dgm:spPr/>
      <dgm:t>
        <a:bodyPr/>
        <a:lstStyle/>
        <a:p>
          <a:endParaRPr lang="uk-UA"/>
        </a:p>
      </dgm:t>
    </dgm:pt>
    <dgm:pt modelId="{D25A88FC-7758-45E8-A8C4-F0E6B3DFA8A8}" type="pres">
      <dgm:prSet presAssocID="{6C4538B4-3C3C-4718-86C1-76ADD3D062F9}" presName="linear" presStyleCnt="0">
        <dgm:presLayoutVars>
          <dgm:animLvl val="lvl"/>
          <dgm:resizeHandles val="exact"/>
        </dgm:presLayoutVars>
      </dgm:prSet>
      <dgm:spPr/>
      <dgm:t>
        <a:bodyPr/>
        <a:lstStyle/>
        <a:p>
          <a:endParaRPr lang="uk-UA"/>
        </a:p>
      </dgm:t>
    </dgm:pt>
    <dgm:pt modelId="{32735789-5BDF-48BF-BD6E-F926ADD1A28A}" type="pres">
      <dgm:prSet presAssocID="{FD1D949D-91B4-4A55-8781-47E22511F9E6}" presName="parentText" presStyleLbl="node1" presStyleIdx="0" presStyleCnt="2" custScaleX="100000" custLinFactNeighborX="-50174" custLinFactNeighborY="8849">
        <dgm:presLayoutVars>
          <dgm:chMax val="0"/>
          <dgm:bulletEnabled val="1"/>
        </dgm:presLayoutVars>
      </dgm:prSet>
      <dgm:spPr/>
      <dgm:t>
        <a:bodyPr/>
        <a:lstStyle/>
        <a:p>
          <a:endParaRPr lang="uk-UA"/>
        </a:p>
      </dgm:t>
    </dgm:pt>
    <dgm:pt modelId="{AD8B0E79-BAE4-4F76-BA27-AABA95709403}" type="pres">
      <dgm:prSet presAssocID="{FD1D949D-91B4-4A55-8781-47E22511F9E6}" presName="childText" presStyleLbl="revTx" presStyleIdx="0" presStyleCnt="2">
        <dgm:presLayoutVars>
          <dgm:bulletEnabled val="1"/>
        </dgm:presLayoutVars>
      </dgm:prSet>
      <dgm:spPr/>
      <dgm:t>
        <a:bodyPr/>
        <a:lstStyle/>
        <a:p>
          <a:endParaRPr lang="uk-UA"/>
        </a:p>
      </dgm:t>
    </dgm:pt>
    <dgm:pt modelId="{7AE49A7D-F547-466B-8746-A5C6EBD096B4}" type="pres">
      <dgm:prSet presAssocID="{F0BB8E27-06DB-49BF-B3C7-93EA5F83950F}" presName="parentText" presStyleLbl="node1" presStyleIdx="1" presStyleCnt="2" custScaleX="94000" custScaleY="49624" custLinFactNeighborY="-53895">
        <dgm:presLayoutVars>
          <dgm:chMax val="0"/>
          <dgm:bulletEnabled val="1"/>
        </dgm:presLayoutVars>
      </dgm:prSet>
      <dgm:spPr/>
      <dgm:t>
        <a:bodyPr/>
        <a:lstStyle/>
        <a:p>
          <a:endParaRPr lang="uk-UA"/>
        </a:p>
      </dgm:t>
    </dgm:pt>
    <dgm:pt modelId="{AFDFB28C-C1B8-43DC-8F8C-2FE807223687}" type="pres">
      <dgm:prSet presAssocID="{F0BB8E27-06DB-49BF-B3C7-93EA5F83950F}" presName="childText" presStyleLbl="revTx" presStyleIdx="1" presStyleCnt="2">
        <dgm:presLayoutVars>
          <dgm:bulletEnabled val="1"/>
        </dgm:presLayoutVars>
      </dgm:prSet>
      <dgm:spPr/>
      <dgm:t>
        <a:bodyPr/>
        <a:lstStyle/>
        <a:p>
          <a:endParaRPr lang="uk-UA"/>
        </a:p>
      </dgm:t>
    </dgm:pt>
  </dgm:ptLst>
  <dgm:cxnLst>
    <dgm:cxn modelId="{C5E25B00-4492-458E-AAFE-034AD373AE36}" type="presOf" srcId="{5AED2D03-AB93-4011-9282-C0572F3F02D5}" destId="{AFDFB28C-C1B8-43DC-8F8C-2FE807223687}" srcOrd="0" destOrd="0" presId="urn:microsoft.com/office/officeart/2005/8/layout/vList2"/>
    <dgm:cxn modelId="{32DC3CD2-5E37-417B-9E0E-D16257169EE4}" type="presOf" srcId="{F0BB8E27-06DB-49BF-B3C7-93EA5F83950F}" destId="{7AE49A7D-F547-466B-8746-A5C6EBD096B4}" srcOrd="0" destOrd="0" presId="urn:microsoft.com/office/officeart/2005/8/layout/vList2"/>
    <dgm:cxn modelId="{CAFB4938-57DE-4123-A002-12D5396ACF73}" type="presOf" srcId="{FD1D949D-91B4-4A55-8781-47E22511F9E6}" destId="{32735789-5BDF-48BF-BD6E-F926ADD1A28A}" srcOrd="0" destOrd="0" presId="urn:microsoft.com/office/officeart/2005/8/layout/vList2"/>
    <dgm:cxn modelId="{F88BAA85-7360-4412-B31C-A30522D8D4FD}" srcId="{FD1D949D-91B4-4A55-8781-47E22511F9E6}" destId="{2A2925C1-341C-44AB-BC5D-37836153EE9D}" srcOrd="0" destOrd="0" parTransId="{7EA4F1E0-510A-4A00-9F32-775BC5378887}" sibTransId="{83E969B1-7F28-4B8C-9F9F-848E66D7C4C3}"/>
    <dgm:cxn modelId="{25EF6FA7-6E42-4BCA-86BB-5F99F6E071BE}" type="presOf" srcId="{2A2925C1-341C-44AB-BC5D-37836153EE9D}" destId="{AD8B0E79-BAE4-4F76-BA27-AABA95709403}" srcOrd="0" destOrd="0" presId="urn:microsoft.com/office/officeart/2005/8/layout/vList2"/>
    <dgm:cxn modelId="{F5518D75-F736-4539-99CA-3FFE1EF1E3EE}" srcId="{6C4538B4-3C3C-4718-86C1-76ADD3D062F9}" destId="{F0BB8E27-06DB-49BF-B3C7-93EA5F83950F}" srcOrd="1" destOrd="0" parTransId="{2AA365D2-9A51-43C4-B17A-76AE8C203EE3}" sibTransId="{5C2BCF07-8C3F-4442-A006-B1427B1AA843}"/>
    <dgm:cxn modelId="{14737575-155F-4A14-8D5B-5FDCB7847D34}" srcId="{6C4538B4-3C3C-4718-86C1-76ADD3D062F9}" destId="{FD1D949D-91B4-4A55-8781-47E22511F9E6}" srcOrd="0" destOrd="0" parTransId="{058A44D6-F822-4919-94F6-E61E419FA049}" sibTransId="{A1880AA8-DDAD-4BDA-8EB5-BB3260D39F8E}"/>
    <dgm:cxn modelId="{EAD16F62-2B44-4E6E-B686-DCFBD191B700}" srcId="{F0BB8E27-06DB-49BF-B3C7-93EA5F83950F}" destId="{5AED2D03-AB93-4011-9282-C0572F3F02D5}" srcOrd="0" destOrd="0" parTransId="{A230A312-F502-4158-8206-E5FDE3B075B7}" sibTransId="{230235E2-95A3-4BEA-A7AE-710464DF4810}"/>
    <dgm:cxn modelId="{55521352-F93C-412A-8DB7-8CBD21C4E896}" type="presOf" srcId="{6C4538B4-3C3C-4718-86C1-76ADD3D062F9}" destId="{D25A88FC-7758-45E8-A8C4-F0E6B3DFA8A8}" srcOrd="0" destOrd="0" presId="urn:microsoft.com/office/officeart/2005/8/layout/vList2"/>
    <dgm:cxn modelId="{E29675D7-7D3D-4B63-A1BE-5513AA03FEDC}" type="presParOf" srcId="{D25A88FC-7758-45E8-A8C4-F0E6B3DFA8A8}" destId="{32735789-5BDF-48BF-BD6E-F926ADD1A28A}" srcOrd="0" destOrd="0" presId="urn:microsoft.com/office/officeart/2005/8/layout/vList2"/>
    <dgm:cxn modelId="{EAF7E296-DFDF-4CB8-9261-CFCA7871DF78}" type="presParOf" srcId="{D25A88FC-7758-45E8-A8C4-F0E6B3DFA8A8}" destId="{AD8B0E79-BAE4-4F76-BA27-AABA95709403}" srcOrd="1" destOrd="0" presId="urn:microsoft.com/office/officeart/2005/8/layout/vList2"/>
    <dgm:cxn modelId="{980B2538-42F9-42EF-8DC8-DDE297E02C28}" type="presParOf" srcId="{D25A88FC-7758-45E8-A8C4-F0E6B3DFA8A8}" destId="{7AE49A7D-F547-466B-8746-A5C6EBD096B4}" srcOrd="2" destOrd="0" presId="urn:microsoft.com/office/officeart/2005/8/layout/vList2"/>
    <dgm:cxn modelId="{BF883FFA-44D4-43E0-BE4A-B12711247788}" type="presParOf" srcId="{D25A88FC-7758-45E8-A8C4-F0E6B3DFA8A8}" destId="{AFDFB28C-C1B8-43DC-8F8C-2FE807223687}" srcOrd="3" destOrd="0" presId="urn:microsoft.com/office/officeart/2005/8/layout/vList2"/>
  </dgm:cxnLst>
  <dgm:bg/>
  <dgm:whole/>
  <dgm:extLst>
    <a:ext uri="http://schemas.microsoft.com/office/drawing/2008/diagram">
      <dsp:dataModelExt xmlns:dsp="http://schemas.microsoft.com/office/drawing/2008/diagram" relId="rId7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6C4538B4-3C3C-4718-86C1-76ADD3D062F9}" type="doc">
      <dgm:prSet loTypeId="urn:microsoft.com/office/officeart/2005/8/layout/vList2" loCatId="list" qsTypeId="urn:microsoft.com/office/officeart/2005/8/quickstyle/3d1" qsCatId="3D" csTypeId="urn:microsoft.com/office/officeart/2005/8/colors/accent5_2" csCatId="accent5" phldr="1"/>
      <dgm:spPr/>
      <dgm:t>
        <a:bodyPr/>
        <a:lstStyle/>
        <a:p>
          <a:endParaRPr lang="uk-UA"/>
        </a:p>
      </dgm:t>
    </dgm:pt>
    <dgm:pt modelId="{FD1D949D-91B4-4A55-8781-47E22511F9E6}">
      <dgm:prSet phldrT="[Текст]" phldr="1"/>
      <dgm:spPr/>
      <dgm:t>
        <a:bodyPr/>
        <a:lstStyle/>
        <a:p>
          <a:endParaRPr lang="uk-UA"/>
        </a:p>
      </dgm:t>
    </dgm:pt>
    <dgm:pt modelId="{058A44D6-F822-4919-94F6-E61E419FA049}" type="parTrans" cxnId="{14737575-155F-4A14-8D5B-5FDCB7847D34}">
      <dgm:prSet/>
      <dgm:spPr/>
      <dgm:t>
        <a:bodyPr/>
        <a:lstStyle/>
        <a:p>
          <a:endParaRPr lang="uk-UA"/>
        </a:p>
      </dgm:t>
    </dgm:pt>
    <dgm:pt modelId="{A1880AA8-DDAD-4BDA-8EB5-BB3260D39F8E}" type="sibTrans" cxnId="{14737575-155F-4A14-8D5B-5FDCB7847D34}">
      <dgm:prSet/>
      <dgm:spPr/>
      <dgm:t>
        <a:bodyPr/>
        <a:lstStyle/>
        <a:p>
          <a:endParaRPr lang="uk-UA"/>
        </a:p>
      </dgm:t>
    </dgm:pt>
    <dgm:pt modelId="{2A2925C1-341C-44AB-BC5D-37836153EE9D}">
      <dgm:prSet phldrT="[Текст]" phldr="1"/>
      <dgm:spPr/>
      <dgm:t>
        <a:bodyPr/>
        <a:lstStyle/>
        <a:p>
          <a:endParaRPr lang="uk-UA"/>
        </a:p>
      </dgm:t>
    </dgm:pt>
    <dgm:pt modelId="{7EA4F1E0-510A-4A00-9F32-775BC5378887}" type="parTrans" cxnId="{F88BAA85-7360-4412-B31C-A30522D8D4FD}">
      <dgm:prSet/>
      <dgm:spPr/>
      <dgm:t>
        <a:bodyPr/>
        <a:lstStyle/>
        <a:p>
          <a:endParaRPr lang="uk-UA"/>
        </a:p>
      </dgm:t>
    </dgm:pt>
    <dgm:pt modelId="{83E969B1-7F28-4B8C-9F9F-848E66D7C4C3}" type="sibTrans" cxnId="{F88BAA85-7360-4412-B31C-A30522D8D4FD}">
      <dgm:prSet/>
      <dgm:spPr/>
      <dgm:t>
        <a:bodyPr/>
        <a:lstStyle/>
        <a:p>
          <a:endParaRPr lang="uk-UA"/>
        </a:p>
      </dgm:t>
    </dgm:pt>
    <dgm:pt modelId="{F0BB8E27-06DB-49BF-B3C7-93EA5F83950F}">
      <dgm:prSet phldrT="[Текст]" phldr="1"/>
      <dgm:spPr/>
      <dgm:t>
        <a:bodyPr/>
        <a:lstStyle/>
        <a:p>
          <a:endParaRPr lang="uk-UA"/>
        </a:p>
      </dgm:t>
    </dgm:pt>
    <dgm:pt modelId="{2AA365D2-9A51-43C4-B17A-76AE8C203EE3}" type="parTrans" cxnId="{F5518D75-F736-4539-99CA-3FFE1EF1E3EE}">
      <dgm:prSet/>
      <dgm:spPr/>
      <dgm:t>
        <a:bodyPr/>
        <a:lstStyle/>
        <a:p>
          <a:endParaRPr lang="uk-UA"/>
        </a:p>
      </dgm:t>
    </dgm:pt>
    <dgm:pt modelId="{5C2BCF07-8C3F-4442-A006-B1427B1AA843}" type="sibTrans" cxnId="{F5518D75-F736-4539-99CA-3FFE1EF1E3EE}">
      <dgm:prSet/>
      <dgm:spPr/>
      <dgm:t>
        <a:bodyPr/>
        <a:lstStyle/>
        <a:p>
          <a:endParaRPr lang="uk-UA"/>
        </a:p>
      </dgm:t>
    </dgm:pt>
    <dgm:pt modelId="{5AED2D03-AB93-4011-9282-C0572F3F02D5}">
      <dgm:prSet phldrT="[Текст]" phldr="1"/>
      <dgm:spPr/>
      <dgm:t>
        <a:bodyPr/>
        <a:lstStyle/>
        <a:p>
          <a:endParaRPr lang="uk-UA"/>
        </a:p>
      </dgm:t>
    </dgm:pt>
    <dgm:pt modelId="{A230A312-F502-4158-8206-E5FDE3B075B7}" type="parTrans" cxnId="{EAD16F62-2B44-4E6E-B686-DCFBD191B700}">
      <dgm:prSet/>
      <dgm:spPr/>
      <dgm:t>
        <a:bodyPr/>
        <a:lstStyle/>
        <a:p>
          <a:endParaRPr lang="uk-UA"/>
        </a:p>
      </dgm:t>
    </dgm:pt>
    <dgm:pt modelId="{230235E2-95A3-4BEA-A7AE-710464DF4810}" type="sibTrans" cxnId="{EAD16F62-2B44-4E6E-B686-DCFBD191B700}">
      <dgm:prSet/>
      <dgm:spPr/>
      <dgm:t>
        <a:bodyPr/>
        <a:lstStyle/>
        <a:p>
          <a:endParaRPr lang="uk-UA"/>
        </a:p>
      </dgm:t>
    </dgm:pt>
    <dgm:pt modelId="{D25A88FC-7758-45E8-A8C4-F0E6B3DFA8A8}" type="pres">
      <dgm:prSet presAssocID="{6C4538B4-3C3C-4718-86C1-76ADD3D062F9}" presName="linear" presStyleCnt="0">
        <dgm:presLayoutVars>
          <dgm:animLvl val="lvl"/>
          <dgm:resizeHandles val="exact"/>
        </dgm:presLayoutVars>
      </dgm:prSet>
      <dgm:spPr/>
      <dgm:t>
        <a:bodyPr/>
        <a:lstStyle/>
        <a:p>
          <a:endParaRPr lang="uk-UA"/>
        </a:p>
      </dgm:t>
    </dgm:pt>
    <dgm:pt modelId="{32735789-5BDF-48BF-BD6E-F926ADD1A28A}" type="pres">
      <dgm:prSet presAssocID="{FD1D949D-91B4-4A55-8781-47E22511F9E6}" presName="parentText" presStyleLbl="node1" presStyleIdx="0" presStyleCnt="2" custScaleX="100000" custLinFactNeighborX="-50174" custLinFactNeighborY="8849">
        <dgm:presLayoutVars>
          <dgm:chMax val="0"/>
          <dgm:bulletEnabled val="1"/>
        </dgm:presLayoutVars>
      </dgm:prSet>
      <dgm:spPr/>
      <dgm:t>
        <a:bodyPr/>
        <a:lstStyle/>
        <a:p>
          <a:endParaRPr lang="uk-UA"/>
        </a:p>
      </dgm:t>
    </dgm:pt>
    <dgm:pt modelId="{AD8B0E79-BAE4-4F76-BA27-AABA95709403}" type="pres">
      <dgm:prSet presAssocID="{FD1D949D-91B4-4A55-8781-47E22511F9E6}" presName="childText" presStyleLbl="revTx" presStyleIdx="0" presStyleCnt="2">
        <dgm:presLayoutVars>
          <dgm:bulletEnabled val="1"/>
        </dgm:presLayoutVars>
      </dgm:prSet>
      <dgm:spPr/>
      <dgm:t>
        <a:bodyPr/>
        <a:lstStyle/>
        <a:p>
          <a:endParaRPr lang="uk-UA"/>
        </a:p>
      </dgm:t>
    </dgm:pt>
    <dgm:pt modelId="{7AE49A7D-F547-466B-8746-A5C6EBD096B4}" type="pres">
      <dgm:prSet presAssocID="{F0BB8E27-06DB-49BF-B3C7-93EA5F83950F}" presName="parentText" presStyleLbl="node1" presStyleIdx="1" presStyleCnt="2" custScaleX="94000" custScaleY="49624" custLinFactNeighborY="-53895">
        <dgm:presLayoutVars>
          <dgm:chMax val="0"/>
          <dgm:bulletEnabled val="1"/>
        </dgm:presLayoutVars>
      </dgm:prSet>
      <dgm:spPr/>
      <dgm:t>
        <a:bodyPr/>
        <a:lstStyle/>
        <a:p>
          <a:endParaRPr lang="uk-UA"/>
        </a:p>
      </dgm:t>
    </dgm:pt>
    <dgm:pt modelId="{AFDFB28C-C1B8-43DC-8F8C-2FE807223687}" type="pres">
      <dgm:prSet presAssocID="{F0BB8E27-06DB-49BF-B3C7-93EA5F83950F}" presName="childText" presStyleLbl="revTx" presStyleIdx="1" presStyleCnt="2">
        <dgm:presLayoutVars>
          <dgm:bulletEnabled val="1"/>
        </dgm:presLayoutVars>
      </dgm:prSet>
      <dgm:spPr/>
      <dgm:t>
        <a:bodyPr/>
        <a:lstStyle/>
        <a:p>
          <a:endParaRPr lang="uk-UA"/>
        </a:p>
      </dgm:t>
    </dgm:pt>
  </dgm:ptLst>
  <dgm:cxnLst>
    <dgm:cxn modelId="{C5E25B00-4492-458E-AAFE-034AD373AE36}" type="presOf" srcId="{5AED2D03-AB93-4011-9282-C0572F3F02D5}" destId="{AFDFB28C-C1B8-43DC-8F8C-2FE807223687}" srcOrd="0" destOrd="0" presId="urn:microsoft.com/office/officeart/2005/8/layout/vList2"/>
    <dgm:cxn modelId="{32DC3CD2-5E37-417B-9E0E-D16257169EE4}" type="presOf" srcId="{F0BB8E27-06DB-49BF-B3C7-93EA5F83950F}" destId="{7AE49A7D-F547-466B-8746-A5C6EBD096B4}" srcOrd="0" destOrd="0" presId="urn:microsoft.com/office/officeart/2005/8/layout/vList2"/>
    <dgm:cxn modelId="{CAFB4938-57DE-4123-A002-12D5396ACF73}" type="presOf" srcId="{FD1D949D-91B4-4A55-8781-47E22511F9E6}" destId="{32735789-5BDF-48BF-BD6E-F926ADD1A28A}" srcOrd="0" destOrd="0" presId="urn:microsoft.com/office/officeart/2005/8/layout/vList2"/>
    <dgm:cxn modelId="{F88BAA85-7360-4412-B31C-A30522D8D4FD}" srcId="{FD1D949D-91B4-4A55-8781-47E22511F9E6}" destId="{2A2925C1-341C-44AB-BC5D-37836153EE9D}" srcOrd="0" destOrd="0" parTransId="{7EA4F1E0-510A-4A00-9F32-775BC5378887}" sibTransId="{83E969B1-7F28-4B8C-9F9F-848E66D7C4C3}"/>
    <dgm:cxn modelId="{25EF6FA7-6E42-4BCA-86BB-5F99F6E071BE}" type="presOf" srcId="{2A2925C1-341C-44AB-BC5D-37836153EE9D}" destId="{AD8B0E79-BAE4-4F76-BA27-AABA95709403}" srcOrd="0" destOrd="0" presId="urn:microsoft.com/office/officeart/2005/8/layout/vList2"/>
    <dgm:cxn modelId="{F5518D75-F736-4539-99CA-3FFE1EF1E3EE}" srcId="{6C4538B4-3C3C-4718-86C1-76ADD3D062F9}" destId="{F0BB8E27-06DB-49BF-B3C7-93EA5F83950F}" srcOrd="1" destOrd="0" parTransId="{2AA365D2-9A51-43C4-B17A-76AE8C203EE3}" sibTransId="{5C2BCF07-8C3F-4442-A006-B1427B1AA843}"/>
    <dgm:cxn modelId="{14737575-155F-4A14-8D5B-5FDCB7847D34}" srcId="{6C4538B4-3C3C-4718-86C1-76ADD3D062F9}" destId="{FD1D949D-91B4-4A55-8781-47E22511F9E6}" srcOrd="0" destOrd="0" parTransId="{058A44D6-F822-4919-94F6-E61E419FA049}" sibTransId="{A1880AA8-DDAD-4BDA-8EB5-BB3260D39F8E}"/>
    <dgm:cxn modelId="{EAD16F62-2B44-4E6E-B686-DCFBD191B700}" srcId="{F0BB8E27-06DB-49BF-B3C7-93EA5F83950F}" destId="{5AED2D03-AB93-4011-9282-C0572F3F02D5}" srcOrd="0" destOrd="0" parTransId="{A230A312-F502-4158-8206-E5FDE3B075B7}" sibTransId="{230235E2-95A3-4BEA-A7AE-710464DF4810}"/>
    <dgm:cxn modelId="{55521352-F93C-412A-8DB7-8CBD21C4E896}" type="presOf" srcId="{6C4538B4-3C3C-4718-86C1-76ADD3D062F9}" destId="{D25A88FC-7758-45E8-A8C4-F0E6B3DFA8A8}" srcOrd="0" destOrd="0" presId="urn:microsoft.com/office/officeart/2005/8/layout/vList2"/>
    <dgm:cxn modelId="{E29675D7-7D3D-4B63-A1BE-5513AA03FEDC}" type="presParOf" srcId="{D25A88FC-7758-45E8-A8C4-F0E6B3DFA8A8}" destId="{32735789-5BDF-48BF-BD6E-F926ADD1A28A}" srcOrd="0" destOrd="0" presId="urn:microsoft.com/office/officeart/2005/8/layout/vList2"/>
    <dgm:cxn modelId="{EAF7E296-DFDF-4CB8-9261-CFCA7871DF78}" type="presParOf" srcId="{D25A88FC-7758-45E8-A8C4-F0E6B3DFA8A8}" destId="{AD8B0E79-BAE4-4F76-BA27-AABA95709403}" srcOrd="1" destOrd="0" presId="urn:microsoft.com/office/officeart/2005/8/layout/vList2"/>
    <dgm:cxn modelId="{980B2538-42F9-42EF-8DC8-DDE297E02C28}" type="presParOf" srcId="{D25A88FC-7758-45E8-A8C4-F0E6B3DFA8A8}" destId="{7AE49A7D-F547-466B-8746-A5C6EBD096B4}" srcOrd="2" destOrd="0" presId="urn:microsoft.com/office/officeart/2005/8/layout/vList2"/>
    <dgm:cxn modelId="{BF883FFA-44D4-43E0-BE4A-B12711247788}" type="presParOf" srcId="{D25A88FC-7758-45E8-A8C4-F0E6B3DFA8A8}" destId="{AFDFB28C-C1B8-43DC-8F8C-2FE807223687}" srcOrd="3" destOrd="0" presId="urn:microsoft.com/office/officeart/2005/8/layout/vList2"/>
  </dgm:cxnLst>
  <dgm:bg/>
  <dgm:whole/>
  <dgm:extLst>
    <a:ext uri="http://schemas.microsoft.com/office/drawing/2008/diagram">
      <dsp:dataModelExt xmlns:dsp="http://schemas.microsoft.com/office/drawing/2008/diagram" relId="rId75"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6C4538B4-3C3C-4718-86C1-76ADD3D062F9}" type="doc">
      <dgm:prSet loTypeId="urn:microsoft.com/office/officeart/2005/8/layout/vList2" loCatId="list" qsTypeId="urn:microsoft.com/office/officeart/2005/8/quickstyle/3d1" qsCatId="3D" csTypeId="urn:microsoft.com/office/officeart/2005/8/colors/accent5_2" csCatId="accent5" phldr="1"/>
      <dgm:spPr/>
      <dgm:t>
        <a:bodyPr/>
        <a:lstStyle/>
        <a:p>
          <a:endParaRPr lang="uk-UA"/>
        </a:p>
      </dgm:t>
    </dgm:pt>
    <dgm:pt modelId="{FD1D949D-91B4-4A55-8781-47E22511F9E6}">
      <dgm:prSet phldrT="[Текст]" phldr="1"/>
      <dgm:spPr/>
      <dgm:t>
        <a:bodyPr/>
        <a:lstStyle/>
        <a:p>
          <a:endParaRPr lang="uk-UA"/>
        </a:p>
      </dgm:t>
    </dgm:pt>
    <dgm:pt modelId="{058A44D6-F822-4919-94F6-E61E419FA049}" type="parTrans" cxnId="{14737575-155F-4A14-8D5B-5FDCB7847D34}">
      <dgm:prSet/>
      <dgm:spPr/>
      <dgm:t>
        <a:bodyPr/>
        <a:lstStyle/>
        <a:p>
          <a:endParaRPr lang="uk-UA"/>
        </a:p>
      </dgm:t>
    </dgm:pt>
    <dgm:pt modelId="{A1880AA8-DDAD-4BDA-8EB5-BB3260D39F8E}" type="sibTrans" cxnId="{14737575-155F-4A14-8D5B-5FDCB7847D34}">
      <dgm:prSet/>
      <dgm:spPr/>
      <dgm:t>
        <a:bodyPr/>
        <a:lstStyle/>
        <a:p>
          <a:endParaRPr lang="uk-UA"/>
        </a:p>
      </dgm:t>
    </dgm:pt>
    <dgm:pt modelId="{2A2925C1-341C-44AB-BC5D-37836153EE9D}">
      <dgm:prSet phldrT="[Текст]" phldr="1"/>
      <dgm:spPr/>
      <dgm:t>
        <a:bodyPr/>
        <a:lstStyle/>
        <a:p>
          <a:endParaRPr lang="uk-UA"/>
        </a:p>
      </dgm:t>
    </dgm:pt>
    <dgm:pt modelId="{7EA4F1E0-510A-4A00-9F32-775BC5378887}" type="parTrans" cxnId="{F88BAA85-7360-4412-B31C-A30522D8D4FD}">
      <dgm:prSet/>
      <dgm:spPr/>
      <dgm:t>
        <a:bodyPr/>
        <a:lstStyle/>
        <a:p>
          <a:endParaRPr lang="uk-UA"/>
        </a:p>
      </dgm:t>
    </dgm:pt>
    <dgm:pt modelId="{83E969B1-7F28-4B8C-9F9F-848E66D7C4C3}" type="sibTrans" cxnId="{F88BAA85-7360-4412-B31C-A30522D8D4FD}">
      <dgm:prSet/>
      <dgm:spPr/>
      <dgm:t>
        <a:bodyPr/>
        <a:lstStyle/>
        <a:p>
          <a:endParaRPr lang="uk-UA"/>
        </a:p>
      </dgm:t>
    </dgm:pt>
    <dgm:pt modelId="{F0BB8E27-06DB-49BF-B3C7-93EA5F83950F}">
      <dgm:prSet phldrT="[Текст]" phldr="1"/>
      <dgm:spPr/>
      <dgm:t>
        <a:bodyPr/>
        <a:lstStyle/>
        <a:p>
          <a:endParaRPr lang="uk-UA"/>
        </a:p>
      </dgm:t>
    </dgm:pt>
    <dgm:pt modelId="{2AA365D2-9A51-43C4-B17A-76AE8C203EE3}" type="parTrans" cxnId="{F5518D75-F736-4539-99CA-3FFE1EF1E3EE}">
      <dgm:prSet/>
      <dgm:spPr/>
      <dgm:t>
        <a:bodyPr/>
        <a:lstStyle/>
        <a:p>
          <a:endParaRPr lang="uk-UA"/>
        </a:p>
      </dgm:t>
    </dgm:pt>
    <dgm:pt modelId="{5C2BCF07-8C3F-4442-A006-B1427B1AA843}" type="sibTrans" cxnId="{F5518D75-F736-4539-99CA-3FFE1EF1E3EE}">
      <dgm:prSet/>
      <dgm:spPr/>
      <dgm:t>
        <a:bodyPr/>
        <a:lstStyle/>
        <a:p>
          <a:endParaRPr lang="uk-UA"/>
        </a:p>
      </dgm:t>
    </dgm:pt>
    <dgm:pt modelId="{5AED2D03-AB93-4011-9282-C0572F3F02D5}">
      <dgm:prSet phldrT="[Текст]" phldr="1"/>
      <dgm:spPr/>
      <dgm:t>
        <a:bodyPr/>
        <a:lstStyle/>
        <a:p>
          <a:endParaRPr lang="uk-UA"/>
        </a:p>
      </dgm:t>
    </dgm:pt>
    <dgm:pt modelId="{A230A312-F502-4158-8206-E5FDE3B075B7}" type="parTrans" cxnId="{EAD16F62-2B44-4E6E-B686-DCFBD191B700}">
      <dgm:prSet/>
      <dgm:spPr/>
      <dgm:t>
        <a:bodyPr/>
        <a:lstStyle/>
        <a:p>
          <a:endParaRPr lang="uk-UA"/>
        </a:p>
      </dgm:t>
    </dgm:pt>
    <dgm:pt modelId="{230235E2-95A3-4BEA-A7AE-710464DF4810}" type="sibTrans" cxnId="{EAD16F62-2B44-4E6E-B686-DCFBD191B700}">
      <dgm:prSet/>
      <dgm:spPr/>
      <dgm:t>
        <a:bodyPr/>
        <a:lstStyle/>
        <a:p>
          <a:endParaRPr lang="uk-UA"/>
        </a:p>
      </dgm:t>
    </dgm:pt>
    <dgm:pt modelId="{D25A88FC-7758-45E8-A8C4-F0E6B3DFA8A8}" type="pres">
      <dgm:prSet presAssocID="{6C4538B4-3C3C-4718-86C1-76ADD3D062F9}" presName="linear" presStyleCnt="0">
        <dgm:presLayoutVars>
          <dgm:animLvl val="lvl"/>
          <dgm:resizeHandles val="exact"/>
        </dgm:presLayoutVars>
      </dgm:prSet>
      <dgm:spPr/>
      <dgm:t>
        <a:bodyPr/>
        <a:lstStyle/>
        <a:p>
          <a:endParaRPr lang="uk-UA"/>
        </a:p>
      </dgm:t>
    </dgm:pt>
    <dgm:pt modelId="{32735789-5BDF-48BF-BD6E-F926ADD1A28A}" type="pres">
      <dgm:prSet presAssocID="{FD1D949D-91B4-4A55-8781-47E22511F9E6}" presName="parentText" presStyleLbl="node1" presStyleIdx="0" presStyleCnt="2" custScaleX="100000" custLinFactNeighborX="-50174" custLinFactNeighborY="8849">
        <dgm:presLayoutVars>
          <dgm:chMax val="0"/>
          <dgm:bulletEnabled val="1"/>
        </dgm:presLayoutVars>
      </dgm:prSet>
      <dgm:spPr/>
      <dgm:t>
        <a:bodyPr/>
        <a:lstStyle/>
        <a:p>
          <a:endParaRPr lang="uk-UA"/>
        </a:p>
      </dgm:t>
    </dgm:pt>
    <dgm:pt modelId="{AD8B0E79-BAE4-4F76-BA27-AABA95709403}" type="pres">
      <dgm:prSet presAssocID="{FD1D949D-91B4-4A55-8781-47E22511F9E6}" presName="childText" presStyleLbl="revTx" presStyleIdx="0" presStyleCnt="2">
        <dgm:presLayoutVars>
          <dgm:bulletEnabled val="1"/>
        </dgm:presLayoutVars>
      </dgm:prSet>
      <dgm:spPr/>
      <dgm:t>
        <a:bodyPr/>
        <a:lstStyle/>
        <a:p>
          <a:endParaRPr lang="uk-UA"/>
        </a:p>
      </dgm:t>
    </dgm:pt>
    <dgm:pt modelId="{7AE49A7D-F547-466B-8746-A5C6EBD096B4}" type="pres">
      <dgm:prSet presAssocID="{F0BB8E27-06DB-49BF-B3C7-93EA5F83950F}" presName="parentText" presStyleLbl="node1" presStyleIdx="1" presStyleCnt="2" custScaleX="94000" custScaleY="49624" custLinFactNeighborY="-53895">
        <dgm:presLayoutVars>
          <dgm:chMax val="0"/>
          <dgm:bulletEnabled val="1"/>
        </dgm:presLayoutVars>
      </dgm:prSet>
      <dgm:spPr/>
      <dgm:t>
        <a:bodyPr/>
        <a:lstStyle/>
        <a:p>
          <a:endParaRPr lang="uk-UA"/>
        </a:p>
      </dgm:t>
    </dgm:pt>
    <dgm:pt modelId="{AFDFB28C-C1B8-43DC-8F8C-2FE807223687}" type="pres">
      <dgm:prSet presAssocID="{F0BB8E27-06DB-49BF-B3C7-93EA5F83950F}" presName="childText" presStyleLbl="revTx" presStyleIdx="1" presStyleCnt="2">
        <dgm:presLayoutVars>
          <dgm:bulletEnabled val="1"/>
        </dgm:presLayoutVars>
      </dgm:prSet>
      <dgm:spPr/>
      <dgm:t>
        <a:bodyPr/>
        <a:lstStyle/>
        <a:p>
          <a:endParaRPr lang="uk-UA"/>
        </a:p>
      </dgm:t>
    </dgm:pt>
  </dgm:ptLst>
  <dgm:cxnLst>
    <dgm:cxn modelId="{92FE7B2D-2CBF-488B-9C3E-79877BC08DB9}" type="presOf" srcId="{2A2925C1-341C-44AB-BC5D-37836153EE9D}" destId="{AD8B0E79-BAE4-4F76-BA27-AABA95709403}" srcOrd="0" destOrd="0" presId="urn:microsoft.com/office/officeart/2005/8/layout/vList2"/>
    <dgm:cxn modelId="{F88BAA85-7360-4412-B31C-A30522D8D4FD}" srcId="{FD1D949D-91B4-4A55-8781-47E22511F9E6}" destId="{2A2925C1-341C-44AB-BC5D-37836153EE9D}" srcOrd="0" destOrd="0" parTransId="{7EA4F1E0-510A-4A00-9F32-775BC5378887}" sibTransId="{83E969B1-7F28-4B8C-9F9F-848E66D7C4C3}"/>
    <dgm:cxn modelId="{3C3B7B43-6302-4DE4-9A29-63E1707814AF}" type="presOf" srcId="{F0BB8E27-06DB-49BF-B3C7-93EA5F83950F}" destId="{7AE49A7D-F547-466B-8746-A5C6EBD096B4}" srcOrd="0" destOrd="0" presId="urn:microsoft.com/office/officeart/2005/8/layout/vList2"/>
    <dgm:cxn modelId="{F5518D75-F736-4539-99CA-3FFE1EF1E3EE}" srcId="{6C4538B4-3C3C-4718-86C1-76ADD3D062F9}" destId="{F0BB8E27-06DB-49BF-B3C7-93EA5F83950F}" srcOrd="1" destOrd="0" parTransId="{2AA365D2-9A51-43C4-B17A-76AE8C203EE3}" sibTransId="{5C2BCF07-8C3F-4442-A006-B1427B1AA843}"/>
    <dgm:cxn modelId="{162BF1C6-CF10-4F59-8B75-6617A0400479}" type="presOf" srcId="{FD1D949D-91B4-4A55-8781-47E22511F9E6}" destId="{32735789-5BDF-48BF-BD6E-F926ADD1A28A}" srcOrd="0" destOrd="0" presId="urn:microsoft.com/office/officeart/2005/8/layout/vList2"/>
    <dgm:cxn modelId="{F808CE25-B1BD-40E9-8D2C-C24C38F22ADC}" type="presOf" srcId="{6C4538B4-3C3C-4718-86C1-76ADD3D062F9}" destId="{D25A88FC-7758-45E8-A8C4-F0E6B3DFA8A8}" srcOrd="0" destOrd="0" presId="urn:microsoft.com/office/officeart/2005/8/layout/vList2"/>
    <dgm:cxn modelId="{14737575-155F-4A14-8D5B-5FDCB7847D34}" srcId="{6C4538B4-3C3C-4718-86C1-76ADD3D062F9}" destId="{FD1D949D-91B4-4A55-8781-47E22511F9E6}" srcOrd="0" destOrd="0" parTransId="{058A44D6-F822-4919-94F6-E61E419FA049}" sibTransId="{A1880AA8-DDAD-4BDA-8EB5-BB3260D39F8E}"/>
    <dgm:cxn modelId="{EAD16F62-2B44-4E6E-B686-DCFBD191B700}" srcId="{F0BB8E27-06DB-49BF-B3C7-93EA5F83950F}" destId="{5AED2D03-AB93-4011-9282-C0572F3F02D5}" srcOrd="0" destOrd="0" parTransId="{A230A312-F502-4158-8206-E5FDE3B075B7}" sibTransId="{230235E2-95A3-4BEA-A7AE-710464DF4810}"/>
    <dgm:cxn modelId="{B7A6634D-515D-4996-A1A0-57542AD23AF9}" type="presOf" srcId="{5AED2D03-AB93-4011-9282-C0572F3F02D5}" destId="{AFDFB28C-C1B8-43DC-8F8C-2FE807223687}" srcOrd="0" destOrd="0" presId="urn:microsoft.com/office/officeart/2005/8/layout/vList2"/>
    <dgm:cxn modelId="{68DBBFE2-4A51-40DC-95A9-FAD68E0EC27B}" type="presParOf" srcId="{D25A88FC-7758-45E8-A8C4-F0E6B3DFA8A8}" destId="{32735789-5BDF-48BF-BD6E-F926ADD1A28A}" srcOrd="0" destOrd="0" presId="urn:microsoft.com/office/officeart/2005/8/layout/vList2"/>
    <dgm:cxn modelId="{E33FEE4D-E0CD-4566-8BC2-9461DC22247C}" type="presParOf" srcId="{D25A88FC-7758-45E8-A8C4-F0E6B3DFA8A8}" destId="{AD8B0E79-BAE4-4F76-BA27-AABA95709403}" srcOrd="1" destOrd="0" presId="urn:microsoft.com/office/officeart/2005/8/layout/vList2"/>
    <dgm:cxn modelId="{A2584E79-E839-4A3F-9A8B-1DEDE3B3E251}" type="presParOf" srcId="{D25A88FC-7758-45E8-A8C4-F0E6B3DFA8A8}" destId="{7AE49A7D-F547-466B-8746-A5C6EBD096B4}" srcOrd="2" destOrd="0" presId="urn:microsoft.com/office/officeart/2005/8/layout/vList2"/>
    <dgm:cxn modelId="{86DBF22B-419C-4D13-A257-E693297D2148}" type="presParOf" srcId="{D25A88FC-7758-45E8-A8C4-F0E6B3DFA8A8}" destId="{AFDFB28C-C1B8-43DC-8F8C-2FE807223687}" srcOrd="3" destOrd="0" presId="urn:microsoft.com/office/officeart/2005/8/layout/vList2"/>
  </dgm:cxnLst>
  <dgm:bg/>
  <dgm:whole/>
  <dgm:extLst>
    <a:ext uri="http://schemas.microsoft.com/office/drawing/2008/diagram">
      <dsp:dataModelExt xmlns:dsp="http://schemas.microsoft.com/office/drawing/2008/diagram" relId="rId81"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6C4538B4-3C3C-4718-86C1-76ADD3D062F9}" type="doc">
      <dgm:prSet loTypeId="urn:microsoft.com/office/officeart/2005/8/layout/vList2" loCatId="list" qsTypeId="urn:microsoft.com/office/officeart/2005/8/quickstyle/3d1" qsCatId="3D" csTypeId="urn:microsoft.com/office/officeart/2005/8/colors/accent5_2" csCatId="accent5" phldr="1"/>
      <dgm:spPr/>
      <dgm:t>
        <a:bodyPr/>
        <a:lstStyle/>
        <a:p>
          <a:endParaRPr lang="uk-UA"/>
        </a:p>
      </dgm:t>
    </dgm:pt>
    <dgm:pt modelId="{FD1D949D-91B4-4A55-8781-47E22511F9E6}">
      <dgm:prSet phldrT="[Текст]" phldr="1"/>
      <dgm:spPr/>
      <dgm:t>
        <a:bodyPr/>
        <a:lstStyle/>
        <a:p>
          <a:endParaRPr lang="uk-UA"/>
        </a:p>
      </dgm:t>
    </dgm:pt>
    <dgm:pt modelId="{058A44D6-F822-4919-94F6-E61E419FA049}" type="parTrans" cxnId="{14737575-155F-4A14-8D5B-5FDCB7847D34}">
      <dgm:prSet/>
      <dgm:spPr/>
      <dgm:t>
        <a:bodyPr/>
        <a:lstStyle/>
        <a:p>
          <a:endParaRPr lang="uk-UA"/>
        </a:p>
      </dgm:t>
    </dgm:pt>
    <dgm:pt modelId="{A1880AA8-DDAD-4BDA-8EB5-BB3260D39F8E}" type="sibTrans" cxnId="{14737575-155F-4A14-8D5B-5FDCB7847D34}">
      <dgm:prSet/>
      <dgm:spPr/>
      <dgm:t>
        <a:bodyPr/>
        <a:lstStyle/>
        <a:p>
          <a:endParaRPr lang="uk-UA"/>
        </a:p>
      </dgm:t>
    </dgm:pt>
    <dgm:pt modelId="{2A2925C1-341C-44AB-BC5D-37836153EE9D}">
      <dgm:prSet phldrT="[Текст]" phldr="1"/>
      <dgm:spPr/>
      <dgm:t>
        <a:bodyPr/>
        <a:lstStyle/>
        <a:p>
          <a:endParaRPr lang="uk-UA"/>
        </a:p>
      </dgm:t>
    </dgm:pt>
    <dgm:pt modelId="{7EA4F1E0-510A-4A00-9F32-775BC5378887}" type="parTrans" cxnId="{F88BAA85-7360-4412-B31C-A30522D8D4FD}">
      <dgm:prSet/>
      <dgm:spPr/>
      <dgm:t>
        <a:bodyPr/>
        <a:lstStyle/>
        <a:p>
          <a:endParaRPr lang="uk-UA"/>
        </a:p>
      </dgm:t>
    </dgm:pt>
    <dgm:pt modelId="{83E969B1-7F28-4B8C-9F9F-848E66D7C4C3}" type="sibTrans" cxnId="{F88BAA85-7360-4412-B31C-A30522D8D4FD}">
      <dgm:prSet/>
      <dgm:spPr/>
      <dgm:t>
        <a:bodyPr/>
        <a:lstStyle/>
        <a:p>
          <a:endParaRPr lang="uk-UA"/>
        </a:p>
      </dgm:t>
    </dgm:pt>
    <dgm:pt modelId="{F0BB8E27-06DB-49BF-B3C7-93EA5F83950F}">
      <dgm:prSet phldrT="[Текст]" phldr="1"/>
      <dgm:spPr/>
      <dgm:t>
        <a:bodyPr/>
        <a:lstStyle/>
        <a:p>
          <a:endParaRPr lang="uk-UA"/>
        </a:p>
      </dgm:t>
    </dgm:pt>
    <dgm:pt modelId="{2AA365D2-9A51-43C4-B17A-76AE8C203EE3}" type="parTrans" cxnId="{F5518D75-F736-4539-99CA-3FFE1EF1E3EE}">
      <dgm:prSet/>
      <dgm:spPr/>
      <dgm:t>
        <a:bodyPr/>
        <a:lstStyle/>
        <a:p>
          <a:endParaRPr lang="uk-UA"/>
        </a:p>
      </dgm:t>
    </dgm:pt>
    <dgm:pt modelId="{5C2BCF07-8C3F-4442-A006-B1427B1AA843}" type="sibTrans" cxnId="{F5518D75-F736-4539-99CA-3FFE1EF1E3EE}">
      <dgm:prSet/>
      <dgm:spPr/>
      <dgm:t>
        <a:bodyPr/>
        <a:lstStyle/>
        <a:p>
          <a:endParaRPr lang="uk-UA"/>
        </a:p>
      </dgm:t>
    </dgm:pt>
    <dgm:pt modelId="{5AED2D03-AB93-4011-9282-C0572F3F02D5}">
      <dgm:prSet phldrT="[Текст]" phldr="1"/>
      <dgm:spPr/>
      <dgm:t>
        <a:bodyPr/>
        <a:lstStyle/>
        <a:p>
          <a:endParaRPr lang="uk-UA"/>
        </a:p>
      </dgm:t>
    </dgm:pt>
    <dgm:pt modelId="{A230A312-F502-4158-8206-E5FDE3B075B7}" type="parTrans" cxnId="{EAD16F62-2B44-4E6E-B686-DCFBD191B700}">
      <dgm:prSet/>
      <dgm:spPr/>
      <dgm:t>
        <a:bodyPr/>
        <a:lstStyle/>
        <a:p>
          <a:endParaRPr lang="uk-UA"/>
        </a:p>
      </dgm:t>
    </dgm:pt>
    <dgm:pt modelId="{230235E2-95A3-4BEA-A7AE-710464DF4810}" type="sibTrans" cxnId="{EAD16F62-2B44-4E6E-B686-DCFBD191B700}">
      <dgm:prSet/>
      <dgm:spPr/>
      <dgm:t>
        <a:bodyPr/>
        <a:lstStyle/>
        <a:p>
          <a:endParaRPr lang="uk-UA"/>
        </a:p>
      </dgm:t>
    </dgm:pt>
    <dgm:pt modelId="{D25A88FC-7758-45E8-A8C4-F0E6B3DFA8A8}" type="pres">
      <dgm:prSet presAssocID="{6C4538B4-3C3C-4718-86C1-76ADD3D062F9}" presName="linear" presStyleCnt="0">
        <dgm:presLayoutVars>
          <dgm:animLvl val="lvl"/>
          <dgm:resizeHandles val="exact"/>
        </dgm:presLayoutVars>
      </dgm:prSet>
      <dgm:spPr/>
      <dgm:t>
        <a:bodyPr/>
        <a:lstStyle/>
        <a:p>
          <a:endParaRPr lang="uk-UA"/>
        </a:p>
      </dgm:t>
    </dgm:pt>
    <dgm:pt modelId="{32735789-5BDF-48BF-BD6E-F926ADD1A28A}" type="pres">
      <dgm:prSet presAssocID="{FD1D949D-91B4-4A55-8781-47E22511F9E6}" presName="parentText" presStyleLbl="node1" presStyleIdx="0" presStyleCnt="2" custScaleX="100000" custLinFactNeighborX="-50174" custLinFactNeighborY="8849">
        <dgm:presLayoutVars>
          <dgm:chMax val="0"/>
          <dgm:bulletEnabled val="1"/>
        </dgm:presLayoutVars>
      </dgm:prSet>
      <dgm:spPr/>
      <dgm:t>
        <a:bodyPr/>
        <a:lstStyle/>
        <a:p>
          <a:endParaRPr lang="uk-UA"/>
        </a:p>
      </dgm:t>
    </dgm:pt>
    <dgm:pt modelId="{AD8B0E79-BAE4-4F76-BA27-AABA95709403}" type="pres">
      <dgm:prSet presAssocID="{FD1D949D-91B4-4A55-8781-47E22511F9E6}" presName="childText" presStyleLbl="revTx" presStyleIdx="0" presStyleCnt="2">
        <dgm:presLayoutVars>
          <dgm:bulletEnabled val="1"/>
        </dgm:presLayoutVars>
      </dgm:prSet>
      <dgm:spPr/>
      <dgm:t>
        <a:bodyPr/>
        <a:lstStyle/>
        <a:p>
          <a:endParaRPr lang="uk-UA"/>
        </a:p>
      </dgm:t>
    </dgm:pt>
    <dgm:pt modelId="{7AE49A7D-F547-466B-8746-A5C6EBD096B4}" type="pres">
      <dgm:prSet presAssocID="{F0BB8E27-06DB-49BF-B3C7-93EA5F83950F}" presName="parentText" presStyleLbl="node1" presStyleIdx="1" presStyleCnt="2" custScaleX="94000" custScaleY="49624" custLinFactNeighborY="-53895">
        <dgm:presLayoutVars>
          <dgm:chMax val="0"/>
          <dgm:bulletEnabled val="1"/>
        </dgm:presLayoutVars>
      </dgm:prSet>
      <dgm:spPr/>
      <dgm:t>
        <a:bodyPr/>
        <a:lstStyle/>
        <a:p>
          <a:endParaRPr lang="uk-UA"/>
        </a:p>
      </dgm:t>
    </dgm:pt>
    <dgm:pt modelId="{AFDFB28C-C1B8-43DC-8F8C-2FE807223687}" type="pres">
      <dgm:prSet presAssocID="{F0BB8E27-06DB-49BF-B3C7-93EA5F83950F}" presName="childText" presStyleLbl="revTx" presStyleIdx="1" presStyleCnt="2">
        <dgm:presLayoutVars>
          <dgm:bulletEnabled val="1"/>
        </dgm:presLayoutVars>
      </dgm:prSet>
      <dgm:spPr/>
      <dgm:t>
        <a:bodyPr/>
        <a:lstStyle/>
        <a:p>
          <a:endParaRPr lang="uk-UA"/>
        </a:p>
      </dgm:t>
    </dgm:pt>
  </dgm:ptLst>
  <dgm:cxnLst>
    <dgm:cxn modelId="{92FE7B2D-2CBF-488B-9C3E-79877BC08DB9}" type="presOf" srcId="{2A2925C1-341C-44AB-BC5D-37836153EE9D}" destId="{AD8B0E79-BAE4-4F76-BA27-AABA95709403}" srcOrd="0" destOrd="0" presId="urn:microsoft.com/office/officeart/2005/8/layout/vList2"/>
    <dgm:cxn modelId="{F88BAA85-7360-4412-B31C-A30522D8D4FD}" srcId="{FD1D949D-91B4-4A55-8781-47E22511F9E6}" destId="{2A2925C1-341C-44AB-BC5D-37836153EE9D}" srcOrd="0" destOrd="0" parTransId="{7EA4F1E0-510A-4A00-9F32-775BC5378887}" sibTransId="{83E969B1-7F28-4B8C-9F9F-848E66D7C4C3}"/>
    <dgm:cxn modelId="{3C3B7B43-6302-4DE4-9A29-63E1707814AF}" type="presOf" srcId="{F0BB8E27-06DB-49BF-B3C7-93EA5F83950F}" destId="{7AE49A7D-F547-466B-8746-A5C6EBD096B4}" srcOrd="0" destOrd="0" presId="urn:microsoft.com/office/officeart/2005/8/layout/vList2"/>
    <dgm:cxn modelId="{F5518D75-F736-4539-99CA-3FFE1EF1E3EE}" srcId="{6C4538B4-3C3C-4718-86C1-76ADD3D062F9}" destId="{F0BB8E27-06DB-49BF-B3C7-93EA5F83950F}" srcOrd="1" destOrd="0" parTransId="{2AA365D2-9A51-43C4-B17A-76AE8C203EE3}" sibTransId="{5C2BCF07-8C3F-4442-A006-B1427B1AA843}"/>
    <dgm:cxn modelId="{162BF1C6-CF10-4F59-8B75-6617A0400479}" type="presOf" srcId="{FD1D949D-91B4-4A55-8781-47E22511F9E6}" destId="{32735789-5BDF-48BF-BD6E-F926ADD1A28A}" srcOrd="0" destOrd="0" presId="urn:microsoft.com/office/officeart/2005/8/layout/vList2"/>
    <dgm:cxn modelId="{F808CE25-B1BD-40E9-8D2C-C24C38F22ADC}" type="presOf" srcId="{6C4538B4-3C3C-4718-86C1-76ADD3D062F9}" destId="{D25A88FC-7758-45E8-A8C4-F0E6B3DFA8A8}" srcOrd="0" destOrd="0" presId="urn:microsoft.com/office/officeart/2005/8/layout/vList2"/>
    <dgm:cxn modelId="{14737575-155F-4A14-8D5B-5FDCB7847D34}" srcId="{6C4538B4-3C3C-4718-86C1-76ADD3D062F9}" destId="{FD1D949D-91B4-4A55-8781-47E22511F9E6}" srcOrd="0" destOrd="0" parTransId="{058A44D6-F822-4919-94F6-E61E419FA049}" sibTransId="{A1880AA8-DDAD-4BDA-8EB5-BB3260D39F8E}"/>
    <dgm:cxn modelId="{EAD16F62-2B44-4E6E-B686-DCFBD191B700}" srcId="{F0BB8E27-06DB-49BF-B3C7-93EA5F83950F}" destId="{5AED2D03-AB93-4011-9282-C0572F3F02D5}" srcOrd="0" destOrd="0" parTransId="{A230A312-F502-4158-8206-E5FDE3B075B7}" sibTransId="{230235E2-95A3-4BEA-A7AE-710464DF4810}"/>
    <dgm:cxn modelId="{B7A6634D-515D-4996-A1A0-57542AD23AF9}" type="presOf" srcId="{5AED2D03-AB93-4011-9282-C0572F3F02D5}" destId="{AFDFB28C-C1B8-43DC-8F8C-2FE807223687}" srcOrd="0" destOrd="0" presId="urn:microsoft.com/office/officeart/2005/8/layout/vList2"/>
    <dgm:cxn modelId="{68DBBFE2-4A51-40DC-95A9-FAD68E0EC27B}" type="presParOf" srcId="{D25A88FC-7758-45E8-A8C4-F0E6B3DFA8A8}" destId="{32735789-5BDF-48BF-BD6E-F926ADD1A28A}" srcOrd="0" destOrd="0" presId="urn:microsoft.com/office/officeart/2005/8/layout/vList2"/>
    <dgm:cxn modelId="{E33FEE4D-E0CD-4566-8BC2-9461DC22247C}" type="presParOf" srcId="{D25A88FC-7758-45E8-A8C4-F0E6B3DFA8A8}" destId="{AD8B0E79-BAE4-4F76-BA27-AABA95709403}" srcOrd="1" destOrd="0" presId="urn:microsoft.com/office/officeart/2005/8/layout/vList2"/>
    <dgm:cxn modelId="{A2584E79-E839-4A3F-9A8B-1DEDE3B3E251}" type="presParOf" srcId="{D25A88FC-7758-45E8-A8C4-F0E6B3DFA8A8}" destId="{7AE49A7D-F547-466B-8746-A5C6EBD096B4}" srcOrd="2" destOrd="0" presId="urn:microsoft.com/office/officeart/2005/8/layout/vList2"/>
    <dgm:cxn modelId="{86DBF22B-419C-4D13-A257-E693297D2148}" type="presParOf" srcId="{D25A88FC-7758-45E8-A8C4-F0E6B3DFA8A8}" destId="{AFDFB28C-C1B8-43DC-8F8C-2FE807223687}" srcOrd="3" destOrd="0" presId="urn:microsoft.com/office/officeart/2005/8/layout/vList2"/>
  </dgm:cxnLst>
  <dgm:bg/>
  <dgm:whole/>
  <dgm:extLst>
    <a:ext uri="http://schemas.microsoft.com/office/drawing/2008/diagram">
      <dsp:dataModelExt xmlns:dsp="http://schemas.microsoft.com/office/drawing/2008/diagram" relId="rId8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2735789-5BDF-48BF-BD6E-F926ADD1A28A}">
      <dsp:nvSpPr>
        <dsp:cNvPr id="0" name=""/>
        <dsp:cNvSpPr/>
      </dsp:nvSpPr>
      <dsp:spPr>
        <a:xfrm>
          <a:off x="0" y="282817"/>
          <a:ext cx="2857500" cy="954720"/>
        </a:xfrm>
        <a:prstGeom prst="roundRect">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72390" tIns="72390" rIns="72390" bIns="72390" numCol="1" spcCol="1270" anchor="ctr" anchorCtr="0">
          <a:noAutofit/>
        </a:bodyPr>
        <a:lstStyle/>
        <a:p>
          <a:pPr lvl="0" algn="l" defTabSz="844550">
            <a:lnSpc>
              <a:spcPct val="90000"/>
            </a:lnSpc>
            <a:spcBef>
              <a:spcPct val="0"/>
            </a:spcBef>
            <a:spcAft>
              <a:spcPct val="35000"/>
            </a:spcAft>
          </a:pPr>
          <a:endParaRPr lang="uk-UA" sz="1900" kern="1200"/>
        </a:p>
      </dsp:txBody>
      <dsp:txXfrm>
        <a:off x="46606" y="329423"/>
        <a:ext cx="2764288" cy="861508"/>
      </dsp:txXfrm>
    </dsp:sp>
    <dsp:sp modelId="{AD8B0E79-BAE4-4F76-BA27-AABA95709403}">
      <dsp:nvSpPr>
        <dsp:cNvPr id="0" name=""/>
        <dsp:cNvSpPr/>
      </dsp:nvSpPr>
      <dsp:spPr>
        <a:xfrm>
          <a:off x="0" y="1162802"/>
          <a:ext cx="2857500" cy="84456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90726" tIns="24130" rIns="135128" bIns="24130" numCol="1" spcCol="1270" anchor="t" anchorCtr="0">
          <a:noAutofit/>
        </a:bodyPr>
        <a:lstStyle/>
        <a:p>
          <a:pPr marL="114300" lvl="1" indent="-114300" algn="l" defTabSz="666750">
            <a:lnSpc>
              <a:spcPct val="90000"/>
            </a:lnSpc>
            <a:spcBef>
              <a:spcPct val="0"/>
            </a:spcBef>
            <a:spcAft>
              <a:spcPct val="20000"/>
            </a:spcAft>
            <a:buChar char="••"/>
          </a:pPr>
          <a:endParaRPr lang="uk-UA" sz="1500" kern="1200"/>
        </a:p>
      </dsp:txBody>
      <dsp:txXfrm>
        <a:off x="0" y="1162802"/>
        <a:ext cx="2857500" cy="844560"/>
      </dsp:txXfrm>
    </dsp:sp>
    <dsp:sp modelId="{7AE49A7D-F547-466B-8746-A5C6EBD096B4}">
      <dsp:nvSpPr>
        <dsp:cNvPr id="0" name=""/>
        <dsp:cNvSpPr/>
      </dsp:nvSpPr>
      <dsp:spPr>
        <a:xfrm>
          <a:off x="85725" y="1552186"/>
          <a:ext cx="2686050" cy="473770"/>
        </a:xfrm>
        <a:prstGeom prst="roundRect">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72390" tIns="72390" rIns="72390" bIns="72390" numCol="1" spcCol="1270" anchor="ctr" anchorCtr="0">
          <a:noAutofit/>
        </a:bodyPr>
        <a:lstStyle/>
        <a:p>
          <a:pPr lvl="0" algn="l" defTabSz="844550">
            <a:lnSpc>
              <a:spcPct val="90000"/>
            </a:lnSpc>
            <a:spcBef>
              <a:spcPct val="0"/>
            </a:spcBef>
            <a:spcAft>
              <a:spcPct val="35000"/>
            </a:spcAft>
          </a:pPr>
          <a:endParaRPr lang="uk-UA" sz="1900" kern="1200"/>
        </a:p>
      </dsp:txBody>
      <dsp:txXfrm>
        <a:off x="108853" y="1575314"/>
        <a:ext cx="2639794" cy="427514"/>
      </dsp:txXfrm>
    </dsp:sp>
    <dsp:sp modelId="{AFDFB28C-C1B8-43DC-8F8C-2FE807223687}">
      <dsp:nvSpPr>
        <dsp:cNvPr id="0" name=""/>
        <dsp:cNvSpPr/>
      </dsp:nvSpPr>
      <dsp:spPr>
        <a:xfrm>
          <a:off x="0" y="2481132"/>
          <a:ext cx="2857500" cy="84456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90726" tIns="24130" rIns="135128" bIns="24130" numCol="1" spcCol="1270" anchor="t" anchorCtr="0">
          <a:noAutofit/>
        </a:bodyPr>
        <a:lstStyle/>
        <a:p>
          <a:pPr marL="114300" lvl="1" indent="-114300" algn="l" defTabSz="666750">
            <a:lnSpc>
              <a:spcPct val="90000"/>
            </a:lnSpc>
            <a:spcBef>
              <a:spcPct val="0"/>
            </a:spcBef>
            <a:spcAft>
              <a:spcPct val="20000"/>
            </a:spcAft>
            <a:buChar char="••"/>
          </a:pPr>
          <a:endParaRPr lang="uk-UA" sz="1500" kern="1200"/>
        </a:p>
      </dsp:txBody>
      <dsp:txXfrm>
        <a:off x="0" y="2481132"/>
        <a:ext cx="2857500" cy="84456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2735789-5BDF-48BF-BD6E-F926ADD1A28A}">
      <dsp:nvSpPr>
        <dsp:cNvPr id="0" name=""/>
        <dsp:cNvSpPr/>
      </dsp:nvSpPr>
      <dsp:spPr>
        <a:xfrm>
          <a:off x="0" y="282817"/>
          <a:ext cx="2857500" cy="954720"/>
        </a:xfrm>
        <a:prstGeom prst="roundRect">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72390" tIns="72390" rIns="72390" bIns="72390" numCol="1" spcCol="1270" anchor="ctr" anchorCtr="0">
          <a:noAutofit/>
        </a:bodyPr>
        <a:lstStyle/>
        <a:p>
          <a:pPr lvl="0" algn="l" defTabSz="844550">
            <a:lnSpc>
              <a:spcPct val="90000"/>
            </a:lnSpc>
            <a:spcBef>
              <a:spcPct val="0"/>
            </a:spcBef>
            <a:spcAft>
              <a:spcPct val="35000"/>
            </a:spcAft>
          </a:pPr>
          <a:endParaRPr lang="uk-UA" sz="1900" kern="1200"/>
        </a:p>
      </dsp:txBody>
      <dsp:txXfrm>
        <a:off x="46606" y="329423"/>
        <a:ext cx="2764288" cy="861508"/>
      </dsp:txXfrm>
    </dsp:sp>
    <dsp:sp modelId="{AD8B0E79-BAE4-4F76-BA27-AABA95709403}">
      <dsp:nvSpPr>
        <dsp:cNvPr id="0" name=""/>
        <dsp:cNvSpPr/>
      </dsp:nvSpPr>
      <dsp:spPr>
        <a:xfrm>
          <a:off x="0" y="1162802"/>
          <a:ext cx="2857500" cy="84456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90726" tIns="24130" rIns="135128" bIns="24130" numCol="1" spcCol="1270" anchor="t" anchorCtr="0">
          <a:noAutofit/>
        </a:bodyPr>
        <a:lstStyle/>
        <a:p>
          <a:pPr marL="114300" lvl="1" indent="-114300" algn="l" defTabSz="666750">
            <a:lnSpc>
              <a:spcPct val="90000"/>
            </a:lnSpc>
            <a:spcBef>
              <a:spcPct val="0"/>
            </a:spcBef>
            <a:spcAft>
              <a:spcPct val="20000"/>
            </a:spcAft>
            <a:buChar char="••"/>
          </a:pPr>
          <a:endParaRPr lang="uk-UA" sz="1500" kern="1200"/>
        </a:p>
      </dsp:txBody>
      <dsp:txXfrm>
        <a:off x="0" y="1162802"/>
        <a:ext cx="2857500" cy="844560"/>
      </dsp:txXfrm>
    </dsp:sp>
    <dsp:sp modelId="{7AE49A7D-F547-466B-8746-A5C6EBD096B4}">
      <dsp:nvSpPr>
        <dsp:cNvPr id="0" name=""/>
        <dsp:cNvSpPr/>
      </dsp:nvSpPr>
      <dsp:spPr>
        <a:xfrm>
          <a:off x="85725" y="1552186"/>
          <a:ext cx="2686050" cy="473770"/>
        </a:xfrm>
        <a:prstGeom prst="roundRect">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72390" tIns="72390" rIns="72390" bIns="72390" numCol="1" spcCol="1270" anchor="ctr" anchorCtr="0">
          <a:noAutofit/>
        </a:bodyPr>
        <a:lstStyle/>
        <a:p>
          <a:pPr lvl="0" algn="l" defTabSz="844550">
            <a:lnSpc>
              <a:spcPct val="90000"/>
            </a:lnSpc>
            <a:spcBef>
              <a:spcPct val="0"/>
            </a:spcBef>
            <a:spcAft>
              <a:spcPct val="35000"/>
            </a:spcAft>
          </a:pPr>
          <a:endParaRPr lang="uk-UA" sz="1900" kern="1200"/>
        </a:p>
      </dsp:txBody>
      <dsp:txXfrm>
        <a:off x="108853" y="1575314"/>
        <a:ext cx="2639794" cy="427514"/>
      </dsp:txXfrm>
    </dsp:sp>
    <dsp:sp modelId="{AFDFB28C-C1B8-43DC-8F8C-2FE807223687}">
      <dsp:nvSpPr>
        <dsp:cNvPr id="0" name=""/>
        <dsp:cNvSpPr/>
      </dsp:nvSpPr>
      <dsp:spPr>
        <a:xfrm>
          <a:off x="0" y="2481132"/>
          <a:ext cx="2857500" cy="84456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90726" tIns="24130" rIns="135128" bIns="24130" numCol="1" spcCol="1270" anchor="t" anchorCtr="0">
          <a:noAutofit/>
        </a:bodyPr>
        <a:lstStyle/>
        <a:p>
          <a:pPr marL="114300" lvl="1" indent="-114300" algn="l" defTabSz="666750">
            <a:lnSpc>
              <a:spcPct val="90000"/>
            </a:lnSpc>
            <a:spcBef>
              <a:spcPct val="0"/>
            </a:spcBef>
            <a:spcAft>
              <a:spcPct val="20000"/>
            </a:spcAft>
            <a:buChar char="••"/>
          </a:pPr>
          <a:endParaRPr lang="uk-UA" sz="1500" kern="1200"/>
        </a:p>
      </dsp:txBody>
      <dsp:txXfrm>
        <a:off x="0" y="2481132"/>
        <a:ext cx="2857500" cy="84456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2735789-5BDF-48BF-BD6E-F926ADD1A28A}">
      <dsp:nvSpPr>
        <dsp:cNvPr id="0" name=""/>
        <dsp:cNvSpPr/>
      </dsp:nvSpPr>
      <dsp:spPr>
        <a:xfrm>
          <a:off x="0" y="282817"/>
          <a:ext cx="2857500" cy="954720"/>
        </a:xfrm>
        <a:prstGeom prst="roundRect">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72390" tIns="72390" rIns="72390" bIns="72390" numCol="1" spcCol="1270" anchor="ctr" anchorCtr="0">
          <a:noAutofit/>
        </a:bodyPr>
        <a:lstStyle/>
        <a:p>
          <a:pPr lvl="0" algn="l" defTabSz="844550">
            <a:lnSpc>
              <a:spcPct val="90000"/>
            </a:lnSpc>
            <a:spcBef>
              <a:spcPct val="0"/>
            </a:spcBef>
            <a:spcAft>
              <a:spcPct val="35000"/>
            </a:spcAft>
          </a:pPr>
          <a:endParaRPr lang="uk-UA" sz="1900" kern="1200"/>
        </a:p>
      </dsp:txBody>
      <dsp:txXfrm>
        <a:off x="46606" y="329423"/>
        <a:ext cx="2764288" cy="861508"/>
      </dsp:txXfrm>
    </dsp:sp>
    <dsp:sp modelId="{AD8B0E79-BAE4-4F76-BA27-AABA95709403}">
      <dsp:nvSpPr>
        <dsp:cNvPr id="0" name=""/>
        <dsp:cNvSpPr/>
      </dsp:nvSpPr>
      <dsp:spPr>
        <a:xfrm>
          <a:off x="0" y="1162802"/>
          <a:ext cx="2857500" cy="84456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90726" tIns="24130" rIns="135128" bIns="24130" numCol="1" spcCol="1270" anchor="t" anchorCtr="0">
          <a:noAutofit/>
        </a:bodyPr>
        <a:lstStyle/>
        <a:p>
          <a:pPr marL="114300" lvl="1" indent="-114300" algn="l" defTabSz="666750">
            <a:lnSpc>
              <a:spcPct val="90000"/>
            </a:lnSpc>
            <a:spcBef>
              <a:spcPct val="0"/>
            </a:spcBef>
            <a:spcAft>
              <a:spcPct val="20000"/>
            </a:spcAft>
            <a:buChar char="••"/>
          </a:pPr>
          <a:endParaRPr lang="uk-UA" sz="1500" kern="1200"/>
        </a:p>
      </dsp:txBody>
      <dsp:txXfrm>
        <a:off x="0" y="1162802"/>
        <a:ext cx="2857500" cy="844560"/>
      </dsp:txXfrm>
    </dsp:sp>
    <dsp:sp modelId="{7AE49A7D-F547-466B-8746-A5C6EBD096B4}">
      <dsp:nvSpPr>
        <dsp:cNvPr id="0" name=""/>
        <dsp:cNvSpPr/>
      </dsp:nvSpPr>
      <dsp:spPr>
        <a:xfrm>
          <a:off x="85725" y="1552186"/>
          <a:ext cx="2686050" cy="473770"/>
        </a:xfrm>
        <a:prstGeom prst="roundRect">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72390" tIns="72390" rIns="72390" bIns="72390" numCol="1" spcCol="1270" anchor="ctr" anchorCtr="0">
          <a:noAutofit/>
        </a:bodyPr>
        <a:lstStyle/>
        <a:p>
          <a:pPr lvl="0" algn="l" defTabSz="844550">
            <a:lnSpc>
              <a:spcPct val="90000"/>
            </a:lnSpc>
            <a:spcBef>
              <a:spcPct val="0"/>
            </a:spcBef>
            <a:spcAft>
              <a:spcPct val="35000"/>
            </a:spcAft>
          </a:pPr>
          <a:endParaRPr lang="uk-UA" sz="1900" kern="1200"/>
        </a:p>
      </dsp:txBody>
      <dsp:txXfrm>
        <a:off x="108853" y="1575314"/>
        <a:ext cx="2639794" cy="427514"/>
      </dsp:txXfrm>
    </dsp:sp>
    <dsp:sp modelId="{AFDFB28C-C1B8-43DC-8F8C-2FE807223687}">
      <dsp:nvSpPr>
        <dsp:cNvPr id="0" name=""/>
        <dsp:cNvSpPr/>
      </dsp:nvSpPr>
      <dsp:spPr>
        <a:xfrm>
          <a:off x="0" y="2481132"/>
          <a:ext cx="2857500" cy="84456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90726" tIns="24130" rIns="135128" bIns="24130" numCol="1" spcCol="1270" anchor="t" anchorCtr="0">
          <a:noAutofit/>
        </a:bodyPr>
        <a:lstStyle/>
        <a:p>
          <a:pPr marL="114300" lvl="1" indent="-114300" algn="l" defTabSz="666750">
            <a:lnSpc>
              <a:spcPct val="90000"/>
            </a:lnSpc>
            <a:spcBef>
              <a:spcPct val="0"/>
            </a:spcBef>
            <a:spcAft>
              <a:spcPct val="20000"/>
            </a:spcAft>
            <a:buChar char="••"/>
          </a:pPr>
          <a:endParaRPr lang="uk-UA" sz="1500" kern="1200"/>
        </a:p>
      </dsp:txBody>
      <dsp:txXfrm>
        <a:off x="0" y="2481132"/>
        <a:ext cx="2857500" cy="84456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3.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6F00849A834C43CBBE698876C719C51B"/>
        <w:category>
          <w:name w:val="Общие"/>
          <w:gallery w:val="placeholder"/>
        </w:category>
        <w:types>
          <w:type w:val="bbPlcHdr"/>
        </w:types>
        <w:behaviors>
          <w:behavior w:val="content"/>
        </w:behaviors>
        <w:guid w:val="{67E52D2B-5B67-4E8D-BDFD-DAAF00212C12}"/>
      </w:docPartPr>
      <w:docPartBody>
        <w:p w:rsidR="00DE648E" w:rsidRDefault="00DE648E" w:rsidP="00DE648E">
          <w:pPr>
            <w:pStyle w:val="6F00849A834C43CBBE698876C719C51B"/>
          </w:pPr>
          <w:r>
            <w:rPr>
              <w:rFonts w:asciiTheme="majorHAnsi" w:eastAsiaTheme="majorEastAsia" w:hAnsiTheme="majorHAnsi" w:cstheme="majorBidi"/>
              <w:sz w:val="32"/>
              <w:szCs w:val="32"/>
              <w:lang w:val="ru-RU"/>
            </w:rPr>
            <w:t>[Введите название документа]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e-Ukraine-Medium">
    <w:altName w:val="Times New Roman"/>
    <w:panose1 w:val="00000000000000000000"/>
    <w:charset w:val="00"/>
    <w:family w:val="roman"/>
    <w:notTrueType/>
    <w:pitch w:val="default"/>
  </w:font>
  <w:font w:name="e-Ukraine-Light">
    <w:altName w:val="Times New Roman"/>
    <w:panose1 w:val="00000000000000000000"/>
    <w:charset w:val="00"/>
    <w:family w:val="roman"/>
    <w:notTrueType/>
    <w:pitch w:val="default"/>
  </w:font>
  <w:font w:name="e-Ukraine-Regular">
    <w:altName w:val="Times New Roman"/>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TimesNewRomanPS-BoldMT">
    <w:altName w:val="Times New Roman"/>
    <w:charset w:val="01"/>
    <w:family w:val="roman"/>
    <w:pitch w:val="variable"/>
    <w:sig w:usb0="00000003" w:usb1="00000000" w:usb2="00000000" w:usb3="00000000" w:csb0="00000001" w:csb1="00000000"/>
  </w:font>
  <w:font w:name="PF Square Sans Pro">
    <w:altName w:val="Segoe UI"/>
    <w:charset w:val="CC"/>
    <w:family w:val="roman"/>
    <w:pitch w:val="variable"/>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mn-ea">
    <w:panose1 w:val="00000000000000000000"/>
    <w:charset w:val="00"/>
    <w:family w:val="roman"/>
    <w:notTrueType/>
    <w:pitch w:val="default"/>
  </w:font>
  <w:font w:name="+mn-cs">
    <w:panose1 w:val="00000000000000000000"/>
    <w:charset w:val="00"/>
    <w:family w:val="roman"/>
    <w:notTrueType/>
    <w:pitch w:val="default"/>
  </w:font>
  <w:font w:name="Verdana">
    <w:panose1 w:val="020B0604030504040204"/>
    <w:charset w:val="CC"/>
    <w:family w:val="swiss"/>
    <w:pitch w:val="variable"/>
    <w:sig w:usb0="A1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648E"/>
    <w:rsid w:val="001D17F1"/>
    <w:rsid w:val="00280F9B"/>
    <w:rsid w:val="00DE648E"/>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40F37499BAD444D88D5B27CE8504913A">
    <w:name w:val="40F37499BAD444D88D5B27CE8504913A"/>
    <w:rsid w:val="00DE648E"/>
  </w:style>
  <w:style w:type="paragraph" w:customStyle="1" w:styleId="D23E69676DCC4A0796388454939196D0">
    <w:name w:val="D23E69676DCC4A0796388454939196D0"/>
    <w:rsid w:val="00DE648E"/>
  </w:style>
  <w:style w:type="paragraph" w:customStyle="1" w:styleId="6F00849A834C43CBBE698876C719C51B">
    <w:name w:val="6F00849A834C43CBBE698876C719C51B"/>
    <w:rsid w:val="00DE648E"/>
  </w:style>
  <w:style w:type="paragraph" w:customStyle="1" w:styleId="7FFA7D535FFD40F79D9AA5830F5F4BC1">
    <w:name w:val="7FFA7D535FFD40F79D9AA5830F5F4BC1"/>
    <w:rsid w:val="001D17F1"/>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40F37499BAD444D88D5B27CE8504913A">
    <w:name w:val="40F37499BAD444D88D5B27CE8504913A"/>
    <w:rsid w:val="00DE648E"/>
  </w:style>
  <w:style w:type="paragraph" w:customStyle="1" w:styleId="D23E69676DCC4A0796388454939196D0">
    <w:name w:val="D23E69676DCC4A0796388454939196D0"/>
    <w:rsid w:val="00DE648E"/>
  </w:style>
  <w:style w:type="paragraph" w:customStyle="1" w:styleId="6F00849A834C43CBBE698876C719C51B">
    <w:name w:val="6F00849A834C43CBBE698876C719C51B"/>
    <w:rsid w:val="00DE648E"/>
  </w:style>
  <w:style w:type="paragraph" w:customStyle="1" w:styleId="7FFA7D535FFD40F79D9AA5830F5F4BC1">
    <w:name w:val="7FFA7D535FFD40F79D9AA5830F5F4BC1"/>
    <w:rsid w:val="001D17F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3D68E3-BC87-463B-AD25-11E07563BB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999</TotalTime>
  <Pages>123</Pages>
  <Words>142475</Words>
  <Characters>81212</Characters>
  <Application>Microsoft Office Word</Application>
  <DocSecurity>0</DocSecurity>
  <Lines>676</Lines>
  <Paragraphs>446</Paragraphs>
  <ScaleCrop>false</ScaleCrop>
  <HeadingPairs>
    <vt:vector size="2" baseType="variant">
      <vt:variant>
        <vt:lpstr>Название</vt:lpstr>
      </vt:variant>
      <vt:variant>
        <vt:i4>1</vt:i4>
      </vt:variant>
    </vt:vector>
  </HeadingPairs>
  <TitlesOfParts>
    <vt:vector size="1" baseType="lpstr">
      <vt:lpstr>Стратегія розвитку Оскільської сільської територіальної громади</vt:lpstr>
    </vt:vector>
  </TitlesOfParts>
  <Company/>
  <LinksUpToDate>false</LinksUpToDate>
  <CharactersWithSpaces>223241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Стратегія розвитку Оскільської сільської територіальної громади</dc:title>
  <dc:creator>Olena PC</dc:creator>
  <cp:lastModifiedBy>Olena PC</cp:lastModifiedBy>
  <cp:revision>55</cp:revision>
  <cp:lastPrinted>2021-12-21T07:38:00Z</cp:lastPrinted>
  <dcterms:created xsi:type="dcterms:W3CDTF">2021-12-14T13:23:00Z</dcterms:created>
  <dcterms:modified xsi:type="dcterms:W3CDTF">2021-12-21T10:33:00Z</dcterms:modified>
</cp:coreProperties>
</file>