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9CB" w:rsidRPr="003369CB" w:rsidRDefault="003369CB" w:rsidP="003369CB">
      <w:pPr>
        <w:tabs>
          <w:tab w:val="left" w:pos="7200"/>
        </w:tabs>
        <w:spacing w:after="0" w:line="240" w:lineRule="atLeast"/>
        <w:ind w:left="4111" w:right="43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3369C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ЗАТВЕРДЖЕНО </w:t>
      </w:r>
    </w:p>
    <w:p w:rsidR="003369CB" w:rsidRPr="003369CB" w:rsidRDefault="003369CB" w:rsidP="003369CB">
      <w:pPr>
        <w:tabs>
          <w:tab w:val="left" w:pos="7200"/>
        </w:tabs>
        <w:spacing w:after="0" w:line="240" w:lineRule="atLeast"/>
        <w:ind w:left="4111" w:right="43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69CB">
        <w:rPr>
          <w:rFonts w:ascii="Times New Roman" w:hAnsi="Times New Roman" w:cs="Times New Roman"/>
          <w:sz w:val="28"/>
          <w:szCs w:val="28"/>
          <w:lang w:val="uk-UA"/>
        </w:rPr>
        <w:t xml:space="preserve">рішення </w:t>
      </w:r>
      <w:r w:rsidRPr="003369CB">
        <w:rPr>
          <w:rStyle w:val="a7"/>
          <w:rFonts w:ascii="Times New Roman" w:hAnsi="Times New Roman" w:cs="Times New Roman"/>
          <w:sz w:val="28"/>
          <w:szCs w:val="28"/>
        </w:rPr>
        <w:t>ХХ</w:t>
      </w:r>
      <w:r w:rsidRPr="003369C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сесія </w:t>
      </w:r>
      <w:r w:rsidRPr="003369CB">
        <w:rPr>
          <w:rFonts w:ascii="Times New Roman" w:hAnsi="Times New Roman" w:cs="Times New Roman"/>
          <w:b/>
          <w:bCs/>
          <w:sz w:val="28"/>
          <w:szCs w:val="28"/>
          <w:lang w:val="en-US"/>
        </w:rPr>
        <w:t>VI</w:t>
      </w:r>
      <w:r w:rsidRPr="003369CB">
        <w:rPr>
          <w:rFonts w:ascii="Times New Roman" w:hAnsi="Times New Roman" w:cs="Times New Roman"/>
          <w:b/>
          <w:bCs/>
          <w:sz w:val="28"/>
          <w:szCs w:val="28"/>
          <w:lang w:val="uk-UA"/>
        </w:rPr>
        <w:t>ІІ скликання</w:t>
      </w:r>
    </w:p>
    <w:p w:rsidR="003369CB" w:rsidRPr="003369CB" w:rsidRDefault="003369CB" w:rsidP="003369CB">
      <w:pPr>
        <w:tabs>
          <w:tab w:val="left" w:pos="7200"/>
        </w:tabs>
        <w:spacing w:after="0" w:line="240" w:lineRule="atLeast"/>
        <w:ind w:left="4111" w:right="43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3369CB">
        <w:rPr>
          <w:rFonts w:ascii="Times New Roman" w:hAnsi="Times New Roman" w:cs="Times New Roman"/>
          <w:sz w:val="28"/>
          <w:szCs w:val="28"/>
          <w:lang w:val="uk-UA"/>
        </w:rPr>
        <w:t>Старовірівської</w:t>
      </w:r>
      <w:proofErr w:type="spellEnd"/>
      <w:r w:rsidRPr="003369CB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</w:p>
    <w:p w:rsidR="003369CB" w:rsidRPr="003369CB" w:rsidRDefault="003369CB" w:rsidP="003369CB">
      <w:pPr>
        <w:tabs>
          <w:tab w:val="left" w:pos="7200"/>
        </w:tabs>
        <w:spacing w:after="0" w:line="240" w:lineRule="atLeast"/>
        <w:ind w:left="4111" w:right="43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69CB">
        <w:rPr>
          <w:rFonts w:ascii="Times New Roman" w:hAnsi="Times New Roman" w:cs="Times New Roman"/>
          <w:sz w:val="28"/>
          <w:szCs w:val="28"/>
          <w:lang w:val="uk-UA"/>
        </w:rPr>
        <w:t>від      грудня 2021 року №____</w:t>
      </w:r>
    </w:p>
    <w:p w:rsidR="003369CB" w:rsidRPr="003369CB" w:rsidRDefault="003369CB" w:rsidP="003369CB">
      <w:pPr>
        <w:tabs>
          <w:tab w:val="left" w:pos="7200"/>
        </w:tabs>
        <w:spacing w:after="0" w:line="240" w:lineRule="atLeast"/>
        <w:ind w:left="4111" w:right="43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69CB" w:rsidRPr="003369CB" w:rsidRDefault="003369CB" w:rsidP="003369CB">
      <w:pPr>
        <w:tabs>
          <w:tab w:val="left" w:pos="7200"/>
        </w:tabs>
        <w:spacing w:after="0" w:line="240" w:lineRule="atLeast"/>
        <w:ind w:left="4111" w:right="43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69CB" w:rsidRPr="003369CB" w:rsidRDefault="003369CB" w:rsidP="003369CB">
      <w:pPr>
        <w:tabs>
          <w:tab w:val="left" w:pos="7200"/>
        </w:tabs>
        <w:spacing w:after="0" w:line="240" w:lineRule="atLeast"/>
        <w:ind w:left="4111" w:right="43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69CB">
        <w:rPr>
          <w:rFonts w:ascii="Times New Roman" w:hAnsi="Times New Roman" w:cs="Times New Roman"/>
          <w:sz w:val="28"/>
          <w:szCs w:val="28"/>
          <w:lang w:val="uk-UA"/>
        </w:rPr>
        <w:t xml:space="preserve">Сільський голова </w:t>
      </w:r>
    </w:p>
    <w:p w:rsidR="003369CB" w:rsidRPr="003369CB" w:rsidRDefault="003369CB" w:rsidP="003369CB">
      <w:pPr>
        <w:tabs>
          <w:tab w:val="left" w:pos="7200"/>
        </w:tabs>
        <w:spacing w:after="0" w:line="240" w:lineRule="atLeast"/>
        <w:ind w:left="4111" w:right="43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69CB" w:rsidRPr="003369CB" w:rsidRDefault="003369CB" w:rsidP="003369CB">
      <w:pPr>
        <w:tabs>
          <w:tab w:val="left" w:pos="7200"/>
        </w:tabs>
        <w:spacing w:after="0" w:line="240" w:lineRule="atLeast"/>
        <w:ind w:left="4111" w:right="43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69CB">
        <w:rPr>
          <w:rFonts w:ascii="Times New Roman" w:hAnsi="Times New Roman" w:cs="Times New Roman"/>
          <w:sz w:val="28"/>
          <w:szCs w:val="28"/>
          <w:lang w:val="uk-UA"/>
        </w:rPr>
        <w:t>___________________ Микола БІНДУС</w:t>
      </w:r>
    </w:p>
    <w:p w:rsidR="00504927" w:rsidRPr="00504927" w:rsidRDefault="00504927" w:rsidP="00504927">
      <w:pPr>
        <w:widowControl w:val="0"/>
        <w:spacing w:after="0" w:line="240" w:lineRule="auto"/>
        <w:jc w:val="both"/>
        <w:rPr>
          <w:rFonts w:ascii="Times New Roman" w:eastAsia="Calibri" w:hAnsi="Times New Roman" w:cs="Microsoft Sans Serif"/>
          <w:color w:val="000000"/>
          <w:sz w:val="28"/>
          <w:szCs w:val="28"/>
          <w:lang w:val="uk-UA" w:eastAsia="ru-RU"/>
        </w:rPr>
      </w:pPr>
    </w:p>
    <w:p w:rsidR="00504927" w:rsidRPr="00504927" w:rsidRDefault="00504927" w:rsidP="00504927">
      <w:pPr>
        <w:widowControl w:val="0"/>
        <w:spacing w:after="0" w:line="240" w:lineRule="auto"/>
        <w:jc w:val="both"/>
        <w:rPr>
          <w:rFonts w:ascii="Times New Roman" w:eastAsia="Calibri" w:hAnsi="Times New Roman" w:cs="Microsoft Sans Serif"/>
          <w:color w:val="000000"/>
          <w:sz w:val="28"/>
          <w:szCs w:val="28"/>
          <w:lang w:val="uk-UA" w:eastAsia="ru-RU"/>
        </w:rPr>
      </w:pPr>
    </w:p>
    <w:p w:rsidR="00504927" w:rsidRPr="00504927" w:rsidRDefault="00504927" w:rsidP="00504927">
      <w:pPr>
        <w:widowControl w:val="0"/>
        <w:spacing w:after="0" w:line="240" w:lineRule="auto"/>
        <w:jc w:val="both"/>
        <w:rPr>
          <w:rFonts w:ascii="Times New Roman" w:eastAsia="Calibri" w:hAnsi="Times New Roman" w:cs="Microsoft Sans Serif"/>
          <w:color w:val="000000"/>
          <w:sz w:val="28"/>
          <w:szCs w:val="28"/>
          <w:lang w:val="uk-UA" w:eastAsia="ru-RU"/>
        </w:rPr>
      </w:pPr>
    </w:p>
    <w:p w:rsidR="00504927" w:rsidRPr="00504927" w:rsidRDefault="00504927" w:rsidP="00504927">
      <w:pPr>
        <w:widowControl w:val="0"/>
        <w:spacing w:after="0" w:line="240" w:lineRule="auto"/>
        <w:jc w:val="both"/>
        <w:rPr>
          <w:rFonts w:ascii="Times New Roman" w:eastAsia="Calibri" w:hAnsi="Times New Roman" w:cs="Microsoft Sans Serif"/>
          <w:color w:val="000000"/>
          <w:sz w:val="28"/>
          <w:szCs w:val="28"/>
          <w:lang w:val="uk-UA" w:eastAsia="ru-RU"/>
        </w:rPr>
      </w:pPr>
    </w:p>
    <w:p w:rsidR="00504927" w:rsidRPr="00504927" w:rsidRDefault="00504927" w:rsidP="00504927">
      <w:pPr>
        <w:widowControl w:val="0"/>
        <w:spacing w:after="0" w:line="240" w:lineRule="auto"/>
        <w:jc w:val="both"/>
        <w:rPr>
          <w:rFonts w:ascii="Times New Roman" w:eastAsia="Calibri" w:hAnsi="Times New Roman" w:cs="Microsoft Sans Serif"/>
          <w:color w:val="000000"/>
          <w:sz w:val="28"/>
          <w:szCs w:val="28"/>
          <w:lang w:val="uk-UA" w:eastAsia="ru-RU"/>
        </w:rPr>
      </w:pPr>
    </w:p>
    <w:p w:rsidR="00504927" w:rsidRPr="00504927" w:rsidRDefault="00504927" w:rsidP="00504927">
      <w:pPr>
        <w:widowControl w:val="0"/>
        <w:spacing w:after="0" w:line="240" w:lineRule="auto"/>
        <w:jc w:val="both"/>
        <w:rPr>
          <w:rFonts w:ascii="Times New Roman" w:eastAsia="Calibri" w:hAnsi="Times New Roman" w:cs="Microsoft Sans Serif"/>
          <w:color w:val="000000"/>
          <w:sz w:val="28"/>
          <w:szCs w:val="28"/>
          <w:lang w:val="uk-UA" w:eastAsia="ru-RU"/>
        </w:rPr>
      </w:pPr>
    </w:p>
    <w:p w:rsidR="00504927" w:rsidRPr="00504927" w:rsidRDefault="00504927" w:rsidP="00504927">
      <w:pPr>
        <w:widowControl w:val="0"/>
        <w:spacing w:after="0" w:line="240" w:lineRule="auto"/>
        <w:jc w:val="both"/>
        <w:rPr>
          <w:rFonts w:ascii="Times New Roman" w:eastAsia="Calibri" w:hAnsi="Times New Roman" w:cs="Microsoft Sans Serif"/>
          <w:color w:val="000000"/>
          <w:sz w:val="28"/>
          <w:szCs w:val="28"/>
          <w:lang w:val="uk-UA" w:eastAsia="ru-RU"/>
        </w:rPr>
      </w:pPr>
    </w:p>
    <w:p w:rsidR="00504927" w:rsidRPr="00504927" w:rsidRDefault="00504927" w:rsidP="00504927">
      <w:pPr>
        <w:widowControl w:val="0"/>
        <w:spacing w:after="0" w:line="240" w:lineRule="auto"/>
        <w:jc w:val="both"/>
        <w:rPr>
          <w:rFonts w:ascii="Times New Roman" w:eastAsia="Calibri" w:hAnsi="Times New Roman" w:cs="Microsoft Sans Serif"/>
          <w:color w:val="000000"/>
          <w:sz w:val="28"/>
          <w:szCs w:val="28"/>
          <w:lang w:val="uk-UA" w:eastAsia="ru-RU"/>
        </w:rPr>
      </w:pPr>
    </w:p>
    <w:p w:rsidR="00504927" w:rsidRPr="00504927" w:rsidRDefault="00504927" w:rsidP="00504927">
      <w:pPr>
        <w:widowControl w:val="0"/>
        <w:spacing w:after="0" w:line="240" w:lineRule="auto"/>
        <w:jc w:val="both"/>
        <w:rPr>
          <w:rFonts w:ascii="Times New Roman" w:eastAsia="Calibri" w:hAnsi="Times New Roman" w:cs="Microsoft Sans Serif"/>
          <w:color w:val="000000"/>
          <w:sz w:val="28"/>
          <w:szCs w:val="28"/>
          <w:lang w:val="uk-UA" w:eastAsia="ru-RU"/>
        </w:rPr>
      </w:pPr>
    </w:p>
    <w:p w:rsidR="00504927" w:rsidRPr="00504927" w:rsidRDefault="00504927" w:rsidP="00504927">
      <w:pPr>
        <w:widowControl w:val="0"/>
        <w:spacing w:after="0" w:line="240" w:lineRule="auto"/>
        <w:jc w:val="both"/>
        <w:rPr>
          <w:rFonts w:ascii="Times New Roman" w:eastAsia="Calibri" w:hAnsi="Times New Roman" w:cs="Microsoft Sans Serif"/>
          <w:color w:val="000000"/>
          <w:sz w:val="28"/>
          <w:szCs w:val="28"/>
          <w:lang w:val="uk-UA" w:eastAsia="ru-RU"/>
        </w:rPr>
      </w:pPr>
    </w:p>
    <w:p w:rsidR="00504927" w:rsidRPr="00504927" w:rsidRDefault="00504927" w:rsidP="00504927">
      <w:pPr>
        <w:widowControl w:val="0"/>
        <w:spacing w:after="0" w:line="240" w:lineRule="auto"/>
        <w:jc w:val="center"/>
        <w:rPr>
          <w:rFonts w:ascii="Times New Roman" w:eastAsia="Calibri" w:hAnsi="Times New Roman" w:cs="Microsoft Sans Serif"/>
          <w:b/>
          <w:color w:val="000000"/>
          <w:sz w:val="32"/>
          <w:szCs w:val="32"/>
          <w:lang w:val="uk-UA" w:eastAsia="ru-RU"/>
        </w:rPr>
      </w:pPr>
      <w:r w:rsidRPr="00504927">
        <w:rPr>
          <w:rFonts w:ascii="Times New Roman" w:eastAsia="Calibri" w:hAnsi="Times New Roman" w:cs="Microsoft Sans Serif"/>
          <w:b/>
          <w:color w:val="000000"/>
          <w:sz w:val="32"/>
          <w:szCs w:val="32"/>
          <w:lang w:val="uk-UA" w:eastAsia="ru-RU"/>
        </w:rPr>
        <w:t>СТАТУТ</w:t>
      </w:r>
    </w:p>
    <w:p w:rsidR="00504927" w:rsidRPr="00504927" w:rsidRDefault="00504927" w:rsidP="00504927">
      <w:pPr>
        <w:widowControl w:val="0"/>
        <w:spacing w:after="0" w:line="240" w:lineRule="auto"/>
        <w:jc w:val="center"/>
        <w:rPr>
          <w:rFonts w:ascii="Times New Roman" w:eastAsia="Calibri" w:hAnsi="Times New Roman" w:cs="Microsoft Sans Serif"/>
          <w:b/>
          <w:color w:val="000000"/>
          <w:sz w:val="32"/>
          <w:szCs w:val="32"/>
          <w:lang w:val="uk-UA" w:eastAsia="ru-RU"/>
        </w:rPr>
      </w:pPr>
      <w:r w:rsidRPr="00504927">
        <w:rPr>
          <w:rFonts w:ascii="Times New Roman" w:eastAsia="Calibri" w:hAnsi="Times New Roman" w:cs="Microsoft Sans Serif"/>
          <w:b/>
          <w:color w:val="000000"/>
          <w:sz w:val="32"/>
          <w:szCs w:val="32"/>
          <w:lang w:val="uk-UA" w:eastAsia="ru-RU"/>
        </w:rPr>
        <w:t>КОМУНАЛЬНОГО ЗАКЛАДУ</w:t>
      </w:r>
    </w:p>
    <w:p w:rsidR="00504927" w:rsidRPr="00504927" w:rsidRDefault="00504927" w:rsidP="00504927">
      <w:pPr>
        <w:widowControl w:val="0"/>
        <w:spacing w:after="0" w:line="240" w:lineRule="auto"/>
        <w:jc w:val="center"/>
        <w:rPr>
          <w:rFonts w:ascii="Times New Roman" w:eastAsia="Calibri" w:hAnsi="Times New Roman" w:cs="Microsoft Sans Serif"/>
          <w:b/>
          <w:caps/>
          <w:color w:val="000000"/>
          <w:sz w:val="32"/>
          <w:szCs w:val="32"/>
          <w:lang w:val="uk-UA" w:eastAsia="ru-RU"/>
        </w:rPr>
      </w:pPr>
      <w:r w:rsidRPr="00504927">
        <w:rPr>
          <w:rFonts w:ascii="Times New Roman" w:eastAsia="Calibri" w:hAnsi="Times New Roman" w:cs="Microsoft Sans Serif"/>
          <w:b/>
          <w:color w:val="000000"/>
          <w:sz w:val="32"/>
          <w:szCs w:val="32"/>
          <w:lang w:val="uk-UA" w:eastAsia="ru-RU"/>
        </w:rPr>
        <w:t xml:space="preserve">«СІЛЬСЬКИЙ </w:t>
      </w:r>
      <w:r w:rsidR="00BD11BC">
        <w:rPr>
          <w:rFonts w:ascii="Times New Roman" w:eastAsia="Calibri" w:hAnsi="Times New Roman" w:cs="Microsoft Sans Serif"/>
          <w:b/>
          <w:color w:val="000000"/>
          <w:sz w:val="32"/>
          <w:szCs w:val="32"/>
          <w:lang w:val="uk-UA" w:eastAsia="ru-RU"/>
        </w:rPr>
        <w:t xml:space="preserve">КЛУБ </w:t>
      </w:r>
      <w:r>
        <w:rPr>
          <w:rFonts w:ascii="Times New Roman" w:eastAsia="Calibri" w:hAnsi="Times New Roman" w:cs="Microsoft Sans Serif"/>
          <w:b/>
          <w:caps/>
          <w:color w:val="000000"/>
          <w:sz w:val="32"/>
          <w:szCs w:val="32"/>
          <w:lang w:val="uk-UA" w:eastAsia="ru-RU"/>
        </w:rPr>
        <w:t>С.</w:t>
      </w:r>
      <w:r w:rsidR="00B46F0C">
        <w:rPr>
          <w:rFonts w:ascii="Times New Roman" w:hAnsi="Times New Roman"/>
          <w:b/>
          <w:sz w:val="32"/>
          <w:szCs w:val="32"/>
          <w:lang w:val="uk-UA"/>
        </w:rPr>
        <w:t>СЛОБОЖАНСЬКЕ</w:t>
      </w:r>
      <w:r w:rsidRPr="00BD11BC">
        <w:rPr>
          <w:rFonts w:ascii="Times New Roman" w:eastAsia="Calibri" w:hAnsi="Times New Roman" w:cs="Microsoft Sans Serif"/>
          <w:b/>
          <w:caps/>
          <w:color w:val="000000"/>
          <w:sz w:val="32"/>
          <w:szCs w:val="32"/>
          <w:lang w:val="uk-UA" w:eastAsia="ru-RU"/>
        </w:rPr>
        <w:t>»</w:t>
      </w:r>
    </w:p>
    <w:p w:rsidR="00504927" w:rsidRPr="00504927" w:rsidRDefault="00504927" w:rsidP="00504927">
      <w:pPr>
        <w:widowControl w:val="0"/>
        <w:spacing w:after="0" w:line="240" w:lineRule="auto"/>
        <w:jc w:val="center"/>
        <w:rPr>
          <w:rFonts w:ascii="Times New Roman" w:eastAsia="Calibri" w:hAnsi="Times New Roman" w:cs="Microsoft Sans Serif"/>
          <w:b/>
          <w:caps/>
          <w:color w:val="000000"/>
          <w:sz w:val="32"/>
          <w:szCs w:val="32"/>
          <w:lang w:val="uk-UA" w:eastAsia="ru-RU"/>
        </w:rPr>
      </w:pPr>
      <w:r w:rsidRPr="00504927">
        <w:rPr>
          <w:rFonts w:ascii="Times New Roman" w:eastAsia="Calibri" w:hAnsi="Times New Roman" w:cs="Microsoft Sans Serif"/>
          <w:b/>
          <w:caps/>
          <w:color w:val="000000"/>
          <w:sz w:val="32"/>
          <w:szCs w:val="32"/>
          <w:lang w:val="uk-UA" w:eastAsia="ru-RU"/>
        </w:rPr>
        <w:t>СТАРОВІРІВСЬКОЇ  сІльської ради</w:t>
      </w:r>
    </w:p>
    <w:p w:rsidR="00385CB9" w:rsidRPr="00385CB9" w:rsidRDefault="00385CB9" w:rsidP="00385CB9">
      <w:pPr>
        <w:widowControl w:val="0"/>
        <w:spacing w:after="0" w:line="240" w:lineRule="auto"/>
        <w:jc w:val="center"/>
        <w:rPr>
          <w:rFonts w:ascii="Times New Roman" w:eastAsia="Calibri" w:hAnsi="Times New Roman" w:cs="Microsoft Sans Serif"/>
          <w:b/>
          <w:caps/>
          <w:color w:val="000000"/>
          <w:sz w:val="32"/>
          <w:szCs w:val="32"/>
          <w:lang w:val="uk-UA" w:eastAsia="ru-RU"/>
        </w:rPr>
      </w:pPr>
      <w:r w:rsidRPr="00385CB9">
        <w:rPr>
          <w:rFonts w:ascii="Times New Roman" w:hAnsi="Times New Roman"/>
          <w:b/>
          <w:sz w:val="32"/>
          <w:szCs w:val="32"/>
          <w:lang w:val="uk-UA"/>
        </w:rPr>
        <w:t>КРАСНОГРАДСЬКОГО РАЙОНУ</w:t>
      </w:r>
    </w:p>
    <w:p w:rsidR="00504927" w:rsidRPr="00504927" w:rsidRDefault="00504927" w:rsidP="00504927">
      <w:pPr>
        <w:widowControl w:val="0"/>
        <w:spacing w:after="0" w:line="240" w:lineRule="auto"/>
        <w:jc w:val="center"/>
        <w:rPr>
          <w:rFonts w:ascii="Times New Roman" w:eastAsia="Calibri" w:hAnsi="Times New Roman" w:cs="Microsoft Sans Serif"/>
          <w:b/>
          <w:caps/>
          <w:color w:val="000000"/>
          <w:sz w:val="32"/>
          <w:szCs w:val="32"/>
          <w:lang w:val="uk-UA" w:eastAsia="ru-RU"/>
        </w:rPr>
      </w:pPr>
      <w:r w:rsidRPr="00504927">
        <w:rPr>
          <w:rFonts w:ascii="Times New Roman" w:eastAsia="Calibri" w:hAnsi="Times New Roman" w:cs="Microsoft Sans Serif"/>
          <w:b/>
          <w:caps/>
          <w:color w:val="000000"/>
          <w:sz w:val="32"/>
          <w:szCs w:val="32"/>
          <w:lang w:val="uk-UA" w:eastAsia="ru-RU"/>
        </w:rPr>
        <w:t>ХАРКІВСЬКОЇ областІ</w:t>
      </w:r>
    </w:p>
    <w:p w:rsidR="00504927" w:rsidRPr="00504927" w:rsidRDefault="00504927" w:rsidP="00504927">
      <w:pPr>
        <w:widowControl w:val="0"/>
        <w:tabs>
          <w:tab w:val="left" w:pos="3435"/>
        </w:tabs>
        <w:spacing w:after="0" w:line="240" w:lineRule="auto"/>
        <w:rPr>
          <w:rFonts w:ascii="Times New Roman" w:eastAsia="Calibri" w:hAnsi="Times New Roman" w:cs="Microsoft Sans Serif"/>
          <w:color w:val="000000"/>
          <w:sz w:val="28"/>
          <w:szCs w:val="28"/>
          <w:lang w:val="uk-UA" w:eastAsia="ru-RU"/>
        </w:rPr>
      </w:pPr>
    </w:p>
    <w:p w:rsidR="00504927" w:rsidRPr="00504927" w:rsidRDefault="00504927" w:rsidP="00504927">
      <w:pPr>
        <w:widowControl w:val="0"/>
        <w:spacing w:after="0" w:line="240" w:lineRule="auto"/>
        <w:jc w:val="center"/>
        <w:rPr>
          <w:rFonts w:ascii="Times New Roman" w:eastAsia="Calibri" w:hAnsi="Times New Roman" w:cs="Microsoft Sans Serif"/>
          <w:color w:val="000000"/>
          <w:sz w:val="28"/>
          <w:szCs w:val="28"/>
          <w:lang w:val="uk-UA" w:eastAsia="ru-RU"/>
        </w:rPr>
      </w:pPr>
    </w:p>
    <w:p w:rsidR="00504927" w:rsidRPr="00504927" w:rsidRDefault="00504927" w:rsidP="00504927">
      <w:pPr>
        <w:widowControl w:val="0"/>
        <w:spacing w:after="0" w:line="240" w:lineRule="auto"/>
        <w:jc w:val="center"/>
        <w:rPr>
          <w:rFonts w:ascii="Times New Roman" w:eastAsia="Calibri" w:hAnsi="Times New Roman" w:cs="Microsoft Sans Serif"/>
          <w:color w:val="000000"/>
          <w:sz w:val="28"/>
          <w:szCs w:val="28"/>
          <w:lang w:val="uk-UA" w:eastAsia="ru-RU"/>
        </w:rPr>
      </w:pPr>
    </w:p>
    <w:p w:rsidR="00504927" w:rsidRPr="00504927" w:rsidRDefault="00504927" w:rsidP="00504927">
      <w:pPr>
        <w:widowControl w:val="0"/>
        <w:spacing w:after="0" w:line="240" w:lineRule="auto"/>
        <w:jc w:val="center"/>
        <w:rPr>
          <w:rFonts w:ascii="Times New Roman" w:eastAsia="Calibri" w:hAnsi="Times New Roman" w:cs="Microsoft Sans Serif"/>
          <w:color w:val="000000"/>
          <w:sz w:val="28"/>
          <w:szCs w:val="28"/>
          <w:lang w:val="uk-UA" w:eastAsia="ru-RU"/>
        </w:rPr>
      </w:pPr>
    </w:p>
    <w:p w:rsidR="00504927" w:rsidRPr="00504927" w:rsidRDefault="00504927" w:rsidP="00504927">
      <w:pPr>
        <w:widowControl w:val="0"/>
        <w:spacing w:after="0" w:line="240" w:lineRule="auto"/>
        <w:jc w:val="center"/>
        <w:rPr>
          <w:rFonts w:ascii="Times New Roman" w:eastAsia="Calibri" w:hAnsi="Times New Roman" w:cs="Microsoft Sans Serif"/>
          <w:color w:val="000000"/>
          <w:sz w:val="28"/>
          <w:szCs w:val="28"/>
          <w:lang w:val="uk-UA" w:eastAsia="ru-RU"/>
        </w:rPr>
      </w:pPr>
    </w:p>
    <w:p w:rsidR="00504927" w:rsidRPr="00504927" w:rsidRDefault="00504927" w:rsidP="00504927">
      <w:pPr>
        <w:widowControl w:val="0"/>
        <w:spacing w:after="0" w:line="240" w:lineRule="auto"/>
        <w:jc w:val="center"/>
        <w:rPr>
          <w:rFonts w:ascii="Times New Roman" w:eastAsia="Calibri" w:hAnsi="Times New Roman" w:cs="Microsoft Sans Serif"/>
          <w:color w:val="000000"/>
          <w:sz w:val="28"/>
          <w:szCs w:val="28"/>
          <w:lang w:val="uk-UA" w:eastAsia="ru-RU"/>
        </w:rPr>
      </w:pPr>
    </w:p>
    <w:p w:rsidR="00504927" w:rsidRPr="00504927" w:rsidRDefault="00504927" w:rsidP="00504927">
      <w:pPr>
        <w:widowControl w:val="0"/>
        <w:spacing w:after="0" w:line="240" w:lineRule="auto"/>
        <w:jc w:val="center"/>
        <w:rPr>
          <w:rFonts w:ascii="Times New Roman" w:eastAsia="Calibri" w:hAnsi="Times New Roman" w:cs="Microsoft Sans Serif"/>
          <w:color w:val="000000"/>
          <w:sz w:val="28"/>
          <w:szCs w:val="28"/>
          <w:lang w:val="uk-UA" w:eastAsia="ru-RU"/>
        </w:rPr>
      </w:pPr>
    </w:p>
    <w:p w:rsidR="00504927" w:rsidRPr="00504927" w:rsidRDefault="00504927" w:rsidP="00504927">
      <w:pPr>
        <w:widowControl w:val="0"/>
        <w:spacing w:after="0" w:line="240" w:lineRule="auto"/>
        <w:jc w:val="center"/>
        <w:rPr>
          <w:rFonts w:ascii="Times New Roman" w:eastAsia="Calibri" w:hAnsi="Times New Roman" w:cs="Microsoft Sans Serif"/>
          <w:color w:val="000000"/>
          <w:sz w:val="28"/>
          <w:szCs w:val="28"/>
          <w:lang w:val="uk-UA" w:eastAsia="ru-RU"/>
        </w:rPr>
      </w:pPr>
    </w:p>
    <w:p w:rsidR="00504927" w:rsidRPr="00504927" w:rsidRDefault="00504927" w:rsidP="00504927">
      <w:pPr>
        <w:widowControl w:val="0"/>
        <w:spacing w:after="0" w:line="240" w:lineRule="auto"/>
        <w:jc w:val="center"/>
        <w:rPr>
          <w:rFonts w:ascii="Times New Roman" w:eastAsia="Calibri" w:hAnsi="Times New Roman" w:cs="Microsoft Sans Serif"/>
          <w:color w:val="000000"/>
          <w:sz w:val="28"/>
          <w:szCs w:val="28"/>
          <w:lang w:val="uk-UA" w:eastAsia="ru-RU"/>
        </w:rPr>
      </w:pPr>
    </w:p>
    <w:p w:rsidR="00504927" w:rsidRPr="00504927" w:rsidRDefault="00504927" w:rsidP="00504927">
      <w:pPr>
        <w:widowControl w:val="0"/>
        <w:spacing w:after="0" w:line="240" w:lineRule="auto"/>
        <w:jc w:val="center"/>
        <w:rPr>
          <w:rFonts w:ascii="Times New Roman" w:eastAsia="Calibri" w:hAnsi="Times New Roman" w:cs="Microsoft Sans Serif"/>
          <w:color w:val="000000"/>
          <w:sz w:val="28"/>
          <w:szCs w:val="28"/>
          <w:lang w:val="uk-UA" w:eastAsia="ru-RU"/>
        </w:rPr>
      </w:pPr>
    </w:p>
    <w:p w:rsidR="00504927" w:rsidRPr="00504927" w:rsidRDefault="00504927" w:rsidP="00504927">
      <w:pPr>
        <w:widowControl w:val="0"/>
        <w:spacing w:after="0" w:line="240" w:lineRule="auto"/>
        <w:rPr>
          <w:rFonts w:ascii="Times New Roman" w:eastAsia="Calibri" w:hAnsi="Times New Roman" w:cs="Microsoft Sans Serif"/>
          <w:color w:val="000000"/>
          <w:sz w:val="28"/>
          <w:szCs w:val="28"/>
          <w:lang w:val="uk-UA" w:eastAsia="ru-RU"/>
        </w:rPr>
      </w:pPr>
    </w:p>
    <w:p w:rsidR="00504927" w:rsidRPr="00504927" w:rsidRDefault="00504927" w:rsidP="00504927">
      <w:pPr>
        <w:widowControl w:val="0"/>
        <w:spacing w:after="0" w:line="240" w:lineRule="auto"/>
        <w:rPr>
          <w:rFonts w:ascii="Times New Roman" w:eastAsia="Calibri" w:hAnsi="Times New Roman" w:cs="Microsoft Sans Serif"/>
          <w:color w:val="000000"/>
          <w:sz w:val="28"/>
          <w:szCs w:val="28"/>
          <w:lang w:val="uk-UA" w:eastAsia="ru-RU"/>
        </w:rPr>
      </w:pPr>
    </w:p>
    <w:p w:rsidR="00504927" w:rsidRPr="00504927" w:rsidRDefault="00504927" w:rsidP="00504927">
      <w:pPr>
        <w:widowControl w:val="0"/>
        <w:spacing w:after="0" w:line="240" w:lineRule="auto"/>
        <w:jc w:val="center"/>
        <w:rPr>
          <w:rFonts w:ascii="Times New Roman" w:eastAsia="Calibri" w:hAnsi="Times New Roman" w:cs="Microsoft Sans Serif"/>
          <w:color w:val="000000"/>
          <w:sz w:val="28"/>
          <w:szCs w:val="28"/>
          <w:lang w:val="uk-UA" w:eastAsia="ru-RU"/>
        </w:rPr>
      </w:pPr>
    </w:p>
    <w:p w:rsidR="00504927" w:rsidRPr="00504927" w:rsidRDefault="00504927" w:rsidP="00504927">
      <w:pPr>
        <w:widowControl w:val="0"/>
        <w:spacing w:after="0" w:line="240" w:lineRule="auto"/>
        <w:jc w:val="center"/>
        <w:rPr>
          <w:rFonts w:ascii="Times New Roman" w:eastAsia="Calibri" w:hAnsi="Times New Roman" w:cs="Microsoft Sans Serif"/>
          <w:color w:val="000000"/>
          <w:sz w:val="28"/>
          <w:szCs w:val="28"/>
          <w:lang w:val="uk-UA" w:eastAsia="ru-RU"/>
        </w:rPr>
      </w:pPr>
    </w:p>
    <w:p w:rsidR="00BD11BC" w:rsidRDefault="00BD11BC" w:rsidP="00385CB9">
      <w:pPr>
        <w:widowControl w:val="0"/>
        <w:spacing w:after="0" w:line="240" w:lineRule="auto"/>
        <w:rPr>
          <w:rFonts w:ascii="Times New Roman" w:eastAsia="Calibri" w:hAnsi="Times New Roman" w:cs="Microsoft Sans Serif"/>
          <w:color w:val="000000"/>
          <w:sz w:val="28"/>
          <w:szCs w:val="28"/>
          <w:lang w:val="uk-UA" w:eastAsia="ru-RU"/>
        </w:rPr>
      </w:pPr>
    </w:p>
    <w:p w:rsidR="00504927" w:rsidRPr="00504927" w:rsidRDefault="00B46F0C" w:rsidP="00504927">
      <w:pPr>
        <w:widowControl w:val="0"/>
        <w:spacing w:after="0" w:line="240" w:lineRule="auto"/>
        <w:jc w:val="center"/>
        <w:rPr>
          <w:rFonts w:ascii="Times New Roman" w:eastAsia="Calibri" w:hAnsi="Times New Roman" w:cs="Microsoft Sans Serif"/>
          <w:color w:val="000000"/>
          <w:sz w:val="28"/>
          <w:szCs w:val="28"/>
          <w:lang w:val="uk-UA" w:eastAsia="ru-RU"/>
        </w:rPr>
      </w:pPr>
      <w:r>
        <w:rPr>
          <w:rFonts w:ascii="Times New Roman" w:eastAsia="Calibri" w:hAnsi="Times New Roman" w:cs="Microsoft Sans Serif"/>
          <w:color w:val="000000"/>
          <w:sz w:val="28"/>
          <w:szCs w:val="28"/>
          <w:lang w:val="uk-UA" w:eastAsia="ru-RU"/>
        </w:rPr>
        <w:t>с. Слобожанське</w:t>
      </w:r>
    </w:p>
    <w:p w:rsidR="00504927" w:rsidRPr="00504927" w:rsidRDefault="00504927" w:rsidP="00504927">
      <w:pPr>
        <w:widowControl w:val="0"/>
        <w:spacing w:after="0" w:line="240" w:lineRule="auto"/>
        <w:jc w:val="center"/>
        <w:rPr>
          <w:rFonts w:ascii="Times New Roman" w:eastAsia="Calibri" w:hAnsi="Times New Roman" w:cs="Microsoft Sans Serif"/>
          <w:color w:val="000000"/>
          <w:sz w:val="28"/>
          <w:szCs w:val="28"/>
          <w:lang w:val="uk-UA" w:eastAsia="ru-RU"/>
        </w:rPr>
      </w:pPr>
    </w:p>
    <w:p w:rsidR="00504927" w:rsidRPr="00504927" w:rsidRDefault="00504927" w:rsidP="00504927">
      <w:pPr>
        <w:widowControl w:val="0"/>
        <w:spacing w:after="0" w:line="240" w:lineRule="auto"/>
        <w:jc w:val="center"/>
        <w:rPr>
          <w:rFonts w:ascii="Times New Roman" w:eastAsia="Calibri" w:hAnsi="Times New Roman" w:cs="Microsoft Sans Serif"/>
          <w:color w:val="000000"/>
          <w:sz w:val="28"/>
          <w:szCs w:val="28"/>
          <w:lang w:val="uk-UA" w:eastAsia="ru-RU"/>
        </w:rPr>
      </w:pPr>
      <w:r w:rsidRPr="00504927">
        <w:rPr>
          <w:rFonts w:ascii="Times New Roman" w:eastAsia="Calibri" w:hAnsi="Times New Roman" w:cs="Microsoft Sans Serif"/>
          <w:color w:val="000000"/>
          <w:sz w:val="28"/>
          <w:szCs w:val="28"/>
          <w:lang w:val="uk-UA" w:eastAsia="ru-RU"/>
        </w:rPr>
        <w:t>2021 рік</w:t>
      </w:r>
    </w:p>
    <w:p w:rsidR="00504927" w:rsidRPr="00504927" w:rsidRDefault="00504927" w:rsidP="00504927">
      <w:pPr>
        <w:widowControl w:val="0"/>
        <w:tabs>
          <w:tab w:val="left" w:pos="360"/>
        </w:tabs>
        <w:spacing w:after="0" w:line="240" w:lineRule="auto"/>
        <w:ind w:firstLine="540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</w:pPr>
    </w:p>
    <w:p w:rsidR="00504927" w:rsidRPr="00504927" w:rsidRDefault="00504927" w:rsidP="00504927">
      <w:pPr>
        <w:widowControl w:val="0"/>
        <w:tabs>
          <w:tab w:val="left" w:pos="360"/>
        </w:tabs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 w:eastAsia="ru-RU"/>
        </w:rPr>
      </w:pPr>
      <w:r w:rsidRPr="00504927"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 w:eastAsia="ru-RU"/>
        </w:rPr>
        <w:lastRenderedPageBreak/>
        <w:t>І. Загальні положення</w:t>
      </w:r>
    </w:p>
    <w:p w:rsidR="00504927" w:rsidRPr="00504927" w:rsidRDefault="00504927" w:rsidP="00504927">
      <w:pPr>
        <w:widowControl w:val="0"/>
        <w:tabs>
          <w:tab w:val="left" w:pos="360"/>
        </w:tabs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color w:val="000000"/>
          <w:sz w:val="18"/>
          <w:szCs w:val="18"/>
          <w:lang w:val="uk-UA" w:eastAsia="ru-RU"/>
        </w:rPr>
      </w:pPr>
    </w:p>
    <w:p w:rsidR="00504927" w:rsidRPr="00504927" w:rsidRDefault="00504927" w:rsidP="00504927">
      <w:pPr>
        <w:widowControl w:val="0"/>
        <w:tabs>
          <w:tab w:val="left" w:pos="360"/>
          <w:tab w:val="left" w:pos="720"/>
          <w:tab w:val="left" w:pos="1787"/>
          <w:tab w:val="left" w:pos="6222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1.1.КОМУНАЛЬНИЙ ЗАКЛАД «СІЛЬСЬКИЙ </w:t>
      </w:r>
      <w:r w:rsidR="00BD11BC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КЛУБ </w:t>
      </w:r>
      <w:r w:rsidR="009808E0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С.</w:t>
      </w:r>
      <w:r w:rsidR="00B46F0C">
        <w:rPr>
          <w:rFonts w:ascii="Times New Roman" w:hAnsi="Times New Roman"/>
          <w:sz w:val="28"/>
          <w:szCs w:val="28"/>
          <w:lang w:val="uk-UA"/>
        </w:rPr>
        <w:t>СЛОБОЖАНСЬКЕ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»</w:t>
      </w:r>
      <w:r w:rsidRPr="0050492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СТАРОВІРІВСЬКОЇ СІЛЬСЬКОЇ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РАДИ </w:t>
      </w:r>
      <w:r w:rsidR="00385CB9">
        <w:rPr>
          <w:rFonts w:ascii="Times New Roman" w:hAnsi="Times New Roman"/>
          <w:sz w:val="28"/>
          <w:szCs w:val="28"/>
          <w:lang w:val="uk-UA"/>
        </w:rPr>
        <w:t xml:space="preserve">КРАСНОГРАДСЬКОГО РАЙОНУ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ХАРКІВСЬКОЇ ОБЛАСТІ (далі по тексту — Заклад культури, СБК) є неприбутковим комунальним клубним закладом, діяльність якого спрямована на забезпечення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реалізац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i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ї і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захисту конституційних прав громадян України у сфері культури, створення правових гарантій для вільного провадження культурної діяльності, свободи творчості, доступу до культурних цінностей, культурної спадщини та інформації про них; збереження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i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примноження національного культурного надбання; підтримку художньої творчості, іншої самодіяльної творчої ініціативи, організаці</w:t>
      </w:r>
      <w:r w:rsidR="00BD11BC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ю до</w:t>
      </w:r>
      <w:r w:rsidR="00B46F0C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звілля населенню с. Слобожанське, с. Литовки, с. Винники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504927" w:rsidRPr="00504927" w:rsidRDefault="00504927" w:rsidP="00504927">
      <w:pPr>
        <w:widowControl w:val="0"/>
        <w:tabs>
          <w:tab w:val="left" w:pos="360"/>
          <w:tab w:val="left" w:pos="720"/>
          <w:tab w:val="left" w:pos="1304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1.2.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Найменування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:</w:t>
      </w:r>
    </w:p>
    <w:p w:rsidR="00504927" w:rsidRPr="00504927" w:rsidRDefault="00504927" w:rsidP="00504927">
      <w:pPr>
        <w:widowControl w:val="0"/>
        <w:tabs>
          <w:tab w:val="left" w:pos="360"/>
          <w:tab w:val="left" w:pos="720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1.2.1.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Повне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найменування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українською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мовою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:</w:t>
      </w:r>
    </w:p>
    <w:p w:rsidR="00504927" w:rsidRPr="00504927" w:rsidRDefault="00504927" w:rsidP="00504927">
      <w:pPr>
        <w:widowControl w:val="0"/>
        <w:tabs>
          <w:tab w:val="left" w:pos="360"/>
          <w:tab w:val="left" w:pos="720"/>
          <w:tab w:val="left" w:pos="4042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КОМУНАЛЬНИЙ ЗАКЛАД «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СІЛЬСЬКИЙ </w:t>
      </w:r>
      <w:r w:rsidR="00BD11BC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КЛУБ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С.</w:t>
      </w:r>
      <w:r w:rsidR="00B46F0C" w:rsidRPr="00B46F0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46F0C">
        <w:rPr>
          <w:rFonts w:ascii="Times New Roman" w:hAnsi="Times New Roman"/>
          <w:sz w:val="28"/>
          <w:szCs w:val="28"/>
          <w:lang w:val="uk-UA"/>
        </w:rPr>
        <w:t>СЛОБОЖАНСЬКЕ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»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СТАРОВІРІВСЬКОЇ</w:t>
      </w:r>
      <w:r w:rsidRPr="0050492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СІЛЬСЬКОЇ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РАДИ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385CB9">
        <w:rPr>
          <w:rFonts w:ascii="Times New Roman" w:hAnsi="Times New Roman"/>
          <w:sz w:val="28"/>
          <w:szCs w:val="28"/>
          <w:lang w:val="uk-UA"/>
        </w:rPr>
        <w:t xml:space="preserve">КРАСНОГРАДСЬКОГО РАЙОНУ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ХАРКІВСЬКОЇ ОБЛАСТІ.</w:t>
      </w:r>
    </w:p>
    <w:p w:rsidR="00504927" w:rsidRPr="00504927" w:rsidRDefault="00504927" w:rsidP="00504927">
      <w:pPr>
        <w:widowControl w:val="0"/>
        <w:tabs>
          <w:tab w:val="left" w:pos="0"/>
          <w:tab w:val="left" w:pos="360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1.2.2.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Скор</w:t>
      </w:r>
      <w:r w:rsidR="00BD11B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очене</w:t>
      </w:r>
      <w:proofErr w:type="spellEnd"/>
      <w:r w:rsidR="00BD11B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BD11B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найменування</w:t>
      </w:r>
      <w:proofErr w:type="spellEnd"/>
      <w:r w:rsidR="00BD11B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: КЗ «С</w:t>
      </w:r>
      <w:r w:rsidR="009808E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 С.</w:t>
      </w:r>
      <w:r w:rsidR="00B46F0C" w:rsidRPr="00B46F0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46F0C">
        <w:rPr>
          <w:rFonts w:ascii="Times New Roman" w:hAnsi="Times New Roman"/>
          <w:sz w:val="28"/>
          <w:szCs w:val="28"/>
          <w:lang w:val="uk-UA"/>
        </w:rPr>
        <w:t>СЛОБОЖАНСЬКЕ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».</w:t>
      </w:r>
    </w:p>
    <w:p w:rsidR="00504927" w:rsidRPr="00504927" w:rsidRDefault="00504927" w:rsidP="00504927">
      <w:pPr>
        <w:widowControl w:val="0"/>
        <w:tabs>
          <w:tab w:val="left" w:pos="360"/>
          <w:tab w:val="left" w:pos="720"/>
          <w:tab w:val="left" w:pos="1273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1.3.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Юр</w:t>
      </w:r>
      <w:r w:rsidR="00B46F0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идична</w:t>
      </w:r>
      <w:proofErr w:type="spellEnd"/>
      <w:r w:rsidR="00B46F0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="00B46F0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фактична</w:t>
      </w:r>
      <w:proofErr w:type="spellEnd"/>
      <w:r w:rsidR="00B46F0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адреса: </w:t>
      </w:r>
      <w:bookmarkStart w:id="0" w:name="_GoBack"/>
      <w:r w:rsidR="00B46F0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63235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Укра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ї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на,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Харківська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область, </w:t>
      </w:r>
      <w:proofErr w:type="spellStart"/>
      <w:r w:rsidR="00385CB9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Красноградський</w:t>
      </w:r>
      <w:proofErr w:type="spellEnd"/>
      <w:r w:rsidR="00385CB9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район, село</w:t>
      </w:r>
      <w:r w:rsidR="00B46F0C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Слобожанське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вулиця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46F0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Культури</w:t>
      </w:r>
      <w:r w:rsidRPr="0050492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будинок </w:t>
      </w:r>
      <w:r w:rsidR="00B46F0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6</w:t>
      </w:r>
      <w:r w:rsidRPr="0050492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bookmarkEnd w:id="0"/>
    <w:p w:rsidR="00504927" w:rsidRPr="00504927" w:rsidRDefault="00504927" w:rsidP="00504927">
      <w:pPr>
        <w:widowControl w:val="0"/>
        <w:tabs>
          <w:tab w:val="left" w:pos="360"/>
          <w:tab w:val="left" w:pos="720"/>
          <w:tab w:val="left" w:pos="1268"/>
        </w:tabs>
        <w:spacing w:after="0" w:line="240" w:lineRule="auto"/>
        <w:ind w:right="-28"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1.4.</w:t>
      </w:r>
      <w:proofErr w:type="spellStart"/>
      <w:r w:rsidR="00BD11B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Засновником</w:t>
      </w:r>
      <w:proofErr w:type="spellEnd"/>
      <w:r w:rsidR="00BD11B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КЗ «С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 С.</w:t>
      </w:r>
      <w:r w:rsidR="00B46F0C" w:rsidRPr="00B46F0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46F0C">
        <w:rPr>
          <w:rFonts w:ascii="Times New Roman" w:hAnsi="Times New Roman"/>
          <w:sz w:val="28"/>
          <w:szCs w:val="28"/>
          <w:lang w:val="uk-UA"/>
        </w:rPr>
        <w:t>СЛОБОЖАНСЬКЕ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»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є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Старовірівська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сільська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рада (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далі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-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Засновник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).</w:t>
      </w:r>
    </w:p>
    <w:p w:rsidR="00504927" w:rsidRPr="00504927" w:rsidRDefault="00504927" w:rsidP="00504927">
      <w:pPr>
        <w:widowControl w:val="0"/>
        <w:tabs>
          <w:tab w:val="left" w:pos="360"/>
          <w:tab w:val="left" w:pos="720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Юридична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фактична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адреса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Засновника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: 6325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0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Україна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Харківська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область, </w:t>
      </w:r>
      <w:proofErr w:type="spellStart"/>
      <w:r w:rsidR="00385CB9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Красноградський</w:t>
      </w:r>
      <w:proofErr w:type="spellEnd"/>
      <w:r w:rsidR="00385CB9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385CB9"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район</w:t>
      </w:r>
      <w:r w:rsidR="00385CB9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,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село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Старовірівка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вулиця</w:t>
      </w:r>
      <w:proofErr w:type="spellEnd"/>
      <w:r w:rsidRPr="00504927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50492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Центральна</w:t>
      </w:r>
      <w:r w:rsidRPr="005049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04927">
        <w:rPr>
          <w:rFonts w:ascii="Times New Roman" w:eastAsia="Calibri" w:hAnsi="Times New Roman" w:cs="Times New Roman"/>
          <w:sz w:val="28"/>
          <w:szCs w:val="28"/>
          <w:lang w:eastAsia="ru-RU"/>
        </w:rPr>
        <w:t>будинок</w:t>
      </w:r>
      <w:proofErr w:type="spellEnd"/>
      <w:r w:rsidRPr="005049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60. </w:t>
      </w:r>
    </w:p>
    <w:p w:rsidR="00504927" w:rsidRPr="00504927" w:rsidRDefault="00504927" w:rsidP="00504927">
      <w:pPr>
        <w:widowControl w:val="0"/>
        <w:tabs>
          <w:tab w:val="left" w:pos="360"/>
          <w:tab w:val="left" w:pos="720"/>
          <w:tab w:val="left" w:pos="1308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1.5.</w:t>
      </w:r>
      <w:r w:rsidR="00BD11B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КЗ «С</w:t>
      </w:r>
      <w:r w:rsidR="00B46F0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С.</w:t>
      </w:r>
      <w:r w:rsidR="00B46F0C" w:rsidRPr="00B46F0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46F0C">
        <w:rPr>
          <w:rFonts w:ascii="Times New Roman" w:hAnsi="Times New Roman"/>
          <w:sz w:val="28"/>
          <w:szCs w:val="28"/>
          <w:lang w:val="uk-UA"/>
        </w:rPr>
        <w:t>СЛОБОЖАНСЬКЕ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» у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своїй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діяльності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керується</w:t>
      </w:r>
      <w:proofErr w:type="spellEnd"/>
      <w:r w:rsidR="00B46F0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Конституц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і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єю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, Законом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«Про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місцеве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самоврядування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Україні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», постановами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Верховної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Ради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, Законом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«Про культуру», постановами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i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розпорядженнями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Кабінету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Mi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</w:rPr>
        <w:t>н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i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</w:rPr>
        <w:t>стрів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, наказами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Міністерства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культури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та Департаменту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культури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i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туризму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Харківської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обласної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державної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адміністрації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рішеннями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Старовірівської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сільської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ради та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її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виконавчого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комітету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розпорядженнями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дорученнями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Старовірівського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сільського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голови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, наказами начальника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відділу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освіти,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культури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молоді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та спорту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Старовірівської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сільської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ради та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іншими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нормативними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актами.</w:t>
      </w:r>
    </w:p>
    <w:p w:rsidR="00504927" w:rsidRPr="00504927" w:rsidRDefault="00504927" w:rsidP="00504927">
      <w:pPr>
        <w:tabs>
          <w:tab w:val="left" w:pos="360"/>
          <w:tab w:val="left" w:pos="720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50492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1.6.Комунальний заклад «Сільський </w:t>
      </w:r>
      <w:r w:rsidR="00BD11BC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клуб </w:t>
      </w:r>
      <w:proofErr w:type="spellStart"/>
      <w:r w:rsidR="009808E0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с.</w:t>
      </w:r>
      <w:r w:rsidR="00B46F0C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Слобожанське</w:t>
      </w:r>
      <w:proofErr w:type="spellEnd"/>
      <w:r w:rsidRPr="0050492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» є юридичною особою, яка може мати самостійний баланс, рахунки у Державному казначействі України, має круглу печатку зі своїм найменуванням, кутовий штамп, а також бланки з власними реквізитами.</w:t>
      </w:r>
    </w:p>
    <w:p w:rsidR="00504927" w:rsidRPr="00504927" w:rsidRDefault="00504927" w:rsidP="00504927">
      <w:pPr>
        <w:widowControl w:val="0"/>
        <w:tabs>
          <w:tab w:val="left" w:pos="360"/>
        </w:tabs>
        <w:spacing w:after="189" w:line="240" w:lineRule="auto"/>
        <w:ind w:right="20" w:firstLine="540"/>
        <w:jc w:val="center"/>
        <w:rPr>
          <w:rFonts w:ascii="Times New Roman" w:eastAsia="Calibri" w:hAnsi="Times New Roman" w:cs="Times New Roman"/>
          <w:b/>
          <w:color w:val="000000"/>
          <w:sz w:val="16"/>
          <w:szCs w:val="16"/>
          <w:lang w:eastAsia="ru-RU"/>
        </w:rPr>
      </w:pPr>
    </w:p>
    <w:p w:rsidR="00504927" w:rsidRPr="00504927" w:rsidRDefault="00504927" w:rsidP="00504927">
      <w:pPr>
        <w:widowControl w:val="0"/>
        <w:tabs>
          <w:tab w:val="left" w:pos="360"/>
        </w:tabs>
        <w:spacing w:after="189" w:line="240" w:lineRule="auto"/>
        <w:ind w:right="20"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504927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II. ОСНОВ</w:t>
      </w:r>
      <w:r w:rsidRPr="00504927"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 w:eastAsia="ru-RU"/>
        </w:rPr>
        <w:t>НІ</w:t>
      </w:r>
      <w:r w:rsidRPr="00504927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 ЗАВДАННЯ, МЕТА ТА НАПРЯМКИ Д</w:t>
      </w:r>
      <w:r w:rsidRPr="00504927"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 w:eastAsia="ru-RU"/>
        </w:rPr>
        <w:t>І</w:t>
      </w:r>
      <w:r w:rsidRPr="00504927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ЯЛ</w:t>
      </w:r>
      <w:r w:rsidRPr="00504927"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 w:eastAsia="ru-RU"/>
        </w:rPr>
        <w:t>Ь</w:t>
      </w:r>
      <w:r w:rsidRPr="00504927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НОСТ</w:t>
      </w:r>
      <w:r w:rsidRPr="00504927"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 w:eastAsia="ru-RU"/>
        </w:rPr>
        <w:t>І</w:t>
      </w:r>
    </w:p>
    <w:p w:rsidR="00504927" w:rsidRPr="00504927" w:rsidRDefault="00504927" w:rsidP="00504927">
      <w:pPr>
        <w:widowControl w:val="0"/>
        <w:tabs>
          <w:tab w:val="left" w:pos="360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2.1.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Головними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напрямками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роботи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Закладу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культури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є:</w:t>
      </w:r>
    </w:p>
    <w:p w:rsidR="00504927" w:rsidRPr="00504927" w:rsidRDefault="00504927" w:rsidP="00504927">
      <w:pPr>
        <w:widowControl w:val="0"/>
        <w:numPr>
          <w:ilvl w:val="0"/>
          <w:numId w:val="1"/>
        </w:numPr>
        <w:tabs>
          <w:tab w:val="left" w:pos="360"/>
          <w:tab w:val="left" w:pos="1020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збереження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i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розвиток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української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культури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;</w:t>
      </w:r>
    </w:p>
    <w:p w:rsidR="00504927" w:rsidRPr="00504927" w:rsidRDefault="00504927" w:rsidP="00504927">
      <w:pPr>
        <w:widowControl w:val="0"/>
        <w:numPr>
          <w:ilvl w:val="0"/>
          <w:numId w:val="1"/>
        </w:numPr>
        <w:tabs>
          <w:tab w:val="left" w:pos="360"/>
          <w:tab w:val="left" w:pos="1020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lastRenderedPageBreak/>
        <w:t>забезпечення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культурно -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дозвільних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потреб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громадян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</w:t>
      </w:r>
    </w:p>
    <w:p w:rsidR="00504927" w:rsidRPr="00504927" w:rsidRDefault="00504927" w:rsidP="00504927">
      <w:pPr>
        <w:widowControl w:val="0"/>
        <w:tabs>
          <w:tab w:val="left" w:pos="360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2.2.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Головними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функціями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Закладу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культури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є культурно -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творча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виховна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пізнавальна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розважальна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та методична робота.</w:t>
      </w:r>
    </w:p>
    <w:p w:rsidR="00504927" w:rsidRPr="00504927" w:rsidRDefault="00504927" w:rsidP="00504927">
      <w:pPr>
        <w:widowControl w:val="0"/>
        <w:tabs>
          <w:tab w:val="left" w:pos="360"/>
          <w:tab w:val="left" w:pos="1295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2.3.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Головними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завданнями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Закладу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культури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є:</w:t>
      </w:r>
    </w:p>
    <w:p w:rsidR="00504927" w:rsidRPr="00504927" w:rsidRDefault="00504927" w:rsidP="00504927">
      <w:pPr>
        <w:widowControl w:val="0"/>
        <w:numPr>
          <w:ilvl w:val="0"/>
          <w:numId w:val="2"/>
        </w:numPr>
        <w:tabs>
          <w:tab w:val="left" w:pos="360"/>
          <w:tab w:val="left" w:pos="964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задоволення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культурно-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дозвіл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л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євих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потреб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населення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;</w:t>
      </w:r>
    </w:p>
    <w:p w:rsidR="00504927" w:rsidRPr="00504927" w:rsidRDefault="00504927" w:rsidP="00504927">
      <w:pPr>
        <w:widowControl w:val="0"/>
        <w:tabs>
          <w:tab w:val="left" w:pos="360"/>
          <w:tab w:val="left" w:pos="3506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          - розвиток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ycix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видів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та жанрів самодіяльної народної</w:t>
      </w:r>
      <w:r w:rsidRPr="0050492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творчості, аматорського мистецтва, народних художніх промислів;</w:t>
      </w:r>
    </w:p>
    <w:p w:rsidR="00504927" w:rsidRPr="00504927" w:rsidRDefault="00504927" w:rsidP="00504927">
      <w:pPr>
        <w:widowControl w:val="0"/>
        <w:numPr>
          <w:ilvl w:val="0"/>
          <w:numId w:val="2"/>
        </w:numPr>
        <w:tabs>
          <w:tab w:val="left" w:pos="360"/>
          <w:tab w:val="left" w:pos="943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створення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організація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діяльності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клубних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формувань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творчих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колективів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гуртків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студій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любительських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об'єднань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клубів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за і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н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тересами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);</w:t>
      </w:r>
    </w:p>
    <w:p w:rsidR="00504927" w:rsidRPr="00504927" w:rsidRDefault="00504927" w:rsidP="00504927">
      <w:pPr>
        <w:widowControl w:val="0"/>
        <w:numPr>
          <w:ilvl w:val="0"/>
          <w:numId w:val="2"/>
        </w:numPr>
        <w:tabs>
          <w:tab w:val="left" w:pos="360"/>
          <w:tab w:val="left" w:pos="949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вивчення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культурних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запитів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розкриття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творчих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здібностей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i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обдаровань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різновікових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груп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населення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;</w:t>
      </w:r>
    </w:p>
    <w:p w:rsidR="00504927" w:rsidRPr="00504927" w:rsidRDefault="00504927" w:rsidP="00504927">
      <w:pPr>
        <w:widowControl w:val="0"/>
        <w:numPr>
          <w:ilvl w:val="0"/>
          <w:numId w:val="2"/>
        </w:numPr>
        <w:tabs>
          <w:tab w:val="left" w:pos="360"/>
          <w:tab w:val="left" w:pos="983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підтримка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соціально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важливих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культурних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ініціатив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;</w:t>
      </w:r>
    </w:p>
    <w:p w:rsidR="00504927" w:rsidRPr="00504927" w:rsidRDefault="00504927" w:rsidP="00504927">
      <w:pPr>
        <w:widowControl w:val="0"/>
        <w:numPr>
          <w:ilvl w:val="0"/>
          <w:numId w:val="2"/>
        </w:numPr>
        <w:tabs>
          <w:tab w:val="left" w:pos="360"/>
          <w:tab w:val="left" w:pos="943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вироблення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запровадження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нових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моделей культурного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обслуговування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громадян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</w:t>
      </w:r>
    </w:p>
    <w:p w:rsidR="00504927" w:rsidRPr="00504927" w:rsidRDefault="00504927" w:rsidP="00504927">
      <w:pPr>
        <w:widowControl w:val="0"/>
        <w:tabs>
          <w:tab w:val="left" w:pos="360"/>
          <w:tab w:val="left" w:pos="1287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2.4.Метою діяльності Закладу культури є задоволення культурних потреб громадян у розвитку народної традиційної культури, підтримка художньої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тв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op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ч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oc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т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i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 іншої самодіяльної творчої ініціативи, організація дозвілля.</w:t>
      </w:r>
    </w:p>
    <w:p w:rsidR="00504927" w:rsidRPr="00504927" w:rsidRDefault="00504927" w:rsidP="00504927">
      <w:pPr>
        <w:widowControl w:val="0"/>
        <w:tabs>
          <w:tab w:val="left" w:pos="360"/>
          <w:tab w:val="left" w:pos="1300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2.5.Видами діяльності Закладу культури є:</w:t>
      </w:r>
    </w:p>
    <w:p w:rsidR="00504927" w:rsidRPr="00504927" w:rsidRDefault="00504927" w:rsidP="00504927">
      <w:pPr>
        <w:widowControl w:val="0"/>
        <w:numPr>
          <w:ilvl w:val="0"/>
          <w:numId w:val="2"/>
        </w:numPr>
        <w:tabs>
          <w:tab w:val="left" w:pos="360"/>
          <w:tab w:val="left" w:pos="943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організація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i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проведення фестивалів, оглядів, конкурсів, виставок та інших форм показу результатів творчої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діяльностї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клубн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их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формувань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;</w:t>
      </w:r>
    </w:p>
    <w:p w:rsidR="00504927" w:rsidRPr="00504927" w:rsidRDefault="00504927" w:rsidP="00504927">
      <w:pPr>
        <w:widowControl w:val="0"/>
        <w:numPr>
          <w:ilvl w:val="0"/>
          <w:numId w:val="2"/>
        </w:numPr>
        <w:tabs>
          <w:tab w:val="left" w:pos="360"/>
          <w:tab w:val="left" w:pos="943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проведення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спектаклів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, концерт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ів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інших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театрально-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видовищних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заходів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, у тому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числі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участю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професійних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творчих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колективів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окремих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виконавців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;</w:t>
      </w:r>
    </w:p>
    <w:p w:rsidR="00504927" w:rsidRPr="00504927" w:rsidRDefault="00504927" w:rsidP="00504927">
      <w:pPr>
        <w:widowControl w:val="0"/>
        <w:numPr>
          <w:ilvl w:val="0"/>
          <w:numId w:val="2"/>
        </w:numPr>
        <w:tabs>
          <w:tab w:val="left" w:pos="360"/>
          <w:tab w:val="left" w:pos="943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організація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проведення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масових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театралізованих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свят,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народних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гулянь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обрядів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ритуалів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відповідно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місцевих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звичаїв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i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традицій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;</w:t>
      </w:r>
    </w:p>
    <w:p w:rsidR="00504927" w:rsidRPr="00504927" w:rsidRDefault="00504927" w:rsidP="00504927">
      <w:pPr>
        <w:widowControl w:val="0"/>
        <w:numPr>
          <w:ilvl w:val="0"/>
          <w:numId w:val="2"/>
        </w:numPr>
        <w:tabs>
          <w:tab w:val="left" w:pos="360"/>
          <w:tab w:val="left" w:pos="943"/>
        </w:tabs>
        <w:spacing w:after="333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організація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дозвілля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різновікових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груп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населення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, у тому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числі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проведення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вечорів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відпочинку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, дискотек,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молодіжних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</w:rPr>
        <w:t>балів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карнавалів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дитячих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ран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к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ів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інших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розважальних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програм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</w:t>
      </w:r>
    </w:p>
    <w:p w:rsidR="00504927" w:rsidRPr="00504927" w:rsidRDefault="00504927" w:rsidP="00504927">
      <w:pPr>
        <w:widowControl w:val="0"/>
        <w:tabs>
          <w:tab w:val="left" w:pos="360"/>
        </w:tabs>
        <w:spacing w:after="296" w:line="240" w:lineRule="auto"/>
        <w:ind w:left="20"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4927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III. УПРАВЛ</w:t>
      </w:r>
      <w:r w:rsidRPr="00504927"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 w:eastAsia="ru-RU"/>
        </w:rPr>
        <w:t>І</w:t>
      </w:r>
      <w:r w:rsidR="00BD11BC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ННЯ С</w:t>
      </w:r>
      <w:r w:rsidRPr="00504927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К</w:t>
      </w:r>
    </w:p>
    <w:p w:rsidR="00504927" w:rsidRPr="00504927" w:rsidRDefault="00504927" w:rsidP="00504927">
      <w:pPr>
        <w:widowControl w:val="0"/>
        <w:tabs>
          <w:tab w:val="left" w:pos="360"/>
          <w:tab w:val="left" w:pos="1287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3.1.</w:t>
      </w:r>
      <w:r w:rsidR="00BD11B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Органом </w:t>
      </w:r>
      <w:proofErr w:type="spellStart"/>
      <w:r w:rsidR="00BD11B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управління</w:t>
      </w:r>
      <w:proofErr w:type="spellEnd"/>
      <w:r w:rsidR="00BD11B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КЗ «С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 С.</w:t>
      </w:r>
      <w:r w:rsidR="00B46F0C" w:rsidRPr="00B46F0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46F0C">
        <w:rPr>
          <w:rFonts w:ascii="Times New Roman" w:hAnsi="Times New Roman"/>
          <w:sz w:val="28"/>
          <w:szCs w:val="28"/>
          <w:lang w:val="uk-UA"/>
        </w:rPr>
        <w:t>СЛОБОЖАНСЬКЕ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» є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Відділ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освіти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,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культури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молоді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та спорту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Старовірівської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сільської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ради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385CB9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385CB9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Красноградського</w:t>
      </w:r>
      <w:proofErr w:type="spellEnd"/>
      <w:r w:rsidR="00385CB9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району Харківської області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далі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–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Відділ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).</w:t>
      </w:r>
    </w:p>
    <w:p w:rsidR="00504927" w:rsidRPr="00504927" w:rsidRDefault="00504927" w:rsidP="00504927">
      <w:pPr>
        <w:widowControl w:val="0"/>
        <w:tabs>
          <w:tab w:val="left" w:pos="360"/>
          <w:tab w:val="left" w:pos="1287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3.2.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Kepi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</w:rPr>
        <w:t>вництво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Закладом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культури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здійснює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директор,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який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призначається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на посаду шляхом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укладення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з ним контракту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строком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п’ять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років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за результатами конкурсу.</w:t>
      </w:r>
    </w:p>
    <w:p w:rsidR="00504927" w:rsidRPr="00504927" w:rsidRDefault="00504927" w:rsidP="00504927">
      <w:pPr>
        <w:widowControl w:val="0"/>
        <w:tabs>
          <w:tab w:val="left" w:pos="360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Директор повинен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мати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вищу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освіту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, стаж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роботи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сфері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культури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не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менше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трьох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років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володіти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державною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мовою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здатний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своїми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діловими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i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моральними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якостями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освітнім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i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професійним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рівнем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виконувати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відповідні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посадові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обов’язки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</w:t>
      </w:r>
    </w:p>
    <w:p w:rsidR="00504927" w:rsidRPr="00504927" w:rsidRDefault="00504927" w:rsidP="00504927">
      <w:pPr>
        <w:widowControl w:val="0"/>
        <w:tabs>
          <w:tab w:val="left" w:pos="360"/>
          <w:tab w:val="left" w:pos="1293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3.3.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Трудові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відносини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професійними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творчими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працівниками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художнім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артистичним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персоналом) Закладу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культури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оформлюються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шляхом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укладення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контрактів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строком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одного до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трьох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роков.</w:t>
      </w:r>
    </w:p>
    <w:p w:rsidR="00504927" w:rsidRPr="00504927" w:rsidRDefault="00504927" w:rsidP="00504927">
      <w:pPr>
        <w:widowControl w:val="0"/>
        <w:tabs>
          <w:tab w:val="left" w:pos="360"/>
          <w:tab w:val="left" w:pos="1321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3.4.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Не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може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бути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призначена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на посаду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керівника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особа, яка:</w:t>
      </w:r>
    </w:p>
    <w:p w:rsidR="00504927" w:rsidRPr="00504927" w:rsidRDefault="00504927" w:rsidP="00504927">
      <w:pPr>
        <w:widowControl w:val="0"/>
        <w:tabs>
          <w:tab w:val="left" w:pos="360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lastRenderedPageBreak/>
        <w:t xml:space="preserve">-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за р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і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шенням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суду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визнана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недієздатною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або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її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дієздатність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обмежена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;</w:t>
      </w:r>
    </w:p>
    <w:p w:rsidR="00504927" w:rsidRPr="00504927" w:rsidRDefault="00504927" w:rsidP="00504927">
      <w:pPr>
        <w:widowControl w:val="0"/>
        <w:tabs>
          <w:tab w:val="left" w:pos="360"/>
          <w:tab w:val="left" w:pos="1490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-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має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судимість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вчинення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злочину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якщо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така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судимість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не погашена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або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не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знята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установленому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законом порядку,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або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на яку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протягом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останнього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року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накладалося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адміністративне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стягнення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вчинення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корупційного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правопорушення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;</w:t>
      </w:r>
    </w:p>
    <w:p w:rsidR="00504927" w:rsidRPr="00504927" w:rsidRDefault="00504927" w:rsidP="00504927">
      <w:pPr>
        <w:widowControl w:val="0"/>
        <w:tabs>
          <w:tab w:val="left" w:pos="360"/>
          <w:tab w:val="left" w:pos="1490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- є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близькою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особою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або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членом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сім’ї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керівників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органу,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відповідно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статутних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документ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ів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здійснює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управління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комунальним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закладом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культури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</w:t>
      </w:r>
    </w:p>
    <w:p w:rsidR="00504927" w:rsidRPr="00504927" w:rsidRDefault="00504927" w:rsidP="00504927">
      <w:pPr>
        <w:widowControl w:val="0"/>
        <w:tabs>
          <w:tab w:val="left" w:pos="360"/>
          <w:tab w:val="left" w:pos="1321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3.5.</w:t>
      </w:r>
      <w:r w:rsidR="00BD11B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Директор С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К:</w:t>
      </w:r>
    </w:p>
    <w:p w:rsidR="00504927" w:rsidRPr="00504927" w:rsidRDefault="00504927" w:rsidP="00504927">
      <w:pPr>
        <w:widowControl w:val="0"/>
        <w:numPr>
          <w:ilvl w:val="0"/>
          <w:numId w:val="3"/>
        </w:numPr>
        <w:tabs>
          <w:tab w:val="left" w:pos="360"/>
          <w:tab w:val="left" w:pos="939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здійсню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є</w:t>
      </w:r>
      <w:r w:rsidR="00BD11B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BD11B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керівництво</w:t>
      </w:r>
      <w:proofErr w:type="spellEnd"/>
      <w:r w:rsidR="00BD11B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BD11B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колективом</w:t>
      </w:r>
      <w:proofErr w:type="spellEnd"/>
      <w:r w:rsidR="00BD11B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С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К,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забезпечує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добір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кадрів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створює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належні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умови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підвищення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їх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фахового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рівня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погодженням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Відділом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освіти,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культури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, молоді та спорту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Старовірівської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сільської ради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;</w:t>
      </w:r>
    </w:p>
    <w:p w:rsidR="00504927" w:rsidRPr="00504927" w:rsidRDefault="00504927" w:rsidP="00504927">
      <w:pPr>
        <w:widowControl w:val="0"/>
        <w:numPr>
          <w:ilvl w:val="0"/>
          <w:numId w:val="3"/>
        </w:numPr>
        <w:tabs>
          <w:tab w:val="left" w:pos="360"/>
          <w:tab w:val="left" w:pos="939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забезпечує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контроль за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виконанням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планів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програм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, культурно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дозвільних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заходів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організаційно-масової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організаційно-методичної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роботи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закладу,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його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структурних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ідрозділів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клубних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формувань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створює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необхідні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умови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розвитку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народної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творчості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культурно – </w:t>
      </w:r>
      <w:proofErr w:type="spellStart"/>
      <w:r w:rsidRPr="00504927">
        <w:rPr>
          <w:rFonts w:ascii="Times New Roman" w:eastAsia="Calibri" w:hAnsi="Times New Roman" w:cs="Times New Roman"/>
          <w:sz w:val="28"/>
          <w:szCs w:val="28"/>
          <w:lang w:eastAsia="ru-RU"/>
        </w:rPr>
        <w:t>дозвільної</w:t>
      </w:r>
      <w:proofErr w:type="spellEnd"/>
      <w:r w:rsidRPr="00504927">
        <w:rPr>
          <w:rFonts w:ascii="Times New Roman" w:eastAsia="Calibri" w:hAnsi="Times New Roman" w:cs="Times New Roman"/>
          <w:color w:val="000000"/>
          <w:w w:val="66"/>
          <w:sz w:val="28"/>
          <w:szCs w:val="28"/>
          <w:lang w:eastAsia="ru-RU"/>
        </w:rPr>
        <w:t xml:space="preserve"> 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діяльності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відповідно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до потреб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населення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;</w:t>
      </w:r>
    </w:p>
    <w:p w:rsidR="00504927" w:rsidRPr="00504927" w:rsidRDefault="00504927" w:rsidP="00504927">
      <w:pPr>
        <w:widowControl w:val="0"/>
        <w:numPr>
          <w:ilvl w:val="0"/>
          <w:numId w:val="3"/>
        </w:numPr>
        <w:tabs>
          <w:tab w:val="left" w:pos="360"/>
          <w:tab w:val="left" w:pos="939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забезпечує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контроль та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виконання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форм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звітності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згідно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з наказами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Міністерства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культури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;</w:t>
      </w:r>
    </w:p>
    <w:p w:rsidR="00504927" w:rsidRPr="00504927" w:rsidRDefault="00504927" w:rsidP="00504927">
      <w:pPr>
        <w:widowControl w:val="0"/>
        <w:numPr>
          <w:ilvl w:val="0"/>
          <w:numId w:val="3"/>
        </w:numPr>
        <w:tabs>
          <w:tab w:val="left" w:pos="360"/>
          <w:tab w:val="left" w:pos="1009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затверджує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посадові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обов'язки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працівників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закладу;</w:t>
      </w:r>
    </w:p>
    <w:p w:rsidR="00504927" w:rsidRPr="00504927" w:rsidRDefault="00504927" w:rsidP="00504927">
      <w:pPr>
        <w:widowControl w:val="0"/>
        <w:numPr>
          <w:ilvl w:val="0"/>
          <w:numId w:val="3"/>
        </w:numPr>
        <w:tabs>
          <w:tab w:val="left" w:pos="360"/>
          <w:tab w:val="left" w:pos="939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забезпечує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дотримання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режиму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робочого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часу,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відпочинку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, правил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охорони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праці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техніки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безпеки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протипожежної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безпеки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санітарної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гігієни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виробничої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дисципліни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;</w:t>
      </w:r>
    </w:p>
    <w:p w:rsidR="00504927" w:rsidRPr="00504927" w:rsidRDefault="00504927" w:rsidP="00504927">
      <w:pPr>
        <w:widowControl w:val="0"/>
        <w:numPr>
          <w:ilvl w:val="0"/>
          <w:numId w:val="3"/>
        </w:numPr>
        <w:tabs>
          <w:tab w:val="left" w:pos="360"/>
          <w:tab w:val="left" w:pos="939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несе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відповідальність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виконання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покладених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на заклад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завдань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, результата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фінансово-господарської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діяльності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, стан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i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збереження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майна,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переданого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управління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Закладу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культури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</w:t>
      </w:r>
    </w:p>
    <w:p w:rsidR="00504927" w:rsidRPr="00504927" w:rsidRDefault="00504927" w:rsidP="00504927">
      <w:pPr>
        <w:widowControl w:val="0"/>
        <w:numPr>
          <w:ilvl w:val="0"/>
          <w:numId w:val="3"/>
        </w:numPr>
        <w:tabs>
          <w:tab w:val="left" w:pos="360"/>
          <w:tab w:val="left" w:pos="498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представляє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Заклад у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стосунках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усіма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підприємствами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установами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організаціями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незалежно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форми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власності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i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відповідає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перед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Засновником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результати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діяльності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закладу;</w:t>
      </w:r>
    </w:p>
    <w:p w:rsidR="00504927" w:rsidRPr="00504927" w:rsidRDefault="00504927" w:rsidP="00504927">
      <w:pPr>
        <w:widowControl w:val="0"/>
        <w:numPr>
          <w:ilvl w:val="0"/>
          <w:numId w:val="3"/>
        </w:numPr>
        <w:tabs>
          <w:tab w:val="left" w:pos="360"/>
          <w:tab w:val="left" w:pos="569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видає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у</w:t>
      </w:r>
      <w:proofErr w:type="gram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межах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своєї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компетенції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накази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i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контролює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їх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виконання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;</w:t>
      </w:r>
    </w:p>
    <w:p w:rsidR="00504927" w:rsidRPr="00504927" w:rsidRDefault="00504927" w:rsidP="00504927">
      <w:pPr>
        <w:widowControl w:val="0"/>
        <w:numPr>
          <w:ilvl w:val="0"/>
          <w:numId w:val="3"/>
        </w:numPr>
        <w:tabs>
          <w:tab w:val="left" w:pos="360"/>
          <w:tab w:val="left" w:pos="512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з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астосовує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заходи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заохочення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дисциплінарні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стягнення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працівників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Закладу;</w:t>
      </w:r>
    </w:p>
    <w:p w:rsidR="00504927" w:rsidRPr="00504927" w:rsidRDefault="00504927" w:rsidP="00504927">
      <w:pPr>
        <w:widowControl w:val="0"/>
        <w:numPr>
          <w:ilvl w:val="0"/>
          <w:numId w:val="3"/>
        </w:numPr>
        <w:tabs>
          <w:tab w:val="left" w:pos="360"/>
          <w:tab w:val="left" w:pos="498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щорічно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звітує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перед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Засновником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про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результати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роботи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Закладу та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виконання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покладених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нього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обов’язків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;</w:t>
      </w:r>
    </w:p>
    <w:p w:rsidR="00504927" w:rsidRPr="00504927" w:rsidRDefault="00504927" w:rsidP="00504927">
      <w:pPr>
        <w:widowControl w:val="0"/>
        <w:numPr>
          <w:ilvl w:val="0"/>
          <w:numId w:val="3"/>
        </w:numPr>
        <w:tabs>
          <w:tab w:val="left" w:pos="360"/>
          <w:tab w:val="left" w:pos="653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забезпечує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підготовку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i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вчасне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подання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належної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планово-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звітної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документації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;</w:t>
      </w:r>
    </w:p>
    <w:p w:rsidR="00504927" w:rsidRPr="00504927" w:rsidRDefault="00504927" w:rsidP="00504927">
      <w:pPr>
        <w:widowControl w:val="0"/>
        <w:numPr>
          <w:ilvl w:val="0"/>
          <w:numId w:val="3"/>
        </w:numPr>
        <w:tabs>
          <w:tab w:val="left" w:pos="360"/>
          <w:tab w:val="left" w:pos="508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забезпечує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необхідні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умови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для правильного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ведення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бухгалтерського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обліку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неухильне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виконання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всіма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підрозділами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працівниками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вимо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г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законодавства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щодо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дотримання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порядку оформления та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подання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обліку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первинних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документ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ів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504927" w:rsidRPr="00504927" w:rsidRDefault="00504927" w:rsidP="00504927">
      <w:pPr>
        <w:widowControl w:val="0"/>
        <w:tabs>
          <w:tab w:val="left" w:pos="360"/>
          <w:tab w:val="left" w:pos="1294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3.6.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Органом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громадського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самоврядування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Закладу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культури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є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загальні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збори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колективу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закладу,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які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скликаються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за потреби, але не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рідше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одного разу на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pi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</w:rPr>
        <w:t>к.</w:t>
      </w:r>
    </w:p>
    <w:p w:rsidR="00504927" w:rsidRPr="00504927" w:rsidRDefault="00504927" w:rsidP="00504927">
      <w:pPr>
        <w:widowControl w:val="0"/>
        <w:tabs>
          <w:tab w:val="left" w:pos="360"/>
          <w:tab w:val="left" w:pos="1294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3.7.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Колектив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Закладу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розглядає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затверджує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Колективний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договір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, правила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внутр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і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шнього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трудового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розпорядку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бере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участь в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створенні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громадських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організацій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професійні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спілки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творчі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спілки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асоціації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тощо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) та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lastRenderedPageBreak/>
        <w:t>визначає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умови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їх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діяльності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вирішенн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i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питань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розвитку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Закладу.</w:t>
      </w:r>
    </w:p>
    <w:p w:rsidR="00504927" w:rsidRPr="00504927" w:rsidRDefault="00504927" w:rsidP="00504927">
      <w:pPr>
        <w:widowControl w:val="0"/>
        <w:tabs>
          <w:tab w:val="left" w:pos="360"/>
          <w:tab w:val="left" w:pos="1294"/>
        </w:tabs>
        <w:spacing w:after="466" w:line="240" w:lineRule="auto"/>
        <w:ind w:firstLine="540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3.8.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На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працівників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Закладу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культури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поширюються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гарантії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встановлені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законодавством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про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працю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соціальне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страхування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пенсійне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забезпечення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</w:t>
      </w:r>
    </w:p>
    <w:p w:rsidR="00504927" w:rsidRPr="00504927" w:rsidRDefault="00504927" w:rsidP="00504927">
      <w:pPr>
        <w:widowControl w:val="0"/>
        <w:tabs>
          <w:tab w:val="left" w:pos="360"/>
        </w:tabs>
        <w:spacing w:after="129" w:line="240" w:lineRule="auto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4927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IV. Ф</w:t>
      </w:r>
      <w:r w:rsidRPr="00504927"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 w:eastAsia="ru-RU"/>
        </w:rPr>
        <w:t>І</w:t>
      </w:r>
      <w:r w:rsidRPr="00504927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НАНСОВО - ГОСПОДАРСЬКА Д</w:t>
      </w:r>
      <w:r w:rsidRPr="00504927"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 w:eastAsia="ru-RU"/>
        </w:rPr>
        <w:t>ІЯЛЬНІ</w:t>
      </w:r>
      <w:r w:rsidR="00BD11BC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СТЬ С</w:t>
      </w:r>
      <w:r w:rsidRPr="00504927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К</w:t>
      </w:r>
    </w:p>
    <w:p w:rsidR="00504927" w:rsidRPr="00504927" w:rsidRDefault="00504927" w:rsidP="00504927">
      <w:pPr>
        <w:widowControl w:val="0"/>
        <w:tabs>
          <w:tab w:val="left" w:pos="360"/>
          <w:tab w:val="left" w:pos="1339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4.1.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Джерелами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фінансування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Закладу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культури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є:</w:t>
      </w:r>
    </w:p>
    <w:p w:rsidR="00504927" w:rsidRPr="00504927" w:rsidRDefault="00504927" w:rsidP="00504927">
      <w:pPr>
        <w:widowControl w:val="0"/>
        <w:tabs>
          <w:tab w:val="left" w:pos="360"/>
          <w:tab w:val="left" w:pos="1027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- кошти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Засновника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;</w:t>
      </w:r>
    </w:p>
    <w:p w:rsidR="00504927" w:rsidRPr="00504927" w:rsidRDefault="00504927" w:rsidP="00504927">
      <w:pPr>
        <w:widowControl w:val="0"/>
        <w:tabs>
          <w:tab w:val="left" w:pos="360"/>
          <w:tab w:val="left" w:pos="1027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-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кошти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державного та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місцевого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бюджетів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;</w:t>
      </w:r>
    </w:p>
    <w:p w:rsidR="00504927" w:rsidRPr="00504927" w:rsidRDefault="00504927" w:rsidP="00504927">
      <w:pPr>
        <w:widowControl w:val="0"/>
        <w:tabs>
          <w:tab w:val="left" w:pos="360"/>
          <w:tab w:val="left" w:pos="958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-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кошти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надходять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господарської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діяльності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надання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платних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послуг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;</w:t>
      </w:r>
    </w:p>
    <w:p w:rsidR="00504927" w:rsidRPr="00504927" w:rsidRDefault="00504927" w:rsidP="00504927">
      <w:pPr>
        <w:widowControl w:val="0"/>
        <w:tabs>
          <w:tab w:val="left" w:pos="360"/>
          <w:tab w:val="left" w:pos="958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-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кошти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одержані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роботи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послуги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),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виконані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закладом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культури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замовлення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підприємств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установ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організацій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фізичних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oci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</w:rPr>
        <w:t>б;</w:t>
      </w:r>
    </w:p>
    <w:p w:rsidR="00504927" w:rsidRPr="00504927" w:rsidRDefault="00504927" w:rsidP="00504927">
      <w:pPr>
        <w:widowControl w:val="0"/>
        <w:tabs>
          <w:tab w:val="left" w:pos="360"/>
          <w:tab w:val="left" w:pos="1027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-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доходи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надання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оренду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приміщень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споруд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обладнання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;</w:t>
      </w:r>
    </w:p>
    <w:p w:rsidR="00504927" w:rsidRPr="00504927" w:rsidRDefault="00504927" w:rsidP="00504927">
      <w:pPr>
        <w:widowControl w:val="0"/>
        <w:tabs>
          <w:tab w:val="left" w:pos="360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- гранти, благодійні внески, доброчинні пожертвування, грошові внески,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м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a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теріальні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цінності, одержані від юридичних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i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фізичних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oci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б,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у тому числі іноземних;</w:t>
      </w:r>
    </w:p>
    <w:p w:rsidR="00504927" w:rsidRPr="00504927" w:rsidRDefault="00504927" w:rsidP="00504927">
      <w:pPr>
        <w:widowControl w:val="0"/>
        <w:tabs>
          <w:tab w:val="left" w:pos="360"/>
          <w:tab w:val="left" w:pos="1027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-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i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</w:rPr>
        <w:t>нші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незаборонені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законодавством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джерела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504927" w:rsidRPr="00504927" w:rsidRDefault="00504927" w:rsidP="00504927">
      <w:pPr>
        <w:widowControl w:val="0"/>
        <w:tabs>
          <w:tab w:val="left" w:pos="360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Розмір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плати за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надання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платних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послуг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встановлюється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Закладом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культури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щороку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національн</w:t>
      </w:r>
      <w:r w:rsidRPr="00504927">
        <w:rPr>
          <w:rFonts w:ascii="Times New Roman" w:eastAsia="Calibri" w:hAnsi="Times New Roman" w:cs="Times New Roman"/>
          <w:color w:val="000000"/>
          <w:w w:val="66"/>
          <w:sz w:val="28"/>
          <w:szCs w:val="28"/>
          <w:lang w:eastAsia="ru-RU"/>
        </w:rPr>
        <w:t>ій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валюті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</w:t>
      </w:r>
    </w:p>
    <w:p w:rsidR="00504927" w:rsidRPr="00504927" w:rsidRDefault="00504927" w:rsidP="00504927">
      <w:pPr>
        <w:widowControl w:val="0"/>
        <w:tabs>
          <w:tab w:val="left" w:pos="360"/>
          <w:tab w:val="left" w:pos="1294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4.2.В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ci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доходи (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прибутки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)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використовувати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тільки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реалізації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мети,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цілей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завдань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напрямк</w:t>
      </w:r>
      <w:r w:rsidRPr="00504927">
        <w:rPr>
          <w:rFonts w:ascii="Times New Roman" w:eastAsia="Calibri" w:hAnsi="Times New Roman" w:cs="Times New Roman"/>
          <w:color w:val="000000"/>
          <w:w w:val="66"/>
          <w:sz w:val="28"/>
          <w:szCs w:val="28"/>
          <w:lang w:eastAsia="ru-RU"/>
        </w:rPr>
        <w:t>і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діяльності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</w:t>
      </w:r>
    </w:p>
    <w:p w:rsidR="00504927" w:rsidRPr="00504927" w:rsidRDefault="00504927" w:rsidP="00504927">
      <w:pPr>
        <w:widowControl w:val="0"/>
        <w:tabs>
          <w:tab w:val="left" w:pos="360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4.3.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О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тримані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доходи (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прибутки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)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або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їх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частина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не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можуть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розподілятися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серед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Засновником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працівників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крім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оплати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праці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працівників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нарахування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єдиного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внеску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),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членів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управління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інших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пов’язаних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oci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</w:rPr>
        <w:t>б.</w:t>
      </w:r>
    </w:p>
    <w:p w:rsidR="00504927" w:rsidRPr="00504927" w:rsidRDefault="00504927" w:rsidP="00504927">
      <w:pPr>
        <w:widowControl w:val="0"/>
        <w:tabs>
          <w:tab w:val="left" w:pos="360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4.4.У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</w:rPr>
        <w:t>п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po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</w:rPr>
        <w:t>ц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eci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провадження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фінансово-господарської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діяльності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Заклад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культури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має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право:</w:t>
      </w:r>
    </w:p>
    <w:p w:rsidR="00504927" w:rsidRPr="00504927" w:rsidRDefault="00504927" w:rsidP="00504927">
      <w:pPr>
        <w:widowControl w:val="0"/>
        <w:tabs>
          <w:tab w:val="left" w:pos="360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-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розпоряджатися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коштами,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одержаними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господарської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іншої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діяльності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відповідно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даного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Статуту та за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погодженням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Відділом</w:t>
      </w:r>
      <w:proofErr w:type="spellEnd"/>
      <w:r w:rsidRPr="0050492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освіти, культури, молоді та спорту </w:t>
      </w:r>
      <w:proofErr w:type="spellStart"/>
      <w:r w:rsidRPr="0050492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Старовірівської</w:t>
      </w:r>
      <w:proofErr w:type="spellEnd"/>
      <w:r w:rsidRPr="0050492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сільської ради;</w:t>
      </w:r>
    </w:p>
    <w:p w:rsidR="00504927" w:rsidRPr="00504927" w:rsidRDefault="00504927" w:rsidP="00504927">
      <w:pPr>
        <w:widowControl w:val="0"/>
        <w:tabs>
          <w:tab w:val="left" w:pos="360"/>
          <w:tab w:val="left" w:pos="1027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розвивати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власну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матеріальну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базу;</w:t>
      </w:r>
    </w:p>
    <w:p w:rsidR="00504927" w:rsidRPr="00504927" w:rsidRDefault="00504927" w:rsidP="00504927">
      <w:pPr>
        <w:widowControl w:val="0"/>
        <w:tabs>
          <w:tab w:val="left" w:pos="360"/>
          <w:tab w:val="left" w:pos="963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-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володіти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користуватися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i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розпоряджатися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майном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відповідно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законодавства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та Статуту;</w:t>
      </w:r>
    </w:p>
    <w:p w:rsidR="00504927" w:rsidRPr="00504927" w:rsidRDefault="00504927" w:rsidP="00504927">
      <w:pPr>
        <w:widowControl w:val="0"/>
        <w:tabs>
          <w:tab w:val="left" w:pos="360"/>
          <w:tab w:val="left" w:pos="954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-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виконувати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</w:rPr>
        <w:t>інші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дії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не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суперечать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законодавству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цьому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Статуту.</w:t>
      </w:r>
    </w:p>
    <w:p w:rsidR="00504927" w:rsidRPr="00504927" w:rsidRDefault="00504927" w:rsidP="00504927">
      <w:pPr>
        <w:widowControl w:val="0"/>
        <w:tabs>
          <w:tab w:val="left" w:pos="360"/>
          <w:tab w:val="left" w:pos="1248"/>
        </w:tabs>
        <w:spacing w:after="64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4.5.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Матеріально-технічна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база Закладу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культури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є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комунальною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власністю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Старовірівської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сільської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ради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i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закріплюється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за ним на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праві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оперативного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управління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. Майном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підприємства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є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необоротні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оборотні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активи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основн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i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засоби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грошові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кошти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а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також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i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</w:rPr>
        <w:t>нші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цінності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передані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йому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Засновником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вартість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яких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вказана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самостійному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балансі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</w:t>
      </w:r>
    </w:p>
    <w:p w:rsidR="00504927" w:rsidRPr="00504927" w:rsidRDefault="00504927" w:rsidP="00504927">
      <w:pPr>
        <w:widowControl w:val="0"/>
        <w:tabs>
          <w:tab w:val="left" w:pos="360"/>
          <w:tab w:val="left" w:pos="1253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4.6.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Ведення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діловодства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бухгалтерського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обл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і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ку та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звітності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Закладі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культури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здійснюється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централізованою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бухгалтерією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Відділу</w:t>
      </w:r>
      <w:proofErr w:type="spellEnd"/>
      <w:r w:rsidRPr="0050492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освіти, культури, молоді та спорту </w:t>
      </w:r>
      <w:proofErr w:type="spellStart"/>
      <w:r w:rsidRPr="0050492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Старовірівської</w:t>
      </w:r>
      <w:proofErr w:type="spellEnd"/>
      <w:r w:rsidRPr="0050492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сільської ради.</w:t>
      </w:r>
    </w:p>
    <w:p w:rsidR="00504927" w:rsidRPr="00504927" w:rsidRDefault="00504927" w:rsidP="00504927">
      <w:pPr>
        <w:widowControl w:val="0"/>
        <w:tabs>
          <w:tab w:val="left" w:pos="0"/>
        </w:tabs>
        <w:spacing w:after="129" w:line="240" w:lineRule="auto"/>
        <w:ind w:firstLine="540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4.7.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Збитки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завдані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закладу в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результаті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порушення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його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майнових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прав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lastRenderedPageBreak/>
        <w:t>фізичними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юридичними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особами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i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державними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органами,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відшкодовуютьсзакладу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добровільно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або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рішенням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суду.</w:t>
      </w:r>
    </w:p>
    <w:p w:rsidR="00504927" w:rsidRPr="00504927" w:rsidRDefault="00504927" w:rsidP="00504927">
      <w:pPr>
        <w:widowControl w:val="0"/>
        <w:tabs>
          <w:tab w:val="left" w:pos="360"/>
        </w:tabs>
        <w:spacing w:after="129" w:line="240" w:lineRule="auto"/>
        <w:ind w:firstLine="540"/>
        <w:jc w:val="center"/>
        <w:rPr>
          <w:rFonts w:ascii="Times New Roman" w:eastAsia="Calibri" w:hAnsi="Times New Roman" w:cs="Times New Roman"/>
          <w:b/>
          <w:color w:val="000000"/>
          <w:sz w:val="16"/>
          <w:szCs w:val="16"/>
          <w:lang w:val="uk-UA" w:eastAsia="ru-RU"/>
        </w:rPr>
      </w:pPr>
      <w:bookmarkStart w:id="1" w:name="bookmark0"/>
    </w:p>
    <w:p w:rsidR="00BD11BC" w:rsidRDefault="00BD11BC" w:rsidP="00504927">
      <w:pPr>
        <w:widowControl w:val="0"/>
        <w:tabs>
          <w:tab w:val="left" w:pos="360"/>
        </w:tabs>
        <w:spacing w:after="129" w:line="240" w:lineRule="auto"/>
        <w:ind w:firstLine="540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:rsidR="00504927" w:rsidRPr="00504927" w:rsidRDefault="00504927" w:rsidP="00504927">
      <w:pPr>
        <w:widowControl w:val="0"/>
        <w:tabs>
          <w:tab w:val="left" w:pos="360"/>
        </w:tabs>
        <w:spacing w:after="129" w:line="240" w:lineRule="auto"/>
        <w:ind w:firstLine="540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 w:eastAsia="ru-RU"/>
        </w:rPr>
      </w:pPr>
      <w:r w:rsidRPr="00504927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V</w:t>
      </w:r>
      <w:r w:rsidRPr="00504927"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 w:eastAsia="ru-RU"/>
        </w:rPr>
        <w:t>. ПРИПИНЕННЯ Д</w:t>
      </w:r>
      <w:r w:rsidRPr="00504927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I</w:t>
      </w:r>
      <w:r w:rsidRPr="00504927"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 w:eastAsia="ru-RU"/>
        </w:rPr>
        <w:t>ЯЛЬНОСТ</w:t>
      </w:r>
      <w:r w:rsidRPr="00504927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I</w:t>
      </w:r>
      <w:bookmarkEnd w:id="1"/>
    </w:p>
    <w:p w:rsidR="00504927" w:rsidRPr="00504927" w:rsidRDefault="00504927" w:rsidP="00504927">
      <w:pPr>
        <w:widowControl w:val="0"/>
        <w:tabs>
          <w:tab w:val="left" w:pos="360"/>
        </w:tabs>
        <w:spacing w:after="129" w:line="240" w:lineRule="auto"/>
        <w:ind w:firstLine="540"/>
        <w:jc w:val="center"/>
        <w:rPr>
          <w:rFonts w:ascii="Times New Roman" w:eastAsia="Calibri" w:hAnsi="Times New Roman" w:cs="Times New Roman"/>
          <w:b/>
          <w:color w:val="000000"/>
          <w:sz w:val="16"/>
          <w:szCs w:val="16"/>
          <w:lang w:val="uk-UA" w:eastAsia="ru-RU"/>
        </w:rPr>
      </w:pPr>
    </w:p>
    <w:p w:rsidR="00504927" w:rsidRPr="00504927" w:rsidRDefault="00504927" w:rsidP="00504927">
      <w:pPr>
        <w:widowControl w:val="0"/>
        <w:tabs>
          <w:tab w:val="left" w:pos="360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5.1. Припинення діяльності Закладу культури здійснюється шляхом його</w:t>
      </w:r>
    </w:p>
    <w:p w:rsidR="00504927" w:rsidRPr="00504927" w:rsidRDefault="00504927" w:rsidP="00504927">
      <w:pPr>
        <w:widowControl w:val="0"/>
        <w:tabs>
          <w:tab w:val="left" w:pos="360"/>
          <w:tab w:val="left" w:leader="dot" w:pos="899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р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еорганізації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злиття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приєднання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поділу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перетворення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)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або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ліквідації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- за</w:t>
      </w:r>
    </w:p>
    <w:p w:rsidR="00504927" w:rsidRPr="00504927" w:rsidRDefault="00504927" w:rsidP="00504927">
      <w:pPr>
        <w:widowControl w:val="0"/>
        <w:tabs>
          <w:tab w:val="left" w:pos="36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рішенням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Засновника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, а у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випадках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передбачених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законодавством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,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-  за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рішенням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суду.</w:t>
      </w:r>
    </w:p>
    <w:p w:rsidR="00504927" w:rsidRPr="00504927" w:rsidRDefault="00504927" w:rsidP="00504927">
      <w:pPr>
        <w:widowControl w:val="0"/>
        <w:tabs>
          <w:tab w:val="left" w:pos="360"/>
          <w:tab w:val="left" w:pos="1191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5.2.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У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разі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реорганізації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Закладу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культури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всі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права та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обов'язки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переходять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його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правонаступників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</w:t>
      </w:r>
    </w:p>
    <w:p w:rsidR="00504927" w:rsidRPr="00504927" w:rsidRDefault="00504927" w:rsidP="00504927">
      <w:pPr>
        <w:widowControl w:val="0"/>
        <w:tabs>
          <w:tab w:val="left" w:pos="360"/>
          <w:tab w:val="left" w:pos="1191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5.3.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Ліквідацію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Закладу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культури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здійснює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ліквідаційна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комісія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, яку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утворюють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рішенням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Засновника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або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рішенням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суду.</w:t>
      </w:r>
    </w:p>
    <w:p w:rsidR="00504927" w:rsidRPr="00504927" w:rsidRDefault="00504927" w:rsidP="00504927">
      <w:pPr>
        <w:widowControl w:val="0"/>
        <w:tabs>
          <w:tab w:val="left" w:pos="360"/>
          <w:tab w:val="left" w:pos="1191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5.4.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Порядок і строки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проведення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ліквідації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а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також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строк для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пред’явлення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вимог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кредиторами,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черговість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та порядок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задоволення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вимог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кредиторів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визначаються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чинним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законодавством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</w:t>
      </w:r>
    </w:p>
    <w:p w:rsidR="00504927" w:rsidRPr="00504927" w:rsidRDefault="00504927" w:rsidP="00504927">
      <w:pPr>
        <w:widowControl w:val="0"/>
        <w:tabs>
          <w:tab w:val="left" w:pos="360"/>
          <w:tab w:val="left" w:pos="1191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5.5.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У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разі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припинення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діяльності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Закладу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культури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ліквідації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злиття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поділу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приєднання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або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перетворення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)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усі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активи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передаються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одній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або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кільком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неприбутковим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організаціям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відповідного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виду</w:t>
      </w:r>
      <w:r w:rsidRPr="0050492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аб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о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зараховуються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до доходу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сільського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бюджету.</w:t>
      </w:r>
    </w:p>
    <w:p w:rsidR="00504927" w:rsidRPr="00504927" w:rsidRDefault="00504927" w:rsidP="00504927">
      <w:pPr>
        <w:widowControl w:val="0"/>
        <w:tabs>
          <w:tab w:val="left" w:pos="360"/>
          <w:tab w:val="left" w:pos="1191"/>
        </w:tabs>
        <w:spacing w:after="64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5.6.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Працівникам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Закладу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культури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як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i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зві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ль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няються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зв’язку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його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реорганізаці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є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ю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чи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ліквідацією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гарантують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дотримання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їхніх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прав та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інтересів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відповідно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законодавства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про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працю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</w:t>
      </w:r>
    </w:p>
    <w:p w:rsidR="00504927" w:rsidRPr="00504927" w:rsidRDefault="00504927" w:rsidP="00504927">
      <w:pPr>
        <w:widowControl w:val="0"/>
        <w:tabs>
          <w:tab w:val="left" w:pos="360"/>
          <w:tab w:val="left" w:pos="1191"/>
        </w:tabs>
        <w:spacing w:after="33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5.7.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Заклад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культури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є таким,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припинив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свою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діяль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ніс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ть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із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дати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внесення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до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Є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диного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державного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реєстру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запису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про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державну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реєстрацію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припинення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юридичної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особи.</w:t>
      </w:r>
    </w:p>
    <w:p w:rsidR="00504927" w:rsidRPr="00504927" w:rsidRDefault="00504927" w:rsidP="00504927">
      <w:pPr>
        <w:keepNext/>
        <w:keepLines/>
        <w:widowControl w:val="0"/>
        <w:tabs>
          <w:tab w:val="left" w:pos="360"/>
        </w:tabs>
        <w:spacing w:after="299" w:line="240" w:lineRule="auto"/>
        <w:ind w:firstLine="540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bookmarkStart w:id="2" w:name="bookmark1"/>
      <w:r w:rsidRPr="00504927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VI. ЗАКЛЮЧ</w:t>
      </w:r>
      <w:r w:rsidRPr="00504927"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 w:eastAsia="ru-RU"/>
        </w:rPr>
        <w:t>НІ</w:t>
      </w:r>
      <w:r w:rsidRPr="00504927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 ПОЛОЖЕН</w:t>
      </w:r>
      <w:r w:rsidRPr="00504927"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 w:eastAsia="ru-RU"/>
        </w:rPr>
        <w:t>Н</w:t>
      </w:r>
      <w:r w:rsidRPr="00504927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Я</w:t>
      </w:r>
      <w:bookmarkEnd w:id="2"/>
    </w:p>
    <w:p w:rsidR="00504927" w:rsidRPr="00504927" w:rsidRDefault="00504927" w:rsidP="00504927">
      <w:pPr>
        <w:widowControl w:val="0"/>
        <w:tabs>
          <w:tab w:val="left" w:pos="360"/>
          <w:tab w:val="left" w:pos="1243"/>
        </w:tabs>
        <w:spacing w:after="6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6.1.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Цей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Статут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набирає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чинності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з моменту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його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реєстації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відповідно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вимог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чинного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законодавства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</w:t>
      </w:r>
    </w:p>
    <w:p w:rsidR="00504927" w:rsidRPr="00504927" w:rsidRDefault="00504927" w:rsidP="00504927">
      <w:pPr>
        <w:widowControl w:val="0"/>
        <w:tabs>
          <w:tab w:val="left" w:pos="360"/>
          <w:tab w:val="left" w:pos="1253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6.2.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Зміни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до Статуту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приймаються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загальних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зборах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трудового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колективу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погоджуються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Відділом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освіти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,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культури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, молоді та спорту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Старовірівської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сільської ради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затверджуються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Засновником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новій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редак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ції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набувають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чинності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після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їх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реєстра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ції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установленому</w:t>
      </w:r>
      <w:proofErr w:type="spellEnd"/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</w:rPr>
        <w:t>по</w:t>
      </w:r>
      <w:r w:rsidRPr="005049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рядку.</w:t>
      </w:r>
    </w:p>
    <w:p w:rsidR="00504927" w:rsidRPr="00504927" w:rsidRDefault="00504927" w:rsidP="00504927">
      <w:pPr>
        <w:widowControl w:val="0"/>
        <w:tabs>
          <w:tab w:val="left" w:pos="360"/>
          <w:tab w:val="left" w:pos="1253"/>
        </w:tabs>
        <w:spacing w:after="0" w:line="322" w:lineRule="exact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504927" w:rsidRPr="00504927" w:rsidRDefault="00504927" w:rsidP="00504927">
      <w:pPr>
        <w:widowControl w:val="0"/>
        <w:tabs>
          <w:tab w:val="left" w:pos="360"/>
        </w:tabs>
        <w:spacing w:after="0" w:line="240" w:lineRule="auto"/>
        <w:rPr>
          <w:rFonts w:ascii="Microsoft Sans Serif" w:eastAsia="Calibri" w:hAnsi="Microsoft Sans Serif" w:cs="Microsoft Sans Serif"/>
          <w:color w:val="000000"/>
          <w:sz w:val="24"/>
          <w:szCs w:val="24"/>
          <w:lang w:eastAsia="ru-RU"/>
        </w:rPr>
      </w:pPr>
    </w:p>
    <w:p w:rsidR="00504927" w:rsidRPr="00504927" w:rsidRDefault="00504927" w:rsidP="00504927">
      <w:pPr>
        <w:widowControl w:val="0"/>
        <w:spacing w:after="0" w:line="240" w:lineRule="auto"/>
        <w:rPr>
          <w:rFonts w:ascii="Times New Roman" w:eastAsia="Calibri" w:hAnsi="Times New Roman" w:cs="Microsoft Sans Serif"/>
          <w:color w:val="000000"/>
          <w:sz w:val="28"/>
          <w:szCs w:val="28"/>
          <w:lang w:val="uk-UA" w:eastAsia="ru-RU"/>
        </w:rPr>
      </w:pPr>
    </w:p>
    <w:p w:rsidR="005D588F" w:rsidRPr="00504927" w:rsidRDefault="005D588F">
      <w:pPr>
        <w:rPr>
          <w:lang w:val="uk-UA"/>
        </w:rPr>
      </w:pPr>
    </w:p>
    <w:sectPr w:rsidR="005D588F" w:rsidRPr="00504927" w:rsidSect="007727BF">
      <w:headerReference w:type="even" r:id="rId8"/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43C2" w:rsidRDefault="002643C2">
      <w:pPr>
        <w:spacing w:after="0" w:line="240" w:lineRule="auto"/>
      </w:pPr>
      <w:r>
        <w:separator/>
      </w:r>
    </w:p>
  </w:endnote>
  <w:endnote w:type="continuationSeparator" w:id="0">
    <w:p w:rsidR="002643C2" w:rsidRDefault="002643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43C2" w:rsidRDefault="002643C2">
      <w:pPr>
        <w:spacing w:after="0" w:line="240" w:lineRule="auto"/>
      </w:pPr>
      <w:r>
        <w:separator/>
      </w:r>
    </w:p>
  </w:footnote>
  <w:footnote w:type="continuationSeparator" w:id="0">
    <w:p w:rsidR="002643C2" w:rsidRDefault="002643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C83" w:rsidRDefault="009808E0" w:rsidP="007727B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20C83" w:rsidRDefault="003369C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C83" w:rsidRDefault="009808E0" w:rsidP="007727B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369CB">
      <w:rPr>
        <w:rStyle w:val="a6"/>
        <w:noProof/>
      </w:rPr>
      <w:t>2</w:t>
    </w:r>
    <w:r>
      <w:rPr>
        <w:rStyle w:val="a6"/>
      </w:rPr>
      <w:fldChar w:fldCharType="end"/>
    </w:r>
  </w:p>
  <w:p w:rsidR="00DA3CF5" w:rsidRDefault="00504927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59264" behindDoc="1" locked="0" layoutInCell="1" allowOverlap="1">
              <wp:simplePos x="0" y="0"/>
              <wp:positionH relativeFrom="page">
                <wp:posOffset>4052570</wp:posOffset>
              </wp:positionH>
              <wp:positionV relativeFrom="page">
                <wp:posOffset>514985</wp:posOffset>
              </wp:positionV>
              <wp:extent cx="45720" cy="153035"/>
              <wp:effectExtent l="4445" t="635" r="635" b="254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720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A3CF5" w:rsidRDefault="003369CB">
                          <w:pPr>
                            <w:pStyle w:val="1"/>
                            <w:shd w:val="clear" w:color="auto" w:fill="auto"/>
                            <w:spacing w:line="240" w:lineRule="auto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319.1pt;margin-top:40.55pt;width:3.6pt;height:12.05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" filled="f" stroked="f">
              <v:textbox style="mso-fit-shape-to-text:t" inset="0,0,0,0">
                <w:txbxContent>
                  <w:p w:rsidR="00DA3CF5" w:rsidRDefault="003369CB">
                    <w:pPr>
                      <w:pStyle w:val="1"/>
                      <w:shd w:val="clear" w:color="auto" w:fill="auto"/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</w:abstractNum>
  <w:abstractNum w:abstractNumId="1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</w:abstractNum>
  <w:abstractNum w:abstractNumId="2">
    <w:nsid w:val="0000000F"/>
    <w:multiLevelType w:val="multilevel"/>
    <w:tmpl w:val="0000000E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E23"/>
    <w:rsid w:val="00033E23"/>
    <w:rsid w:val="00185AAC"/>
    <w:rsid w:val="002643C2"/>
    <w:rsid w:val="003369CB"/>
    <w:rsid w:val="00385CB9"/>
    <w:rsid w:val="00504927"/>
    <w:rsid w:val="005D588F"/>
    <w:rsid w:val="00865026"/>
    <w:rsid w:val="009808E0"/>
    <w:rsid w:val="00AE7C11"/>
    <w:rsid w:val="00B46F0C"/>
    <w:rsid w:val="00BD11BC"/>
    <w:rsid w:val="00C90C41"/>
    <w:rsid w:val="00EB636A"/>
    <w:rsid w:val="00EF2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лонтитул_"/>
    <w:link w:val="1"/>
    <w:locked/>
    <w:rsid w:val="00504927"/>
    <w:rPr>
      <w:rFonts w:ascii="Times New Roman" w:hAnsi="Times New Roman"/>
      <w:w w:val="75"/>
      <w:sz w:val="21"/>
      <w:shd w:val="clear" w:color="auto" w:fill="FFFFFF"/>
    </w:rPr>
  </w:style>
  <w:style w:type="paragraph" w:customStyle="1" w:styleId="1">
    <w:name w:val="Колонтитул1"/>
    <w:basedOn w:val="a"/>
    <w:link w:val="a3"/>
    <w:rsid w:val="00504927"/>
    <w:pPr>
      <w:widowControl w:val="0"/>
      <w:shd w:val="clear" w:color="auto" w:fill="FFFFFF"/>
      <w:spacing w:after="0" w:line="240" w:lineRule="atLeast"/>
    </w:pPr>
    <w:rPr>
      <w:rFonts w:ascii="Times New Roman" w:hAnsi="Times New Roman"/>
      <w:w w:val="75"/>
      <w:sz w:val="21"/>
    </w:rPr>
  </w:style>
  <w:style w:type="paragraph" w:styleId="a4">
    <w:name w:val="header"/>
    <w:basedOn w:val="a"/>
    <w:link w:val="a5"/>
    <w:rsid w:val="00504927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Microsoft Sans Serif" w:eastAsia="Calibri" w:hAnsi="Microsoft Sans Serif" w:cs="Microsoft Sans Serif"/>
      <w:color w:val="000000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504927"/>
    <w:rPr>
      <w:rFonts w:ascii="Microsoft Sans Serif" w:eastAsia="Calibri" w:hAnsi="Microsoft Sans Serif" w:cs="Microsoft Sans Serif"/>
      <w:color w:val="000000"/>
      <w:sz w:val="24"/>
      <w:szCs w:val="24"/>
      <w:lang w:eastAsia="ru-RU"/>
    </w:rPr>
  </w:style>
  <w:style w:type="character" w:styleId="a6">
    <w:name w:val="page number"/>
    <w:basedOn w:val="a0"/>
    <w:rsid w:val="00504927"/>
  </w:style>
  <w:style w:type="character" w:styleId="a7">
    <w:name w:val="Strong"/>
    <w:uiPriority w:val="99"/>
    <w:qFormat/>
    <w:rsid w:val="003369C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лонтитул_"/>
    <w:link w:val="1"/>
    <w:locked/>
    <w:rsid w:val="00504927"/>
    <w:rPr>
      <w:rFonts w:ascii="Times New Roman" w:hAnsi="Times New Roman"/>
      <w:w w:val="75"/>
      <w:sz w:val="21"/>
      <w:shd w:val="clear" w:color="auto" w:fill="FFFFFF"/>
    </w:rPr>
  </w:style>
  <w:style w:type="paragraph" w:customStyle="1" w:styleId="1">
    <w:name w:val="Колонтитул1"/>
    <w:basedOn w:val="a"/>
    <w:link w:val="a3"/>
    <w:rsid w:val="00504927"/>
    <w:pPr>
      <w:widowControl w:val="0"/>
      <w:shd w:val="clear" w:color="auto" w:fill="FFFFFF"/>
      <w:spacing w:after="0" w:line="240" w:lineRule="atLeast"/>
    </w:pPr>
    <w:rPr>
      <w:rFonts w:ascii="Times New Roman" w:hAnsi="Times New Roman"/>
      <w:w w:val="75"/>
      <w:sz w:val="21"/>
    </w:rPr>
  </w:style>
  <w:style w:type="paragraph" w:styleId="a4">
    <w:name w:val="header"/>
    <w:basedOn w:val="a"/>
    <w:link w:val="a5"/>
    <w:rsid w:val="00504927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Microsoft Sans Serif" w:eastAsia="Calibri" w:hAnsi="Microsoft Sans Serif" w:cs="Microsoft Sans Serif"/>
      <w:color w:val="000000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504927"/>
    <w:rPr>
      <w:rFonts w:ascii="Microsoft Sans Serif" w:eastAsia="Calibri" w:hAnsi="Microsoft Sans Serif" w:cs="Microsoft Sans Serif"/>
      <w:color w:val="000000"/>
      <w:sz w:val="24"/>
      <w:szCs w:val="24"/>
      <w:lang w:eastAsia="ru-RU"/>
    </w:rPr>
  </w:style>
  <w:style w:type="character" w:styleId="a6">
    <w:name w:val="page number"/>
    <w:basedOn w:val="a0"/>
    <w:rsid w:val="00504927"/>
  </w:style>
  <w:style w:type="character" w:styleId="a7">
    <w:name w:val="Strong"/>
    <w:uiPriority w:val="99"/>
    <w:qFormat/>
    <w:rsid w:val="003369C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1786</Words>
  <Characters>10184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Ulya</cp:lastModifiedBy>
  <cp:revision>2</cp:revision>
  <dcterms:created xsi:type="dcterms:W3CDTF">2021-12-07T10:33:00Z</dcterms:created>
  <dcterms:modified xsi:type="dcterms:W3CDTF">2021-12-07T10:33:00Z</dcterms:modified>
</cp:coreProperties>
</file>