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A959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06345A" w:rsidRDefault="0006345A" w:rsidP="00A959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Default="0006345A" w:rsidP="00A959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3F22EA" w:rsidRPr="00E443D6" w:rsidRDefault="008B4A8E" w:rsidP="00A959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 що знаходиться  в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постійному користуванні </w:t>
      </w:r>
      <w:r w:rsidR="0012561B" w:rsidRPr="0012561B">
        <w:t xml:space="preserve"> </w:t>
      </w:r>
    </w:p>
    <w:p w:rsidR="00E443D6" w:rsidRPr="00E443D6" w:rsidRDefault="00AB6659" w:rsidP="00A959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Семенцової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Вардануш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Грачиківни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43D6" w:rsidRPr="00E443D6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</w:t>
      </w:r>
    </w:p>
    <w:p w:rsidR="00E443D6" w:rsidRDefault="00E443D6" w:rsidP="00A959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443D6"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яка розташована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адресою : за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населе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них </w:t>
      </w:r>
    </w:p>
    <w:p w:rsidR="00E443D6" w:rsidRDefault="00E443D6" w:rsidP="00A959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пунктів на території Савин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селищн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443D6" w:rsidRDefault="000D325E" w:rsidP="00A959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>та передача земельної 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власність </w:t>
      </w:r>
    </w:p>
    <w:p w:rsidR="00D26A3E" w:rsidRDefault="00D26A3E" w:rsidP="00A959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F95F97" w:rsidRDefault="00F95F97" w:rsidP="00A959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A95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AB6659">
        <w:rPr>
          <w:rFonts w:ascii="Times New Roman" w:hAnsi="Times New Roman" w:cs="Times New Roman"/>
          <w:sz w:val="24"/>
          <w:szCs w:val="24"/>
          <w:lang w:val="uk-UA"/>
        </w:rPr>
        <w:t>, вх. № 7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AB6659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B6659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B6659" w:rsidRPr="00AB6659">
        <w:rPr>
          <w:rFonts w:ascii="Times New Roman" w:hAnsi="Times New Roman" w:cs="Times New Roman"/>
          <w:sz w:val="24"/>
          <w:szCs w:val="24"/>
          <w:lang w:val="uk-UA"/>
        </w:rPr>
        <w:t>Семенцової</w:t>
      </w:r>
      <w:proofErr w:type="spellEnd"/>
      <w:r w:rsidR="00AB6659" w:rsidRPr="00AB66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B6659" w:rsidRPr="00AB6659">
        <w:rPr>
          <w:rFonts w:ascii="Times New Roman" w:hAnsi="Times New Roman" w:cs="Times New Roman"/>
          <w:sz w:val="24"/>
          <w:szCs w:val="24"/>
          <w:lang w:val="uk-UA"/>
        </w:rPr>
        <w:t>Вардануш</w:t>
      </w:r>
      <w:proofErr w:type="spellEnd"/>
      <w:r w:rsidR="00AB6659" w:rsidRPr="00AB66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B6659" w:rsidRPr="00AB6659">
        <w:rPr>
          <w:rFonts w:ascii="Times New Roman" w:hAnsi="Times New Roman" w:cs="Times New Roman"/>
          <w:sz w:val="24"/>
          <w:szCs w:val="24"/>
          <w:lang w:val="uk-UA"/>
        </w:rPr>
        <w:t>Грачиківни</w:t>
      </w:r>
      <w:proofErr w:type="spellEnd"/>
      <w:r w:rsidR="00AB6659" w:rsidRPr="00AB66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6659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A959FB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AB665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59FB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959FB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A959FB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в с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елі Веселе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господарства,</w:t>
      </w:r>
      <w:r w:rsidR="005A2447" w:rsidRPr="005A2447">
        <w:rPr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розташованої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AB6659">
        <w:rPr>
          <w:rFonts w:ascii="Times New Roman" w:hAnsi="Times New Roman" w:cs="Times New Roman"/>
          <w:sz w:val="24"/>
          <w:szCs w:val="24"/>
          <w:lang w:val="uk-UA"/>
        </w:rPr>
        <w:t>а території Савин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AB6659">
        <w:rPr>
          <w:rFonts w:ascii="Times New Roman" w:hAnsi="Times New Roman" w:cs="Times New Roman"/>
          <w:sz w:val="24"/>
          <w:szCs w:val="24"/>
          <w:lang w:val="uk-UA"/>
        </w:rPr>
        <w:t>селищної ради Ізюм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>буває у її користуванні згідно Д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ержавного акта на право постійного користува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>ння землею серія</w:t>
      </w:r>
      <w:r w:rsidR="00AB6659">
        <w:rPr>
          <w:rFonts w:ascii="Times New Roman" w:hAnsi="Times New Roman" w:cs="Times New Roman"/>
          <w:sz w:val="24"/>
          <w:szCs w:val="24"/>
          <w:lang w:val="uk-UA"/>
        </w:rPr>
        <w:t xml:space="preserve"> І</w:t>
      </w:r>
      <w:r w:rsidR="00AB665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AB6659" w:rsidRPr="00AB6659">
        <w:rPr>
          <w:rFonts w:ascii="Times New Roman" w:hAnsi="Times New Roman" w:cs="Times New Roman"/>
          <w:sz w:val="24"/>
          <w:szCs w:val="24"/>
        </w:rPr>
        <w:t>-</w:t>
      </w:r>
      <w:r w:rsidR="00AB6659">
        <w:rPr>
          <w:rFonts w:ascii="Times New Roman" w:hAnsi="Times New Roman" w:cs="Times New Roman"/>
          <w:sz w:val="24"/>
          <w:szCs w:val="24"/>
          <w:lang w:val="uk-UA"/>
        </w:rPr>
        <w:t xml:space="preserve"> ХР </w:t>
      </w:r>
      <w:r w:rsidR="00AB6659" w:rsidRPr="00AB6659">
        <w:rPr>
          <w:rFonts w:ascii="Times New Roman" w:hAnsi="Times New Roman" w:cs="Times New Roman"/>
          <w:sz w:val="24"/>
          <w:szCs w:val="24"/>
        </w:rPr>
        <w:t>018338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виданий </w:t>
      </w:r>
      <w:r w:rsidR="00AB6659">
        <w:rPr>
          <w:rFonts w:ascii="Times New Roman" w:hAnsi="Times New Roman" w:cs="Times New Roman"/>
          <w:sz w:val="24"/>
          <w:szCs w:val="24"/>
          <w:lang w:val="uk-UA"/>
        </w:rPr>
        <w:t>22 груд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AB6659">
        <w:rPr>
          <w:rFonts w:ascii="Times New Roman" w:hAnsi="Times New Roman" w:cs="Times New Roman"/>
          <w:sz w:val="24"/>
          <w:szCs w:val="24"/>
          <w:lang w:val="uk-UA"/>
        </w:rPr>
        <w:t>2001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AB6659">
        <w:rPr>
          <w:rFonts w:ascii="Times New Roman" w:hAnsi="Times New Roman" w:cs="Times New Roman"/>
          <w:sz w:val="24"/>
          <w:szCs w:val="24"/>
          <w:lang w:val="uk-UA"/>
        </w:rPr>
        <w:t>631559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B6659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2E4ED1">
        <w:rPr>
          <w:rFonts w:ascii="Times New Roman" w:hAnsi="Times New Roman" w:cs="Times New Roman"/>
          <w:sz w:val="24"/>
          <w:szCs w:val="24"/>
        </w:rPr>
        <w:t>0</w:t>
      </w:r>
      <w:r w:rsidR="00AB665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AB6659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B72625" w:rsidRPr="00B72625">
        <w:rPr>
          <w:rFonts w:ascii="Times New Roman" w:hAnsi="Times New Roman" w:cs="Times New Roman"/>
          <w:sz w:val="24"/>
          <w:szCs w:val="24"/>
          <w:lang w:val="uk-UA"/>
        </w:rPr>
        <w:t xml:space="preserve">ІV- ХР 018338 виданий 22 грудня 2001р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2625">
        <w:rPr>
          <w:rFonts w:ascii="Times New Roman" w:hAnsi="Times New Roman" w:cs="Times New Roman"/>
          <w:sz w:val="24"/>
          <w:szCs w:val="24"/>
          <w:lang w:val="uk-UA"/>
        </w:rPr>
        <w:t>526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B72625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від ..2021 за номером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5D0D98" w:rsidP="00A959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256E8" w:rsidRDefault="005D0D98" w:rsidP="00A95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2E4ED1" w:rsidRPr="002E4ED1">
        <w:rPr>
          <w:lang w:val="uk-UA"/>
        </w:rPr>
        <w:t xml:space="preserve">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що знаходить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ся  в постійному користуванні </w:t>
      </w:r>
      <w:r w:rsidR="00B72625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B72625" w:rsidRPr="00B72625">
        <w:rPr>
          <w:rFonts w:ascii="Times New Roman" w:hAnsi="Times New Roman" w:cs="Times New Roman"/>
          <w:sz w:val="24"/>
          <w:szCs w:val="24"/>
          <w:lang w:val="uk-UA"/>
        </w:rPr>
        <w:t>Семенцової</w:t>
      </w:r>
      <w:proofErr w:type="spellEnd"/>
      <w:r w:rsidR="00B72625" w:rsidRPr="00B726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72625" w:rsidRPr="00B72625">
        <w:rPr>
          <w:rFonts w:ascii="Times New Roman" w:hAnsi="Times New Roman" w:cs="Times New Roman"/>
          <w:sz w:val="24"/>
          <w:szCs w:val="24"/>
          <w:lang w:val="uk-UA"/>
        </w:rPr>
        <w:t>Вардануш</w:t>
      </w:r>
      <w:proofErr w:type="spellEnd"/>
      <w:r w:rsidR="00B72625" w:rsidRPr="00B726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72625" w:rsidRPr="00B72625">
        <w:rPr>
          <w:rFonts w:ascii="Times New Roman" w:hAnsi="Times New Roman" w:cs="Times New Roman"/>
          <w:sz w:val="24"/>
          <w:szCs w:val="24"/>
          <w:lang w:val="uk-UA"/>
        </w:rPr>
        <w:t>Грачиківни</w:t>
      </w:r>
      <w:proofErr w:type="spellEnd"/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господарства, яка розташована за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 адресою : за межами населених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пунктів на території Савинської селищної р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ади Ізюмського району 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 ФО-П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Сударєв А.В.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B72625">
        <w:rPr>
          <w:rFonts w:ascii="Times New Roman" w:hAnsi="Times New Roman" w:cs="Times New Roman"/>
          <w:sz w:val="24"/>
          <w:szCs w:val="24"/>
          <w:lang w:val="uk-UA"/>
        </w:rPr>
        <w:t>6200:04:000:02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72625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A95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2.Припинити право постійного користування на земельну ділянку, право на яку 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54CC" w:rsidRPr="000D7A6A">
        <w:rPr>
          <w:lang w:val="uk-UA"/>
        </w:rPr>
        <w:t xml:space="preserve"> </w:t>
      </w:r>
      <w:proofErr w:type="spellStart"/>
      <w:r w:rsidR="00B72625" w:rsidRPr="00B72625">
        <w:rPr>
          <w:rFonts w:ascii="Times New Roman" w:hAnsi="Times New Roman" w:cs="Times New Roman"/>
          <w:sz w:val="24"/>
          <w:szCs w:val="24"/>
          <w:lang w:val="uk-UA"/>
        </w:rPr>
        <w:t>Семенцової</w:t>
      </w:r>
      <w:proofErr w:type="spellEnd"/>
      <w:r w:rsidR="00B72625" w:rsidRPr="00B726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72625" w:rsidRPr="00B72625">
        <w:rPr>
          <w:rFonts w:ascii="Times New Roman" w:hAnsi="Times New Roman" w:cs="Times New Roman"/>
          <w:sz w:val="24"/>
          <w:szCs w:val="24"/>
          <w:lang w:val="uk-UA"/>
        </w:rPr>
        <w:t>Вардануш</w:t>
      </w:r>
      <w:proofErr w:type="spellEnd"/>
      <w:r w:rsidR="00B72625" w:rsidRPr="00B726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72625" w:rsidRPr="00B72625">
        <w:rPr>
          <w:rFonts w:ascii="Times New Roman" w:hAnsi="Times New Roman" w:cs="Times New Roman"/>
          <w:sz w:val="24"/>
          <w:szCs w:val="24"/>
          <w:lang w:val="uk-UA"/>
        </w:rPr>
        <w:t>Грачиківни</w:t>
      </w:r>
      <w:proofErr w:type="spellEnd"/>
      <w:r w:rsidR="00B72625" w:rsidRPr="00B72625">
        <w:rPr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B72625" w:rsidRPr="00B72625">
        <w:rPr>
          <w:rFonts w:ascii="Times New Roman" w:hAnsi="Times New Roman" w:cs="Times New Roman"/>
          <w:sz w:val="24"/>
          <w:szCs w:val="24"/>
          <w:lang w:val="uk-UA"/>
        </w:rPr>
        <w:t>ІV- ХР 018338 виданий 22 грудня 2001р зареєстрований в Книзі записів державних актів на право постійного користування землею за № 526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</w:t>
      </w:r>
      <w:bookmarkStart w:id="0" w:name="_GoBack"/>
      <w:bookmarkEnd w:id="0"/>
      <w:r w:rsidR="00011245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B72625">
        <w:rPr>
          <w:rFonts w:ascii="Times New Roman" w:hAnsi="Times New Roman" w:cs="Times New Roman"/>
          <w:sz w:val="24"/>
          <w:szCs w:val="24"/>
          <w:lang w:val="uk-UA"/>
        </w:rPr>
        <w:t>04:000:02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72625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A95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B72625" w:rsidRPr="00B72625">
        <w:t xml:space="preserve"> </w:t>
      </w:r>
      <w:proofErr w:type="spellStart"/>
      <w:r w:rsidR="00B72625">
        <w:rPr>
          <w:rFonts w:ascii="Times New Roman" w:hAnsi="Times New Roman" w:cs="Times New Roman"/>
          <w:sz w:val="24"/>
          <w:szCs w:val="24"/>
          <w:lang w:val="uk-UA"/>
        </w:rPr>
        <w:t>Семенцовій</w:t>
      </w:r>
      <w:proofErr w:type="spellEnd"/>
      <w:r w:rsidR="00B726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72625">
        <w:rPr>
          <w:rFonts w:ascii="Times New Roman" w:hAnsi="Times New Roman" w:cs="Times New Roman"/>
          <w:sz w:val="24"/>
          <w:szCs w:val="24"/>
          <w:lang w:val="uk-UA"/>
        </w:rPr>
        <w:t>Вардануш</w:t>
      </w:r>
      <w:proofErr w:type="spellEnd"/>
      <w:r w:rsidR="00B726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72625">
        <w:rPr>
          <w:rFonts w:ascii="Times New Roman" w:hAnsi="Times New Roman" w:cs="Times New Roman"/>
          <w:sz w:val="24"/>
          <w:szCs w:val="24"/>
          <w:lang w:val="uk-UA"/>
        </w:rPr>
        <w:t>Грачиківні</w:t>
      </w:r>
      <w:proofErr w:type="spellEnd"/>
      <w:r w:rsidR="00B72625" w:rsidRPr="00B72625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A959FB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B72625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147CAD">
        <w:rPr>
          <w:rFonts w:ascii="Times New Roman" w:hAnsi="Times New Roman" w:cs="Times New Roman"/>
          <w:sz w:val="24"/>
          <w:szCs w:val="24"/>
          <w:lang w:val="uk-UA"/>
        </w:rPr>
        <w:t>ашовану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 xml:space="preserve"> селища Веселе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76DFF">
        <w:rPr>
          <w:rFonts w:ascii="Times New Roman" w:hAnsi="Times New Roman" w:cs="Times New Roman"/>
          <w:sz w:val="24"/>
          <w:szCs w:val="24"/>
          <w:lang w:val="uk-UA"/>
        </w:rPr>
        <w:t xml:space="preserve">  площею 2,0000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72625">
        <w:rPr>
          <w:rFonts w:ascii="Times New Roman" w:hAnsi="Times New Roman" w:cs="Times New Roman"/>
          <w:sz w:val="24"/>
          <w:szCs w:val="24"/>
          <w:lang w:val="uk-UA"/>
        </w:rPr>
        <w:t>:04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:000:</w:t>
      </w:r>
      <w:r w:rsidR="00B72625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72625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A95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4.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130BB" w:rsidRPr="004130BB">
        <w:rPr>
          <w:lang w:val="uk-UA"/>
        </w:rPr>
        <w:t xml:space="preserve"> </w:t>
      </w:r>
      <w:proofErr w:type="spellStart"/>
      <w:r w:rsidR="00B72625">
        <w:rPr>
          <w:rFonts w:ascii="Times New Roman" w:hAnsi="Times New Roman" w:cs="Times New Roman"/>
          <w:sz w:val="24"/>
          <w:szCs w:val="24"/>
          <w:lang w:val="uk-UA"/>
        </w:rPr>
        <w:t>Семенцовій</w:t>
      </w:r>
      <w:proofErr w:type="spellEnd"/>
      <w:r w:rsidR="00B72625" w:rsidRPr="00B726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72625" w:rsidRPr="00B72625">
        <w:rPr>
          <w:rFonts w:ascii="Times New Roman" w:hAnsi="Times New Roman" w:cs="Times New Roman"/>
          <w:sz w:val="24"/>
          <w:szCs w:val="24"/>
          <w:lang w:val="uk-UA"/>
        </w:rPr>
        <w:t>Вардануш</w:t>
      </w:r>
      <w:proofErr w:type="spellEnd"/>
      <w:r w:rsidR="00B72625" w:rsidRPr="00B726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72625" w:rsidRPr="00B72625">
        <w:rPr>
          <w:rFonts w:ascii="Times New Roman" w:hAnsi="Times New Roman" w:cs="Times New Roman"/>
          <w:sz w:val="24"/>
          <w:szCs w:val="24"/>
          <w:lang w:val="uk-UA"/>
        </w:rPr>
        <w:t>Грачиківні</w:t>
      </w:r>
      <w:proofErr w:type="spellEnd"/>
      <w:r w:rsidR="00B72625" w:rsidRPr="00B72625">
        <w:rPr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B72625" w:rsidRPr="00B72625">
        <w:rPr>
          <w:rFonts w:ascii="Times New Roman" w:hAnsi="Times New Roman" w:cs="Times New Roman"/>
          <w:sz w:val="24"/>
          <w:szCs w:val="24"/>
          <w:lang w:val="uk-UA"/>
        </w:rPr>
        <w:t>ІV- ХР 018338 виданий 22 грудня 2001р зареєстрований в Книзі записів державних актів на право постійного користування землею за № 526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D2C43" w:rsidRPr="005D0D98" w:rsidRDefault="00EB6EE2" w:rsidP="00A95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566BB" w:rsidRPr="002566BB">
        <w:t xml:space="preserve"> </w:t>
      </w:r>
      <w:r w:rsidR="00B72625">
        <w:rPr>
          <w:rFonts w:ascii="Times New Roman" w:hAnsi="Times New Roman" w:cs="Times New Roman"/>
          <w:sz w:val="24"/>
          <w:szCs w:val="24"/>
        </w:rPr>
        <w:t>Семенцов</w:t>
      </w:r>
      <w:proofErr w:type="spellStart"/>
      <w:r w:rsidR="00B72625">
        <w:rPr>
          <w:rFonts w:ascii="Times New Roman" w:hAnsi="Times New Roman" w:cs="Times New Roman"/>
          <w:sz w:val="24"/>
          <w:szCs w:val="24"/>
          <w:lang w:val="uk-UA"/>
        </w:rPr>
        <w:t>ій</w:t>
      </w:r>
      <w:proofErr w:type="spellEnd"/>
      <w:r w:rsidR="00B72625" w:rsidRPr="00B7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2625" w:rsidRPr="00B72625">
        <w:rPr>
          <w:rFonts w:ascii="Times New Roman" w:hAnsi="Times New Roman" w:cs="Times New Roman"/>
          <w:sz w:val="24"/>
          <w:szCs w:val="24"/>
        </w:rPr>
        <w:t>Вардануш</w:t>
      </w:r>
      <w:proofErr w:type="spellEnd"/>
      <w:r w:rsidR="00B72625" w:rsidRPr="00B7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2625" w:rsidRPr="00B72625">
        <w:rPr>
          <w:rFonts w:ascii="Times New Roman" w:hAnsi="Times New Roman" w:cs="Times New Roman"/>
          <w:sz w:val="24"/>
          <w:szCs w:val="24"/>
        </w:rPr>
        <w:t>Грачиківні</w:t>
      </w:r>
      <w:proofErr w:type="spellEnd"/>
      <w:r w:rsidR="00D92B7A" w:rsidRPr="00D92B7A">
        <w:t xml:space="preserve">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="00BD2C43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1E1D6D"/>
    <w:rsid w:val="00225CC9"/>
    <w:rsid w:val="002566BB"/>
    <w:rsid w:val="002E4ED1"/>
    <w:rsid w:val="002F5BE9"/>
    <w:rsid w:val="00314883"/>
    <w:rsid w:val="00334DD0"/>
    <w:rsid w:val="003B1650"/>
    <w:rsid w:val="003B46CD"/>
    <w:rsid w:val="003F22EA"/>
    <w:rsid w:val="004130BB"/>
    <w:rsid w:val="0048618C"/>
    <w:rsid w:val="004F12AB"/>
    <w:rsid w:val="00573F65"/>
    <w:rsid w:val="0057445F"/>
    <w:rsid w:val="00576DFF"/>
    <w:rsid w:val="0058357E"/>
    <w:rsid w:val="005A2447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93198F"/>
    <w:rsid w:val="00A30580"/>
    <w:rsid w:val="00A657EC"/>
    <w:rsid w:val="00A959FB"/>
    <w:rsid w:val="00AB6659"/>
    <w:rsid w:val="00AE162A"/>
    <w:rsid w:val="00AF6E56"/>
    <w:rsid w:val="00B67D40"/>
    <w:rsid w:val="00B72625"/>
    <w:rsid w:val="00BD2C43"/>
    <w:rsid w:val="00CA2A6F"/>
    <w:rsid w:val="00D26A3E"/>
    <w:rsid w:val="00D92B7A"/>
    <w:rsid w:val="00E27C9A"/>
    <w:rsid w:val="00E443D6"/>
    <w:rsid w:val="00E62AAC"/>
    <w:rsid w:val="00EA328F"/>
    <w:rsid w:val="00EB6EE2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ADAAE-E033-431D-A4EF-57FD3899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2021-11-11T12:42:00Z</cp:lastPrinted>
  <dcterms:created xsi:type="dcterms:W3CDTF">2021-11-16T11:46:00Z</dcterms:created>
  <dcterms:modified xsi:type="dcterms:W3CDTF">2021-11-25T09:34:00Z</dcterms:modified>
</cp:coreProperties>
</file>