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DB2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</w:t>
      </w:r>
      <w:r w:rsidR="009F46D4">
        <w:rPr>
          <w:rFonts w:ascii="Times New Roman" w:hAnsi="Times New Roman" w:cs="Times New Roman"/>
          <w:sz w:val="24"/>
          <w:szCs w:val="24"/>
          <w:lang w:val="uk-UA"/>
        </w:rPr>
        <w:t>меж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                                                                     в постійному користуванні </w:t>
      </w:r>
      <w:r w:rsidR="009F46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Бабака Миколи Григоровича                                                                                            </w:t>
      </w:r>
      <w:r w:rsidR="009F46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ля ведення особистого селянського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,                                                                                       яка розташована за адресою: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                                                                                              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ищно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                                                    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Бабака Миколи Григоровича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за адресо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D431D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bookmarkStart w:id="0" w:name="_GoBack"/>
      <w:bookmarkEnd w:id="0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26FD5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</w:t>
      </w:r>
      <w:r w:rsidR="00826FD5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місцевості), що знаходиться  в постійному користуванні  Бабака Миколи Григоровича   для ведення особистого селянського господарства, яка розташована за адресою: за межами населених пунктів на території Савинської</w:t>
      </w:r>
      <w:r w:rsidR="00826FD5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Ізюмського району  </w:t>
      </w:r>
      <w:r w:rsidR="00826FD5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83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ФОП Сударєв А.В.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надан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D434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18299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Бабака Миколи </w:t>
      </w:r>
      <w:r w:rsidR="003D4342" w:rsidRPr="003D4342">
        <w:rPr>
          <w:rFonts w:ascii="Times New Roman" w:hAnsi="Times New Roman" w:cs="Times New Roman"/>
          <w:b/>
          <w:sz w:val="24"/>
          <w:szCs w:val="24"/>
          <w:lang w:val="uk-UA"/>
        </w:rPr>
        <w:t>Петровича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ММ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356452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виданий Балаклійським РВ УМВС України в Харківській області від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року на ім’я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Бабака Миколи </w:t>
      </w:r>
      <w:r w:rsidR="003D4342" w:rsidRPr="003D4342">
        <w:rPr>
          <w:rFonts w:ascii="Times New Roman" w:hAnsi="Times New Roman" w:cs="Times New Roman"/>
          <w:b/>
          <w:sz w:val="24"/>
          <w:szCs w:val="24"/>
          <w:lang w:val="uk-UA"/>
        </w:rPr>
        <w:t>Григоровича</w:t>
      </w:r>
      <w:r w:rsidR="00812275" w:rsidRPr="004308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123 Земельного кодексу Україн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65D4" w:rsidRP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, ст. 26 Закону України «Про місцеве самоврядування в Україні», </w:t>
      </w:r>
    </w:p>
    <w:p w:rsidR="007B6C09" w:rsidRDefault="007B6C09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Бабаку Миколі </w:t>
      </w:r>
      <w:r w:rsidR="003D4342" w:rsidRPr="003D4342">
        <w:rPr>
          <w:rFonts w:ascii="Times New Roman" w:hAnsi="Times New Roman" w:cs="Times New Roman"/>
          <w:b/>
          <w:sz w:val="24"/>
          <w:szCs w:val="24"/>
          <w:lang w:val="uk-UA"/>
        </w:rPr>
        <w:t>Григорович</w:t>
      </w:r>
      <w:r w:rsidR="003D4342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3D4342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що знаходиться  в постійному користуванні  Бабака Миколи Григоровича   для ведення особистого селянського господарства, яка розташована за адресою: за межами населених пунктів на території Савинської</w:t>
      </w:r>
      <w:r w:rsidR="003D434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Ізюмського району  </w:t>
      </w:r>
      <w:r w:rsidR="003D4342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прізвища заявника в </w:t>
      </w:r>
      <w:r w:rsidR="002B2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D859EA" w:rsidP="005E2B9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2B2AC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B2ACF" w:rsidRPr="002B2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2ACF">
        <w:rPr>
          <w:rFonts w:ascii="Times New Roman" w:hAnsi="Times New Roman" w:cs="Times New Roman"/>
          <w:sz w:val="24"/>
          <w:szCs w:val="24"/>
          <w:lang w:val="uk-UA"/>
        </w:rPr>
        <w:t xml:space="preserve">Бабаку Миколі </w:t>
      </w:r>
      <w:r w:rsidR="002B2ACF" w:rsidRPr="002B2ACF">
        <w:rPr>
          <w:rFonts w:ascii="Times New Roman" w:hAnsi="Times New Roman" w:cs="Times New Roman"/>
          <w:sz w:val="24"/>
          <w:szCs w:val="24"/>
          <w:lang w:val="uk-UA"/>
        </w:rPr>
        <w:t>Григоровичу</w:t>
      </w:r>
      <w:r w:rsidR="002B2ACF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привести документи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на право постійного користування землею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ідповідно до паспортних даних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5E2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5E2B9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D0DE5"/>
    <w:rsid w:val="00225CC9"/>
    <w:rsid w:val="00245A95"/>
    <w:rsid w:val="002B2ACF"/>
    <w:rsid w:val="002F5BE9"/>
    <w:rsid w:val="00326DC4"/>
    <w:rsid w:val="00360D66"/>
    <w:rsid w:val="0036760B"/>
    <w:rsid w:val="003738B3"/>
    <w:rsid w:val="00386127"/>
    <w:rsid w:val="0038694A"/>
    <w:rsid w:val="003B46CD"/>
    <w:rsid w:val="003B4EAD"/>
    <w:rsid w:val="003B65D4"/>
    <w:rsid w:val="003C3584"/>
    <w:rsid w:val="003C6F70"/>
    <w:rsid w:val="003D4342"/>
    <w:rsid w:val="00402B04"/>
    <w:rsid w:val="0042311A"/>
    <w:rsid w:val="0043055A"/>
    <w:rsid w:val="00430891"/>
    <w:rsid w:val="004446E9"/>
    <w:rsid w:val="00474C02"/>
    <w:rsid w:val="0048618C"/>
    <w:rsid w:val="00492172"/>
    <w:rsid w:val="004D431D"/>
    <w:rsid w:val="004D6A3A"/>
    <w:rsid w:val="005213B9"/>
    <w:rsid w:val="00544284"/>
    <w:rsid w:val="00573F65"/>
    <w:rsid w:val="0057445F"/>
    <w:rsid w:val="0058357E"/>
    <w:rsid w:val="005959B7"/>
    <w:rsid w:val="005D0D98"/>
    <w:rsid w:val="005D1067"/>
    <w:rsid w:val="005E2B9A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26FD5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9F46D4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BF3551"/>
    <w:rsid w:val="00C552D0"/>
    <w:rsid w:val="00C61705"/>
    <w:rsid w:val="00C70D09"/>
    <w:rsid w:val="00CA0E15"/>
    <w:rsid w:val="00CA2A6F"/>
    <w:rsid w:val="00D26A3E"/>
    <w:rsid w:val="00D41C3F"/>
    <w:rsid w:val="00D43D2A"/>
    <w:rsid w:val="00D53244"/>
    <w:rsid w:val="00D82F54"/>
    <w:rsid w:val="00D859EA"/>
    <w:rsid w:val="00DB2BE9"/>
    <w:rsid w:val="00DE61AD"/>
    <w:rsid w:val="00E162DB"/>
    <w:rsid w:val="00E27C9A"/>
    <w:rsid w:val="00E62AAC"/>
    <w:rsid w:val="00EB6EE2"/>
    <w:rsid w:val="00EB7B24"/>
    <w:rsid w:val="00EE017B"/>
    <w:rsid w:val="00F2158D"/>
    <w:rsid w:val="00F224D1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17373-859F-4B19-AF6F-2BCDA7BE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2021-12-13T09:05:00Z</cp:lastPrinted>
  <dcterms:created xsi:type="dcterms:W3CDTF">2021-12-13T09:15:00Z</dcterms:created>
  <dcterms:modified xsi:type="dcterms:W3CDTF">2021-12-13T14:13:00Z</dcterms:modified>
</cp:coreProperties>
</file>