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491" w:rsidRPr="008A3491" w:rsidRDefault="008A3491" w:rsidP="008A34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A3491" w:rsidRPr="008A3491" w:rsidRDefault="008A3491" w:rsidP="008A34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A3491" w:rsidRPr="008A3491" w:rsidRDefault="008A3491" w:rsidP="008A3491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8A3491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4DC5EE8F" wp14:editId="3D5DB47F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491" w:rsidRPr="008A3491" w:rsidRDefault="008A3491" w:rsidP="008A34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A3491" w:rsidRPr="008A3491" w:rsidRDefault="008A3491" w:rsidP="008A3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A349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8A3491" w:rsidRPr="008A3491" w:rsidRDefault="008A3491" w:rsidP="008A3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A349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8A3491" w:rsidRPr="008A3491" w:rsidRDefault="008A3491" w:rsidP="008A3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A349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8A349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8A349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8A349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8A349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8A3491" w:rsidRPr="008A3491" w:rsidRDefault="008A3491" w:rsidP="008A349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3491" w:rsidRPr="008A3491" w:rsidRDefault="008A3491" w:rsidP="008A349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A34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8A3491" w:rsidRPr="008A3491" w:rsidRDefault="008A3491" w:rsidP="008A3491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3491" w:rsidRPr="008A3491" w:rsidRDefault="008A3491" w:rsidP="008A3491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8A34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8A34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8A34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№  968</w:t>
      </w:r>
      <w:r w:rsidRPr="008A34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8A34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8A34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8A3491" w:rsidRPr="008A3491" w:rsidRDefault="008A3491" w:rsidP="008A34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12F1D" w:rsidRPr="008A3491" w:rsidRDefault="0006345A" w:rsidP="008A3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412F1D" w:rsidRPr="008A3491">
        <w:rPr>
          <w:rFonts w:ascii="Times New Roman" w:hAnsi="Times New Roman" w:cs="Times New Roman"/>
          <w:b/>
          <w:sz w:val="24"/>
          <w:szCs w:val="24"/>
          <w:lang w:val="uk-UA"/>
        </w:rPr>
        <w:t>розроб</w:t>
      </w:r>
      <w:r w:rsidR="00B70D36" w:rsidRPr="008A3491">
        <w:rPr>
          <w:rFonts w:ascii="Times New Roman" w:hAnsi="Times New Roman" w:cs="Times New Roman"/>
          <w:b/>
          <w:sz w:val="24"/>
          <w:szCs w:val="24"/>
          <w:lang w:val="uk-UA"/>
        </w:rPr>
        <w:t>лення</w:t>
      </w:r>
      <w:r w:rsidR="00412F1D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54DC0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8A3491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954DC0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70D36" w:rsidRPr="008A3491" w:rsidRDefault="00DA27BB" w:rsidP="008A3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  <w:r w:rsidR="00412F1D" w:rsidRPr="008A3491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B31210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</w:t>
      </w:r>
      <w:r w:rsidR="00B70D36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B70D36" w:rsidRPr="008A3491" w:rsidRDefault="00B70D36" w:rsidP="008A3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нежитлової будівлі- </w:t>
      </w:r>
      <w:r w:rsidR="00D24FEB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терапевтичного відділення </w:t>
      </w:r>
      <w:r w:rsidR="00B31210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рахунок земель </w:t>
      </w:r>
    </w:p>
    <w:p w:rsidR="00B70D36" w:rsidRPr="008A3491" w:rsidRDefault="00B31210" w:rsidP="008A3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3491">
        <w:rPr>
          <w:rFonts w:ascii="Times New Roman" w:hAnsi="Times New Roman" w:cs="Times New Roman"/>
          <w:b/>
          <w:sz w:val="24"/>
          <w:szCs w:val="24"/>
          <w:lang w:val="uk-UA"/>
        </w:rPr>
        <w:t>громадської забудови, розташованої</w:t>
      </w:r>
      <w:r w:rsid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proofErr w:type="spellStart"/>
      <w:r w:rsidR="008A3491">
        <w:rPr>
          <w:rFonts w:ascii="Times New Roman" w:hAnsi="Times New Roman" w:cs="Times New Roman"/>
          <w:b/>
          <w:sz w:val="24"/>
          <w:szCs w:val="24"/>
          <w:lang w:val="uk-UA"/>
        </w:rPr>
        <w:t>смт</w:t>
      </w:r>
      <w:proofErr w:type="spellEnd"/>
      <w:r w:rsid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90BE7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E90BE7" w:rsidRPr="008A3491">
        <w:rPr>
          <w:rFonts w:ascii="Times New Roman" w:hAnsi="Times New Roman" w:cs="Times New Roman"/>
          <w:b/>
          <w:sz w:val="24"/>
          <w:szCs w:val="24"/>
          <w:lang w:val="uk-UA"/>
        </w:rPr>
        <w:t>Савинці</w:t>
      </w:r>
      <w:proofErr w:type="spellEnd"/>
      <w:r w:rsidR="00E90BE7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 </w:t>
      </w:r>
    </w:p>
    <w:p w:rsidR="00B31210" w:rsidRPr="008A3491" w:rsidRDefault="00E90BE7" w:rsidP="008A34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3491">
        <w:rPr>
          <w:rFonts w:ascii="Times New Roman" w:hAnsi="Times New Roman" w:cs="Times New Roman"/>
          <w:b/>
          <w:sz w:val="24"/>
          <w:szCs w:val="24"/>
          <w:lang w:val="uk-UA"/>
        </w:rPr>
        <w:t>вул</w:t>
      </w:r>
      <w:r w:rsidR="00B70D36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FE5C2A" w:rsidRPr="008A3491">
        <w:rPr>
          <w:rFonts w:ascii="Times New Roman" w:hAnsi="Times New Roman" w:cs="Times New Roman"/>
          <w:b/>
          <w:sz w:val="24"/>
          <w:szCs w:val="24"/>
          <w:lang w:val="uk-UA"/>
        </w:rPr>
        <w:t>Шкільній</w:t>
      </w:r>
      <w:r w:rsidR="00B70D36" w:rsidRPr="008A3491">
        <w:rPr>
          <w:rFonts w:ascii="Times New Roman" w:hAnsi="Times New Roman" w:cs="Times New Roman"/>
          <w:b/>
          <w:sz w:val="24"/>
          <w:szCs w:val="24"/>
          <w:lang w:val="uk-UA"/>
        </w:rPr>
        <w:t>, 1</w:t>
      </w:r>
      <w:r w:rsidR="001E6835" w:rsidRPr="008A3491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B70D36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8A3491">
        <w:rPr>
          <w:rFonts w:ascii="Times New Roman" w:hAnsi="Times New Roman" w:cs="Times New Roman"/>
          <w:b/>
          <w:sz w:val="24"/>
          <w:szCs w:val="24"/>
          <w:lang w:val="uk-UA"/>
        </w:rPr>
        <w:t>Ізюмського району</w:t>
      </w:r>
      <w:r w:rsidR="00B70D36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8A3491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B31210" w:rsidRPr="008A34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0BE7" w:rsidRPr="00B31210" w:rsidRDefault="00E90BE7" w:rsidP="00B312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8A3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>З метою раціонального використання нерухомого майна комунальної власності територіальної громади Савинської селищної ради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 xml:space="preserve"> а також </w:t>
      </w:r>
      <w:r w:rsidR="00890020" w:rsidRPr="00890020">
        <w:rPr>
          <w:rFonts w:ascii="Times New Roman" w:hAnsi="Times New Roman" w:cs="Times New Roman"/>
          <w:sz w:val="24"/>
          <w:szCs w:val="24"/>
          <w:lang w:val="uk-UA"/>
        </w:rPr>
        <w:t>метою встановлення місця розташування об’єктів землеустрою, їх меж, розмірів,  правового статусу, виявлення земель, що не використовуються, використовуються нераціонально або без правовстановлюючих документів</w:t>
      </w:r>
      <w:r w:rsidR="00FE5C2A">
        <w:rPr>
          <w:rFonts w:ascii="Times New Roman" w:hAnsi="Times New Roman" w:cs="Times New Roman"/>
          <w:sz w:val="24"/>
          <w:szCs w:val="24"/>
          <w:lang w:val="uk-UA"/>
        </w:rPr>
        <w:t>, для завершення проекту реконструкції будівлі колишнього терапевтичного відділення за адресою: вул. Ш</w:t>
      </w:r>
      <w:bookmarkStart w:id="0" w:name="_GoBack"/>
      <w:bookmarkEnd w:id="0"/>
      <w:r w:rsidR="00FE5C2A">
        <w:rPr>
          <w:rFonts w:ascii="Times New Roman" w:hAnsi="Times New Roman" w:cs="Times New Roman"/>
          <w:sz w:val="24"/>
          <w:szCs w:val="24"/>
          <w:lang w:val="uk-UA"/>
        </w:rPr>
        <w:t>кільна, 1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8A34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A3491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8A34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5C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E5C2A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FE5C2A">
        <w:rPr>
          <w:rFonts w:ascii="Times New Roman" w:hAnsi="Times New Roman" w:cs="Times New Roman"/>
          <w:sz w:val="24"/>
          <w:szCs w:val="24"/>
          <w:lang w:val="uk-UA"/>
        </w:rPr>
        <w:t xml:space="preserve"> під амбулаторію первинної сімейної медицини, </w:t>
      </w:r>
      <w:r w:rsidR="001676AA">
        <w:rPr>
          <w:rFonts w:ascii="Times New Roman" w:hAnsi="Times New Roman" w:cs="Times New Roman"/>
          <w:sz w:val="24"/>
          <w:szCs w:val="24"/>
          <w:lang w:val="uk-UA"/>
        </w:rPr>
        <w:t>(умовою проходження експертизи якого є наявність земельної ділянки)</w:t>
      </w:r>
      <w:r w:rsidR="00FE5C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дані Генерального плану </w:t>
      </w:r>
      <w:proofErr w:type="spellStart"/>
      <w:r w:rsidR="00B31210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8A34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31210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1E68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6EFE">
        <w:rPr>
          <w:rFonts w:ascii="Times New Roman" w:hAnsi="Times New Roman" w:cs="Times New Roman"/>
          <w:sz w:val="24"/>
          <w:szCs w:val="24"/>
          <w:lang w:val="uk-UA"/>
        </w:rPr>
        <w:t>(2020р.)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та картографічні матеріали Проекту встановлення меж 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 xml:space="preserve">сільських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населених пунктів Савинської селищної ради (1993р.)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ст.40,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3491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5D0D98" w:rsidRDefault="005D0D98" w:rsidP="008A3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8A3491" w:rsidRDefault="005D0D98" w:rsidP="008A34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349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8A3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1447" w:rsidRDefault="00EC4321" w:rsidP="008A34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Замовити розроблення  проекту землеустрою щодо відведення </w:t>
      </w:r>
      <w:r w:rsidR="00421447" w:rsidRPr="00412F1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 0,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>обслуговування нежитлової будівлі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 xml:space="preserve"> (колишнього терапевтичного відділення) 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>за рахунок земель  громадської забудови, розташованої</w:t>
      </w:r>
      <w:r w:rsidR="008A3491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8A3491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8A34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21447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Шкільна,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>, Ізюмського району, Харківської області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D2C43" w:rsidRDefault="00D36EFE" w:rsidP="008A34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6628" w:rsidRPr="0042144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 проект землеустрою щодо відведення земельної ділянки для обслуговування нежитлової 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 xml:space="preserve">будівлі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за рахунок земель  громадськ</w:t>
      </w:r>
      <w:r w:rsidR="008A3491">
        <w:rPr>
          <w:rFonts w:ascii="Times New Roman" w:hAnsi="Times New Roman" w:cs="Times New Roman"/>
          <w:sz w:val="24"/>
          <w:szCs w:val="24"/>
          <w:lang w:val="uk-UA"/>
        </w:rPr>
        <w:t xml:space="preserve">ої забудови, розташованої в </w:t>
      </w:r>
      <w:proofErr w:type="spellStart"/>
      <w:r w:rsidR="008A3491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8A34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Шкіль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на, 1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, Ізюмського району, Харківської області</w:t>
      </w:r>
      <w:r w:rsidR="00AE2DF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на сесії Савинської селищної ради.</w:t>
      </w:r>
    </w:p>
    <w:p w:rsidR="00AE2DFE" w:rsidRDefault="00AE2DFE" w:rsidP="008A3491">
      <w:pPr>
        <w:widowControl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lang w:val="uk-UA"/>
        </w:rPr>
        <w:t xml:space="preserve"> </w:t>
      </w:r>
      <w:r w:rsidRPr="00AE2DF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земельних питань та питань промисловості, будівництва, благоустрою, транспорту, комунального господарства (Роман КАБАШНИЙ).</w:t>
      </w:r>
    </w:p>
    <w:p w:rsidR="008A3491" w:rsidRPr="008A3491" w:rsidRDefault="008A3491" w:rsidP="008A3491">
      <w:pPr>
        <w:widowControl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3491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Юрій МАТВІЄНКО</w:t>
      </w:r>
    </w:p>
    <w:p w:rsidR="00AE2DFE" w:rsidRPr="00421447" w:rsidRDefault="00AE2DFE" w:rsidP="0042144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E2DFE" w:rsidRPr="00421447" w:rsidSect="008A3491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6345A"/>
    <w:rsid w:val="000877AE"/>
    <w:rsid w:val="000D3B16"/>
    <w:rsid w:val="000E2B02"/>
    <w:rsid w:val="000F2285"/>
    <w:rsid w:val="001676AA"/>
    <w:rsid w:val="001B677B"/>
    <w:rsid w:val="001D6941"/>
    <w:rsid w:val="001E047E"/>
    <w:rsid w:val="001E6835"/>
    <w:rsid w:val="00214ABF"/>
    <w:rsid w:val="00225CC9"/>
    <w:rsid w:val="00320A69"/>
    <w:rsid w:val="00336D8F"/>
    <w:rsid w:val="003C54BE"/>
    <w:rsid w:val="00401E5A"/>
    <w:rsid w:val="00412F1D"/>
    <w:rsid w:val="00421447"/>
    <w:rsid w:val="004E58A1"/>
    <w:rsid w:val="00580A0C"/>
    <w:rsid w:val="005C2537"/>
    <w:rsid w:val="005D0D98"/>
    <w:rsid w:val="005D1A1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84D07"/>
    <w:rsid w:val="00817267"/>
    <w:rsid w:val="00854DA0"/>
    <w:rsid w:val="008823EE"/>
    <w:rsid w:val="00890020"/>
    <w:rsid w:val="008933DE"/>
    <w:rsid w:val="008A3491"/>
    <w:rsid w:val="008B7ADB"/>
    <w:rsid w:val="008C303C"/>
    <w:rsid w:val="009237DA"/>
    <w:rsid w:val="00954DC0"/>
    <w:rsid w:val="0095505F"/>
    <w:rsid w:val="00972A7D"/>
    <w:rsid w:val="0097532C"/>
    <w:rsid w:val="0097743A"/>
    <w:rsid w:val="009909C3"/>
    <w:rsid w:val="00A23AD1"/>
    <w:rsid w:val="00A3149C"/>
    <w:rsid w:val="00A51E1E"/>
    <w:rsid w:val="00A556FC"/>
    <w:rsid w:val="00A61CAC"/>
    <w:rsid w:val="00A82E27"/>
    <w:rsid w:val="00AB0514"/>
    <w:rsid w:val="00AD5D19"/>
    <w:rsid w:val="00AE2DFE"/>
    <w:rsid w:val="00B31210"/>
    <w:rsid w:val="00B353EF"/>
    <w:rsid w:val="00B70D36"/>
    <w:rsid w:val="00BD2C43"/>
    <w:rsid w:val="00BD7114"/>
    <w:rsid w:val="00C11D9B"/>
    <w:rsid w:val="00C6247E"/>
    <w:rsid w:val="00C77A6B"/>
    <w:rsid w:val="00CF1820"/>
    <w:rsid w:val="00D24FEB"/>
    <w:rsid w:val="00D26A3E"/>
    <w:rsid w:val="00D36EFE"/>
    <w:rsid w:val="00D57583"/>
    <w:rsid w:val="00D86A28"/>
    <w:rsid w:val="00DA27BB"/>
    <w:rsid w:val="00DF576A"/>
    <w:rsid w:val="00E10C30"/>
    <w:rsid w:val="00E2143E"/>
    <w:rsid w:val="00E5188C"/>
    <w:rsid w:val="00E62AAC"/>
    <w:rsid w:val="00E84098"/>
    <w:rsid w:val="00E90BE7"/>
    <w:rsid w:val="00EC4321"/>
    <w:rsid w:val="00F46628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Vitya</dc:creator>
  <cp:lastModifiedBy>Юзер1</cp:lastModifiedBy>
  <cp:revision>7</cp:revision>
  <cp:lastPrinted>2021-12-17T09:59:00Z</cp:lastPrinted>
  <dcterms:created xsi:type="dcterms:W3CDTF">2021-12-20T12:14:00Z</dcterms:created>
  <dcterms:modified xsi:type="dcterms:W3CDTF">2021-12-28T09:22:00Z</dcterms:modified>
</cp:coreProperties>
</file>