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F5F" w:rsidRPr="0066411B" w:rsidRDefault="00300631" w:rsidP="001A2714">
      <w:pPr>
        <w:jc w:val="center"/>
        <w:rPr>
          <w:sz w:val="28"/>
          <w:szCs w:val="28"/>
        </w:rPr>
      </w:pPr>
      <w:r w:rsidRPr="00171732">
        <w:t>Запропонован</w:t>
      </w:r>
      <w:r>
        <w:t xml:space="preserve">ий    Проект РІШЕННЯ для </w:t>
      </w:r>
      <w:proofErr w:type="spellStart"/>
      <w:r>
        <w:t>комісі</w:t>
      </w:r>
      <w:proofErr w:type="spellEnd"/>
      <w:r w:rsidR="00646F5F" w:rsidRPr="0066411B">
        <w:rPr>
          <w:sz w:val="28"/>
          <w:szCs w:val="28"/>
        </w:rPr>
        <w:tab/>
      </w:r>
      <w:r w:rsidR="006B074E">
        <w:rPr>
          <w:sz w:val="28"/>
          <w:szCs w:val="28"/>
        </w:rPr>
        <w:t>ї</w:t>
      </w:r>
      <w:r w:rsidR="00646F5F" w:rsidRPr="0066411B">
        <w:rPr>
          <w:sz w:val="28"/>
          <w:szCs w:val="28"/>
        </w:rPr>
        <w:tab/>
        <w:t xml:space="preserve">           </w:t>
      </w:r>
    </w:p>
    <w:p w:rsidR="00646F5F" w:rsidRPr="0066411B" w:rsidRDefault="00646F5F" w:rsidP="001A2714">
      <w:pPr>
        <w:rPr>
          <w:b/>
          <w:sz w:val="28"/>
          <w:szCs w:val="28"/>
        </w:rPr>
      </w:pPr>
    </w:p>
    <w:p w:rsidR="006B074E" w:rsidRDefault="00646F5F" w:rsidP="001A2714">
      <w:pPr>
        <w:rPr>
          <w:szCs w:val="24"/>
        </w:rPr>
      </w:pPr>
      <w:r w:rsidRPr="00300631">
        <w:rPr>
          <w:szCs w:val="24"/>
        </w:rPr>
        <w:t xml:space="preserve">Про затвердження акта </w:t>
      </w:r>
      <w:proofErr w:type="spellStart"/>
      <w:r w:rsidR="00300631" w:rsidRPr="00300631">
        <w:rPr>
          <w:rStyle w:val="a5"/>
          <w:b w:val="0"/>
          <w:szCs w:val="24"/>
          <w:bdr w:val="none" w:sz="0" w:space="0" w:color="auto" w:frame="1"/>
          <w:shd w:val="clear" w:color="auto" w:fill="FFFFFF"/>
          <w:lang w:val="ru-RU"/>
        </w:rPr>
        <w:t>постійної</w:t>
      </w:r>
      <w:proofErr w:type="spellEnd"/>
      <w:r w:rsidR="00300631" w:rsidRPr="00300631">
        <w:rPr>
          <w:rStyle w:val="a5"/>
          <w:b w:val="0"/>
          <w:szCs w:val="24"/>
          <w:bdr w:val="none" w:sz="0" w:space="0" w:color="auto" w:frame="1"/>
          <w:shd w:val="clear" w:color="auto" w:fill="FFFFFF"/>
          <w:lang w:val="ru-RU"/>
        </w:rPr>
        <w:t xml:space="preserve"> </w:t>
      </w:r>
      <w:proofErr w:type="spellStart"/>
      <w:r w:rsidR="00300631" w:rsidRPr="00300631">
        <w:rPr>
          <w:rStyle w:val="a5"/>
          <w:b w:val="0"/>
          <w:szCs w:val="24"/>
          <w:bdr w:val="none" w:sz="0" w:space="0" w:color="auto" w:frame="1"/>
          <w:shd w:val="clear" w:color="auto" w:fill="FFFFFF"/>
          <w:lang w:val="ru-RU"/>
        </w:rPr>
        <w:t>депутатської</w:t>
      </w:r>
      <w:proofErr w:type="spellEnd"/>
      <w:r w:rsidR="00300631" w:rsidRPr="00300631">
        <w:rPr>
          <w:rStyle w:val="a5"/>
          <w:b w:val="0"/>
          <w:szCs w:val="24"/>
          <w:bdr w:val="none" w:sz="0" w:space="0" w:color="auto" w:frame="1"/>
          <w:shd w:val="clear" w:color="auto" w:fill="FFFFFF"/>
          <w:lang w:val="ru-RU"/>
        </w:rPr>
        <w:t xml:space="preserve"> </w:t>
      </w:r>
      <w:proofErr w:type="spellStart"/>
      <w:r w:rsidR="00300631" w:rsidRPr="00300631">
        <w:rPr>
          <w:rStyle w:val="a5"/>
          <w:b w:val="0"/>
          <w:szCs w:val="24"/>
          <w:bdr w:val="none" w:sz="0" w:space="0" w:color="auto" w:frame="1"/>
          <w:shd w:val="clear" w:color="auto" w:fill="FFFFFF"/>
          <w:lang w:val="ru-RU"/>
        </w:rPr>
        <w:t>комісії</w:t>
      </w:r>
      <w:proofErr w:type="spellEnd"/>
      <w:r w:rsidR="00300631">
        <w:rPr>
          <w:rStyle w:val="a5"/>
          <w:b w:val="0"/>
          <w:szCs w:val="24"/>
          <w:bdr w:val="none" w:sz="0" w:space="0" w:color="auto" w:frame="1"/>
          <w:shd w:val="clear" w:color="auto" w:fill="FFFFFF"/>
          <w:lang w:val="ru-RU"/>
        </w:rPr>
        <w:t xml:space="preserve">                                                                                                       </w:t>
      </w:r>
      <w:r w:rsidR="00300631" w:rsidRPr="00300631">
        <w:rPr>
          <w:rStyle w:val="a5"/>
          <w:b w:val="0"/>
          <w:szCs w:val="24"/>
          <w:bdr w:val="none" w:sz="0" w:space="0" w:color="auto" w:frame="1"/>
          <w:shd w:val="clear" w:color="auto" w:fill="FFFFFF"/>
          <w:lang w:val="ru-RU"/>
        </w:rPr>
        <w:t xml:space="preserve"> з  </w:t>
      </w:r>
      <w:proofErr w:type="spellStart"/>
      <w:r w:rsidR="00300631" w:rsidRPr="00300631">
        <w:rPr>
          <w:rStyle w:val="a5"/>
          <w:b w:val="0"/>
          <w:szCs w:val="24"/>
          <w:bdr w:val="none" w:sz="0" w:space="0" w:color="auto" w:frame="1"/>
          <w:shd w:val="clear" w:color="auto" w:fill="FFFFFF"/>
          <w:lang w:val="ru-RU"/>
        </w:rPr>
        <w:t>земельних</w:t>
      </w:r>
      <w:proofErr w:type="spellEnd"/>
      <w:r w:rsidR="00300631" w:rsidRPr="00300631">
        <w:rPr>
          <w:rStyle w:val="a5"/>
          <w:b w:val="0"/>
          <w:szCs w:val="24"/>
          <w:bdr w:val="none" w:sz="0" w:space="0" w:color="auto" w:frame="1"/>
          <w:shd w:val="clear" w:color="auto" w:fill="FFFFFF"/>
          <w:lang w:val="ru-RU"/>
        </w:rPr>
        <w:t xml:space="preserve"> </w:t>
      </w:r>
      <w:proofErr w:type="spellStart"/>
      <w:r w:rsidR="00300631" w:rsidRPr="00300631">
        <w:rPr>
          <w:rStyle w:val="a5"/>
          <w:b w:val="0"/>
          <w:szCs w:val="24"/>
          <w:bdr w:val="none" w:sz="0" w:space="0" w:color="auto" w:frame="1"/>
          <w:shd w:val="clear" w:color="auto" w:fill="FFFFFF"/>
          <w:lang w:val="ru-RU"/>
        </w:rPr>
        <w:t>питань</w:t>
      </w:r>
      <w:proofErr w:type="spellEnd"/>
      <w:r w:rsidR="00300631" w:rsidRPr="00300631">
        <w:rPr>
          <w:rStyle w:val="a5"/>
          <w:b w:val="0"/>
          <w:szCs w:val="24"/>
          <w:bdr w:val="none" w:sz="0" w:space="0" w:color="auto" w:frame="1"/>
          <w:shd w:val="clear" w:color="auto" w:fill="FFFFFF"/>
          <w:lang w:val="ru-RU"/>
        </w:rPr>
        <w:t xml:space="preserve"> та </w:t>
      </w:r>
      <w:proofErr w:type="spellStart"/>
      <w:r w:rsidR="00300631" w:rsidRPr="00300631">
        <w:rPr>
          <w:rStyle w:val="a5"/>
          <w:b w:val="0"/>
          <w:szCs w:val="24"/>
          <w:bdr w:val="none" w:sz="0" w:space="0" w:color="auto" w:frame="1"/>
          <w:shd w:val="clear" w:color="auto" w:fill="FFFFFF"/>
          <w:lang w:val="ru-RU"/>
        </w:rPr>
        <w:t>питань</w:t>
      </w:r>
      <w:proofErr w:type="spellEnd"/>
      <w:r w:rsidR="00300631" w:rsidRPr="00300631">
        <w:rPr>
          <w:rStyle w:val="a5"/>
          <w:b w:val="0"/>
          <w:szCs w:val="24"/>
          <w:bdr w:val="none" w:sz="0" w:space="0" w:color="auto" w:frame="1"/>
          <w:shd w:val="clear" w:color="auto" w:fill="FFFFFF"/>
          <w:lang w:val="ru-RU"/>
        </w:rPr>
        <w:t xml:space="preserve"> </w:t>
      </w:r>
      <w:proofErr w:type="spellStart"/>
      <w:r w:rsidR="00300631" w:rsidRPr="00300631">
        <w:rPr>
          <w:rStyle w:val="a5"/>
          <w:b w:val="0"/>
          <w:szCs w:val="24"/>
          <w:bdr w:val="none" w:sz="0" w:space="0" w:color="auto" w:frame="1"/>
          <w:shd w:val="clear" w:color="auto" w:fill="FFFFFF"/>
          <w:lang w:val="ru-RU"/>
        </w:rPr>
        <w:t>промисловості</w:t>
      </w:r>
      <w:proofErr w:type="spellEnd"/>
      <w:r w:rsidR="00300631" w:rsidRPr="00300631">
        <w:rPr>
          <w:rStyle w:val="a5"/>
          <w:b w:val="0"/>
          <w:szCs w:val="24"/>
          <w:bdr w:val="none" w:sz="0" w:space="0" w:color="auto" w:frame="1"/>
          <w:shd w:val="clear" w:color="auto" w:fill="FFFFFF"/>
          <w:lang w:val="ru-RU"/>
        </w:rPr>
        <w:t xml:space="preserve">, </w:t>
      </w:r>
      <w:proofErr w:type="spellStart"/>
      <w:r w:rsidR="00300631" w:rsidRPr="00300631">
        <w:rPr>
          <w:rStyle w:val="a5"/>
          <w:b w:val="0"/>
          <w:szCs w:val="24"/>
          <w:bdr w:val="none" w:sz="0" w:space="0" w:color="auto" w:frame="1"/>
          <w:shd w:val="clear" w:color="auto" w:fill="FFFFFF"/>
          <w:lang w:val="ru-RU"/>
        </w:rPr>
        <w:t>будівництва</w:t>
      </w:r>
      <w:proofErr w:type="spellEnd"/>
      <w:r w:rsidR="00300631" w:rsidRPr="00300631">
        <w:rPr>
          <w:rStyle w:val="a5"/>
          <w:b w:val="0"/>
          <w:szCs w:val="24"/>
          <w:bdr w:val="none" w:sz="0" w:space="0" w:color="auto" w:frame="1"/>
          <w:shd w:val="clear" w:color="auto" w:fill="FFFFFF"/>
          <w:lang w:val="ru-RU"/>
        </w:rPr>
        <w:t xml:space="preserve">, </w:t>
      </w:r>
      <w:r w:rsidR="00300631">
        <w:rPr>
          <w:rStyle w:val="a5"/>
          <w:b w:val="0"/>
          <w:szCs w:val="24"/>
          <w:bdr w:val="none" w:sz="0" w:space="0" w:color="auto" w:frame="1"/>
          <w:shd w:val="clear" w:color="auto" w:fill="FFFFFF"/>
          <w:lang w:val="ru-RU"/>
        </w:rPr>
        <w:t xml:space="preserve">                                                                            </w:t>
      </w:r>
      <w:r w:rsidR="00300631" w:rsidRPr="00300631">
        <w:rPr>
          <w:rStyle w:val="a5"/>
          <w:b w:val="0"/>
          <w:szCs w:val="24"/>
          <w:bdr w:val="none" w:sz="0" w:space="0" w:color="auto" w:frame="1"/>
          <w:shd w:val="clear" w:color="auto" w:fill="FFFFFF"/>
          <w:lang w:val="ru-RU"/>
        </w:rPr>
        <w:t xml:space="preserve">благоустрою, транспорту, </w:t>
      </w:r>
      <w:proofErr w:type="spellStart"/>
      <w:r w:rsidR="00300631" w:rsidRPr="00300631">
        <w:rPr>
          <w:rStyle w:val="a5"/>
          <w:b w:val="0"/>
          <w:szCs w:val="24"/>
          <w:bdr w:val="none" w:sz="0" w:space="0" w:color="auto" w:frame="1"/>
          <w:shd w:val="clear" w:color="auto" w:fill="FFFFFF"/>
          <w:lang w:val="ru-RU"/>
        </w:rPr>
        <w:t>комунального</w:t>
      </w:r>
      <w:proofErr w:type="spellEnd"/>
      <w:r w:rsidR="00300631" w:rsidRPr="00300631">
        <w:rPr>
          <w:rStyle w:val="a5"/>
          <w:b w:val="0"/>
          <w:szCs w:val="24"/>
          <w:bdr w:val="none" w:sz="0" w:space="0" w:color="auto" w:frame="1"/>
          <w:shd w:val="clear" w:color="auto" w:fill="FFFFFF"/>
          <w:lang w:val="ru-RU"/>
        </w:rPr>
        <w:t xml:space="preserve"> </w:t>
      </w:r>
      <w:proofErr w:type="spellStart"/>
      <w:r w:rsidR="00300631" w:rsidRPr="00300631">
        <w:rPr>
          <w:rStyle w:val="a5"/>
          <w:b w:val="0"/>
          <w:szCs w:val="24"/>
          <w:bdr w:val="none" w:sz="0" w:space="0" w:color="auto" w:frame="1"/>
          <w:shd w:val="clear" w:color="auto" w:fill="FFFFFF"/>
          <w:lang w:val="ru-RU"/>
        </w:rPr>
        <w:t>господарства</w:t>
      </w:r>
      <w:proofErr w:type="spellEnd"/>
      <w:r w:rsidR="00300631">
        <w:rPr>
          <w:rStyle w:val="a5"/>
          <w:b w:val="0"/>
          <w:szCs w:val="24"/>
          <w:bdr w:val="none" w:sz="0" w:space="0" w:color="auto" w:frame="1"/>
          <w:shd w:val="clear" w:color="auto" w:fill="FFFFFF"/>
          <w:lang w:val="ru-RU"/>
        </w:rPr>
        <w:t xml:space="preserve">                                                                                              </w:t>
      </w:r>
      <w:r w:rsidRPr="00300631">
        <w:rPr>
          <w:szCs w:val="24"/>
        </w:rPr>
        <w:t xml:space="preserve">про розгляд </w:t>
      </w:r>
      <w:r w:rsidR="00300631">
        <w:rPr>
          <w:szCs w:val="24"/>
        </w:rPr>
        <w:t xml:space="preserve">колективного </w:t>
      </w:r>
      <w:r w:rsidRPr="00300631">
        <w:rPr>
          <w:szCs w:val="24"/>
        </w:rPr>
        <w:t xml:space="preserve">звернення </w:t>
      </w:r>
      <w:r w:rsidR="006B074E">
        <w:rPr>
          <w:szCs w:val="24"/>
        </w:rPr>
        <w:t xml:space="preserve"> </w:t>
      </w:r>
      <w:proofErr w:type="spellStart"/>
      <w:r w:rsidR="00300631">
        <w:rPr>
          <w:szCs w:val="24"/>
        </w:rPr>
        <w:t>г</w:t>
      </w:r>
      <w:r w:rsidRPr="00300631">
        <w:rPr>
          <w:szCs w:val="24"/>
        </w:rPr>
        <w:t>ромадян</w:t>
      </w:r>
      <w:r w:rsidR="006B074E">
        <w:rPr>
          <w:szCs w:val="24"/>
        </w:rPr>
        <w:t>-</w:t>
      </w:r>
      <w:proofErr w:type="spellEnd"/>
      <w:r w:rsidR="00300631">
        <w:rPr>
          <w:szCs w:val="24"/>
        </w:rPr>
        <w:t xml:space="preserve"> мешканців </w:t>
      </w:r>
    </w:p>
    <w:p w:rsidR="00646F5F" w:rsidRPr="00300631" w:rsidRDefault="00300631" w:rsidP="001A2714">
      <w:pPr>
        <w:rPr>
          <w:szCs w:val="24"/>
        </w:rPr>
      </w:pPr>
      <w:r>
        <w:rPr>
          <w:szCs w:val="24"/>
        </w:rPr>
        <w:t>селища Веселе</w:t>
      </w:r>
    </w:p>
    <w:p w:rsidR="00646F5F" w:rsidRPr="0066411B" w:rsidRDefault="00646F5F" w:rsidP="001A2714">
      <w:pPr>
        <w:rPr>
          <w:sz w:val="28"/>
          <w:szCs w:val="28"/>
        </w:rPr>
      </w:pPr>
    </w:p>
    <w:p w:rsidR="000334A6" w:rsidRDefault="00646F5F" w:rsidP="001A2714">
      <w:pPr>
        <w:ind w:firstLine="851"/>
        <w:jc w:val="both"/>
        <w:rPr>
          <w:szCs w:val="24"/>
        </w:rPr>
      </w:pPr>
      <w:r w:rsidRPr="0097117C">
        <w:rPr>
          <w:szCs w:val="24"/>
        </w:rPr>
        <w:t xml:space="preserve">Розглянувши акт </w:t>
      </w:r>
      <w:r w:rsidR="00300631" w:rsidRPr="00300631">
        <w:rPr>
          <w:rStyle w:val="a5"/>
          <w:b w:val="0"/>
          <w:szCs w:val="24"/>
          <w:bdr w:val="none" w:sz="0" w:space="0" w:color="auto" w:frame="1"/>
          <w:shd w:val="clear" w:color="auto" w:fill="FFFFFF"/>
        </w:rPr>
        <w:t xml:space="preserve">постійної депутатської комісії з  земельних питань та питань промисловості, будівництва, благоустрою, транспорту, комунального господарства                                                                                              </w:t>
      </w:r>
      <w:r w:rsidRPr="0097117C">
        <w:rPr>
          <w:szCs w:val="24"/>
        </w:rPr>
        <w:t xml:space="preserve"> від 21 </w:t>
      </w:r>
      <w:r w:rsidR="00300631">
        <w:rPr>
          <w:szCs w:val="24"/>
        </w:rPr>
        <w:t>жовтня</w:t>
      </w:r>
      <w:r w:rsidRPr="0097117C">
        <w:rPr>
          <w:szCs w:val="24"/>
        </w:rPr>
        <w:t xml:space="preserve"> 2021 року</w:t>
      </w:r>
      <w:r w:rsidR="004C27ED">
        <w:rPr>
          <w:szCs w:val="24"/>
        </w:rPr>
        <w:t xml:space="preserve"> складений в ході розгляду колективного звернення мешканців селища Веселе Ізюмського району Харківської області щодо порушення їх прав на користування земельними ділянками наданими їм для городництва</w:t>
      </w:r>
      <w:r w:rsidRPr="0097117C">
        <w:rPr>
          <w:szCs w:val="24"/>
        </w:rPr>
        <w:t xml:space="preserve">, </w:t>
      </w:r>
      <w:r w:rsidRPr="0097117C">
        <w:rPr>
          <w:color w:val="000000"/>
          <w:szCs w:val="24"/>
        </w:rPr>
        <w:t xml:space="preserve">враховуючи </w:t>
      </w:r>
      <w:r w:rsidRPr="0097117C">
        <w:rPr>
          <w:szCs w:val="24"/>
        </w:rPr>
        <w:t xml:space="preserve">рекомендації </w:t>
      </w:r>
      <w:r w:rsidR="004C27ED">
        <w:rPr>
          <w:szCs w:val="24"/>
        </w:rPr>
        <w:t xml:space="preserve">даної </w:t>
      </w:r>
      <w:r w:rsidRPr="0097117C">
        <w:rPr>
          <w:szCs w:val="24"/>
        </w:rPr>
        <w:t>комісії</w:t>
      </w:r>
      <w:r w:rsidRPr="0097117C">
        <w:rPr>
          <w:color w:val="000000"/>
          <w:szCs w:val="24"/>
        </w:rPr>
        <w:t xml:space="preserve">, керуючись статями 158, 159, 161 Земельного кодексу України, </w:t>
      </w:r>
      <w:r w:rsidRPr="0097117C">
        <w:rPr>
          <w:szCs w:val="24"/>
          <w:bdr w:val="none" w:sz="0" w:space="0" w:color="auto" w:frame="1"/>
        </w:rPr>
        <w:t xml:space="preserve">підпунктом 5 пункту «б» частини 1 статті 33, статями </w:t>
      </w:r>
      <w:r w:rsidRPr="0097117C">
        <w:rPr>
          <w:szCs w:val="24"/>
        </w:rPr>
        <w:t xml:space="preserve">51, 52, 53, 59 Закону України «Про місцеве самоврядування в Україні»,   </w:t>
      </w:r>
    </w:p>
    <w:p w:rsidR="0046509C" w:rsidRDefault="000334A6" w:rsidP="001A2714">
      <w:pPr>
        <w:jc w:val="both"/>
        <w:rPr>
          <w:szCs w:val="24"/>
        </w:rPr>
      </w:pPr>
      <w:r>
        <w:rPr>
          <w:szCs w:val="24"/>
        </w:rPr>
        <w:t xml:space="preserve">                                                                 </w:t>
      </w:r>
    </w:p>
    <w:p w:rsidR="000334A6" w:rsidRDefault="000334A6" w:rsidP="001A2714">
      <w:pPr>
        <w:rPr>
          <w:szCs w:val="24"/>
        </w:rPr>
      </w:pPr>
      <w:r>
        <w:rPr>
          <w:szCs w:val="24"/>
        </w:rPr>
        <w:t>ВИРІШИЛА:</w:t>
      </w:r>
    </w:p>
    <w:p w:rsidR="00B17D77" w:rsidRPr="0097117C" w:rsidRDefault="00B17D77" w:rsidP="001A2714">
      <w:pPr>
        <w:ind w:firstLine="540"/>
        <w:jc w:val="both"/>
        <w:rPr>
          <w:szCs w:val="24"/>
        </w:rPr>
      </w:pPr>
    </w:p>
    <w:p w:rsidR="0046509C" w:rsidRDefault="00646F5F" w:rsidP="001A2714">
      <w:pPr>
        <w:pStyle w:val="a6"/>
        <w:shd w:val="clear" w:color="auto" w:fill="FFFFFF"/>
        <w:spacing w:before="120" w:beforeAutospacing="0" w:after="120" w:afterAutospacing="0"/>
        <w:jc w:val="both"/>
        <w:textAlignment w:val="baseline"/>
        <w:rPr>
          <w:rStyle w:val="a5"/>
          <w:b w:val="0"/>
          <w:bdr w:val="none" w:sz="0" w:space="0" w:color="auto" w:frame="1"/>
          <w:shd w:val="clear" w:color="auto" w:fill="FFFFFF"/>
          <w:lang w:val="uk-UA"/>
        </w:rPr>
      </w:pPr>
      <w:r w:rsidRPr="0046509C">
        <w:rPr>
          <w:lang w:val="ru-RU"/>
        </w:rPr>
        <w:t xml:space="preserve">1.Затвердити </w:t>
      </w:r>
      <w:r w:rsidR="000334A6" w:rsidRPr="0046509C">
        <w:rPr>
          <w:lang w:val="ru-RU"/>
        </w:rPr>
        <w:t xml:space="preserve">акт </w:t>
      </w:r>
      <w:r w:rsidR="000334A6" w:rsidRPr="000334A6">
        <w:rPr>
          <w:rStyle w:val="a5"/>
          <w:b w:val="0"/>
          <w:bdr w:val="none" w:sz="0" w:space="0" w:color="auto" w:frame="1"/>
          <w:shd w:val="clear" w:color="auto" w:fill="FFFFFF"/>
          <w:lang w:val="uk-UA"/>
        </w:rPr>
        <w:t xml:space="preserve">постійної депутатської комісії   з  земельних питань та питань </w:t>
      </w:r>
      <w:r w:rsidR="000334A6" w:rsidRPr="0046509C">
        <w:rPr>
          <w:rStyle w:val="a5"/>
          <w:b w:val="0"/>
          <w:bdr w:val="none" w:sz="0" w:space="0" w:color="auto" w:frame="1"/>
          <w:shd w:val="clear" w:color="auto" w:fill="FFFFFF"/>
          <w:lang w:val="ru-RU"/>
        </w:rPr>
        <w:t>п</w:t>
      </w:r>
      <w:proofErr w:type="spellStart"/>
      <w:r w:rsidR="000334A6" w:rsidRPr="000334A6">
        <w:rPr>
          <w:rStyle w:val="a5"/>
          <w:b w:val="0"/>
          <w:bdr w:val="none" w:sz="0" w:space="0" w:color="auto" w:frame="1"/>
          <w:shd w:val="clear" w:color="auto" w:fill="FFFFFF"/>
          <w:lang w:val="uk-UA"/>
        </w:rPr>
        <w:t>ромисловості</w:t>
      </w:r>
      <w:proofErr w:type="spellEnd"/>
      <w:r w:rsidR="000334A6" w:rsidRPr="000334A6">
        <w:rPr>
          <w:rStyle w:val="a5"/>
          <w:b w:val="0"/>
          <w:bdr w:val="none" w:sz="0" w:space="0" w:color="auto" w:frame="1"/>
          <w:shd w:val="clear" w:color="auto" w:fill="FFFFFF"/>
          <w:lang w:val="uk-UA"/>
        </w:rPr>
        <w:t xml:space="preserve">, будівництва,  благоустрою, транспорту, комунального господарства                                                                                              </w:t>
      </w:r>
      <w:r w:rsidR="00817C8F">
        <w:rPr>
          <w:rStyle w:val="a5"/>
          <w:b w:val="0"/>
          <w:bdr w:val="none" w:sz="0" w:space="0" w:color="auto" w:frame="1"/>
          <w:shd w:val="clear" w:color="auto" w:fill="FFFFFF"/>
          <w:lang w:val="uk-UA"/>
        </w:rPr>
        <w:t>« П</w:t>
      </w:r>
      <w:proofErr w:type="spellStart"/>
      <w:r w:rsidR="000334A6" w:rsidRPr="0046509C">
        <w:rPr>
          <w:lang w:val="ru-RU"/>
        </w:rPr>
        <w:t>ро</w:t>
      </w:r>
      <w:proofErr w:type="spellEnd"/>
      <w:r w:rsidR="000334A6" w:rsidRPr="0046509C">
        <w:rPr>
          <w:lang w:val="ru-RU"/>
        </w:rPr>
        <w:t xml:space="preserve"> </w:t>
      </w:r>
      <w:proofErr w:type="spellStart"/>
      <w:r w:rsidR="000334A6" w:rsidRPr="0046509C">
        <w:rPr>
          <w:lang w:val="ru-RU"/>
        </w:rPr>
        <w:t>розгляд</w:t>
      </w:r>
      <w:proofErr w:type="spellEnd"/>
      <w:r w:rsidR="000334A6" w:rsidRPr="0046509C">
        <w:rPr>
          <w:lang w:val="ru-RU"/>
        </w:rPr>
        <w:t xml:space="preserve"> </w:t>
      </w:r>
      <w:proofErr w:type="spellStart"/>
      <w:r w:rsidR="000334A6" w:rsidRPr="0046509C">
        <w:rPr>
          <w:lang w:val="ru-RU"/>
        </w:rPr>
        <w:t>колективного</w:t>
      </w:r>
      <w:proofErr w:type="spellEnd"/>
      <w:r w:rsidR="000334A6" w:rsidRPr="0046509C">
        <w:rPr>
          <w:lang w:val="ru-RU"/>
        </w:rPr>
        <w:t xml:space="preserve"> </w:t>
      </w:r>
      <w:proofErr w:type="spellStart"/>
      <w:r w:rsidR="000334A6" w:rsidRPr="0046509C">
        <w:rPr>
          <w:lang w:val="ru-RU"/>
        </w:rPr>
        <w:t>звернення</w:t>
      </w:r>
      <w:proofErr w:type="spellEnd"/>
      <w:r w:rsidR="000334A6" w:rsidRPr="0046509C">
        <w:rPr>
          <w:lang w:val="ru-RU"/>
        </w:rPr>
        <w:t xml:space="preserve"> </w:t>
      </w:r>
      <w:proofErr w:type="spellStart"/>
      <w:r w:rsidR="000334A6" w:rsidRPr="0046509C">
        <w:rPr>
          <w:lang w:val="ru-RU"/>
        </w:rPr>
        <w:t>громадян</w:t>
      </w:r>
      <w:proofErr w:type="spellEnd"/>
      <w:r w:rsidR="000334A6" w:rsidRPr="0046509C">
        <w:rPr>
          <w:lang w:val="ru-RU"/>
        </w:rPr>
        <w:t xml:space="preserve"> </w:t>
      </w:r>
      <w:proofErr w:type="spellStart"/>
      <w:r w:rsidR="000334A6" w:rsidRPr="0046509C">
        <w:rPr>
          <w:lang w:val="ru-RU"/>
        </w:rPr>
        <w:t>мешканців</w:t>
      </w:r>
      <w:proofErr w:type="spellEnd"/>
      <w:r w:rsidR="000334A6" w:rsidRPr="0046509C">
        <w:rPr>
          <w:lang w:val="ru-RU"/>
        </w:rPr>
        <w:t xml:space="preserve"> селища </w:t>
      </w:r>
      <w:proofErr w:type="spellStart"/>
      <w:r w:rsidR="000334A6" w:rsidRPr="0046509C">
        <w:rPr>
          <w:lang w:val="ru-RU"/>
        </w:rPr>
        <w:t>Веселе</w:t>
      </w:r>
      <w:proofErr w:type="spellEnd"/>
      <w:r w:rsidR="00817C8F">
        <w:rPr>
          <w:lang w:val="ru-RU"/>
        </w:rPr>
        <w:t>»</w:t>
      </w:r>
      <w:r w:rsidR="000334A6" w:rsidRPr="0046509C">
        <w:rPr>
          <w:lang w:val="ru-RU"/>
        </w:rPr>
        <w:t xml:space="preserve"> </w:t>
      </w:r>
      <w:proofErr w:type="spellStart"/>
      <w:r w:rsidRPr="0046509C">
        <w:rPr>
          <w:lang w:val="ru-RU"/>
        </w:rPr>
        <w:t>від</w:t>
      </w:r>
      <w:proofErr w:type="spellEnd"/>
      <w:r w:rsidRPr="0046509C">
        <w:rPr>
          <w:lang w:val="ru-RU"/>
        </w:rPr>
        <w:t xml:space="preserve"> 21 </w:t>
      </w:r>
      <w:proofErr w:type="spellStart"/>
      <w:r w:rsidR="000334A6" w:rsidRPr="0046509C">
        <w:rPr>
          <w:lang w:val="ru-RU"/>
        </w:rPr>
        <w:t>жовтня</w:t>
      </w:r>
      <w:proofErr w:type="spellEnd"/>
      <w:r w:rsidR="000334A6" w:rsidRPr="0046509C">
        <w:rPr>
          <w:lang w:val="ru-RU"/>
        </w:rPr>
        <w:t xml:space="preserve"> </w:t>
      </w:r>
      <w:r w:rsidRPr="0046509C">
        <w:rPr>
          <w:lang w:val="ru-RU"/>
        </w:rPr>
        <w:t xml:space="preserve"> 2021</w:t>
      </w:r>
      <w:r w:rsidRPr="0097117C">
        <w:t> </w:t>
      </w:r>
      <w:r w:rsidRPr="0046509C">
        <w:rPr>
          <w:lang w:val="ru-RU"/>
        </w:rPr>
        <w:t>року</w:t>
      </w:r>
      <w:r w:rsidR="00B17D77" w:rsidRPr="0046509C">
        <w:rPr>
          <w:lang w:val="ru-RU"/>
        </w:rPr>
        <w:t xml:space="preserve"> в </w:t>
      </w:r>
      <w:proofErr w:type="spellStart"/>
      <w:r w:rsidR="00B17D77" w:rsidRPr="0046509C">
        <w:rPr>
          <w:lang w:val="ru-RU"/>
        </w:rPr>
        <w:t>частині</w:t>
      </w:r>
      <w:proofErr w:type="spellEnd"/>
      <w:r w:rsidR="0046509C" w:rsidRPr="0046509C">
        <w:rPr>
          <w:lang w:val="ru-RU"/>
        </w:rPr>
        <w:t>: «</w:t>
      </w:r>
      <w:r w:rsidR="0046509C">
        <w:rPr>
          <w:shd w:val="clear" w:color="auto" w:fill="FFFFFF"/>
          <w:lang w:val="uk-UA"/>
        </w:rPr>
        <w:t>громадян</w:t>
      </w:r>
      <w:r w:rsidR="0046509C" w:rsidRPr="0046509C">
        <w:rPr>
          <w:shd w:val="clear" w:color="auto" w:fill="FFFFFF"/>
          <w:lang w:val="ru-RU"/>
        </w:rPr>
        <w:t xml:space="preserve">и, </w:t>
      </w:r>
      <w:proofErr w:type="spellStart"/>
      <w:r w:rsidR="0046509C" w:rsidRPr="0046509C">
        <w:rPr>
          <w:shd w:val="clear" w:color="auto" w:fill="FFFFFF"/>
          <w:lang w:val="ru-RU"/>
        </w:rPr>
        <w:t>заявники</w:t>
      </w:r>
      <w:proofErr w:type="spellEnd"/>
      <w:r w:rsidR="0046509C" w:rsidRPr="0046509C">
        <w:rPr>
          <w:shd w:val="clear" w:color="auto" w:fill="FFFFFF"/>
          <w:lang w:val="ru-RU"/>
        </w:rPr>
        <w:t xml:space="preserve"> </w:t>
      </w:r>
      <w:proofErr w:type="spellStart"/>
      <w:r w:rsidR="0046509C" w:rsidRPr="0046509C">
        <w:rPr>
          <w:shd w:val="clear" w:color="auto" w:fill="FFFFFF"/>
          <w:lang w:val="ru-RU"/>
        </w:rPr>
        <w:t>колективного</w:t>
      </w:r>
      <w:proofErr w:type="spellEnd"/>
      <w:r w:rsidR="0046509C" w:rsidRPr="0046509C">
        <w:rPr>
          <w:shd w:val="clear" w:color="auto" w:fill="FFFFFF"/>
          <w:lang w:val="ru-RU"/>
        </w:rPr>
        <w:t xml:space="preserve"> </w:t>
      </w:r>
      <w:proofErr w:type="spellStart"/>
      <w:r w:rsidR="0046509C" w:rsidRPr="0046509C">
        <w:rPr>
          <w:shd w:val="clear" w:color="auto" w:fill="FFFFFF"/>
          <w:lang w:val="ru-RU"/>
        </w:rPr>
        <w:t>звернення</w:t>
      </w:r>
      <w:proofErr w:type="spellEnd"/>
      <w:r w:rsidR="0046509C" w:rsidRPr="0046509C">
        <w:rPr>
          <w:shd w:val="clear" w:color="auto" w:fill="FFFFFF"/>
          <w:lang w:val="ru-RU"/>
        </w:rPr>
        <w:t xml:space="preserve">  </w:t>
      </w:r>
      <w:r w:rsidR="0046509C">
        <w:rPr>
          <w:shd w:val="clear" w:color="auto" w:fill="FFFFFF"/>
          <w:lang w:val="uk-UA"/>
        </w:rPr>
        <w:t xml:space="preserve"> не використали надане їм право оформлення та реєстрації на користування ділянками у правовому полі і обробляють городи </w:t>
      </w:r>
      <w:proofErr w:type="spellStart"/>
      <w:r w:rsidR="0046509C">
        <w:rPr>
          <w:shd w:val="clear" w:color="auto" w:fill="FFFFFF"/>
          <w:lang w:val="uk-UA"/>
        </w:rPr>
        <w:t>бе</w:t>
      </w:r>
      <w:proofErr w:type="spellEnd"/>
      <w:r w:rsidR="0046509C" w:rsidRPr="0046509C">
        <w:rPr>
          <w:shd w:val="clear" w:color="auto" w:fill="FFFFFF"/>
          <w:lang w:val="ru-RU"/>
        </w:rPr>
        <w:t xml:space="preserve">з </w:t>
      </w:r>
      <w:proofErr w:type="spellStart"/>
      <w:r w:rsidR="0046509C" w:rsidRPr="0046509C">
        <w:rPr>
          <w:shd w:val="clear" w:color="auto" w:fill="FFFFFF"/>
          <w:lang w:val="ru-RU"/>
        </w:rPr>
        <w:t>правовстановлюючих</w:t>
      </w:r>
      <w:proofErr w:type="spellEnd"/>
      <w:r w:rsidR="0046509C" w:rsidRPr="0046509C">
        <w:rPr>
          <w:shd w:val="clear" w:color="auto" w:fill="FFFFFF"/>
          <w:lang w:val="ru-RU"/>
        </w:rPr>
        <w:t xml:space="preserve"> </w:t>
      </w:r>
      <w:proofErr w:type="spellStart"/>
      <w:r w:rsidR="0046509C" w:rsidRPr="0046509C">
        <w:rPr>
          <w:shd w:val="clear" w:color="auto" w:fill="FFFFFF"/>
          <w:lang w:val="ru-RU"/>
        </w:rPr>
        <w:t>документів</w:t>
      </w:r>
      <w:proofErr w:type="spellEnd"/>
      <w:r w:rsidR="0046509C" w:rsidRPr="0046509C">
        <w:rPr>
          <w:shd w:val="clear" w:color="auto" w:fill="FFFFFF"/>
          <w:lang w:val="ru-RU"/>
        </w:rPr>
        <w:t>»</w:t>
      </w:r>
      <w:r w:rsidR="00B17D77" w:rsidRPr="0046509C">
        <w:rPr>
          <w:lang w:val="ru-RU"/>
        </w:rPr>
        <w:t xml:space="preserve"> </w:t>
      </w:r>
      <w:r w:rsidR="0046509C" w:rsidRPr="0046509C">
        <w:rPr>
          <w:lang w:val="ru-RU"/>
        </w:rPr>
        <w:t>та «</w:t>
      </w:r>
      <w:r w:rsidR="0046509C" w:rsidRPr="0046509C">
        <w:rPr>
          <w:rStyle w:val="a5"/>
          <w:b w:val="0"/>
          <w:bdr w:val="none" w:sz="0" w:space="0" w:color="auto" w:frame="1"/>
          <w:shd w:val="clear" w:color="auto" w:fill="FFFFFF"/>
          <w:lang w:val="uk-UA"/>
        </w:rPr>
        <w:t>сесія Савинської  селищної ради при прийнятті рішень про надання дозволів на виготовлення проектів землеустрою, щодо відведення земельних ділянок для ведення особистих селянських господарств із земель запасу сільськогосподарського призначення  комунальної власності не мала підстав для відмови в  наданні дозволів</w:t>
      </w:r>
      <w:r w:rsidR="0046509C">
        <w:rPr>
          <w:rStyle w:val="a5"/>
          <w:b w:val="0"/>
          <w:bdr w:val="none" w:sz="0" w:space="0" w:color="auto" w:frame="1"/>
          <w:shd w:val="clear" w:color="auto" w:fill="FFFFFF"/>
          <w:lang w:val="uk-UA"/>
        </w:rPr>
        <w:t>»</w:t>
      </w:r>
      <w:r w:rsidR="0046509C" w:rsidRPr="0046509C">
        <w:rPr>
          <w:rStyle w:val="a5"/>
          <w:b w:val="0"/>
          <w:bdr w:val="none" w:sz="0" w:space="0" w:color="auto" w:frame="1"/>
          <w:shd w:val="clear" w:color="auto" w:fill="FFFFFF"/>
          <w:lang w:val="uk-UA"/>
        </w:rPr>
        <w:t xml:space="preserve">. </w:t>
      </w:r>
    </w:p>
    <w:p w:rsidR="00817C8F" w:rsidRDefault="0046509C" w:rsidP="001A2714">
      <w:pPr>
        <w:jc w:val="both"/>
        <w:rPr>
          <w:b/>
          <w:szCs w:val="24"/>
        </w:rPr>
      </w:pPr>
      <w:r>
        <w:rPr>
          <w:rStyle w:val="a5"/>
          <w:b w:val="0"/>
          <w:bdr w:val="none" w:sz="0" w:space="0" w:color="auto" w:frame="1"/>
          <w:shd w:val="clear" w:color="auto" w:fill="FFFFFF"/>
        </w:rPr>
        <w:t xml:space="preserve">2. Доручити </w:t>
      </w:r>
      <w:r w:rsidR="00817C8F" w:rsidRPr="00817C8F">
        <w:rPr>
          <w:rStyle w:val="a5"/>
          <w:b w:val="0"/>
          <w:szCs w:val="24"/>
          <w:bdr w:val="none" w:sz="0" w:space="0" w:color="auto" w:frame="1"/>
          <w:shd w:val="clear" w:color="auto" w:fill="FFFFFF"/>
        </w:rPr>
        <w:t>старості Остапчук Н.В.</w:t>
      </w:r>
      <w:r w:rsidR="006B074E">
        <w:rPr>
          <w:rStyle w:val="a5"/>
          <w:b w:val="0"/>
          <w:szCs w:val="24"/>
          <w:bdr w:val="none" w:sz="0" w:space="0" w:color="auto" w:frame="1"/>
          <w:shd w:val="clear" w:color="auto" w:fill="FFFFFF"/>
        </w:rPr>
        <w:t xml:space="preserve"> надати пропозиції до відділу</w:t>
      </w:r>
      <w:r w:rsidR="00817C8F" w:rsidRPr="00817C8F">
        <w:rPr>
          <w:rStyle w:val="a5"/>
          <w:b w:val="0"/>
          <w:szCs w:val="24"/>
          <w:bdr w:val="none" w:sz="0" w:space="0" w:color="auto" w:frame="1"/>
          <w:shd w:val="clear" w:color="auto" w:fill="FFFFFF"/>
        </w:rPr>
        <w:t xml:space="preserve"> земельних відносин, охорони навколишнього середовища, екології, архітектури та містобудування Савинської селищної ради  розглянути можливість зарезервувати земельні ділянки, в межах населеного пункту селища Веселе для надання їх, бажаючим громадянам селища, під городництво на умовах оренди після виготовлення</w:t>
      </w:r>
      <w:r w:rsidR="00817C8F" w:rsidRPr="00817C8F">
        <w:rPr>
          <w:rStyle w:val="a5"/>
          <w:b w:val="0"/>
          <w:bdr w:val="none" w:sz="0" w:space="0" w:color="auto" w:frame="1"/>
          <w:shd w:val="clear" w:color="auto" w:fill="FFFFFF"/>
        </w:rPr>
        <w:t xml:space="preserve">  </w:t>
      </w:r>
      <w:r w:rsidR="00817C8F" w:rsidRPr="00817C8F">
        <w:rPr>
          <w:b/>
          <w:szCs w:val="24"/>
        </w:rPr>
        <w:t>комплексного плану просторового розвитку території територіальної громади Савинської селищної ради.</w:t>
      </w:r>
    </w:p>
    <w:p w:rsidR="006B074E" w:rsidRPr="00817C8F" w:rsidRDefault="006B074E" w:rsidP="001A2714">
      <w:pPr>
        <w:jc w:val="both"/>
        <w:rPr>
          <w:b/>
          <w:szCs w:val="24"/>
        </w:rPr>
      </w:pPr>
    </w:p>
    <w:p w:rsidR="00817C8F" w:rsidRPr="00817C8F" w:rsidRDefault="00817C8F" w:rsidP="001A2714">
      <w:pPr>
        <w:rPr>
          <w:b/>
          <w:szCs w:val="24"/>
        </w:rPr>
      </w:pPr>
      <w:r>
        <w:rPr>
          <w:rStyle w:val="a5"/>
          <w:b w:val="0"/>
          <w:bdr w:val="none" w:sz="0" w:space="0" w:color="auto" w:frame="1"/>
          <w:shd w:val="clear" w:color="auto" w:fill="FFFFFF"/>
        </w:rPr>
        <w:t xml:space="preserve">3. </w:t>
      </w:r>
      <w:r w:rsidRPr="00817C8F">
        <w:rPr>
          <w:rStyle w:val="a5"/>
          <w:b w:val="0"/>
          <w:szCs w:val="24"/>
          <w:bdr w:val="none" w:sz="0" w:space="0" w:color="auto" w:frame="1"/>
          <w:shd w:val="clear" w:color="auto" w:fill="FFFFFF"/>
        </w:rPr>
        <w:t xml:space="preserve">Старості селища Веселе Остапчук Н.В., з метою запобігання в подальшому подібних конфліктів, вести ретельний облік земель наданих раніше під городництво громадянам сіл та селищ (що знаходяться під її віданням) та проводити попереднє обговорення в громаді в разі надання цих ділянок за іншим призначенням. </w:t>
      </w:r>
      <w:r w:rsidRPr="00817C8F">
        <w:rPr>
          <w:b/>
          <w:szCs w:val="24"/>
        </w:rPr>
        <w:tab/>
      </w:r>
      <w:bookmarkStart w:id="0" w:name="_GoBack"/>
      <w:bookmarkEnd w:id="0"/>
    </w:p>
    <w:p w:rsidR="00B17D77" w:rsidRPr="00817C8F" w:rsidRDefault="00817C8F" w:rsidP="001A2714">
      <w:pPr>
        <w:pStyle w:val="a6"/>
        <w:shd w:val="clear" w:color="auto" w:fill="FFFFFF"/>
        <w:spacing w:before="120" w:beforeAutospacing="0" w:after="120" w:afterAutospacing="0"/>
        <w:jc w:val="both"/>
        <w:textAlignment w:val="baseline"/>
        <w:rPr>
          <w:lang w:val="uk-UA"/>
        </w:rPr>
      </w:pPr>
      <w:r>
        <w:rPr>
          <w:rStyle w:val="a5"/>
          <w:b w:val="0"/>
          <w:bdr w:val="none" w:sz="0" w:space="0" w:color="auto" w:frame="1"/>
          <w:shd w:val="clear" w:color="auto" w:fill="FFFFFF"/>
          <w:lang w:val="uk-UA"/>
        </w:rPr>
        <w:t>4.</w:t>
      </w:r>
      <w:r w:rsidR="0046509C" w:rsidRPr="00817C8F">
        <w:rPr>
          <w:lang w:val="uk-UA"/>
        </w:rPr>
        <w:t xml:space="preserve"> </w:t>
      </w:r>
      <w:r w:rsidR="00B17D77" w:rsidRPr="00817C8F">
        <w:rPr>
          <w:lang w:val="uk-UA"/>
        </w:rPr>
        <w:t xml:space="preserve">У разі незгоди </w:t>
      </w:r>
      <w:r>
        <w:rPr>
          <w:lang w:val="uk-UA"/>
        </w:rPr>
        <w:t xml:space="preserve">громадян, авторам колективного звернення мешканців селища Веселого щодо порушених їх прав на користування земельними ділянками наданими їм для городництва, </w:t>
      </w:r>
      <w:r w:rsidRPr="00817C8F">
        <w:rPr>
          <w:rStyle w:val="a5"/>
          <w:rFonts w:ascii="Arial" w:hAnsi="Arial" w:cs="Arial"/>
          <w:color w:val="444455"/>
          <w:sz w:val="18"/>
          <w:szCs w:val="18"/>
          <w:bdr w:val="none" w:sz="0" w:space="0" w:color="auto" w:frame="1"/>
          <w:shd w:val="clear" w:color="auto" w:fill="FFFFFF"/>
          <w:lang w:val="uk-UA"/>
        </w:rPr>
        <w:t xml:space="preserve"> </w:t>
      </w:r>
      <w:r>
        <w:rPr>
          <w:lang w:val="uk-UA"/>
        </w:rPr>
        <w:t xml:space="preserve"> </w:t>
      </w:r>
      <w:r w:rsidR="00B17D77" w:rsidRPr="00817C8F">
        <w:rPr>
          <w:lang w:val="uk-UA"/>
        </w:rPr>
        <w:t>з рішенням органу місцевого самоврядування, земельний спір між ними відповідно до ч. 5 ст. 158 Земельного кодексу України вирішувати в суді.</w:t>
      </w:r>
    </w:p>
    <w:p w:rsidR="00B17D77" w:rsidRDefault="00817C8F" w:rsidP="001A2714">
      <w:pPr>
        <w:jc w:val="both"/>
        <w:rPr>
          <w:b/>
          <w:color w:val="000000"/>
          <w:sz w:val="28"/>
          <w:szCs w:val="28"/>
        </w:rPr>
      </w:pPr>
      <w:r>
        <w:rPr>
          <w:szCs w:val="24"/>
        </w:rPr>
        <w:t>5</w:t>
      </w:r>
      <w:r w:rsidR="00646F5F" w:rsidRPr="0097117C">
        <w:rPr>
          <w:szCs w:val="24"/>
        </w:rPr>
        <w:t xml:space="preserve">. Контроль за виконанням даного рішення покласти на </w:t>
      </w:r>
      <w:r w:rsidRPr="00300631">
        <w:rPr>
          <w:rStyle w:val="a5"/>
          <w:b w:val="0"/>
          <w:szCs w:val="24"/>
          <w:bdr w:val="none" w:sz="0" w:space="0" w:color="auto" w:frame="1"/>
          <w:shd w:val="clear" w:color="auto" w:fill="FFFFFF"/>
        </w:rPr>
        <w:t>постійн</w:t>
      </w:r>
      <w:r>
        <w:rPr>
          <w:rStyle w:val="a5"/>
          <w:b w:val="0"/>
          <w:szCs w:val="24"/>
          <w:bdr w:val="none" w:sz="0" w:space="0" w:color="auto" w:frame="1"/>
          <w:shd w:val="clear" w:color="auto" w:fill="FFFFFF"/>
        </w:rPr>
        <w:t>у</w:t>
      </w:r>
      <w:r w:rsidRPr="00300631">
        <w:rPr>
          <w:rStyle w:val="a5"/>
          <w:b w:val="0"/>
          <w:szCs w:val="24"/>
          <w:bdr w:val="none" w:sz="0" w:space="0" w:color="auto" w:frame="1"/>
          <w:shd w:val="clear" w:color="auto" w:fill="FFFFFF"/>
        </w:rPr>
        <w:t xml:space="preserve"> депутатськ</w:t>
      </w:r>
      <w:r>
        <w:rPr>
          <w:rStyle w:val="a5"/>
          <w:b w:val="0"/>
          <w:szCs w:val="24"/>
          <w:bdr w:val="none" w:sz="0" w:space="0" w:color="auto" w:frame="1"/>
          <w:shd w:val="clear" w:color="auto" w:fill="FFFFFF"/>
        </w:rPr>
        <w:t>у</w:t>
      </w:r>
      <w:r w:rsidRPr="00300631">
        <w:rPr>
          <w:rStyle w:val="a5"/>
          <w:b w:val="0"/>
          <w:szCs w:val="24"/>
          <w:bdr w:val="none" w:sz="0" w:space="0" w:color="auto" w:frame="1"/>
          <w:shd w:val="clear" w:color="auto" w:fill="FFFFFF"/>
        </w:rPr>
        <w:t xml:space="preserve"> комісі</w:t>
      </w:r>
      <w:r>
        <w:rPr>
          <w:rStyle w:val="a5"/>
          <w:b w:val="0"/>
          <w:szCs w:val="24"/>
          <w:bdr w:val="none" w:sz="0" w:space="0" w:color="auto" w:frame="1"/>
          <w:shd w:val="clear" w:color="auto" w:fill="FFFFFF"/>
        </w:rPr>
        <w:t>ю</w:t>
      </w:r>
      <w:r w:rsidRPr="00300631">
        <w:rPr>
          <w:rStyle w:val="a5"/>
          <w:b w:val="0"/>
          <w:szCs w:val="24"/>
          <w:bdr w:val="none" w:sz="0" w:space="0" w:color="auto" w:frame="1"/>
          <w:shd w:val="clear" w:color="auto" w:fill="FFFFFF"/>
        </w:rPr>
        <w:t xml:space="preserve"> з  земельних питань та питань промисловості, будівництва, благоустрою, транспорту, комунального господарства                                                                                              </w:t>
      </w:r>
      <w:r w:rsidRPr="0097117C">
        <w:rPr>
          <w:szCs w:val="24"/>
        </w:rPr>
        <w:t xml:space="preserve"> </w:t>
      </w:r>
    </w:p>
    <w:p w:rsidR="00B17D77" w:rsidRDefault="00B17D77" w:rsidP="001A2714">
      <w:pPr>
        <w:tabs>
          <w:tab w:val="left" w:pos="1980"/>
        </w:tabs>
        <w:jc w:val="both"/>
        <w:rPr>
          <w:b/>
          <w:color w:val="000000"/>
          <w:sz w:val="28"/>
          <w:szCs w:val="28"/>
        </w:rPr>
      </w:pPr>
    </w:p>
    <w:p w:rsidR="009A5751" w:rsidRPr="00074A19" w:rsidRDefault="001A2714" w:rsidP="001A2714">
      <w:pPr>
        <w:tabs>
          <w:tab w:val="left" w:pos="1980"/>
        </w:tabs>
        <w:jc w:val="both"/>
        <w:rPr>
          <w:b/>
          <w:color w:val="000000"/>
          <w:szCs w:val="24"/>
        </w:rPr>
      </w:pPr>
      <w:r>
        <w:rPr>
          <w:b/>
          <w:color w:val="000000"/>
          <w:szCs w:val="24"/>
        </w:rPr>
        <w:t xml:space="preserve">Селищний </w:t>
      </w:r>
      <w:r w:rsidR="00646F5F" w:rsidRPr="00074A19">
        <w:rPr>
          <w:b/>
          <w:color w:val="000000"/>
          <w:szCs w:val="24"/>
        </w:rPr>
        <w:t xml:space="preserve"> голова                                    </w:t>
      </w:r>
      <w:r w:rsidR="009A5751" w:rsidRPr="00074A19">
        <w:rPr>
          <w:b/>
          <w:color w:val="000000"/>
          <w:szCs w:val="24"/>
        </w:rPr>
        <w:t xml:space="preserve">                       </w:t>
      </w:r>
      <w:r w:rsidR="00646F5F" w:rsidRPr="00074A19">
        <w:rPr>
          <w:b/>
          <w:color w:val="000000"/>
          <w:szCs w:val="24"/>
        </w:rPr>
        <w:tab/>
      </w:r>
      <w:r w:rsidR="00074A19">
        <w:rPr>
          <w:b/>
          <w:color w:val="000000"/>
          <w:szCs w:val="24"/>
        </w:rPr>
        <w:t xml:space="preserve">                       </w:t>
      </w:r>
      <w:r w:rsidR="009A5751" w:rsidRPr="00074A19">
        <w:rPr>
          <w:b/>
          <w:color w:val="000000"/>
          <w:szCs w:val="24"/>
        </w:rPr>
        <w:t xml:space="preserve">Юрій МАТВІЄНКО </w:t>
      </w:r>
    </w:p>
    <w:sectPr w:rsidR="009A5751" w:rsidRPr="00074A19" w:rsidSect="00785A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46F5F"/>
    <w:rsid w:val="000334A6"/>
    <w:rsid w:val="00041F49"/>
    <w:rsid w:val="00074A19"/>
    <w:rsid w:val="000E5E74"/>
    <w:rsid w:val="001A2714"/>
    <w:rsid w:val="002E5596"/>
    <w:rsid w:val="00300631"/>
    <w:rsid w:val="00323E86"/>
    <w:rsid w:val="0046509C"/>
    <w:rsid w:val="004C27ED"/>
    <w:rsid w:val="00646F5F"/>
    <w:rsid w:val="006B074E"/>
    <w:rsid w:val="00785AD1"/>
    <w:rsid w:val="007B5717"/>
    <w:rsid w:val="00817C8F"/>
    <w:rsid w:val="0097117C"/>
    <w:rsid w:val="009A5751"/>
    <w:rsid w:val="00A851DF"/>
    <w:rsid w:val="00B17D77"/>
    <w:rsid w:val="00B55BD2"/>
    <w:rsid w:val="00BB34CA"/>
    <w:rsid w:val="00D12C45"/>
    <w:rsid w:val="00D27597"/>
    <w:rsid w:val="00EA5721"/>
    <w:rsid w:val="00F73CEC"/>
    <w:rsid w:val="00FB14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F5F"/>
    <w:pPr>
      <w:suppressAutoHyphens/>
      <w:spacing w:after="0" w:line="240" w:lineRule="auto"/>
    </w:pPr>
    <w:rPr>
      <w:rFonts w:ascii="Times New Roman" w:eastAsia="Times New Roman" w:hAnsi="Times New Roman" w:cs="Times New Roman"/>
      <w:sz w:val="24"/>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emiHidden/>
    <w:rsid w:val="00646F5F"/>
    <w:pPr>
      <w:widowControl w:val="0"/>
      <w:suppressAutoHyphens w:val="0"/>
      <w:autoSpaceDE w:val="0"/>
      <w:autoSpaceDN w:val="0"/>
      <w:adjustRightInd w:val="0"/>
    </w:pPr>
    <w:rPr>
      <w:szCs w:val="24"/>
      <w:lang w:eastAsia="uk-UA"/>
    </w:rPr>
  </w:style>
  <w:style w:type="character" w:customStyle="1" w:styleId="FontStyle12">
    <w:name w:val="Font Style12"/>
    <w:basedOn w:val="a0"/>
    <w:rsid w:val="00646F5F"/>
    <w:rPr>
      <w:rFonts w:ascii="Times New Roman" w:hAnsi="Times New Roman" w:cs="Times New Roman" w:hint="default"/>
      <w:sz w:val="22"/>
      <w:szCs w:val="22"/>
    </w:rPr>
  </w:style>
  <w:style w:type="paragraph" w:styleId="a3">
    <w:name w:val="Balloon Text"/>
    <w:basedOn w:val="a"/>
    <w:link w:val="a4"/>
    <w:uiPriority w:val="99"/>
    <w:semiHidden/>
    <w:unhideWhenUsed/>
    <w:rsid w:val="00646F5F"/>
    <w:rPr>
      <w:rFonts w:ascii="Tahoma" w:hAnsi="Tahoma" w:cs="Tahoma"/>
      <w:sz w:val="16"/>
      <w:szCs w:val="16"/>
    </w:rPr>
  </w:style>
  <w:style w:type="character" w:customStyle="1" w:styleId="a4">
    <w:name w:val="Текст выноски Знак"/>
    <w:basedOn w:val="a0"/>
    <w:link w:val="a3"/>
    <w:uiPriority w:val="99"/>
    <w:semiHidden/>
    <w:rsid w:val="00646F5F"/>
    <w:rPr>
      <w:rFonts w:ascii="Tahoma" w:eastAsia="Times New Roman" w:hAnsi="Tahoma" w:cs="Tahoma"/>
      <w:sz w:val="16"/>
      <w:szCs w:val="16"/>
      <w:lang w:eastAsia="zh-CN"/>
    </w:rPr>
  </w:style>
  <w:style w:type="character" w:styleId="a5">
    <w:name w:val="Strong"/>
    <w:basedOn w:val="a0"/>
    <w:uiPriority w:val="22"/>
    <w:qFormat/>
    <w:rsid w:val="00300631"/>
    <w:rPr>
      <w:b/>
      <w:bCs/>
    </w:rPr>
  </w:style>
  <w:style w:type="paragraph" w:styleId="a6">
    <w:name w:val="Normal (Web)"/>
    <w:basedOn w:val="a"/>
    <w:uiPriority w:val="99"/>
    <w:unhideWhenUsed/>
    <w:rsid w:val="0046509C"/>
    <w:pPr>
      <w:suppressAutoHyphens w:val="0"/>
      <w:spacing w:before="100" w:beforeAutospacing="1" w:after="100" w:afterAutospacing="1"/>
    </w:pPr>
    <w:rPr>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99325-9AFF-4071-A66A-16B3C825C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556</Words>
  <Characters>3170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Skrum</dc:creator>
  <cp:lastModifiedBy>Юзер1</cp:lastModifiedBy>
  <cp:revision>14</cp:revision>
  <cp:lastPrinted>2021-05-18T06:29:00Z</cp:lastPrinted>
  <dcterms:created xsi:type="dcterms:W3CDTF">2021-05-14T12:42:00Z</dcterms:created>
  <dcterms:modified xsi:type="dcterms:W3CDTF">2021-11-25T07:51:00Z</dcterms:modified>
</cp:coreProperties>
</file>