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3D" w:rsidRDefault="00F82A3D" w:rsidP="00F82A3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2765" cy="6940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A3D" w:rsidRDefault="00F82A3D" w:rsidP="00F82A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82A3D" w:rsidRDefault="00F82A3D" w:rsidP="00F82A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82A3D" w:rsidRDefault="00F82A3D" w:rsidP="00F82A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82A3D" w:rsidRDefault="00F82A3D" w:rsidP="00F82A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82A3D" w:rsidRDefault="00F82A3D" w:rsidP="00F82A3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82A3D" w:rsidRDefault="00F82A3D" w:rsidP="00F82A3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82A3D" w:rsidRDefault="00F82A3D" w:rsidP="00F82A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82A3D" w:rsidRDefault="00F82A3D" w:rsidP="00F82A3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805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82A3D" w:rsidRDefault="00F82A3D" w:rsidP="00F82A3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B2BE9" w:rsidRPr="00F82A3D" w:rsidRDefault="00DB2BE9" w:rsidP="00DB2B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A3D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0A41B6" w:rsidRPr="00F82A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</w:t>
      </w:r>
      <w:proofErr w:type="spellStart"/>
      <w:r w:rsidR="000A41B6" w:rsidRPr="00F82A3D">
        <w:rPr>
          <w:rFonts w:ascii="Times New Roman" w:hAnsi="Times New Roman" w:cs="Times New Roman"/>
          <w:b/>
          <w:sz w:val="24"/>
          <w:szCs w:val="24"/>
          <w:lang w:val="uk-UA"/>
        </w:rPr>
        <w:t>клопотан</w:t>
      </w:r>
      <w:proofErr w:type="spellEnd"/>
      <w:r w:rsidR="005439E0" w:rsidRPr="00F82A3D">
        <w:rPr>
          <w:rFonts w:ascii="Times New Roman" w:hAnsi="Times New Roman" w:cs="Times New Roman"/>
          <w:b/>
          <w:sz w:val="24"/>
          <w:szCs w:val="24"/>
        </w:rPr>
        <w:t>ь</w:t>
      </w:r>
      <w:r w:rsidR="000A41B6" w:rsidRPr="00F82A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вх. № </w:t>
      </w:r>
      <w:r w:rsidR="005439E0" w:rsidRPr="00F82A3D">
        <w:rPr>
          <w:rFonts w:ascii="Times New Roman" w:hAnsi="Times New Roman" w:cs="Times New Roman"/>
          <w:b/>
          <w:sz w:val="24"/>
          <w:szCs w:val="24"/>
          <w:lang w:val="uk-UA"/>
        </w:rPr>
        <w:t>3319 та №3320</w:t>
      </w:r>
      <w:r w:rsidR="00C70D09" w:rsidRPr="00F82A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1</w:t>
      </w:r>
      <w:r w:rsidR="005439E0" w:rsidRPr="00F82A3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F82A3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1E0913" w:rsidRPr="00F82A3D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Pr="00F82A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.2021 р., </w:t>
      </w:r>
    </w:p>
    <w:p w:rsidR="00D26A3E" w:rsidRPr="00F82A3D" w:rsidRDefault="005439E0" w:rsidP="00F82A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A3D">
        <w:rPr>
          <w:rFonts w:ascii="Times New Roman" w:hAnsi="Times New Roman" w:cs="Times New Roman"/>
          <w:b/>
          <w:sz w:val="24"/>
          <w:szCs w:val="24"/>
          <w:lang w:val="uk-UA"/>
        </w:rPr>
        <w:t>ПрАТ «Балаклійське хлібоприймальне підприємство»</w:t>
      </w:r>
    </w:p>
    <w:p w:rsidR="007B6C09" w:rsidRDefault="00D26A3E" w:rsidP="00F82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вх. №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№ 3319 та</w:t>
      </w:r>
      <w:r w:rsidR="000F03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3320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голови правління ПрАТ «Балаклійське хлібоприймал</w:t>
      </w:r>
      <w:r w:rsidR="00F82A3D">
        <w:rPr>
          <w:rFonts w:ascii="Times New Roman" w:hAnsi="Times New Roman" w:cs="Times New Roman"/>
          <w:sz w:val="24"/>
          <w:szCs w:val="24"/>
          <w:lang w:val="uk-UA"/>
        </w:rPr>
        <w:t>ьне підприємство» П.В. МАРТИНОВА</w:t>
      </w:r>
      <w:bookmarkStart w:id="0" w:name="_GoBack"/>
      <w:bookmarkEnd w:id="0"/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 умовах оренди,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земельні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пл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ощею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785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6320282000:01:000:0963 та 0,1365 га кадастровий номер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6320282000:01:000:0939 із земель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(ріллі)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ц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ільов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им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 xml:space="preserve"> призначення</w:t>
      </w:r>
      <w:r w:rsid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м</w:t>
      </w:r>
      <w:r w:rsidR="00EC5430" w:rsidRPr="00EC5430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:</w:t>
      </w:r>
      <w:r w:rsidR="00EC5430" w:rsidRPr="00EC543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C5430" w:rsidRP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17.00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державної власності</w:t>
      </w:r>
      <w:r w:rsidR="00701BD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розташованих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Савинської селищної ради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0A41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1BD3">
        <w:rPr>
          <w:rFonts w:ascii="Times New Roman" w:hAnsi="Times New Roman" w:cs="Times New Roman"/>
          <w:sz w:val="24"/>
          <w:szCs w:val="24"/>
          <w:lang w:val="uk-UA"/>
        </w:rPr>
        <w:t xml:space="preserve"> а також надані Витяги з Державного земельного кадастру про земельну ділянку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 xml:space="preserve">ст. 116, ст. 117, п.2 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C18D3">
        <w:rPr>
          <w:rFonts w:ascii="Times New Roman" w:hAnsi="Times New Roman" w:cs="Times New Roman"/>
          <w:sz w:val="24"/>
          <w:szCs w:val="24"/>
          <w:lang w:val="uk-UA"/>
        </w:rPr>
        <w:t>, ст. 134</w:t>
      </w:r>
      <w:r w:rsidR="007154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ст. 26 Закону України «Про місцеве самоврядування в Україні»,  </w:t>
      </w:r>
      <w:r w:rsidR="00F82A3D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F82A3D" w:rsidRDefault="00F82A3D" w:rsidP="00F82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F82A3D" w:rsidRDefault="005D0D98" w:rsidP="00F82A3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A3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F82A3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Pr="00F82A3D" w:rsidRDefault="00F82A3D" w:rsidP="00F8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proofErr w:type="spellStart"/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>Балаклійське</w:t>
      </w:r>
      <w:proofErr w:type="spellEnd"/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 хлібоприймальне підприємство» </w:t>
      </w:r>
      <w:r w:rsidR="00D82F54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в наданні </w:t>
      </w:r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>на умовах оренди, земельн</w:t>
      </w:r>
      <w:r w:rsidR="005C18D3" w:rsidRPr="00F82A3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5C18D3" w:rsidRPr="00F82A3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D03DF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к  площею 0,2785 га кадастровий номер 6320282000:01:000:0963 та 0,1365 га кадастровий номер 6320282000:01:000:0939  </w:t>
      </w:r>
      <w:r w:rsidR="005C18D3" w:rsidRPr="00F82A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розташованих </w:t>
      </w:r>
      <w:r w:rsidR="005C18D3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Савинської селищної ради  Ізюмського району, Харківської області так як названі ділянки </w:t>
      </w:r>
      <w:r w:rsidR="002A234C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підпадають під дію п.2 ст. 124 та п1 ст. 34 Земельного кодексу України: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r w:rsidR="002A234C" w:rsidRPr="00F82A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Передача в оренду земельних ділянок, що перебувають у державній або комунальній власності, здійснюється за результатами проведення земельних торгів..»</w:t>
      </w:r>
    </w:p>
    <w:p w:rsidR="002A234C" w:rsidRPr="00F82A3D" w:rsidRDefault="00F82A3D" w:rsidP="00F82A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2A234C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proofErr w:type="spellStart"/>
      <w:r w:rsidR="002A234C" w:rsidRPr="00F82A3D">
        <w:rPr>
          <w:rFonts w:ascii="Times New Roman" w:hAnsi="Times New Roman" w:cs="Times New Roman"/>
          <w:sz w:val="24"/>
          <w:szCs w:val="24"/>
          <w:lang w:val="uk-UA"/>
        </w:rPr>
        <w:t>Савинському</w:t>
      </w:r>
      <w:proofErr w:type="spellEnd"/>
      <w:r w:rsidR="002A234C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4E9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селищному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Юрію МАТВІЄНКУ </w:t>
      </w:r>
      <w:r w:rsidR="00D734E9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перевести статус земельних ділянок </w:t>
      </w:r>
      <w:r w:rsidR="00EA29AF" w:rsidRPr="00F82A3D">
        <w:rPr>
          <w:rFonts w:ascii="Times New Roman" w:hAnsi="Times New Roman" w:cs="Times New Roman"/>
          <w:sz w:val="24"/>
          <w:szCs w:val="24"/>
          <w:lang w:val="uk-UA"/>
        </w:rPr>
        <w:t>за кадастровими номерами 6320282000:01:000:0963 площею 0,2785 га та кадастровий номер 6320282000:01:000:0939 площею 0,1365 га з державної у комунальну власність.</w:t>
      </w:r>
    </w:p>
    <w:p w:rsidR="00F82A3D" w:rsidRDefault="00F82A3D" w:rsidP="00F82A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A29AF" w:rsidRPr="00F82A3D">
        <w:rPr>
          <w:rFonts w:ascii="Times New Roman" w:hAnsi="Times New Roman" w:cs="Times New Roman"/>
          <w:sz w:val="24"/>
          <w:szCs w:val="24"/>
          <w:lang w:val="uk-UA"/>
        </w:rPr>
        <w:t xml:space="preserve">Включити земельні ділянки  площею 0,2785 га кадастровий номер 6320282000:01:000:0963 та 0,1365 га кадастровий номер 6320282000:01:000:0939 до переліку земельних ділянок які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передаються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оренду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суперфіцій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емфітевзис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окремими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лотами на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конкурентних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засадах (на </w:t>
      </w:r>
      <w:proofErr w:type="spellStart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торгах)</w:t>
      </w:r>
      <w:r w:rsidR="00EA29AF" w:rsidRPr="00F82A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1B5F13" w:rsidRDefault="00F82A3D" w:rsidP="00F82A3D">
      <w:pPr>
        <w:spacing w:after="0" w:line="240" w:lineRule="auto"/>
        <w:ind w:firstLine="426"/>
        <w:jc w:val="both"/>
        <w:rPr>
          <w:rFonts w:ascii="Arial" w:hAnsi="Arial" w:cs="Arial"/>
          <w:b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4. </w:t>
      </w:r>
      <w:r w:rsidR="00EA29A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Контроль за виконанням даного рішення покласти на постійну депутатську </w:t>
      </w:r>
      <w:r w:rsidR="00EA29AF" w:rsidRPr="001B5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комісію</w:t>
      </w:r>
      <w:r w:rsidR="001B5F13" w:rsidRPr="001B5F1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EA29AF" w:rsidRPr="001B5F1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з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земельних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промисловості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будівництва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благоустрою, транспорту,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(Роман КАБАШНИЙ)</w:t>
      </w:r>
      <w:r w:rsidR="001B5F13" w:rsidRPr="001B5F13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1B5F13" w:rsidRPr="001B5F13">
        <w:rPr>
          <w:rFonts w:ascii="Arial" w:hAnsi="Arial" w:cs="Arial"/>
          <w:b/>
          <w:sz w:val="18"/>
          <w:szCs w:val="18"/>
          <w:shd w:val="clear" w:color="auto" w:fill="FFFFFF"/>
        </w:rPr>
        <w:t> </w:t>
      </w:r>
    </w:p>
    <w:p w:rsidR="00F82A3D" w:rsidRDefault="00F82A3D" w:rsidP="00F82A3D">
      <w:pPr>
        <w:spacing w:after="0" w:line="240" w:lineRule="auto"/>
        <w:ind w:firstLine="426"/>
        <w:jc w:val="both"/>
        <w:rPr>
          <w:rFonts w:ascii="Arial" w:hAnsi="Arial" w:cs="Arial"/>
          <w:b/>
          <w:sz w:val="18"/>
          <w:szCs w:val="18"/>
          <w:shd w:val="clear" w:color="auto" w:fill="FFFFFF"/>
          <w:lang w:val="uk-UA"/>
        </w:rPr>
      </w:pPr>
    </w:p>
    <w:p w:rsidR="00F82A3D" w:rsidRPr="00F82A3D" w:rsidRDefault="00F82A3D" w:rsidP="00F82A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A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Селищний голова                                                                             Юрій МАТВІЄНКО</w:t>
      </w:r>
    </w:p>
    <w:p w:rsidR="00EA29AF" w:rsidRPr="00F82A3D" w:rsidRDefault="00EA29AF" w:rsidP="00F82A3D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EA29AF" w:rsidRDefault="00BD2C43" w:rsidP="00F82A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EA29AF" w:rsidSect="00F82A3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EAA"/>
    <w:multiLevelType w:val="hybridMultilevel"/>
    <w:tmpl w:val="7FA44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586E"/>
    <w:rsid w:val="00065A93"/>
    <w:rsid w:val="0009750C"/>
    <w:rsid w:val="000A41B6"/>
    <w:rsid w:val="000D325E"/>
    <w:rsid w:val="000F0380"/>
    <w:rsid w:val="00102510"/>
    <w:rsid w:val="0010462C"/>
    <w:rsid w:val="001140DB"/>
    <w:rsid w:val="00171732"/>
    <w:rsid w:val="001B5F13"/>
    <w:rsid w:val="001B66C2"/>
    <w:rsid w:val="001C70C5"/>
    <w:rsid w:val="001D6F39"/>
    <w:rsid w:val="001E0913"/>
    <w:rsid w:val="00225CC9"/>
    <w:rsid w:val="002A234C"/>
    <w:rsid w:val="002F5BE9"/>
    <w:rsid w:val="00386127"/>
    <w:rsid w:val="003B46CD"/>
    <w:rsid w:val="003C6F70"/>
    <w:rsid w:val="003D03DF"/>
    <w:rsid w:val="0042311A"/>
    <w:rsid w:val="0043055A"/>
    <w:rsid w:val="004310E0"/>
    <w:rsid w:val="0048618C"/>
    <w:rsid w:val="004D6A3A"/>
    <w:rsid w:val="005213B9"/>
    <w:rsid w:val="005439E0"/>
    <w:rsid w:val="00544284"/>
    <w:rsid w:val="00573F65"/>
    <w:rsid w:val="0057445F"/>
    <w:rsid w:val="0058357E"/>
    <w:rsid w:val="005C18D3"/>
    <w:rsid w:val="005D0D98"/>
    <w:rsid w:val="005D1067"/>
    <w:rsid w:val="006714EB"/>
    <w:rsid w:val="006B4AD3"/>
    <w:rsid w:val="006E323B"/>
    <w:rsid w:val="006F31F5"/>
    <w:rsid w:val="006F39E5"/>
    <w:rsid w:val="00701BD3"/>
    <w:rsid w:val="00703E8D"/>
    <w:rsid w:val="007154F7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7272A"/>
    <w:rsid w:val="0088171F"/>
    <w:rsid w:val="008B4A8E"/>
    <w:rsid w:val="008C0BE9"/>
    <w:rsid w:val="008F36C8"/>
    <w:rsid w:val="009316F4"/>
    <w:rsid w:val="0093198F"/>
    <w:rsid w:val="00933357"/>
    <w:rsid w:val="00934DD3"/>
    <w:rsid w:val="0094376A"/>
    <w:rsid w:val="00967636"/>
    <w:rsid w:val="009C3CAE"/>
    <w:rsid w:val="00A3055B"/>
    <w:rsid w:val="00A466DE"/>
    <w:rsid w:val="00A657EC"/>
    <w:rsid w:val="00AE162A"/>
    <w:rsid w:val="00AF6E56"/>
    <w:rsid w:val="00B1546D"/>
    <w:rsid w:val="00B406F5"/>
    <w:rsid w:val="00BD2C43"/>
    <w:rsid w:val="00C61705"/>
    <w:rsid w:val="00C70D09"/>
    <w:rsid w:val="00CA2A6F"/>
    <w:rsid w:val="00D26A3E"/>
    <w:rsid w:val="00D734E9"/>
    <w:rsid w:val="00D82F54"/>
    <w:rsid w:val="00DB2BE9"/>
    <w:rsid w:val="00DE61AD"/>
    <w:rsid w:val="00E27C9A"/>
    <w:rsid w:val="00E62AAC"/>
    <w:rsid w:val="00EA29AF"/>
    <w:rsid w:val="00EB6EE2"/>
    <w:rsid w:val="00EC5430"/>
    <w:rsid w:val="00F40037"/>
    <w:rsid w:val="00F40E3E"/>
    <w:rsid w:val="00F82A3D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8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8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1050-1E91-4A6E-84B0-1AA6832B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2021-09-17T11:54:00Z</cp:lastPrinted>
  <dcterms:created xsi:type="dcterms:W3CDTF">2021-11-08T12:52:00Z</dcterms:created>
  <dcterms:modified xsi:type="dcterms:W3CDTF">2021-12-07T08:31:00Z</dcterms:modified>
</cp:coreProperties>
</file>