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Pr="00B43CA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B43CA4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A0811" w:rsidRPr="00B43CA4" w:rsidRDefault="008B4A8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3A0811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знаходиться у постійному користуванні </w:t>
      </w:r>
    </w:p>
    <w:p w:rsidR="009C107C" w:rsidRPr="00B43CA4" w:rsidRDefault="00FA439C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Майстренка Сергія Володимировича </w:t>
      </w:r>
      <w:r w:rsidR="0006345A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</w:t>
      </w:r>
    </w:p>
    <w:p w:rsidR="009C107C" w:rsidRPr="00B43CA4" w:rsidRDefault="000D325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>селянського господарства</w:t>
      </w:r>
      <w:r w:rsidR="0088171F" w:rsidRPr="00B43CA4">
        <w:rPr>
          <w:rFonts w:ascii="Times New Roman" w:hAnsi="Times New Roman" w:cs="Times New Roman"/>
          <w:b/>
          <w:sz w:val="24"/>
          <w:szCs w:val="24"/>
          <w:lang w:val="uk-UA"/>
        </w:rPr>
        <w:t>, яка</w:t>
      </w:r>
      <w:r w:rsidR="003A0811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розташована за адресою:</w:t>
      </w: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</w:p>
    <w:p w:rsidR="009C107C" w:rsidRPr="00B43CA4" w:rsidRDefault="00DB2311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="001B66C2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0811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9C107C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селищної </w:t>
      </w:r>
      <w:r w:rsidR="000D325E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</w:t>
      </w:r>
      <w:r w:rsidR="009C107C" w:rsidRPr="00B43CA4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</w:t>
      </w:r>
    </w:p>
    <w:p w:rsidR="009C107C" w:rsidRPr="00B43CA4" w:rsidRDefault="0088171F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0D325E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B43CA4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D6A3A" w:rsidRPr="00B43CA4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B43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</w:t>
      </w:r>
    </w:p>
    <w:p w:rsidR="00D26A3E" w:rsidRPr="00B43CA4" w:rsidRDefault="00D26A3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3CA4">
        <w:rPr>
          <w:rFonts w:ascii="Times New Roman" w:hAnsi="Times New Roman" w:cs="Times New Roman"/>
          <w:b/>
          <w:sz w:val="24"/>
          <w:szCs w:val="24"/>
          <w:lang w:val="uk-UA"/>
        </w:rPr>
        <w:t>у власність безкоштовно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9C107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FA439C">
        <w:rPr>
          <w:rFonts w:ascii="Times New Roman" w:hAnsi="Times New Roman" w:cs="Times New Roman"/>
          <w:sz w:val="24"/>
          <w:szCs w:val="24"/>
          <w:lang w:val="uk-UA"/>
        </w:rPr>
        <w:t xml:space="preserve"> 810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A439C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r w:rsidR="00FA439C">
        <w:rPr>
          <w:rFonts w:ascii="Times New Roman" w:hAnsi="Times New Roman" w:cs="Times New Roman"/>
          <w:sz w:val="24"/>
          <w:szCs w:val="24"/>
          <w:lang w:val="uk-UA"/>
        </w:rPr>
        <w:t>Майстренка</w:t>
      </w:r>
      <w:r w:rsidR="009C107C" w:rsidRPr="009C107C">
        <w:t xml:space="preserve"> </w:t>
      </w:r>
      <w:r w:rsidR="009C107C" w:rsidRPr="009C107C">
        <w:rPr>
          <w:rFonts w:ascii="Times New Roman" w:hAnsi="Times New Roman" w:cs="Times New Roman"/>
          <w:sz w:val="24"/>
          <w:szCs w:val="24"/>
          <w:lang w:val="uk-UA"/>
        </w:rPr>
        <w:t xml:space="preserve">Сергія Володимировича </w:t>
      </w:r>
      <w:r w:rsidR="00FA439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43CA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B43CA4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</w:t>
      </w:r>
      <w:r w:rsidR="009C107C" w:rsidRPr="009C107C">
        <w:rPr>
          <w:rFonts w:ascii="Times New Roman" w:hAnsi="Times New Roman" w:cs="Times New Roman"/>
          <w:sz w:val="24"/>
          <w:szCs w:val="24"/>
          <w:lang w:val="uk-UA"/>
        </w:rPr>
        <w:t>що знаходи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 xml:space="preserve">ться у постійному користуванні </w:t>
      </w:r>
      <w:r w:rsidR="009C107C" w:rsidRPr="009C107C">
        <w:rPr>
          <w:rFonts w:ascii="Times New Roman" w:hAnsi="Times New Roman" w:cs="Times New Roman"/>
          <w:sz w:val="24"/>
          <w:szCs w:val="24"/>
          <w:lang w:val="uk-UA"/>
        </w:rPr>
        <w:t>Майстренка Сергія Володимир</w:t>
      </w:r>
      <w:bookmarkStart w:id="0" w:name="_GoBack"/>
      <w:bookmarkEnd w:id="0"/>
      <w:r w:rsidR="009C107C" w:rsidRPr="009C107C">
        <w:rPr>
          <w:rFonts w:ascii="Times New Roman" w:hAnsi="Times New Roman" w:cs="Times New Roman"/>
          <w:sz w:val="24"/>
          <w:szCs w:val="24"/>
          <w:lang w:val="uk-UA"/>
        </w:rPr>
        <w:t xml:space="preserve">овича для 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9C107C" w:rsidRPr="009C107C">
        <w:rPr>
          <w:rFonts w:ascii="Times New Roman" w:hAnsi="Times New Roman" w:cs="Times New Roman"/>
          <w:sz w:val="24"/>
          <w:szCs w:val="24"/>
          <w:lang w:val="uk-UA"/>
        </w:rPr>
        <w:t>господарства, яка розташована з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 xml:space="preserve">а адресою: за межами населених </w:t>
      </w:r>
      <w:r w:rsidR="009C107C" w:rsidRPr="009C107C">
        <w:rPr>
          <w:rFonts w:ascii="Times New Roman" w:hAnsi="Times New Roman" w:cs="Times New Roman"/>
          <w:sz w:val="24"/>
          <w:szCs w:val="24"/>
          <w:lang w:val="uk-UA"/>
        </w:rPr>
        <w:t xml:space="preserve">пунктів  на території ради Балаклійського району Харківської області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>-кадастровий номер 6320286200:04:000:0202 площею 1,53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>631559201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2021 ві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>д 06.07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>-01-00-010588  виданий 27 серпня 1997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1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16.11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9C107C">
        <w:rPr>
          <w:rFonts w:ascii="Times New Roman" w:hAnsi="Times New Roman" w:cs="Times New Roman"/>
          <w:sz w:val="24"/>
          <w:szCs w:val="24"/>
          <w:lang w:val="uk-UA"/>
        </w:rPr>
        <w:t>284976120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723D0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C107C" w:rsidRPr="009C107C" w:rsidRDefault="005D0D98" w:rsidP="009C107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9C107C" w:rsidRPr="009C107C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у постійному користуванні </w:t>
      </w:r>
    </w:p>
    <w:p w:rsidR="007256E8" w:rsidRDefault="009C107C" w:rsidP="009C107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107C">
        <w:rPr>
          <w:rFonts w:ascii="Times New Roman" w:hAnsi="Times New Roman" w:cs="Times New Roman"/>
          <w:sz w:val="24"/>
          <w:szCs w:val="24"/>
          <w:lang w:val="uk-UA"/>
        </w:rPr>
        <w:t>Майстренка Сергія Володим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ировича для ведення особистого </w:t>
      </w:r>
      <w:r w:rsidRPr="009C107C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господарства, яка роз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ташована за адресою: за межами </w:t>
      </w:r>
      <w:r w:rsidRPr="009C107C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 на території Савинської </w:t>
      </w:r>
      <w:r w:rsidRPr="009C107C">
        <w:rPr>
          <w:rFonts w:ascii="Times New Roman" w:hAnsi="Times New Roman" w:cs="Times New Roman"/>
          <w:sz w:val="24"/>
          <w:szCs w:val="24"/>
          <w:lang w:val="uk-UA"/>
        </w:rPr>
        <w:lastRenderedPageBreak/>
        <w:t>селищної ради Ізюмського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роблена </w:t>
      </w:r>
      <w:r>
        <w:rPr>
          <w:rFonts w:ascii="Times New Roman" w:hAnsi="Times New Roman" w:cs="Times New Roman"/>
          <w:sz w:val="24"/>
          <w:szCs w:val="24"/>
          <w:lang w:val="uk-UA"/>
        </w:rPr>
        <w:t>ФО-П Сударєв А.В.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(2021 р.)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4:000:0202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5E1CD6" w:rsidRPr="005E1CD6">
        <w:t xml:space="preserve"> 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Майстренку Сергію Володимировичу</w:t>
      </w:r>
      <w:r w:rsidR="00CF7745" w:rsidRPr="00CF7745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ХР-01-00-010588  виданий 27 серпня 1997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постійн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100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 xml:space="preserve"> площею 1,53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6200:04:000:0202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r w:rsidR="005E1CD6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 xml:space="preserve"> - Майстренко Сергій Володимирович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proofErr w:type="spellStart"/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</w:t>
      </w:r>
      <w:proofErr w:type="spellEnd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2212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6202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215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5E1CD6" w:rsidRPr="005E1CD6">
        <w:t xml:space="preserve"> </w:t>
      </w:r>
      <w:r w:rsidR="005E1CD6" w:rsidRPr="005E1CD6">
        <w:rPr>
          <w:rFonts w:ascii="Times New Roman" w:hAnsi="Times New Roman" w:cs="Times New Roman"/>
          <w:sz w:val="24"/>
          <w:szCs w:val="24"/>
          <w:lang w:val="uk-UA"/>
        </w:rPr>
        <w:t>Майстренку Сергію Володимировичу</w:t>
      </w:r>
      <w:r w:rsidR="003C0FB7" w:rsidRPr="003C0FB7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ХР-01-00-010588  виданий 27 серпня 1997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постійн</w:t>
      </w:r>
      <w:r w:rsidR="005E1CD6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100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D2C43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FEC" w:rsidRPr="005D0D98" w:rsidRDefault="009F1FEC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F5BE9"/>
    <w:rsid w:val="003A0811"/>
    <w:rsid w:val="003B46CD"/>
    <w:rsid w:val="003C0FB7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5E1CD6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107C"/>
    <w:rsid w:val="009C3CAE"/>
    <w:rsid w:val="009F1FEC"/>
    <w:rsid w:val="00A657EC"/>
    <w:rsid w:val="00AE162A"/>
    <w:rsid w:val="00AF6E56"/>
    <w:rsid w:val="00B43CA4"/>
    <w:rsid w:val="00BD2C43"/>
    <w:rsid w:val="00CA2A6F"/>
    <w:rsid w:val="00CF7745"/>
    <w:rsid w:val="00D26A3E"/>
    <w:rsid w:val="00DB2311"/>
    <w:rsid w:val="00DE61AD"/>
    <w:rsid w:val="00E27C9A"/>
    <w:rsid w:val="00E62AAC"/>
    <w:rsid w:val="00EB6EE2"/>
    <w:rsid w:val="00F40037"/>
    <w:rsid w:val="00F40E3E"/>
    <w:rsid w:val="00FA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C02D1-5F98-4549-9B1B-CE032215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2021-11-25T07:23:00Z</cp:lastPrinted>
  <dcterms:created xsi:type="dcterms:W3CDTF">2022-01-24T07:16:00Z</dcterms:created>
  <dcterms:modified xsi:type="dcterms:W3CDTF">2022-01-25T14:40:00Z</dcterms:modified>
</cp:coreProperties>
</file>