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E2" w:rsidRPr="00D57236" w:rsidRDefault="00DA16E2" w:rsidP="007C221D">
      <w:pPr>
        <w:pStyle w:val="a3"/>
        <w:jc w:val="center"/>
        <w:rPr>
          <w:b/>
          <w:bCs/>
          <w:iCs/>
          <w:sz w:val="20"/>
          <w:szCs w:val="20"/>
          <w:lang w:val="uk-UA"/>
        </w:rPr>
      </w:pPr>
      <w:r w:rsidRPr="00D57236">
        <w:rPr>
          <w:b/>
          <w:bCs/>
          <w:iCs/>
          <w:sz w:val="20"/>
          <w:szCs w:val="20"/>
          <w:lang w:val="uk-UA"/>
        </w:rPr>
        <w:t xml:space="preserve"> Обґрунтування закупівлі робіт</w:t>
      </w:r>
    </w:p>
    <w:p w:rsidR="00DA16E2" w:rsidRPr="00D57236" w:rsidRDefault="00DA16E2" w:rsidP="00DA16E2">
      <w:pPr>
        <w:pStyle w:val="a3"/>
        <w:jc w:val="right"/>
        <w:rPr>
          <w:i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3210"/>
        <w:gridCol w:w="5578"/>
      </w:tblGrid>
      <w:tr w:rsidR="00DA16E2" w:rsidRPr="00D57236" w:rsidTr="00C104AE">
        <w:tc>
          <w:tcPr>
            <w:tcW w:w="9209" w:type="dxa"/>
            <w:gridSpan w:val="3"/>
            <w:shd w:val="clear" w:color="auto" w:fill="auto"/>
          </w:tcPr>
          <w:p w:rsidR="00DA16E2" w:rsidRPr="00D57236" w:rsidRDefault="00DA16E2" w:rsidP="00C104AE">
            <w:pPr>
              <w:spacing w:after="120"/>
              <w:contextualSpacing/>
              <w:jc w:val="center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D57236">
              <w:rPr>
                <w:rFonts w:eastAsia="Calibri"/>
                <w:b/>
                <w:sz w:val="20"/>
                <w:szCs w:val="20"/>
                <w:lang w:val="uk-UA" w:eastAsia="en-US"/>
              </w:rPr>
              <w:t xml:space="preserve">Обґрунтування технічних та якісних характеристик предмета закупівлі, розміру бюджетного призначення, очікуваної вартості предмета закупівлі (закупівля </w:t>
            </w:r>
            <w:r w:rsidR="002F53CA" w:rsidRPr="00D57236">
              <w:rPr>
                <w:b/>
                <w:sz w:val="20"/>
                <w:szCs w:val="20"/>
                <w:shd w:val="clear" w:color="auto" w:fill="FFFFFF"/>
              </w:rPr>
              <w:t>UA</w:t>
            </w:r>
            <w:r w:rsidR="002F53CA" w:rsidRPr="00D57236">
              <w:rPr>
                <w:b/>
                <w:sz w:val="20"/>
                <w:szCs w:val="20"/>
                <w:shd w:val="clear" w:color="auto" w:fill="FFFFFF"/>
                <w:lang w:val="uk-UA"/>
              </w:rPr>
              <w:t>-2021-10-26-010824-</w:t>
            </w:r>
            <w:proofErr w:type="spellStart"/>
            <w:r w:rsidR="002F53CA" w:rsidRPr="00D57236">
              <w:rPr>
                <w:b/>
                <w:sz w:val="20"/>
                <w:szCs w:val="20"/>
                <w:shd w:val="clear" w:color="auto" w:fill="FFFFFF"/>
              </w:rPr>
              <w:t>b</w:t>
            </w:r>
            <w:proofErr w:type="spellEnd"/>
            <w:r w:rsidRPr="00D57236">
              <w:rPr>
                <w:rFonts w:eastAsia="Calibri"/>
                <w:b/>
                <w:sz w:val="20"/>
                <w:szCs w:val="20"/>
                <w:lang w:val="uk-UA" w:eastAsia="en-US"/>
              </w:rPr>
              <w:t>)</w:t>
            </w:r>
          </w:p>
          <w:p w:rsidR="00DA16E2" w:rsidRPr="00D57236" w:rsidRDefault="00DA16E2" w:rsidP="00C104AE">
            <w:pPr>
              <w:spacing w:after="120"/>
              <w:contextualSpacing/>
              <w:jc w:val="center"/>
              <w:rPr>
                <w:rFonts w:eastAsia="Calibri"/>
                <w:sz w:val="20"/>
                <w:szCs w:val="20"/>
                <w:lang w:val="uk-UA" w:eastAsia="en-US"/>
              </w:rPr>
            </w:pPr>
          </w:p>
        </w:tc>
      </w:tr>
      <w:tr w:rsidR="00DA16E2" w:rsidRPr="00D57236" w:rsidTr="00C104AE">
        <w:tc>
          <w:tcPr>
            <w:tcW w:w="421" w:type="dxa"/>
            <w:shd w:val="clear" w:color="auto" w:fill="auto"/>
          </w:tcPr>
          <w:p w:rsidR="00DA16E2" w:rsidRPr="00D57236" w:rsidRDefault="00DA16E2" w:rsidP="00C104AE">
            <w:pPr>
              <w:rPr>
                <w:sz w:val="20"/>
                <w:szCs w:val="20"/>
                <w:lang w:val="uk-UA"/>
              </w:rPr>
            </w:pPr>
            <w:r w:rsidRPr="00D5723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DA16E2" w:rsidRPr="00D57236" w:rsidRDefault="00DA16E2" w:rsidP="00C104AE">
            <w:pPr>
              <w:rPr>
                <w:b/>
                <w:sz w:val="20"/>
                <w:szCs w:val="20"/>
                <w:lang w:val="uk-UA"/>
              </w:rPr>
            </w:pPr>
            <w:r w:rsidRPr="00D57236">
              <w:rPr>
                <w:b/>
                <w:sz w:val="20"/>
                <w:szCs w:val="20"/>
                <w:lang w:val="uk-UA"/>
              </w:rPr>
              <w:t>Назва предмета закупівлі</w:t>
            </w:r>
          </w:p>
        </w:tc>
        <w:tc>
          <w:tcPr>
            <w:tcW w:w="5578" w:type="dxa"/>
            <w:shd w:val="clear" w:color="auto" w:fill="auto"/>
          </w:tcPr>
          <w:p w:rsidR="002F53CA" w:rsidRPr="002F53CA" w:rsidRDefault="002F53CA" w:rsidP="002F53CA">
            <w:pPr>
              <w:shd w:val="clear" w:color="auto" w:fill="FFFFFF"/>
              <w:spacing w:after="92"/>
              <w:textAlignment w:val="baseline"/>
              <w:outlineLvl w:val="0"/>
              <w:rPr>
                <w:bCs/>
                <w:kern w:val="36"/>
                <w:sz w:val="20"/>
                <w:szCs w:val="20"/>
              </w:rPr>
            </w:pP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Капітальний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 ремонт дороги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комунальної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власності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Новопокровської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селищної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gramStart"/>
            <w:r w:rsidRPr="002F53CA">
              <w:rPr>
                <w:bCs/>
                <w:kern w:val="36"/>
                <w:sz w:val="20"/>
                <w:szCs w:val="20"/>
              </w:rPr>
              <w:t>ради</w:t>
            </w:r>
            <w:proofErr w:type="gramEnd"/>
            <w:r w:rsidRPr="002F53CA">
              <w:rPr>
                <w:bCs/>
                <w:kern w:val="36"/>
                <w:sz w:val="20"/>
                <w:szCs w:val="20"/>
              </w:rPr>
              <w:t xml:space="preserve"> в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смт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. Введенка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Чугуївського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 району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Харківської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області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 по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вул</w:t>
            </w:r>
            <w:proofErr w:type="spellEnd"/>
            <w:r w:rsidRPr="002F53CA">
              <w:rPr>
                <w:bCs/>
                <w:kern w:val="36"/>
                <w:sz w:val="20"/>
                <w:szCs w:val="20"/>
              </w:rPr>
              <w:t xml:space="preserve">. О. </w:t>
            </w:r>
            <w:proofErr w:type="spellStart"/>
            <w:r w:rsidRPr="002F53CA">
              <w:rPr>
                <w:bCs/>
                <w:kern w:val="36"/>
                <w:sz w:val="20"/>
                <w:szCs w:val="20"/>
              </w:rPr>
              <w:t>Горбачова</w:t>
            </w:r>
            <w:proofErr w:type="spellEnd"/>
          </w:p>
          <w:p w:rsidR="00DA16E2" w:rsidRPr="00D57236" w:rsidRDefault="002F53CA" w:rsidP="002F53CA">
            <w:pPr>
              <w:pStyle w:val="1"/>
              <w:shd w:val="clear" w:color="auto" w:fill="FFFFFF"/>
              <w:spacing w:before="0" w:beforeAutospacing="0" w:after="92" w:afterAutospacing="0"/>
              <w:textAlignment w:val="baseline"/>
              <w:rPr>
                <w:b w:val="0"/>
                <w:color w:val="333333"/>
                <w:sz w:val="20"/>
                <w:szCs w:val="20"/>
                <w:lang w:val="uk-UA"/>
              </w:rPr>
            </w:pPr>
            <w:r w:rsidRPr="00D57236">
              <w:rPr>
                <w:b w:val="0"/>
                <w:sz w:val="20"/>
                <w:szCs w:val="20"/>
                <w:lang w:val="uk-UA"/>
              </w:rPr>
              <w:t xml:space="preserve">Код </w:t>
            </w:r>
            <w:proofErr w:type="spellStart"/>
            <w:r w:rsidRPr="00D57236">
              <w:rPr>
                <w:b w:val="0"/>
                <w:sz w:val="20"/>
                <w:szCs w:val="20"/>
                <w:lang w:val="uk-UA"/>
              </w:rPr>
              <w:t>ДК</w:t>
            </w:r>
            <w:proofErr w:type="spellEnd"/>
            <w:r w:rsidRPr="00D57236">
              <w:rPr>
                <w:b w:val="0"/>
                <w:sz w:val="20"/>
                <w:szCs w:val="20"/>
                <w:lang w:val="uk-UA"/>
              </w:rPr>
              <w:t xml:space="preserve"> 021:2015 – 45230000-8 – Будівництво трубопроводів, ліній зв’язку та електропередач, шосе, доріг, аеродромів і залізничних доріг; вирівнювання поверхонь</w:t>
            </w:r>
          </w:p>
        </w:tc>
      </w:tr>
      <w:tr w:rsidR="00DA16E2" w:rsidRPr="00D57236" w:rsidTr="00C104AE">
        <w:tc>
          <w:tcPr>
            <w:tcW w:w="421" w:type="dxa"/>
            <w:shd w:val="clear" w:color="auto" w:fill="auto"/>
          </w:tcPr>
          <w:p w:rsidR="00DA16E2" w:rsidRPr="00D57236" w:rsidRDefault="00DA16E2" w:rsidP="00C104AE">
            <w:pPr>
              <w:rPr>
                <w:sz w:val="20"/>
                <w:szCs w:val="20"/>
                <w:lang w:val="uk-UA"/>
              </w:rPr>
            </w:pPr>
            <w:r w:rsidRPr="00D5723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DA16E2" w:rsidRPr="00D57236" w:rsidRDefault="00DA16E2" w:rsidP="00C104AE">
            <w:pPr>
              <w:rPr>
                <w:b/>
                <w:sz w:val="20"/>
                <w:szCs w:val="20"/>
                <w:lang w:val="uk-UA"/>
              </w:rPr>
            </w:pPr>
            <w:r w:rsidRPr="00D57236">
              <w:rPr>
                <w:b/>
                <w:sz w:val="20"/>
                <w:szCs w:val="20"/>
                <w:lang w:val="uk-UA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5578" w:type="dxa"/>
            <w:shd w:val="clear" w:color="auto" w:fill="auto"/>
          </w:tcPr>
          <w:p w:rsidR="00FA4EB0" w:rsidRPr="00D57236" w:rsidRDefault="00DA16E2" w:rsidP="00FA4EB0">
            <w:pPr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D57236">
              <w:rPr>
                <w:sz w:val="20"/>
                <w:szCs w:val="20"/>
                <w:lang w:val="uk-UA"/>
              </w:rPr>
              <w:t>Технічні та якісні характеристи</w:t>
            </w:r>
            <w:r w:rsidR="007E01A5" w:rsidRPr="00D57236">
              <w:rPr>
                <w:sz w:val="20"/>
                <w:szCs w:val="20"/>
                <w:lang w:val="uk-UA"/>
              </w:rPr>
              <w:t xml:space="preserve">ки предмета закупівлі складені </w:t>
            </w:r>
            <w:r w:rsidRPr="00D57236">
              <w:rPr>
                <w:sz w:val="20"/>
                <w:szCs w:val="20"/>
                <w:lang w:val="uk-UA"/>
              </w:rPr>
              <w:t xml:space="preserve">відповідно до потреб </w:t>
            </w:r>
            <w:proofErr w:type="spellStart"/>
            <w:r w:rsidR="007E01A5" w:rsidRPr="00D57236">
              <w:rPr>
                <w:sz w:val="20"/>
                <w:szCs w:val="20"/>
                <w:lang w:val="uk-UA"/>
              </w:rPr>
              <w:t>Новопокровської</w:t>
            </w:r>
            <w:proofErr w:type="spellEnd"/>
            <w:r w:rsidR="001C5BCA" w:rsidRPr="00D57236">
              <w:rPr>
                <w:sz w:val="20"/>
                <w:szCs w:val="20"/>
                <w:lang w:val="uk-UA"/>
              </w:rPr>
              <w:t xml:space="preserve"> селищної ради Чугуївського району Харківської області</w:t>
            </w:r>
            <w:r w:rsidRPr="00D57236">
              <w:rPr>
                <w:sz w:val="20"/>
                <w:szCs w:val="20"/>
                <w:lang w:val="uk-UA"/>
              </w:rPr>
              <w:t xml:space="preserve"> та норм чинного законодавства і зазначені в тендерній документації. Робочий </w:t>
            </w:r>
            <w:r w:rsidR="007C221D" w:rsidRPr="00D57236">
              <w:rPr>
                <w:sz w:val="20"/>
                <w:szCs w:val="20"/>
                <w:lang w:val="uk-UA"/>
              </w:rPr>
              <w:t xml:space="preserve">проект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Капітальний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ремонт дороги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комунальної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власності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Новопокровської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селищної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ради в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смт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. Введенка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Чугуївського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району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Харківської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області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по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вул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. О.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Горбачова</w:t>
            </w:r>
            <w:proofErr w:type="spellEnd"/>
            <w:r w:rsidR="007C221D" w:rsidRPr="00D57236">
              <w:rPr>
                <w:sz w:val="20"/>
                <w:szCs w:val="20"/>
                <w:lang w:val="uk-UA"/>
              </w:rPr>
              <w:t xml:space="preserve"> </w:t>
            </w:r>
            <w:r w:rsidRPr="00D57236">
              <w:rPr>
                <w:sz w:val="20"/>
                <w:szCs w:val="20"/>
                <w:lang w:val="uk-UA"/>
              </w:rPr>
              <w:t xml:space="preserve">розроблений на </w:t>
            </w:r>
            <w:proofErr w:type="gramStart"/>
            <w:r w:rsidRPr="00D57236">
              <w:rPr>
                <w:sz w:val="20"/>
                <w:szCs w:val="20"/>
                <w:lang w:val="uk-UA"/>
              </w:rPr>
              <w:t>п</w:t>
            </w:r>
            <w:proofErr w:type="gramEnd"/>
            <w:r w:rsidRPr="00D57236">
              <w:rPr>
                <w:sz w:val="20"/>
                <w:szCs w:val="20"/>
                <w:lang w:val="uk-UA"/>
              </w:rPr>
              <w:t>ідставі</w:t>
            </w:r>
            <w:r w:rsidR="00E73D8A" w:rsidRPr="00D57236">
              <w:rPr>
                <w:sz w:val="20"/>
                <w:szCs w:val="20"/>
                <w:lang w:val="uk-UA"/>
              </w:rPr>
              <w:t xml:space="preserve"> </w:t>
            </w:r>
            <w:r w:rsidR="007C221D" w:rsidRPr="00D57236">
              <w:rPr>
                <w:sz w:val="20"/>
                <w:szCs w:val="20"/>
                <w:lang w:val="uk-UA"/>
              </w:rPr>
              <w:t xml:space="preserve">технічного </w:t>
            </w:r>
            <w:r w:rsidRPr="00D57236">
              <w:rPr>
                <w:sz w:val="20"/>
                <w:szCs w:val="20"/>
                <w:lang w:val="uk-UA"/>
              </w:rPr>
              <w:t xml:space="preserve">завдання замовника на </w:t>
            </w:r>
            <w:r w:rsidR="007C221D" w:rsidRPr="00D57236">
              <w:rPr>
                <w:sz w:val="20"/>
                <w:szCs w:val="20"/>
                <w:lang w:val="uk-UA"/>
              </w:rPr>
              <w:t>проектування</w:t>
            </w:r>
            <w:r w:rsidRPr="00D57236">
              <w:rPr>
                <w:sz w:val="20"/>
                <w:szCs w:val="20"/>
                <w:lang w:val="uk-UA"/>
              </w:rPr>
              <w:t xml:space="preserve">. Передбачено виконання робіт з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Капітальний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ремонт дороги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комунальної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власності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Новопокровської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селищної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ради в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смт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. Введенка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Чугуївського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району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Харківської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області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 по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вул</w:t>
            </w:r>
            <w:proofErr w:type="spellEnd"/>
            <w:r w:rsidR="00FA4EB0" w:rsidRPr="002F53CA">
              <w:rPr>
                <w:bCs/>
                <w:kern w:val="36"/>
                <w:sz w:val="20"/>
                <w:szCs w:val="20"/>
              </w:rPr>
              <w:t xml:space="preserve">. О. </w:t>
            </w:r>
            <w:proofErr w:type="spellStart"/>
            <w:r w:rsidR="00FA4EB0" w:rsidRPr="002F53CA">
              <w:rPr>
                <w:bCs/>
                <w:kern w:val="36"/>
                <w:sz w:val="20"/>
                <w:szCs w:val="20"/>
              </w:rPr>
              <w:t>Горбачова</w:t>
            </w:r>
            <w:proofErr w:type="spellEnd"/>
            <w:r w:rsidR="007C221D" w:rsidRPr="00D57236">
              <w:rPr>
                <w:sz w:val="20"/>
                <w:szCs w:val="20"/>
                <w:lang w:val="uk-UA"/>
              </w:rPr>
              <w:t xml:space="preserve"> </w:t>
            </w:r>
            <w:r w:rsidRPr="00D57236">
              <w:rPr>
                <w:sz w:val="20"/>
                <w:szCs w:val="20"/>
                <w:lang w:val="uk-UA"/>
              </w:rPr>
              <w:t>в повному обсязі, а саме</w:t>
            </w:r>
            <w:r w:rsidR="00FA4EB0" w:rsidRPr="00D57236">
              <w:rPr>
                <w:b/>
                <w:color w:val="000000"/>
                <w:sz w:val="20"/>
                <w:szCs w:val="20"/>
                <w:lang w:val="uk-UA"/>
              </w:rPr>
              <w:t>:</w:t>
            </w:r>
          </w:p>
          <w:p w:rsidR="00DA16E2" w:rsidRPr="00D57236" w:rsidRDefault="00FA4EB0" w:rsidP="00FA4EB0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D57236">
              <w:rPr>
                <w:b/>
                <w:color w:val="000000"/>
                <w:sz w:val="20"/>
                <w:szCs w:val="20"/>
                <w:lang w:val="uk-UA"/>
              </w:rPr>
              <w:t>-</w:t>
            </w:r>
            <w:r w:rsidRPr="00D57236">
              <w:rPr>
                <w:color w:val="000000"/>
                <w:sz w:val="20"/>
                <w:szCs w:val="20"/>
                <w:lang w:val="uk-UA"/>
              </w:rPr>
              <w:t>Основний</w:t>
            </w:r>
            <w:proofErr w:type="spellEnd"/>
            <w:r w:rsidRPr="00D57236">
              <w:rPr>
                <w:color w:val="000000"/>
                <w:sz w:val="20"/>
                <w:szCs w:val="20"/>
                <w:lang w:val="uk-UA"/>
              </w:rPr>
              <w:t xml:space="preserve"> проїзд</w:t>
            </w:r>
            <w:r w:rsidRPr="00D57236">
              <w:rPr>
                <w:b/>
                <w:color w:val="000000"/>
                <w:sz w:val="20"/>
                <w:szCs w:val="20"/>
                <w:lang w:val="uk-UA"/>
              </w:rPr>
              <w:t xml:space="preserve"> - </w:t>
            </w:r>
            <w:r w:rsidR="00E73D8A" w:rsidRPr="00D57236">
              <w:rPr>
                <w:color w:val="000000"/>
                <w:sz w:val="20"/>
                <w:szCs w:val="20"/>
                <w:lang w:val="uk-UA"/>
              </w:rPr>
              <w:t>р</w:t>
            </w:r>
            <w:r w:rsidRPr="00D57236">
              <w:rPr>
                <w:color w:val="000000"/>
                <w:sz w:val="20"/>
                <w:szCs w:val="20"/>
                <w:lang w:val="uk-UA"/>
              </w:rPr>
              <w:t xml:space="preserve">озбирання асфальтобетонних покриттів механізованим способом, </w:t>
            </w:r>
            <w:r w:rsidR="00E73D8A" w:rsidRPr="00D57236">
              <w:rPr>
                <w:color w:val="000000"/>
                <w:sz w:val="20"/>
                <w:szCs w:val="20"/>
                <w:lang w:val="uk-UA"/>
              </w:rPr>
              <w:t>р</w:t>
            </w:r>
            <w:r w:rsidRPr="00D57236">
              <w:rPr>
                <w:color w:val="000000"/>
                <w:sz w:val="20"/>
                <w:szCs w:val="20"/>
                <w:lang w:val="uk-UA"/>
              </w:rPr>
              <w:t xml:space="preserve">озбирання щебеневих покриттів та основ, </w:t>
            </w:r>
            <w:r w:rsidR="00E73D8A" w:rsidRPr="00D57236">
              <w:rPr>
                <w:color w:val="000000"/>
                <w:sz w:val="20"/>
                <w:szCs w:val="20"/>
                <w:lang w:val="uk-UA"/>
              </w:rPr>
              <w:t>н</w:t>
            </w:r>
            <w:r w:rsidRPr="00D57236">
              <w:rPr>
                <w:color w:val="000000"/>
                <w:sz w:val="20"/>
                <w:szCs w:val="20"/>
                <w:lang w:val="uk-UA"/>
              </w:rPr>
              <w:t xml:space="preserve">авантаження сміття екскаваторами на автомобілі-самоскиди, місткість ковша екскаватора 0,25 м3, </w:t>
            </w:r>
            <w:r w:rsidR="00E73D8A" w:rsidRPr="00D57236">
              <w:rPr>
                <w:color w:val="000000"/>
                <w:sz w:val="20"/>
                <w:szCs w:val="20"/>
                <w:lang w:val="uk-UA"/>
              </w:rPr>
              <w:t>п</w:t>
            </w:r>
            <w:r w:rsidRPr="00D57236">
              <w:rPr>
                <w:color w:val="000000"/>
                <w:sz w:val="20"/>
                <w:szCs w:val="20"/>
                <w:lang w:val="uk-UA"/>
              </w:rPr>
              <w:t xml:space="preserve">еревезення будівельного сміття до 6 км (без урахування вартості навантажувальних робіт), </w:t>
            </w:r>
            <w:r w:rsidR="00E73D8A" w:rsidRPr="00D57236">
              <w:rPr>
                <w:color w:val="000000"/>
                <w:sz w:val="20"/>
                <w:szCs w:val="20"/>
                <w:lang w:val="uk-UA"/>
              </w:rPr>
              <w:t>у</w:t>
            </w:r>
            <w:r w:rsidRPr="00D57236">
              <w:rPr>
                <w:color w:val="000000"/>
                <w:sz w:val="20"/>
                <w:szCs w:val="20"/>
                <w:lang w:val="uk-UA"/>
              </w:rPr>
              <w:t xml:space="preserve">лаштування підстильних та </w:t>
            </w:r>
            <w:proofErr w:type="spellStart"/>
            <w:r w:rsidRPr="00D57236">
              <w:rPr>
                <w:color w:val="000000"/>
                <w:sz w:val="20"/>
                <w:szCs w:val="20"/>
                <w:lang w:val="uk-UA"/>
              </w:rPr>
              <w:t>вирівнювальних</w:t>
            </w:r>
            <w:proofErr w:type="spellEnd"/>
            <w:r w:rsidRPr="00D57236">
              <w:rPr>
                <w:color w:val="000000"/>
                <w:sz w:val="20"/>
                <w:szCs w:val="20"/>
                <w:lang w:val="uk-UA"/>
              </w:rPr>
              <w:t xml:space="preserve"> шарів основи із щебеню, фракції 0-40 мм, </w:t>
            </w:r>
            <w:r w:rsidR="00E73D8A" w:rsidRPr="00D57236">
              <w:rPr>
                <w:color w:val="000000"/>
                <w:sz w:val="20"/>
                <w:szCs w:val="20"/>
                <w:lang w:val="uk-UA"/>
              </w:rPr>
              <w:t>у</w:t>
            </w:r>
            <w:r w:rsidRPr="00D57236">
              <w:rPr>
                <w:color w:val="000000"/>
                <w:sz w:val="20"/>
                <w:szCs w:val="20"/>
                <w:lang w:val="uk-UA"/>
              </w:rPr>
              <w:t xml:space="preserve">лаштування </w:t>
            </w:r>
            <w:proofErr w:type="spellStart"/>
            <w:r w:rsidRPr="00D57236">
              <w:rPr>
                <w:color w:val="000000"/>
                <w:sz w:val="20"/>
                <w:szCs w:val="20"/>
                <w:lang w:val="uk-UA"/>
              </w:rPr>
              <w:t>вирівнювального</w:t>
            </w:r>
            <w:proofErr w:type="spellEnd"/>
            <w:r w:rsidRPr="00D57236">
              <w:rPr>
                <w:color w:val="000000"/>
                <w:sz w:val="20"/>
                <w:szCs w:val="20"/>
                <w:lang w:val="uk-UA"/>
              </w:rPr>
              <w:t xml:space="preserve"> шару з асфальтобетонної суміші із застосуванням укладальників асфальтобетону.</w:t>
            </w:r>
          </w:p>
          <w:p w:rsidR="00FA4EB0" w:rsidRPr="00D57236" w:rsidRDefault="00FA4EB0" w:rsidP="00FA4EB0">
            <w:pPr>
              <w:jc w:val="both"/>
              <w:rPr>
                <w:sz w:val="20"/>
                <w:szCs w:val="20"/>
                <w:lang w:val="uk-UA"/>
              </w:rPr>
            </w:pPr>
            <w:r w:rsidRPr="00D57236">
              <w:rPr>
                <w:b/>
                <w:color w:val="000000"/>
                <w:sz w:val="20"/>
                <w:szCs w:val="20"/>
                <w:lang w:val="uk-UA"/>
              </w:rPr>
              <w:t>-</w:t>
            </w:r>
            <w:r w:rsidR="00E73D8A" w:rsidRPr="00D57236">
              <w:rPr>
                <w:color w:val="000000"/>
                <w:sz w:val="20"/>
                <w:szCs w:val="20"/>
                <w:lang w:val="uk-UA"/>
              </w:rPr>
              <w:t>З`їзди та примикання</w:t>
            </w:r>
            <w:r w:rsidR="00E73D8A" w:rsidRPr="00D57236">
              <w:rPr>
                <w:b/>
                <w:color w:val="000000"/>
                <w:sz w:val="20"/>
                <w:szCs w:val="20"/>
                <w:lang w:val="uk-UA"/>
              </w:rPr>
              <w:t xml:space="preserve"> - </w:t>
            </w:r>
            <w:r w:rsidR="00E73D8A" w:rsidRPr="00D57236">
              <w:rPr>
                <w:color w:val="000000"/>
                <w:sz w:val="20"/>
                <w:szCs w:val="20"/>
                <w:lang w:val="uk-UA"/>
              </w:rPr>
              <w:t xml:space="preserve">виправлення профілю основ щебеневих без додавання нового матеріалу, улаштування підстильних та </w:t>
            </w:r>
            <w:proofErr w:type="spellStart"/>
            <w:r w:rsidR="00E73D8A" w:rsidRPr="00D57236">
              <w:rPr>
                <w:color w:val="000000"/>
                <w:sz w:val="20"/>
                <w:szCs w:val="20"/>
                <w:lang w:val="uk-UA"/>
              </w:rPr>
              <w:t>вирівнювальних</w:t>
            </w:r>
            <w:proofErr w:type="spellEnd"/>
            <w:r w:rsidR="00E73D8A" w:rsidRPr="00D57236">
              <w:rPr>
                <w:color w:val="000000"/>
                <w:sz w:val="20"/>
                <w:szCs w:val="20"/>
                <w:lang w:val="uk-UA"/>
              </w:rPr>
              <w:t xml:space="preserve"> шарів основи із щебеню, фракції 0-40 мм, улаштування </w:t>
            </w:r>
            <w:proofErr w:type="spellStart"/>
            <w:r w:rsidR="00E73D8A" w:rsidRPr="00D57236">
              <w:rPr>
                <w:color w:val="000000"/>
                <w:sz w:val="20"/>
                <w:szCs w:val="20"/>
                <w:lang w:val="uk-UA"/>
              </w:rPr>
              <w:t>вирівнювального</w:t>
            </w:r>
            <w:proofErr w:type="spellEnd"/>
            <w:r w:rsidR="00E73D8A" w:rsidRPr="00D57236">
              <w:rPr>
                <w:color w:val="000000"/>
                <w:sz w:val="20"/>
                <w:szCs w:val="20"/>
                <w:lang w:val="uk-UA"/>
              </w:rPr>
              <w:t xml:space="preserve"> шару з асфальтобетонної суміші із застосуванням укладальників асфальтобетону.</w:t>
            </w:r>
          </w:p>
        </w:tc>
      </w:tr>
      <w:tr w:rsidR="00DA16E2" w:rsidRPr="00D57236" w:rsidTr="00C104AE">
        <w:tc>
          <w:tcPr>
            <w:tcW w:w="421" w:type="dxa"/>
            <w:shd w:val="clear" w:color="auto" w:fill="auto"/>
          </w:tcPr>
          <w:p w:rsidR="00DA16E2" w:rsidRPr="00D57236" w:rsidRDefault="00DA16E2" w:rsidP="00C104AE">
            <w:pPr>
              <w:rPr>
                <w:sz w:val="20"/>
                <w:szCs w:val="20"/>
                <w:lang w:val="uk-UA"/>
              </w:rPr>
            </w:pPr>
            <w:r w:rsidRPr="00D5723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DA16E2" w:rsidRPr="00D57236" w:rsidRDefault="00DA16E2" w:rsidP="00C104AE">
            <w:pPr>
              <w:rPr>
                <w:b/>
                <w:sz w:val="20"/>
                <w:szCs w:val="20"/>
                <w:lang w:val="uk-UA"/>
              </w:rPr>
            </w:pPr>
            <w:r w:rsidRPr="00D57236">
              <w:rPr>
                <w:b/>
                <w:sz w:val="20"/>
                <w:szCs w:val="20"/>
                <w:lang w:val="uk-UA"/>
              </w:rPr>
              <w:t>Обґрунтування очікуваної вартості предмета закупівлі, розміру бюджетного призначення</w:t>
            </w:r>
          </w:p>
        </w:tc>
        <w:tc>
          <w:tcPr>
            <w:tcW w:w="5578" w:type="dxa"/>
            <w:shd w:val="clear" w:color="auto" w:fill="auto"/>
          </w:tcPr>
          <w:p w:rsidR="00DA16E2" w:rsidRPr="00D57236" w:rsidRDefault="00DA16E2" w:rsidP="002F53CA">
            <w:pPr>
              <w:jc w:val="both"/>
              <w:rPr>
                <w:sz w:val="20"/>
                <w:szCs w:val="20"/>
                <w:lang w:val="uk-UA"/>
              </w:rPr>
            </w:pPr>
            <w:r w:rsidRPr="00D57236">
              <w:rPr>
                <w:sz w:val="20"/>
                <w:szCs w:val="20"/>
                <w:lang w:val="uk-UA"/>
              </w:rPr>
              <w:t xml:space="preserve">Розрахунок очікуваної вартості предмета закупівлі здійснено на підставі </w:t>
            </w:r>
            <w:r w:rsidR="002F53CA" w:rsidRPr="00D57236">
              <w:rPr>
                <w:sz w:val="20"/>
                <w:szCs w:val="20"/>
                <w:lang w:val="uk-UA"/>
              </w:rPr>
              <w:t>проектно-</w:t>
            </w:r>
            <w:r w:rsidRPr="00D57236">
              <w:rPr>
                <w:sz w:val="20"/>
                <w:szCs w:val="20"/>
                <w:lang w:val="uk-UA"/>
              </w:rPr>
              <w:t>кошторисної документації</w:t>
            </w:r>
            <w:r w:rsidR="002F53CA" w:rsidRPr="00D57236">
              <w:rPr>
                <w:sz w:val="20"/>
                <w:szCs w:val="20"/>
                <w:lang w:val="uk-UA"/>
              </w:rPr>
              <w:t>.</w:t>
            </w:r>
          </w:p>
        </w:tc>
      </w:tr>
    </w:tbl>
    <w:p w:rsidR="00DA16E2" w:rsidRPr="00C73F98" w:rsidRDefault="00DA16E2" w:rsidP="00DA16E2">
      <w:pPr>
        <w:jc w:val="both"/>
        <w:rPr>
          <w:sz w:val="20"/>
          <w:szCs w:val="20"/>
          <w:lang w:val="uk-UA"/>
        </w:rPr>
      </w:pPr>
    </w:p>
    <w:p w:rsidR="00BE718D" w:rsidRPr="002F53CA" w:rsidRDefault="00BE718D" w:rsidP="00DA16E2">
      <w:pPr>
        <w:jc w:val="both"/>
        <w:rPr>
          <w:lang w:val="uk-UA"/>
        </w:rPr>
      </w:pPr>
    </w:p>
    <w:sectPr w:rsidR="00BE718D" w:rsidRPr="002F53CA" w:rsidSect="002D0D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2228"/>
    <w:rsid w:val="000010D4"/>
    <w:rsid w:val="001C5BCA"/>
    <w:rsid w:val="002D0D78"/>
    <w:rsid w:val="002F53CA"/>
    <w:rsid w:val="007C221D"/>
    <w:rsid w:val="007E01A5"/>
    <w:rsid w:val="00A92CDD"/>
    <w:rsid w:val="00BE718D"/>
    <w:rsid w:val="00C82228"/>
    <w:rsid w:val="00D57236"/>
    <w:rsid w:val="00DA16E2"/>
    <w:rsid w:val="00E73D8A"/>
    <w:rsid w:val="00FA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F53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6E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F53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Admin</cp:lastModifiedBy>
  <cp:revision>5</cp:revision>
  <cp:lastPrinted>2021-09-06T08:49:00Z</cp:lastPrinted>
  <dcterms:created xsi:type="dcterms:W3CDTF">2021-09-06T09:16:00Z</dcterms:created>
  <dcterms:modified xsi:type="dcterms:W3CDTF">2021-10-28T08:53:00Z</dcterms:modified>
</cp:coreProperties>
</file>