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4AE" w:rsidRDefault="006354AE" w:rsidP="006354AE">
      <w:pPr>
        <w:jc w:val="center"/>
      </w:pPr>
      <w:r>
        <w:rPr>
          <w:noProof/>
          <w:lang w:eastAsia="ru-RU"/>
        </w:rPr>
        <w:drawing>
          <wp:inline distT="0" distB="0" distL="0" distR="0" wp14:anchorId="06E6D1C1" wp14:editId="60098F49">
            <wp:extent cx="644055" cy="703485"/>
            <wp:effectExtent l="0" t="0" r="381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epositphotos_56899625-stock-illustration-coat-of-arms-of-ukraine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0540" cy="797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bookmarkStart w:id="0" w:name="_GoBack"/>
      <w:bookmarkEnd w:id="0"/>
    </w:p>
    <w:p w:rsidR="006354AE" w:rsidRDefault="006354AE" w:rsidP="006354A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НОВОПОКРОВСЬКА СЕЛИЩНА РАДА</w:t>
      </w:r>
    </w:p>
    <w:p w:rsidR="006354AE" w:rsidRDefault="006354AE" w:rsidP="006354A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ЧУГУЇВСЬКОГО РАЙОНУ ХАРКІВСЬКОЇ ОБЛАСТІ</w:t>
      </w:r>
    </w:p>
    <w:p w:rsidR="006354AE" w:rsidRDefault="006354AE" w:rsidP="006354A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F5051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сесія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ІІІ скликання </w:t>
      </w:r>
    </w:p>
    <w:p w:rsidR="006354AE" w:rsidRPr="00CF083E" w:rsidRDefault="006354AE" w:rsidP="00CF083E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CF083E">
        <w:rPr>
          <w:rFonts w:ascii="Times New Roman" w:hAnsi="Times New Roman" w:cs="Times New Roman"/>
          <w:sz w:val="28"/>
          <w:szCs w:val="28"/>
          <w:lang w:val="uk-UA"/>
        </w:rPr>
        <w:t>20.07.2021 року</w:t>
      </w:r>
    </w:p>
    <w:p w:rsidR="00CF083E" w:rsidRDefault="00CF083E" w:rsidP="00CF083E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CF083E">
        <w:rPr>
          <w:rFonts w:ascii="Times New Roman" w:hAnsi="Times New Roman" w:cs="Times New Roman"/>
          <w:sz w:val="28"/>
          <w:szCs w:val="28"/>
          <w:lang w:val="uk-UA"/>
        </w:rPr>
        <w:t xml:space="preserve">смт </w:t>
      </w:r>
      <w:proofErr w:type="spellStart"/>
      <w:r w:rsidRPr="00CF083E">
        <w:rPr>
          <w:rFonts w:ascii="Times New Roman" w:hAnsi="Times New Roman" w:cs="Times New Roman"/>
          <w:sz w:val="28"/>
          <w:szCs w:val="28"/>
          <w:lang w:val="uk-UA"/>
        </w:rPr>
        <w:t>Новопокровка</w:t>
      </w:r>
      <w:proofErr w:type="spellEnd"/>
    </w:p>
    <w:p w:rsidR="00CF083E" w:rsidRPr="00CF083E" w:rsidRDefault="00CF083E" w:rsidP="00CF083E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6354AE" w:rsidRPr="00CF083E" w:rsidRDefault="006354AE" w:rsidP="00CF083E">
      <w:pPr>
        <w:pStyle w:val="a6"/>
        <w:ind w:right="4677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  <w:r w:rsidRPr="00CF083E">
        <w:rPr>
          <w:rFonts w:ascii="Times New Roman" w:hAnsi="Times New Roman" w:cs="Times New Roman"/>
          <w:b/>
          <w:sz w:val="28"/>
          <w:szCs w:val="28"/>
          <w:lang w:val="uk-UA"/>
        </w:rPr>
        <w:t>Про</w:t>
      </w:r>
      <w:r w:rsidRPr="00CF08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відміну рішення №91Виконавчого комітету від 23.06.2021рпро зміну тарифу на централізоване водопостачання для населення,</w:t>
      </w:r>
      <w:r w:rsidR="00CF083E" w:rsidRPr="00CF08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</w:t>
      </w:r>
      <w:r w:rsidRPr="00CF08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бюджетних організацій та інших споживачів,</w:t>
      </w:r>
      <w:r w:rsidR="00CF083E" w:rsidRPr="00CF08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</w:t>
      </w:r>
      <w:r w:rsidRPr="00CF08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що надається КП «ВОДА ЕСХАРА» як прийняте з по</w:t>
      </w:r>
      <w:r w:rsidR="00CF08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рушенням чинного законодавства</w:t>
      </w:r>
    </w:p>
    <w:p w:rsidR="006354AE" w:rsidRPr="003261C9" w:rsidRDefault="006354AE" w:rsidP="006354AE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6354AE" w:rsidRPr="00EE082A" w:rsidRDefault="006354AE" w:rsidP="006354A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На підставі Акту №1425 від 10.06.2021р ГУ ДЕРЖПРОДСПОЖИВСЛУЖБИ в Харківській області, складеного за результатами позапланової перевірки КП «ВОДА ЕСХАРА» за дотриманням суб’єктом господарювання вимог законодавства у сфері формування, встановлення та застосування державних регульованих цін,    Припису №10 від 16.06.2021р ГУ ДЕРЖПРОДСПОЖИВСЛУЖБИ в Харківській області про виконання законних вимог щодо усунення порушень порядку формування, встановлення та застосування державних регульованих цін, отриманого КП «ВОДА ЕСХАРА» після проведення позапланової перевірки 9-10 червня 2021 р, висновків та рекомендацій постійної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 xml:space="preserve">комісії з питань </w:t>
      </w:r>
      <w:r w:rsidRPr="00DA56EE">
        <w:rPr>
          <w:rFonts w:ascii="Times New Roman" w:hAnsi="Times New Roman" w:cs="Times New Roman"/>
          <w:sz w:val="28"/>
          <w:szCs w:val="28"/>
          <w:lang w:val="uk-UA"/>
        </w:rPr>
        <w:t>промисловості, підприємництва, комунальної власності, житлово-комунального господарства, благоустрою, енергозбереження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A56EE">
        <w:rPr>
          <w:rFonts w:ascii="Times New Roman" w:hAnsi="Times New Roman" w:cs="Times New Roman"/>
          <w:sz w:val="28"/>
          <w:szCs w:val="28"/>
          <w:lang w:val="uk-UA"/>
        </w:rPr>
        <w:t xml:space="preserve">транспорту, зв’язку та сфери послуг </w:t>
      </w:r>
      <w:proofErr w:type="spellStart"/>
      <w:r w:rsidRPr="00DA56EE"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 w:rsidRPr="00DA56EE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(далі комісія) від 18 червня 2021 року, зроблених після проведеної роботи в рамках рішення сесії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від 20 травня 2021р, зверненням комісії 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голови від 06.2021р, протоколу №7 позачергового засідання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ради,  керуючись З</w:t>
      </w:r>
      <w:r w:rsidR="00CF083E">
        <w:rPr>
          <w:rFonts w:ascii="Times New Roman" w:hAnsi="Times New Roman" w:cs="Times New Roman"/>
          <w:sz w:val="28"/>
          <w:szCs w:val="28"/>
          <w:lang w:val="uk-UA"/>
        </w:rPr>
        <w:t xml:space="preserve">акону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F083E">
        <w:rPr>
          <w:rFonts w:ascii="Times New Roman" w:hAnsi="Times New Roman" w:cs="Times New Roman"/>
          <w:sz w:val="28"/>
          <w:szCs w:val="28"/>
          <w:lang w:val="uk-UA"/>
        </w:rPr>
        <w:t>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питну воду та питне водопостачання», Порядком формування тарифів на централізоване водопостачання та централізоване водовідведення, затвердженого постановою КМУ від 01.06.2011 №869, </w:t>
      </w:r>
      <w:r w:rsidR="00CF083E">
        <w:rPr>
          <w:rFonts w:ascii="Times New Roman" w:hAnsi="Times New Roman" w:cs="Times New Roman"/>
          <w:sz w:val="28"/>
          <w:szCs w:val="28"/>
          <w:lang w:val="uk-UA"/>
        </w:rPr>
        <w:t xml:space="preserve">ст. 25, 26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CF083E">
        <w:rPr>
          <w:rFonts w:ascii="Times New Roman" w:hAnsi="Times New Roman" w:cs="Times New Roman"/>
          <w:sz w:val="28"/>
          <w:szCs w:val="28"/>
          <w:lang w:val="uk-UA"/>
        </w:rPr>
        <w:t xml:space="preserve">акону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F083E">
        <w:rPr>
          <w:rFonts w:ascii="Times New Roman" w:hAnsi="Times New Roman" w:cs="Times New Roman"/>
          <w:sz w:val="28"/>
          <w:szCs w:val="28"/>
          <w:lang w:val="uk-UA"/>
        </w:rPr>
        <w:t>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місцеве самоврядування», селищна рада </w:t>
      </w:r>
    </w:p>
    <w:p w:rsidR="006354AE" w:rsidRDefault="006354AE" w:rsidP="006354A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354AE" w:rsidRDefault="006354AE" w:rsidP="006354A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6354AE" w:rsidRPr="00797C49" w:rsidRDefault="006354AE" w:rsidP="00CF083E">
      <w:pPr>
        <w:pStyle w:val="a3"/>
        <w:numPr>
          <w:ilvl w:val="0"/>
          <w:numId w:val="1"/>
        </w:numPr>
        <w:shd w:val="clear" w:color="auto" w:fill="FFFFFF"/>
        <w:spacing w:after="150" w:line="240" w:lineRule="auto"/>
        <w:ind w:left="0" w:right="-284" w:firstLine="0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Скасувати рішення №91 Виконавчого комітету від 23.06.2021 року про</w:t>
      </w:r>
      <w:r w:rsidRPr="00797C4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з</w:t>
      </w:r>
      <w:r w:rsidRPr="00797C4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міну тарифу на централізоване водовідведення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,</w:t>
      </w:r>
      <w:r w:rsidRPr="00C921D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 xml:space="preserve"> </w:t>
      </w:r>
      <w:r w:rsidRPr="00797C4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 xml:space="preserve">що надається КП «ВОДА </w:t>
      </w:r>
      <w:r w:rsidRPr="00797C4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lastRenderedPageBreak/>
        <w:t>ЕСХАРА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 xml:space="preserve">» </w:t>
      </w:r>
      <w:r w:rsidRPr="00797C4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 xml:space="preserve">для населення, бюджетних організацій та інших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 xml:space="preserve">споживачів смт </w:t>
      </w:r>
      <w:proofErr w:type="spellStart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Есхар</w:t>
      </w:r>
      <w:proofErr w:type="spellEnd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 xml:space="preserve"> Чугуївського району Харківської області по розрахункових матеріалах КП </w:t>
      </w:r>
      <w:r w:rsidRPr="00797C4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«ВОДА ЕСХАРА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»</w:t>
      </w:r>
      <w:r w:rsidRPr="00797C4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 xml:space="preserve"> як прийняте з порушенням чинного законодавства. </w:t>
      </w:r>
    </w:p>
    <w:p w:rsidR="006354AE" w:rsidRPr="00C921DB" w:rsidRDefault="006354AE" w:rsidP="00CF083E">
      <w:pPr>
        <w:pStyle w:val="a3"/>
        <w:numPr>
          <w:ilvl w:val="0"/>
          <w:numId w:val="1"/>
        </w:numPr>
        <w:ind w:left="0" w:right="-284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21DB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промисловості, підприємництва, комунальної власності, житлово-комунального господарства, благоустрою, енергозбереження та транспорту, зв’язку та сфери послуг </w:t>
      </w:r>
      <w:proofErr w:type="spellStart"/>
      <w:r w:rsidRPr="00C921DB"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 w:rsidRPr="00C921DB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(</w:t>
      </w:r>
      <w:proofErr w:type="spellStart"/>
      <w:r w:rsidRPr="00C921DB">
        <w:rPr>
          <w:rFonts w:ascii="Times New Roman" w:hAnsi="Times New Roman" w:cs="Times New Roman"/>
          <w:sz w:val="28"/>
          <w:szCs w:val="28"/>
          <w:lang w:val="uk-UA"/>
        </w:rPr>
        <w:t>Максюта</w:t>
      </w:r>
      <w:proofErr w:type="spellEnd"/>
      <w:r w:rsidRPr="00C921DB">
        <w:rPr>
          <w:rFonts w:ascii="Times New Roman" w:hAnsi="Times New Roman" w:cs="Times New Roman"/>
          <w:sz w:val="28"/>
          <w:szCs w:val="28"/>
          <w:lang w:val="uk-UA"/>
        </w:rPr>
        <w:t xml:space="preserve"> Ю. В.) </w:t>
      </w:r>
    </w:p>
    <w:p w:rsidR="006354AE" w:rsidRPr="00A02169" w:rsidRDefault="006354AE" w:rsidP="006354AE">
      <w:pPr>
        <w:pStyle w:val="a3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083E" w:rsidRDefault="00CF083E" w:rsidP="00CF083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Селищний голова                                             Олена СЛАБІНСЬКА</w:t>
      </w:r>
    </w:p>
    <w:p w:rsidR="00BD7E89" w:rsidRPr="006354AE" w:rsidRDefault="00BD7E89">
      <w:pPr>
        <w:rPr>
          <w:lang w:val="uk-UA"/>
        </w:rPr>
      </w:pPr>
    </w:p>
    <w:sectPr w:rsidR="00BD7E89" w:rsidRPr="006354AE" w:rsidSect="00CF083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BF4F9D"/>
    <w:multiLevelType w:val="hybridMultilevel"/>
    <w:tmpl w:val="705AB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4AE"/>
    <w:rsid w:val="006354AE"/>
    <w:rsid w:val="00BD7E89"/>
    <w:rsid w:val="00CF0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4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54A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F0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083E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CF083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4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54A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F0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083E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CF083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1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Anhen</dc:creator>
  <cp:keywords/>
  <dc:description/>
  <cp:lastModifiedBy>Пользователь Windows</cp:lastModifiedBy>
  <cp:revision>3</cp:revision>
  <cp:lastPrinted>2021-07-26T13:26:00Z</cp:lastPrinted>
  <dcterms:created xsi:type="dcterms:W3CDTF">2021-07-07T21:44:00Z</dcterms:created>
  <dcterms:modified xsi:type="dcterms:W3CDTF">2021-07-26T13:27:00Z</dcterms:modified>
</cp:coreProperties>
</file>