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F398F" w14:textId="5E175A14" w:rsidR="00681D6A" w:rsidRDefault="00681D6A" w:rsidP="00681D6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noProof/>
        </w:rPr>
        <w:drawing>
          <wp:inline distT="0" distB="0" distL="0" distR="0" wp14:anchorId="48F0AF3B" wp14:editId="621DA2F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1CFE">
        <w:rPr>
          <w:lang w:val="uk-UA"/>
        </w:rPr>
        <w:t xml:space="preserve">                   </w:t>
      </w:r>
      <w:r w:rsidR="0000479F">
        <w:rPr>
          <w:lang w:val="uk-UA"/>
        </w:rPr>
        <w:t xml:space="preserve">                  </w:t>
      </w:r>
    </w:p>
    <w:p w14:paraId="2FCFF599" w14:textId="77777777" w:rsidR="00681D6A" w:rsidRDefault="00681D6A" w:rsidP="00681D6A">
      <w:pPr>
        <w:pStyle w:val="1"/>
        <w:jc w:val="center"/>
        <w:rPr>
          <w:sz w:val="24"/>
        </w:rPr>
      </w:pPr>
      <w:r>
        <w:rPr>
          <w:sz w:val="24"/>
        </w:rPr>
        <w:t xml:space="preserve">    </w:t>
      </w:r>
    </w:p>
    <w:p w14:paraId="580DAF78" w14:textId="77777777" w:rsidR="00681D6A" w:rsidRPr="00611CFA" w:rsidRDefault="00681D6A" w:rsidP="00681D6A">
      <w:pPr>
        <w:pStyle w:val="1"/>
        <w:jc w:val="center"/>
        <w:rPr>
          <w:szCs w:val="28"/>
        </w:rPr>
      </w:pPr>
      <w:r>
        <w:rPr>
          <w:sz w:val="24"/>
        </w:rPr>
        <w:t xml:space="preserve">   </w:t>
      </w:r>
      <w:r w:rsidRPr="00611CFA">
        <w:rPr>
          <w:szCs w:val="28"/>
        </w:rPr>
        <w:t>УКРАЇНА</w:t>
      </w:r>
    </w:p>
    <w:p w14:paraId="201173F9" w14:textId="77777777" w:rsidR="00681D6A" w:rsidRPr="00611CFA" w:rsidRDefault="00681D6A" w:rsidP="00681D6A">
      <w:pPr>
        <w:pStyle w:val="1"/>
        <w:jc w:val="center"/>
        <w:rPr>
          <w:szCs w:val="28"/>
        </w:rPr>
      </w:pPr>
      <w:r w:rsidRPr="00611CFA">
        <w:rPr>
          <w:szCs w:val="28"/>
        </w:rPr>
        <w:t xml:space="preserve">НОВОПОКРОВСЬКА СЕЛИЩНА  РАДА </w:t>
      </w:r>
    </w:p>
    <w:p w14:paraId="589AE814" w14:textId="77777777" w:rsidR="00681D6A" w:rsidRPr="00611CFA" w:rsidRDefault="00681D6A" w:rsidP="00681D6A">
      <w:pPr>
        <w:jc w:val="center"/>
        <w:rPr>
          <w:sz w:val="28"/>
          <w:szCs w:val="28"/>
          <w:lang w:val="uk-UA"/>
        </w:rPr>
      </w:pPr>
      <w:r w:rsidRPr="00611CFA">
        <w:rPr>
          <w:sz w:val="28"/>
          <w:szCs w:val="28"/>
          <w:lang w:val="uk-UA"/>
        </w:rPr>
        <w:t>ЧУГУЇВСЬКОГО  РАЙОНУ   ХАРКІВСЬКОЇ  ОБЛАСТІ</w:t>
      </w:r>
    </w:p>
    <w:p w14:paraId="49C63230" w14:textId="40E78B41" w:rsidR="00681D6A" w:rsidRDefault="00B0444A" w:rsidP="00681D6A">
      <w:pPr>
        <w:jc w:val="center"/>
        <w:rPr>
          <w:sz w:val="28"/>
          <w:szCs w:val="28"/>
          <w:lang w:val="uk-UA"/>
        </w:rPr>
      </w:pPr>
      <w:r w:rsidRPr="00611CFA">
        <w:rPr>
          <w:sz w:val="28"/>
          <w:szCs w:val="28"/>
          <w:lang w:val="en-US"/>
        </w:rPr>
        <w:t>V</w:t>
      </w:r>
      <w:r w:rsidR="00956862" w:rsidRPr="00611CFA">
        <w:rPr>
          <w:sz w:val="28"/>
          <w:szCs w:val="28"/>
          <w:lang w:val="uk-UA"/>
        </w:rPr>
        <w:t>І</w:t>
      </w:r>
      <w:r w:rsidR="00681D6A" w:rsidRPr="00611CFA">
        <w:rPr>
          <w:sz w:val="28"/>
          <w:szCs w:val="28"/>
          <w:lang w:val="uk-UA"/>
        </w:rPr>
        <w:t xml:space="preserve"> сесія </w:t>
      </w:r>
      <w:r w:rsidR="00681D6A" w:rsidRPr="00611CFA">
        <w:rPr>
          <w:sz w:val="28"/>
          <w:szCs w:val="28"/>
          <w:lang w:val="en-US"/>
        </w:rPr>
        <w:t>V</w:t>
      </w:r>
      <w:r w:rsidR="00681D6A" w:rsidRPr="00611CFA">
        <w:rPr>
          <w:sz w:val="28"/>
          <w:szCs w:val="28"/>
          <w:lang w:val="uk-UA"/>
        </w:rPr>
        <w:t>ІІ</w:t>
      </w:r>
      <w:r w:rsidR="00711CFE" w:rsidRPr="00611CFA">
        <w:rPr>
          <w:sz w:val="28"/>
          <w:szCs w:val="28"/>
          <w:lang w:val="uk-UA"/>
        </w:rPr>
        <w:t>І</w:t>
      </w:r>
      <w:r w:rsidR="00681D6A" w:rsidRPr="00611CFA">
        <w:rPr>
          <w:sz w:val="28"/>
          <w:szCs w:val="28"/>
          <w:lang w:val="uk-UA"/>
        </w:rPr>
        <w:t xml:space="preserve"> скликання </w:t>
      </w:r>
    </w:p>
    <w:p w14:paraId="79D699CD" w14:textId="77777777" w:rsidR="00611CFA" w:rsidRPr="00611CFA" w:rsidRDefault="00611CFA" w:rsidP="00681D6A">
      <w:pPr>
        <w:jc w:val="center"/>
        <w:rPr>
          <w:sz w:val="28"/>
          <w:szCs w:val="28"/>
          <w:lang w:val="uk-UA"/>
        </w:rPr>
      </w:pPr>
    </w:p>
    <w:p w14:paraId="53803CFE" w14:textId="77777777" w:rsidR="00681D6A" w:rsidRPr="00611CFA" w:rsidRDefault="00681D6A" w:rsidP="00681D6A">
      <w:pPr>
        <w:jc w:val="center"/>
        <w:rPr>
          <w:sz w:val="28"/>
          <w:szCs w:val="28"/>
          <w:lang w:val="uk-UA"/>
        </w:rPr>
      </w:pPr>
      <w:r w:rsidRPr="00611CFA">
        <w:rPr>
          <w:sz w:val="28"/>
          <w:szCs w:val="28"/>
          <w:lang w:val="uk-UA"/>
        </w:rPr>
        <w:t>РІШЕННЯ</w:t>
      </w:r>
    </w:p>
    <w:p w14:paraId="79B0C924" w14:textId="1481E847" w:rsidR="00681D6A" w:rsidRPr="00F32165" w:rsidRDefault="00956862" w:rsidP="00681D6A">
      <w:pPr>
        <w:pStyle w:val="1"/>
        <w:rPr>
          <w:b/>
          <w:szCs w:val="28"/>
        </w:rPr>
      </w:pPr>
      <w:r w:rsidRPr="00F32165">
        <w:rPr>
          <w:b/>
          <w:szCs w:val="28"/>
        </w:rPr>
        <w:t>20</w:t>
      </w:r>
      <w:r w:rsidR="00681D6A" w:rsidRPr="00F32165">
        <w:rPr>
          <w:b/>
          <w:szCs w:val="28"/>
        </w:rPr>
        <w:t xml:space="preserve">  </w:t>
      </w:r>
      <w:r w:rsidR="00B0444A" w:rsidRPr="00F32165">
        <w:rPr>
          <w:b/>
          <w:szCs w:val="28"/>
        </w:rPr>
        <w:t>квітня</w:t>
      </w:r>
      <w:r w:rsidR="00681D6A" w:rsidRPr="00F32165">
        <w:rPr>
          <w:b/>
          <w:szCs w:val="28"/>
        </w:rPr>
        <w:t xml:space="preserve"> 2021 року                                                     </w:t>
      </w:r>
      <w:bookmarkStart w:id="0" w:name="_GoBack"/>
      <w:bookmarkEnd w:id="0"/>
      <w:r w:rsidR="00681D6A" w:rsidRPr="00F32165">
        <w:rPr>
          <w:b/>
          <w:szCs w:val="28"/>
        </w:rPr>
        <w:t xml:space="preserve">       </w:t>
      </w:r>
    </w:p>
    <w:p w14:paraId="0E21675D" w14:textId="77777777" w:rsidR="00681D6A" w:rsidRPr="00F32165" w:rsidRDefault="00681D6A" w:rsidP="00681D6A">
      <w:pPr>
        <w:rPr>
          <w:b/>
          <w:sz w:val="28"/>
          <w:szCs w:val="28"/>
          <w:lang w:val="uk-UA"/>
        </w:rPr>
      </w:pPr>
      <w:r w:rsidRPr="00F32165">
        <w:rPr>
          <w:b/>
          <w:sz w:val="28"/>
          <w:szCs w:val="28"/>
          <w:lang w:val="uk-UA"/>
        </w:rPr>
        <w:t xml:space="preserve">смт </w:t>
      </w:r>
      <w:proofErr w:type="spellStart"/>
      <w:r w:rsidRPr="00F32165">
        <w:rPr>
          <w:b/>
          <w:sz w:val="28"/>
          <w:szCs w:val="28"/>
          <w:lang w:val="uk-UA"/>
        </w:rPr>
        <w:t>Новопокровка</w:t>
      </w:r>
      <w:proofErr w:type="spellEnd"/>
    </w:p>
    <w:p w14:paraId="3AF4EDD6" w14:textId="77777777" w:rsidR="00611CFA" w:rsidRPr="00611CFA" w:rsidRDefault="00611CFA" w:rsidP="00681D6A">
      <w:pPr>
        <w:rPr>
          <w:sz w:val="28"/>
          <w:szCs w:val="28"/>
          <w:lang w:val="uk-UA"/>
        </w:rPr>
      </w:pPr>
    </w:p>
    <w:p w14:paraId="2E66705B" w14:textId="752D997B" w:rsidR="00B0444A" w:rsidRPr="00611CFA" w:rsidRDefault="00B0444A" w:rsidP="00611CFA">
      <w:pPr>
        <w:pStyle w:val="1"/>
        <w:ind w:right="4677"/>
        <w:jc w:val="both"/>
        <w:rPr>
          <w:b/>
        </w:rPr>
      </w:pPr>
      <w:r w:rsidRPr="00611CFA">
        <w:rPr>
          <w:b/>
        </w:rPr>
        <w:t xml:space="preserve">Про надання згоди на прийняття у комунальну власність </w:t>
      </w:r>
      <w:proofErr w:type="spellStart"/>
      <w:r w:rsidRPr="00611CFA">
        <w:rPr>
          <w:b/>
        </w:rPr>
        <w:t>Новопокровської</w:t>
      </w:r>
      <w:proofErr w:type="spellEnd"/>
      <w:r w:rsidRPr="00611CFA">
        <w:rPr>
          <w:b/>
        </w:rPr>
        <w:t xml:space="preserve"> селищної ради</w:t>
      </w:r>
      <w:r w:rsidR="00611CFA">
        <w:rPr>
          <w:b/>
        </w:rPr>
        <w:t xml:space="preserve"> </w:t>
      </w:r>
      <w:r w:rsidRPr="00611CFA">
        <w:rPr>
          <w:b/>
        </w:rPr>
        <w:t>10 житлових будинків №2, №3, №4, №6, №7, №8, №9, №10, № 11, №12,  по вулиці ім. В. Вєсіча, смт. Новопокровка які перебувають на балансі  Державного підприємства «</w:t>
      </w:r>
      <w:proofErr w:type="spellStart"/>
      <w:r w:rsidRPr="00611CFA">
        <w:rPr>
          <w:b/>
        </w:rPr>
        <w:t>Новопокровський</w:t>
      </w:r>
      <w:proofErr w:type="spellEnd"/>
      <w:r w:rsidRPr="00611CFA">
        <w:rPr>
          <w:b/>
        </w:rPr>
        <w:t xml:space="preserve"> комбінат хлібопродуктів»</w:t>
      </w:r>
    </w:p>
    <w:p w14:paraId="10C5D5C3" w14:textId="77777777" w:rsidR="00B0444A" w:rsidRPr="00B0444A" w:rsidRDefault="00B0444A" w:rsidP="00B0444A">
      <w:pPr>
        <w:pStyle w:val="1"/>
        <w:jc w:val="both"/>
      </w:pPr>
    </w:p>
    <w:p w14:paraId="10A65436" w14:textId="2C12965F" w:rsidR="00B0444A" w:rsidRPr="00B0444A" w:rsidRDefault="00B0444A" w:rsidP="00611CFA">
      <w:pPr>
        <w:pStyle w:val="1"/>
        <w:ind w:right="-284"/>
        <w:jc w:val="both"/>
      </w:pPr>
      <w:r w:rsidRPr="00B0444A">
        <w:t xml:space="preserve">       Заслухавши інформацію селищного голови </w:t>
      </w:r>
      <w:r>
        <w:t>Слабінської О.С.</w:t>
      </w:r>
      <w:r w:rsidRPr="00B0444A">
        <w:t xml:space="preserve"> та розглянувши лист </w:t>
      </w:r>
      <w:r w:rsidR="00B36BBB">
        <w:t xml:space="preserve">Фонда державного майна України </w:t>
      </w:r>
      <w:r w:rsidRPr="00B0444A">
        <w:t xml:space="preserve">від </w:t>
      </w:r>
      <w:r w:rsidR="00B36BBB">
        <w:t>31.03.2021</w:t>
      </w:r>
      <w:r w:rsidRPr="00B0444A">
        <w:t xml:space="preserve"> року за № </w:t>
      </w:r>
      <w:r w:rsidR="00B36BBB">
        <w:t>10-24-7/44</w:t>
      </w:r>
      <w:r w:rsidRPr="00B0444A">
        <w:t xml:space="preserve"> «Про надання згоди щодо прийняття </w:t>
      </w:r>
      <w:r w:rsidR="00B36BBB">
        <w:t>10 житлових будинків</w:t>
      </w:r>
      <w:r w:rsidRPr="00B0444A">
        <w:t> </w:t>
      </w:r>
      <w:r w:rsidR="00B36BBB">
        <w:t xml:space="preserve">№2, №3, №4, №6, №7, №8, №9, №10, № 11, №12,  по вулиці ім. В. Вєсіча, смт. Новопокровка </w:t>
      </w:r>
      <w:r w:rsidRPr="00B0444A">
        <w:t xml:space="preserve">в комунальну власність»  </w:t>
      </w:r>
      <w:r w:rsidR="00B36BBB">
        <w:t>Новопокровської</w:t>
      </w:r>
      <w:r w:rsidRPr="00B0444A">
        <w:t xml:space="preserve"> селищ</w:t>
      </w:r>
      <w:r w:rsidR="00B36BBB">
        <w:t>ної ради</w:t>
      </w:r>
      <w:r w:rsidRPr="00B0444A">
        <w:t>  та відповідно до статті 60 п.2  Закону України «Про місцеве самоврядування в Україні», враховуючи висновок постійної комісії селищної ради з питань</w:t>
      </w:r>
      <w:r w:rsidR="000F7E08">
        <w:t xml:space="preserve"> земельних відносин</w:t>
      </w:r>
      <w:r w:rsidRPr="00B0444A">
        <w:t>,</w:t>
      </w:r>
      <w:r w:rsidR="000F7E08">
        <w:t xml:space="preserve"> природокористування, планування території,</w:t>
      </w:r>
      <w:r w:rsidRPr="00B0444A">
        <w:t xml:space="preserve"> </w:t>
      </w:r>
      <w:r w:rsidR="000F7E08" w:rsidRPr="00B0444A">
        <w:t>будівництва,</w:t>
      </w:r>
      <w:r w:rsidR="000F7E08">
        <w:t xml:space="preserve"> </w:t>
      </w:r>
      <w:r w:rsidRPr="00B0444A">
        <w:t xml:space="preserve">містобудування, </w:t>
      </w:r>
      <w:r w:rsidR="000F7E08">
        <w:t xml:space="preserve">архітектури та </w:t>
      </w:r>
      <w:r w:rsidR="0000479F">
        <w:t>Меморандума</w:t>
      </w:r>
      <w:r w:rsidR="000F7E08">
        <w:t xml:space="preserve"> про співпрацю та взаєморозуміння при здійсненні заходів передачі багатоповерхових будинків з державної власності у комунальну власність Новопокровської селищної ради та питань їх утримання</w:t>
      </w:r>
      <w:r w:rsidRPr="00B0444A">
        <w:t>, селищна рада</w:t>
      </w:r>
    </w:p>
    <w:p w14:paraId="57F96233" w14:textId="77777777" w:rsidR="00B0444A" w:rsidRPr="00B0444A" w:rsidRDefault="00B0444A" w:rsidP="00611CFA">
      <w:pPr>
        <w:pStyle w:val="1"/>
        <w:ind w:right="-284"/>
        <w:jc w:val="both"/>
      </w:pPr>
      <w:r w:rsidRPr="00B0444A">
        <w:t> </w:t>
      </w:r>
    </w:p>
    <w:p w14:paraId="15391C6A" w14:textId="77777777" w:rsidR="00B0444A" w:rsidRPr="00B161C2" w:rsidRDefault="00B0444A" w:rsidP="00611CFA">
      <w:pPr>
        <w:pStyle w:val="1"/>
        <w:ind w:right="-284"/>
        <w:jc w:val="both"/>
        <w:rPr>
          <w:b/>
        </w:rPr>
      </w:pPr>
      <w:r w:rsidRPr="00B161C2">
        <w:rPr>
          <w:b/>
        </w:rPr>
        <w:t>ВИРІШИЛА:</w:t>
      </w:r>
    </w:p>
    <w:p w14:paraId="4B03D8D6" w14:textId="77777777" w:rsidR="00B0444A" w:rsidRPr="00B0444A" w:rsidRDefault="00B0444A" w:rsidP="00611CFA">
      <w:pPr>
        <w:pStyle w:val="1"/>
        <w:ind w:right="-284"/>
        <w:jc w:val="both"/>
      </w:pPr>
      <w:r w:rsidRPr="00B0444A">
        <w:t> </w:t>
      </w:r>
    </w:p>
    <w:p w14:paraId="0AE71064" w14:textId="2131EF0D" w:rsidR="00B0444A" w:rsidRDefault="00F32165" w:rsidP="00B161C2">
      <w:pPr>
        <w:pStyle w:val="1"/>
        <w:numPr>
          <w:ilvl w:val="0"/>
          <w:numId w:val="4"/>
        </w:numPr>
        <w:ind w:left="0" w:right="-284" w:firstLine="142"/>
        <w:jc w:val="both"/>
      </w:pPr>
      <w:r>
        <w:t>Надати згоду</w:t>
      </w:r>
      <w:r w:rsidR="00B0444A" w:rsidRPr="00B0444A">
        <w:t xml:space="preserve"> на прийняття  у комунальну власність </w:t>
      </w:r>
      <w:r w:rsidR="00B36BBB">
        <w:t>Новопокровсько</w:t>
      </w:r>
      <w:r w:rsidR="000F7E08">
        <w:t>ю</w:t>
      </w:r>
      <w:r w:rsidR="00B0444A" w:rsidRPr="00B0444A">
        <w:t>  селищ</w:t>
      </w:r>
      <w:r w:rsidR="00B36BBB">
        <w:t>но</w:t>
      </w:r>
      <w:r w:rsidR="000F7E08">
        <w:t>ю</w:t>
      </w:r>
      <w:r w:rsidR="00B36BBB">
        <w:t xml:space="preserve"> рад</w:t>
      </w:r>
      <w:r w:rsidR="000F7E08">
        <w:t>ою</w:t>
      </w:r>
      <w:r w:rsidR="00B36BBB">
        <w:t xml:space="preserve"> 10</w:t>
      </w:r>
      <w:r w:rsidR="00B0444A" w:rsidRPr="00B0444A">
        <w:t xml:space="preserve"> житловий будинок  </w:t>
      </w:r>
      <w:r w:rsidR="000F7E08">
        <w:t>№2, №3, №4, №6, №7, №8, №9, №10, № 11, №12,  по вулиці ім. В. Вєсіча, смт. Новопокровка Чугуївського району Харківської області.</w:t>
      </w:r>
    </w:p>
    <w:p w14:paraId="4CAEBDDA" w14:textId="781C0967" w:rsidR="00711CFE" w:rsidRPr="00711CFE" w:rsidRDefault="00711CFE" w:rsidP="00B161C2">
      <w:pPr>
        <w:ind w:right="-284" w:firstLine="142"/>
        <w:jc w:val="both"/>
        <w:rPr>
          <w:lang w:val="uk-UA"/>
        </w:rPr>
      </w:pPr>
    </w:p>
    <w:p w14:paraId="5A3EEC57" w14:textId="02F51BE6" w:rsidR="00711CFE" w:rsidRDefault="00711CFE" w:rsidP="00B161C2">
      <w:pPr>
        <w:pStyle w:val="a6"/>
        <w:numPr>
          <w:ilvl w:val="0"/>
          <w:numId w:val="4"/>
        </w:numPr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  <w:r w:rsidRPr="000911DC">
        <w:rPr>
          <w:sz w:val="28"/>
          <w:szCs w:val="28"/>
          <w:lang w:val="uk-UA"/>
        </w:rPr>
        <w:t>Виконавчому комітету провести роботу по утворенню комісії з питань передачі об</w:t>
      </w:r>
      <w:r w:rsidRPr="000911DC">
        <w:rPr>
          <w:sz w:val="28"/>
          <w:szCs w:val="28"/>
        </w:rPr>
        <w:t>’</w:t>
      </w:r>
      <w:proofErr w:type="spellStart"/>
      <w:r w:rsidRPr="000911DC">
        <w:rPr>
          <w:sz w:val="28"/>
          <w:szCs w:val="28"/>
          <w:lang w:val="uk-UA"/>
        </w:rPr>
        <w:t>єктів</w:t>
      </w:r>
      <w:proofErr w:type="spellEnd"/>
      <w:r w:rsidRPr="000911DC">
        <w:rPr>
          <w:sz w:val="28"/>
          <w:szCs w:val="28"/>
          <w:lang w:val="uk-UA"/>
        </w:rPr>
        <w:t xml:space="preserve"> у комунальну власність.</w:t>
      </w:r>
    </w:p>
    <w:p w14:paraId="69750540" w14:textId="77777777" w:rsidR="00711CFE" w:rsidRPr="00711CFE" w:rsidRDefault="00711CFE" w:rsidP="00B161C2">
      <w:pPr>
        <w:pStyle w:val="a6"/>
        <w:ind w:left="0" w:right="-284" w:firstLine="142"/>
        <w:jc w:val="both"/>
        <w:rPr>
          <w:sz w:val="28"/>
          <w:szCs w:val="28"/>
          <w:lang w:val="uk-UA"/>
        </w:rPr>
      </w:pPr>
    </w:p>
    <w:p w14:paraId="35A10174" w14:textId="77777777" w:rsidR="008F27BC" w:rsidRDefault="00711CFE" w:rsidP="00B161C2">
      <w:pPr>
        <w:pStyle w:val="a6"/>
        <w:numPr>
          <w:ilvl w:val="0"/>
          <w:numId w:val="4"/>
        </w:numPr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Звернутися до Фонду державного майна України щодо </w:t>
      </w:r>
      <w:r w:rsidR="008F27BC">
        <w:rPr>
          <w:sz w:val="28"/>
          <w:szCs w:val="28"/>
          <w:lang w:val="uk-UA"/>
        </w:rPr>
        <w:t>надання переліку об</w:t>
      </w:r>
      <w:r w:rsidR="008F27BC" w:rsidRPr="008F27BC">
        <w:rPr>
          <w:sz w:val="28"/>
          <w:szCs w:val="28"/>
        </w:rPr>
        <w:t>’</w:t>
      </w:r>
      <w:proofErr w:type="spellStart"/>
      <w:r w:rsidR="008F27BC">
        <w:rPr>
          <w:sz w:val="28"/>
          <w:szCs w:val="28"/>
          <w:lang w:val="uk-UA"/>
        </w:rPr>
        <w:t>єктів</w:t>
      </w:r>
      <w:proofErr w:type="spellEnd"/>
      <w:r w:rsidR="008F27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соціальної інфраструктури, які зна</w:t>
      </w:r>
      <w:r w:rsidR="008F27BC">
        <w:rPr>
          <w:sz w:val="28"/>
          <w:szCs w:val="28"/>
          <w:lang w:val="uk-UA"/>
        </w:rPr>
        <w:t xml:space="preserve">ходяться на </w:t>
      </w:r>
    </w:p>
    <w:p w14:paraId="2AA38085" w14:textId="77777777" w:rsidR="008F27BC" w:rsidRPr="008F27BC" w:rsidRDefault="008F27BC" w:rsidP="00B161C2">
      <w:pPr>
        <w:pStyle w:val="a6"/>
        <w:ind w:left="0" w:firstLine="142"/>
        <w:rPr>
          <w:sz w:val="28"/>
          <w:szCs w:val="28"/>
          <w:lang w:val="uk-UA"/>
        </w:rPr>
      </w:pPr>
    </w:p>
    <w:p w14:paraId="2E60036F" w14:textId="77777777" w:rsidR="008F27BC" w:rsidRDefault="008F27BC" w:rsidP="00B161C2">
      <w:pPr>
        <w:pStyle w:val="a6"/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</w:p>
    <w:p w14:paraId="34707AF6" w14:textId="77777777" w:rsidR="008F27BC" w:rsidRPr="008F27BC" w:rsidRDefault="008F27BC" w:rsidP="00B161C2">
      <w:pPr>
        <w:pStyle w:val="a6"/>
        <w:ind w:left="0" w:firstLine="142"/>
        <w:rPr>
          <w:sz w:val="28"/>
          <w:szCs w:val="28"/>
          <w:lang w:val="uk-UA"/>
        </w:rPr>
      </w:pPr>
    </w:p>
    <w:p w14:paraId="103C0413" w14:textId="7CC19CA6" w:rsidR="00711CFE" w:rsidRDefault="008F27BC" w:rsidP="00B161C2">
      <w:pPr>
        <w:pStyle w:val="a6"/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</w:t>
      </w:r>
      <w:proofErr w:type="spellStart"/>
      <w:r>
        <w:rPr>
          <w:sz w:val="28"/>
          <w:szCs w:val="28"/>
          <w:lang w:val="uk-UA"/>
        </w:rPr>
        <w:t>Новопокровської</w:t>
      </w:r>
      <w:proofErr w:type="spellEnd"/>
      <w:r>
        <w:rPr>
          <w:sz w:val="28"/>
          <w:szCs w:val="28"/>
          <w:lang w:val="uk-UA"/>
        </w:rPr>
        <w:t xml:space="preserve"> селищної ради та перебувають у власності</w:t>
      </w:r>
      <w:r w:rsidRPr="008F27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Фонду державного майна України</w:t>
      </w:r>
      <w:r w:rsidR="00665A94">
        <w:rPr>
          <w:sz w:val="28"/>
          <w:szCs w:val="28"/>
          <w:lang w:val="uk-UA"/>
        </w:rPr>
        <w:t>.</w:t>
      </w:r>
    </w:p>
    <w:p w14:paraId="6A99FC4E" w14:textId="77777777" w:rsidR="00665A94" w:rsidRPr="00665A94" w:rsidRDefault="00665A94" w:rsidP="00B161C2">
      <w:pPr>
        <w:pStyle w:val="a6"/>
        <w:ind w:left="0" w:right="-284" w:firstLine="142"/>
        <w:jc w:val="both"/>
        <w:rPr>
          <w:sz w:val="28"/>
          <w:szCs w:val="28"/>
          <w:lang w:val="uk-UA"/>
        </w:rPr>
      </w:pPr>
    </w:p>
    <w:p w14:paraId="58EBCAD3" w14:textId="77777777" w:rsidR="00611CFA" w:rsidRDefault="00665A94" w:rsidP="00B161C2">
      <w:pPr>
        <w:pStyle w:val="a6"/>
        <w:numPr>
          <w:ilvl w:val="0"/>
          <w:numId w:val="4"/>
        </w:numPr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  <w:r w:rsidRPr="000911DC">
        <w:rPr>
          <w:sz w:val="28"/>
          <w:szCs w:val="28"/>
          <w:lang w:val="uk-UA"/>
        </w:rPr>
        <w:t xml:space="preserve">Комісії визначити технічний стан житлових будинків та об’єктів комунального призначення , що його обслуговують, відповідно до </w:t>
      </w:r>
    </w:p>
    <w:p w14:paraId="6A888CC1" w14:textId="68D0D432" w:rsidR="00665A94" w:rsidRDefault="00665A94" w:rsidP="00B161C2">
      <w:pPr>
        <w:pStyle w:val="a6"/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  <w:r w:rsidRPr="000911DC">
        <w:rPr>
          <w:sz w:val="28"/>
          <w:szCs w:val="28"/>
          <w:lang w:val="uk-UA"/>
        </w:rPr>
        <w:t>правил оцінки фізичного зносу житлових будинків, затверджених  Держжитлокомунгоспом.</w:t>
      </w:r>
    </w:p>
    <w:p w14:paraId="102B1498" w14:textId="77777777" w:rsidR="00611CFA" w:rsidRDefault="00611CFA" w:rsidP="00B161C2">
      <w:pPr>
        <w:pStyle w:val="a6"/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</w:p>
    <w:p w14:paraId="08130AE3" w14:textId="77777777" w:rsidR="00665A94" w:rsidRPr="00210AC7" w:rsidRDefault="00665A94" w:rsidP="00B161C2">
      <w:pPr>
        <w:pStyle w:val="a6"/>
        <w:numPr>
          <w:ilvl w:val="0"/>
          <w:numId w:val="4"/>
        </w:numPr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керівництву ДП «</w:t>
      </w:r>
      <w:proofErr w:type="spellStart"/>
      <w:r>
        <w:rPr>
          <w:sz w:val="28"/>
          <w:szCs w:val="28"/>
          <w:lang w:val="uk-UA"/>
        </w:rPr>
        <w:t>Новопокровський</w:t>
      </w:r>
      <w:proofErr w:type="spellEnd"/>
      <w:r>
        <w:rPr>
          <w:sz w:val="28"/>
          <w:szCs w:val="28"/>
          <w:lang w:val="uk-UA"/>
        </w:rPr>
        <w:t xml:space="preserve"> КХП» провести роботу по попередженню всіх боржників, щодо необхідності погашення заборгованості.</w:t>
      </w:r>
    </w:p>
    <w:p w14:paraId="0502D54C" w14:textId="77777777" w:rsidR="00711CFE" w:rsidRPr="000911DC" w:rsidRDefault="00711CFE" w:rsidP="00B161C2">
      <w:pPr>
        <w:pStyle w:val="a6"/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</w:p>
    <w:p w14:paraId="58BD7B02" w14:textId="00147484" w:rsidR="00711CFE" w:rsidRDefault="00711CFE" w:rsidP="00B161C2">
      <w:pPr>
        <w:pStyle w:val="a6"/>
        <w:numPr>
          <w:ilvl w:val="0"/>
          <w:numId w:val="4"/>
        </w:numPr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  <w:r w:rsidRPr="00611CFA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611CFA">
        <w:rPr>
          <w:sz w:val="28"/>
          <w:szCs w:val="28"/>
          <w:lang w:val="uk-UA"/>
        </w:rPr>
        <w:t>постійні комісії</w:t>
      </w:r>
      <w:r w:rsidRPr="001D3AE9">
        <w:rPr>
          <w:sz w:val="28"/>
          <w:szCs w:val="28"/>
          <w:lang w:val="uk-UA"/>
        </w:rPr>
        <w:t xml:space="preserve"> з питань промисловості, підприємництва, комунальної власності, житлово-комунального господарства, благоустрою, енергозбереження та транс</w:t>
      </w:r>
      <w:r>
        <w:rPr>
          <w:sz w:val="28"/>
          <w:szCs w:val="28"/>
          <w:lang w:val="uk-UA"/>
        </w:rPr>
        <w:t>порту, зв’язку та сфери послуг (Ю.МАКСЮТА)</w:t>
      </w:r>
      <w:r w:rsidR="00611CFA">
        <w:rPr>
          <w:sz w:val="28"/>
          <w:szCs w:val="28"/>
          <w:lang w:val="uk-UA"/>
        </w:rPr>
        <w:t xml:space="preserve"> та</w:t>
      </w:r>
      <w:r w:rsidR="00611CFA" w:rsidRPr="00611CFA">
        <w:rPr>
          <w:sz w:val="28"/>
          <w:szCs w:val="28"/>
          <w:lang w:val="uk-UA"/>
        </w:rPr>
        <w:t xml:space="preserve"> </w:t>
      </w:r>
      <w:r w:rsidR="00611CFA" w:rsidRPr="001D3AE9">
        <w:rPr>
          <w:sz w:val="28"/>
          <w:szCs w:val="28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  </w:t>
      </w:r>
      <w:r w:rsidR="00611CFA">
        <w:rPr>
          <w:sz w:val="28"/>
          <w:szCs w:val="28"/>
          <w:lang w:val="uk-UA"/>
        </w:rPr>
        <w:t>(Л. ЧЕРЕПОВСЬКА)</w:t>
      </w:r>
    </w:p>
    <w:p w14:paraId="7824D09E" w14:textId="77777777" w:rsidR="00711CFE" w:rsidRPr="00611CFA" w:rsidRDefault="00711CFE" w:rsidP="00B161C2">
      <w:pPr>
        <w:pStyle w:val="a6"/>
        <w:tabs>
          <w:tab w:val="left" w:pos="0"/>
        </w:tabs>
        <w:ind w:left="0" w:right="-284" w:firstLine="142"/>
        <w:jc w:val="both"/>
        <w:rPr>
          <w:sz w:val="28"/>
          <w:szCs w:val="28"/>
          <w:lang w:val="uk-UA"/>
        </w:rPr>
      </w:pPr>
    </w:p>
    <w:p w14:paraId="6A0587DA" w14:textId="5FC1D180" w:rsidR="00711CFE" w:rsidRPr="00711CFE" w:rsidRDefault="00711CFE" w:rsidP="00B161C2">
      <w:pPr>
        <w:ind w:right="-284" w:firstLine="142"/>
        <w:jc w:val="both"/>
        <w:rPr>
          <w:lang w:val="uk-UA"/>
        </w:rPr>
      </w:pPr>
      <w:r w:rsidRPr="000911DC">
        <w:rPr>
          <w:sz w:val="28"/>
          <w:szCs w:val="28"/>
        </w:rPr>
        <w:t>           </w:t>
      </w:r>
      <w:r w:rsidRPr="00611CFA">
        <w:rPr>
          <w:b/>
          <w:sz w:val="28"/>
          <w:szCs w:val="28"/>
          <w:lang w:val="uk-UA"/>
        </w:rPr>
        <w:t xml:space="preserve"> </w:t>
      </w:r>
    </w:p>
    <w:p w14:paraId="2D318F1A" w14:textId="77777777" w:rsidR="00956862" w:rsidRDefault="00956862" w:rsidP="00611CFA">
      <w:pPr>
        <w:pStyle w:val="1"/>
        <w:ind w:right="-284"/>
        <w:jc w:val="both"/>
      </w:pPr>
    </w:p>
    <w:p w14:paraId="614BA52C" w14:textId="77777777" w:rsidR="00956862" w:rsidRDefault="00956862" w:rsidP="00611CFA">
      <w:pPr>
        <w:pStyle w:val="1"/>
        <w:ind w:right="-284"/>
        <w:jc w:val="both"/>
      </w:pPr>
    </w:p>
    <w:p w14:paraId="24DE0DA3" w14:textId="298F03E0" w:rsidR="0000479F" w:rsidRPr="00956862" w:rsidRDefault="00611CFA" w:rsidP="00611CFA">
      <w:pPr>
        <w:pStyle w:val="1"/>
        <w:ind w:right="-284"/>
        <w:jc w:val="both"/>
      </w:pPr>
      <w:r>
        <w:t xml:space="preserve">              </w:t>
      </w:r>
      <w:r w:rsidR="00956862">
        <w:t>С</w:t>
      </w:r>
      <w:r w:rsidR="00B0444A" w:rsidRPr="00B0444A">
        <w:t>елищний голова                                    </w:t>
      </w:r>
      <w:r w:rsidR="0000479F">
        <w:t>Олена СЛАБІНСЬКА</w:t>
      </w:r>
      <w:r w:rsidR="00681D6A">
        <w:rPr>
          <w:b/>
        </w:rPr>
        <w:t xml:space="preserve"> </w:t>
      </w:r>
    </w:p>
    <w:p w14:paraId="64F55273" w14:textId="69D24F3E" w:rsidR="00B0045E" w:rsidRDefault="00681D6A" w:rsidP="00611CFA">
      <w:pPr>
        <w:pStyle w:val="1"/>
        <w:ind w:right="-284"/>
        <w:jc w:val="both"/>
      </w:pPr>
      <w:r>
        <w:rPr>
          <w:b/>
        </w:rPr>
        <w:t xml:space="preserve">                                                                    </w:t>
      </w:r>
    </w:p>
    <w:p w14:paraId="723CB0BE" w14:textId="77777777" w:rsidR="0053019B" w:rsidRDefault="0053019B" w:rsidP="00611CFA">
      <w:pPr>
        <w:ind w:right="-284"/>
        <w:jc w:val="both"/>
      </w:pPr>
    </w:p>
    <w:sectPr w:rsidR="0053019B" w:rsidSect="00611CFA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60755"/>
    <w:multiLevelType w:val="hybridMultilevel"/>
    <w:tmpl w:val="DA5C7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57605"/>
    <w:multiLevelType w:val="hybridMultilevel"/>
    <w:tmpl w:val="BB289000"/>
    <w:lvl w:ilvl="0" w:tplc="E4E0F3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97432"/>
    <w:multiLevelType w:val="hybridMultilevel"/>
    <w:tmpl w:val="1D604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BD7A7C"/>
    <w:multiLevelType w:val="hybridMultilevel"/>
    <w:tmpl w:val="98C6764C"/>
    <w:lvl w:ilvl="0" w:tplc="700629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CEE09E3"/>
    <w:multiLevelType w:val="hybridMultilevel"/>
    <w:tmpl w:val="1D604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CCC"/>
    <w:rsid w:val="0000479F"/>
    <w:rsid w:val="000F7E08"/>
    <w:rsid w:val="00315F24"/>
    <w:rsid w:val="0053019B"/>
    <w:rsid w:val="00556CCC"/>
    <w:rsid w:val="00611CFA"/>
    <w:rsid w:val="00665A94"/>
    <w:rsid w:val="00666E71"/>
    <w:rsid w:val="00681D6A"/>
    <w:rsid w:val="00711CFE"/>
    <w:rsid w:val="007A57F0"/>
    <w:rsid w:val="00825D9D"/>
    <w:rsid w:val="008F27BC"/>
    <w:rsid w:val="00956862"/>
    <w:rsid w:val="00B0045E"/>
    <w:rsid w:val="00B0444A"/>
    <w:rsid w:val="00B161C2"/>
    <w:rsid w:val="00B36BBB"/>
    <w:rsid w:val="00ED2367"/>
    <w:rsid w:val="00F3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3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1D6A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D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B044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568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86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11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1D6A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D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B044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568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86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11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D0BDC-6809-4050-B89F-51F4A52E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 Windows</cp:lastModifiedBy>
  <cp:revision>9</cp:revision>
  <cp:lastPrinted>2021-04-26T14:35:00Z</cp:lastPrinted>
  <dcterms:created xsi:type="dcterms:W3CDTF">2021-04-07T07:44:00Z</dcterms:created>
  <dcterms:modified xsi:type="dcterms:W3CDTF">2021-04-26T14:37:00Z</dcterms:modified>
</cp:coreProperties>
</file>