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C76" w:rsidRPr="00787C76" w:rsidRDefault="00787C76" w:rsidP="00787C76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C76">
        <w:rPr>
          <w:rFonts w:ascii="Times New Roman" w:hAnsi="Times New Roman" w:cs="Times New Roman"/>
          <w:sz w:val="28"/>
          <w:szCs w:val="28"/>
        </w:rPr>
        <w:t>НОВОПОКРОВСЬКА СЕЛИЩНА РАДА ЧУГУЇВСЬКОГО РАЙОНУ ХАРКІВСЬКОЇ ОБЛАСТІ</w:t>
      </w:r>
    </w:p>
    <w:p w:rsidR="00787C76" w:rsidRDefault="00787C76" w:rsidP="00787C7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7C76" w:rsidRDefault="00787C76" w:rsidP="00787C7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7C76" w:rsidRPr="00787C76" w:rsidRDefault="00787C76" w:rsidP="00787C7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7C76" w:rsidRPr="00787C76" w:rsidRDefault="00787C76" w:rsidP="00787C7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87C76" w:rsidRPr="00787C76" w:rsidRDefault="00787C76" w:rsidP="00787C76">
      <w:pPr>
        <w:ind w:firstLine="720"/>
        <w:jc w:val="center"/>
        <w:rPr>
          <w:rFonts w:ascii="Times New Roman" w:hAnsi="Times New Roman" w:cs="Times New Roman"/>
          <w:sz w:val="52"/>
          <w:szCs w:val="52"/>
        </w:rPr>
      </w:pPr>
      <w:r w:rsidRPr="00787C76">
        <w:rPr>
          <w:rFonts w:ascii="Times New Roman" w:hAnsi="Times New Roman" w:cs="Times New Roman"/>
          <w:sz w:val="52"/>
          <w:szCs w:val="52"/>
        </w:rPr>
        <w:t>ПОСАДОВА ІНСТРУКЦІЯ</w:t>
      </w:r>
    </w:p>
    <w:p w:rsidR="00787C76" w:rsidRPr="00787C76" w:rsidRDefault="00787C76" w:rsidP="00787C7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787C76">
        <w:rPr>
          <w:rFonts w:ascii="Times New Roman" w:hAnsi="Times New Roman" w:cs="Times New Roman"/>
          <w:sz w:val="28"/>
          <w:szCs w:val="28"/>
        </w:rPr>
        <w:t>мт</w:t>
      </w:r>
      <w:proofErr w:type="spellEnd"/>
      <w:r w:rsidRPr="00787C76">
        <w:rPr>
          <w:rFonts w:ascii="Times New Roman" w:hAnsi="Times New Roman" w:cs="Times New Roman"/>
          <w:sz w:val="28"/>
          <w:szCs w:val="28"/>
        </w:rPr>
        <w:t xml:space="preserve"> Новопокровка</w:t>
      </w:r>
    </w:p>
    <w:p w:rsidR="00787C76" w:rsidRPr="00787C76" w:rsidRDefault="00787C76" w:rsidP="00787C7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56"/>
          <w:szCs w:val="56"/>
          <w:lang w:val="uk-UA"/>
        </w:rPr>
      </w:pPr>
      <w:r w:rsidRPr="00787C76">
        <w:rPr>
          <w:rFonts w:ascii="Times New Roman" w:hAnsi="Times New Roman" w:cs="Times New Roman"/>
          <w:b/>
          <w:bCs/>
          <w:sz w:val="56"/>
          <w:szCs w:val="56"/>
          <w:lang w:val="uk-UA"/>
        </w:rPr>
        <w:t>провідного спеціаліста служби у справах дітей та сім</w:t>
      </w:r>
      <w:r w:rsidRPr="00787C76">
        <w:rPr>
          <w:rFonts w:ascii="Times New Roman" w:hAnsi="Times New Roman" w:cs="Times New Roman"/>
          <w:b/>
          <w:bCs/>
          <w:sz w:val="56"/>
          <w:szCs w:val="56"/>
        </w:rPr>
        <w:t>’</w:t>
      </w:r>
      <w:r w:rsidRPr="00787C76">
        <w:rPr>
          <w:rFonts w:ascii="Times New Roman" w:hAnsi="Times New Roman" w:cs="Times New Roman"/>
          <w:b/>
          <w:bCs/>
          <w:sz w:val="56"/>
          <w:szCs w:val="56"/>
          <w:lang w:val="uk-UA"/>
        </w:rPr>
        <w:t xml:space="preserve">ї </w:t>
      </w:r>
    </w:p>
    <w:p w:rsidR="00787C76" w:rsidRPr="00787C76" w:rsidRDefault="00787C76" w:rsidP="00787C76">
      <w:pPr>
        <w:jc w:val="both"/>
        <w:rPr>
          <w:rFonts w:ascii="Times New Roman" w:hAnsi="Times New Roman" w:cs="Times New Roman"/>
          <w:sz w:val="28"/>
          <w:szCs w:val="28"/>
        </w:rPr>
      </w:pPr>
      <w:r w:rsidRPr="00787C7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87C76" w:rsidRPr="00787C76" w:rsidRDefault="00787C76" w:rsidP="0078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7C76" w:rsidRPr="00787C76" w:rsidRDefault="00787C76" w:rsidP="00787C76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7C76">
        <w:rPr>
          <w:rFonts w:ascii="Times New Roman" w:hAnsi="Times New Roman" w:cs="Times New Roman"/>
          <w:sz w:val="28"/>
          <w:szCs w:val="28"/>
        </w:rPr>
        <w:t xml:space="preserve"> (код КП </w:t>
      </w:r>
      <w:r>
        <w:rPr>
          <w:rFonts w:ascii="Times New Roman" w:hAnsi="Times New Roman" w:cs="Times New Roman"/>
          <w:sz w:val="28"/>
          <w:szCs w:val="28"/>
          <w:lang w:val="uk-UA"/>
        </w:rPr>
        <w:t>1231</w:t>
      </w:r>
      <w:r w:rsidRPr="00787C76">
        <w:rPr>
          <w:rFonts w:ascii="Times New Roman" w:hAnsi="Times New Roman" w:cs="Times New Roman"/>
          <w:sz w:val="28"/>
          <w:szCs w:val="28"/>
        </w:rPr>
        <w:t>)</w:t>
      </w:r>
    </w:p>
    <w:p w:rsidR="00787C76" w:rsidRDefault="00787C76" w:rsidP="00787C76">
      <w:pPr>
        <w:jc w:val="center"/>
        <w:rPr>
          <w:b/>
          <w:bCs/>
          <w:sz w:val="28"/>
          <w:szCs w:val="28"/>
          <w:lang w:eastAsia="uk-UA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671E6" w:rsidRDefault="00B671E6" w:rsidP="00787C76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B671E6" w:rsidRDefault="00B671E6" w:rsidP="00787C76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787C76" w:rsidRPr="00B671E6" w:rsidRDefault="00B671E6" w:rsidP="00787C76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B671E6">
        <w:rPr>
          <w:rFonts w:ascii="Times New Roman" w:hAnsi="Times New Roman" w:cs="Times New Roman"/>
          <w:b/>
          <w:sz w:val="24"/>
          <w:szCs w:val="24"/>
          <w:lang w:val="uk-UA" w:eastAsia="uk-UA"/>
        </w:rPr>
        <w:lastRenderedPageBreak/>
        <w:t>ОРИГІНАЛ ПІДПИСАНО</w:t>
      </w:r>
    </w:p>
    <w:p w:rsidR="00B671E6" w:rsidRPr="00B671E6" w:rsidRDefault="00B671E6" w:rsidP="00787C76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C76" w:rsidRPr="00787C76" w:rsidRDefault="00787C76" w:rsidP="00787C7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87C76">
        <w:rPr>
          <w:rFonts w:ascii="Times New Roman" w:hAnsi="Times New Roman" w:cs="Times New Roman"/>
          <w:color w:val="000000"/>
          <w:sz w:val="24"/>
          <w:szCs w:val="24"/>
        </w:rPr>
        <w:t>ЗАТВЕРДЖУЮ</w:t>
      </w:r>
    </w:p>
    <w:p w:rsidR="00787C76" w:rsidRPr="00787C76" w:rsidRDefault="00787C76" w:rsidP="00787C7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87C76">
        <w:rPr>
          <w:rFonts w:ascii="Times New Roman" w:hAnsi="Times New Roman" w:cs="Times New Roman"/>
          <w:color w:val="000000"/>
          <w:sz w:val="24"/>
          <w:szCs w:val="24"/>
        </w:rPr>
        <w:t>Селищний</w:t>
      </w:r>
      <w:proofErr w:type="spellEnd"/>
      <w:r w:rsidRPr="00787C76">
        <w:rPr>
          <w:rFonts w:ascii="Times New Roman" w:hAnsi="Times New Roman" w:cs="Times New Roman"/>
          <w:color w:val="000000"/>
          <w:sz w:val="24"/>
          <w:szCs w:val="24"/>
        </w:rPr>
        <w:t xml:space="preserve"> голова</w:t>
      </w:r>
    </w:p>
    <w:p w:rsidR="00787C76" w:rsidRPr="00787C76" w:rsidRDefault="00787C76" w:rsidP="00787C7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87C76">
        <w:rPr>
          <w:rFonts w:ascii="Times New Roman" w:hAnsi="Times New Roman" w:cs="Times New Roman"/>
          <w:color w:val="000000"/>
          <w:sz w:val="24"/>
          <w:szCs w:val="24"/>
        </w:rPr>
        <w:t xml:space="preserve">____________ О. СЛАБІНСЬКА </w:t>
      </w:r>
    </w:p>
    <w:p w:rsidR="00787C76" w:rsidRPr="00787C76" w:rsidRDefault="00787C76" w:rsidP="00787C76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87C76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 2021 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1"/>
          <w:szCs w:val="21"/>
          <w:bdr w:val="none" w:sz="0" w:space="0" w:color="auto" w:frame="1"/>
          <w:lang w:eastAsia="ru-RU"/>
        </w:rPr>
      </w:pPr>
    </w:p>
    <w:p w:rsidR="00787C76" w:rsidRPr="00787C76" w:rsidRDefault="00787C76" w:rsidP="00787C7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76">
        <w:rPr>
          <w:rFonts w:ascii="Times New Roman" w:hAnsi="Times New Roman" w:cs="Times New Roman"/>
          <w:b/>
          <w:sz w:val="28"/>
          <w:szCs w:val="28"/>
        </w:rPr>
        <w:t>ПОСАДОВА ІНСТРУКЦІЯ</w:t>
      </w:r>
    </w:p>
    <w:p w:rsidR="00787C76" w:rsidRPr="00787C76" w:rsidRDefault="00787C76" w:rsidP="00787C7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Провідного спеціаліста служби у справах дітей та сім</w:t>
      </w:r>
      <w:r w:rsidRPr="00787C76">
        <w:rPr>
          <w:rFonts w:ascii="Times New Roman" w:hAnsi="Times New Roman" w:cs="Times New Roman"/>
          <w:b/>
          <w:sz w:val="28"/>
          <w:szCs w:val="28"/>
          <w:lang w:eastAsia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787C76" w:rsidRPr="00787C76" w:rsidRDefault="00787C76" w:rsidP="00787C76">
      <w:pPr>
        <w:pStyle w:val="a5"/>
        <w:numPr>
          <w:ilvl w:val="0"/>
          <w:numId w:val="1"/>
        </w:numPr>
        <w:jc w:val="center"/>
        <w:rPr>
          <w:b/>
          <w:bCs/>
          <w:sz w:val="28"/>
          <w:szCs w:val="28"/>
          <w:lang w:eastAsia="uk-UA"/>
        </w:rPr>
      </w:pPr>
      <w:r w:rsidRPr="00112960">
        <w:rPr>
          <w:b/>
          <w:sz w:val="28"/>
          <w:szCs w:val="28"/>
        </w:rPr>
        <w:t>ЗАГАЛЬНІ ПОЛОЖЕННЯ</w:t>
      </w:r>
    </w:p>
    <w:p w:rsidR="00787C76" w:rsidRPr="00112960" w:rsidRDefault="00787C76" w:rsidP="00787C76">
      <w:pPr>
        <w:pStyle w:val="a5"/>
        <w:numPr>
          <w:ilvl w:val="0"/>
          <w:numId w:val="1"/>
        </w:numPr>
        <w:jc w:val="center"/>
        <w:rPr>
          <w:b/>
          <w:bCs/>
          <w:sz w:val="28"/>
          <w:szCs w:val="28"/>
          <w:lang w:eastAsia="uk-UA"/>
        </w:rPr>
      </w:pP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пеціаліст відділу Служб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и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 справах дітей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та сім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ї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Новоп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окровської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селищної ради (надалі – відділ) є посадовою особою виконавчого органу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Но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воп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окровської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селищної ради, призначається на посаду селищним головою у встановленому законом порядку.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Призначення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посаду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здійснюється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конкурсній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основі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пеціаліст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підпорядковується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безпосередньо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начальнику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3. На посаду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ров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ідн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ого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спеціаліста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призначається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особа, яка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вищу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освіту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нижче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ступеня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бакалавра,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вільно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володіє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державною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мовою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без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вимог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стажу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володіє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комп’ютерною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технікою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успішно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пройшла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конкурсний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відбір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пеціаліст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посадовою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інструкцією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взаємодіє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органами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поліції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прокуратури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судовими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органами,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управліннями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службами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навчальними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закладами,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підприємствами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організаціями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забезпечує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поставлених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завдань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спрямованих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пеціаліст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повинен знати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Конституцію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: «Про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», «Про службу в органах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», «Про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запобігання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корупції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», «Про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спеціальні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установи для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інші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укази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розпорядження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Президента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постанови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Верховної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постанови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розпорядження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Кабінету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Міністрів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інші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підзаконні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правові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акти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інструкцію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діловодства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Новопокровської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ради; правила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внутрішнього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трудового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правила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ділового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етикету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правила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охорони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протипожежної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безпеки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основні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комп'ютері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787C76" w:rsidRPr="000340F6" w:rsidRDefault="00787C76" w:rsidP="00787C76">
      <w:pPr>
        <w:pStyle w:val="a5"/>
        <w:shd w:val="clear" w:color="auto" w:fill="FFFFFF"/>
        <w:ind w:left="0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2.</w:t>
      </w:r>
      <w:r w:rsidRPr="000340F6">
        <w:rPr>
          <w:b/>
          <w:bCs/>
          <w:sz w:val="28"/>
          <w:szCs w:val="28"/>
          <w:lang w:eastAsia="uk-UA"/>
        </w:rPr>
        <w:t xml:space="preserve"> </w:t>
      </w:r>
      <w:r w:rsidRPr="000340F6">
        <w:rPr>
          <w:b/>
          <w:bCs/>
          <w:color w:val="000000"/>
          <w:sz w:val="28"/>
          <w:szCs w:val="28"/>
        </w:rPr>
        <w:t>ЗАВДАННЯ ТА ОБОВ’ЯЗКИ</w:t>
      </w:r>
    </w:p>
    <w:p w:rsidR="00787C76" w:rsidRPr="00787C76" w:rsidRDefault="00787C76" w:rsidP="00787C7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спеціаліст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зобов`язаний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1)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організовувати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взаємодію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навчальними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закладами,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позашкільними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закладами,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організаціями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роботі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попередженню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злочинності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серед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соціального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    2) вести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особові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справи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 3)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проводити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проф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ілактичну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роботу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дітьми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згідно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чинним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законодавством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Положенням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службу у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сім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’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ї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4)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проводити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особистий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прийом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громадян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  5)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розглядати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заяви,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скарги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звернення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громадян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проводити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заходи по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усуненню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причин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виникнення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6)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брати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проф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ілактики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навчальних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закладах 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громади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        7)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готувати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пропозиції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застосування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згідно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чинним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законодавством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санкцій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неналежне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ухилення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вихованню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  8)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приймати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проведенні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рейдів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Сі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м’я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», «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вулиці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», «Урок»,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тощо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9)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приймати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проведенні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Міжнародного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Дня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Дня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знань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Новорічних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іздвяних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свят;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 10)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представляти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інтереси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судових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готувати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позови до суду 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позбавлення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батьківських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злісно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ухиляються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`я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вихованню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утриманню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перебувають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обліку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11)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розробляти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готувати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пакет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прийняття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ішень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розпоряджень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голови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тимчасового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влаштування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12)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готувати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надавати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статистичну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звітність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вимог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чинного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законодавства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13)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веде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книгу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обл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журнал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реєстрації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рішень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журнал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обліку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заяв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повідомлень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вчинення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насильства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сім’ї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; банк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працюючих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пільгових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категорій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функціонально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неспроможних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сімей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14) проводить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службові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розслідування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 кожному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випадку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скоєння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дітьми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злочинів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вчинення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над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дітьми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насильства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жорстокого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поводження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ними,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дитячого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суїциду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за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результатами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вживає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вичерпних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притягнення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винних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відповідальності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15)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у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правовому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вихованні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забезпечує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працевлаштування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оздоровлення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відпочинку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разом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іншими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зацікавленими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органами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сприяє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працевлаштуванню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16)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участь у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ідготовці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проектів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рішень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виконкому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соціального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запобігання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дитячій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бездоглядності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безпритульності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вчиненню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дітьми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правопорушень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17) проводить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інформаційно-роз'яснювальну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роботу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належать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компетенції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через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засоби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масової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18) при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виявленні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безпосередньої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загрози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здоров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’ю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готує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голові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клопотання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негайне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відібрання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19) разом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співробітниками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Чугуївського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поліції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Національної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поліції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представниками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охорони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здоров’я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вживає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відібрання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20)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письмово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інформує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районну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прокуратуру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відібрання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дитини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21) проводить роботу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створення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функціонування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патронатних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сімей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території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22)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вживає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ухиляються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батьківських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посадових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допустили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інтересів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23)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вживати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заходів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житлових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      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24)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організовувати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роботу,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пов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`я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із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захистом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персональних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обробці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25)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роботу по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веденню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Єдиної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інформаційно-аналітичної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системи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» (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єдиного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електронного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банку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дітей-сиріт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позбавлених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батьківського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іклування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громадян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згодні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можуть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взяти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виховання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опинились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);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26) знати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вимоги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нормативно-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правових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актів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охорони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27)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інші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доручення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начальника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На час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відсутності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начальника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його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На час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відсутності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спеціаліста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його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обов'язків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встановленому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порядку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покладається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начальника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ідставі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відповідного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розпорядження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голови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787C7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787C76" w:rsidRPr="00787C76" w:rsidRDefault="00787C76" w:rsidP="00787C76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B0B9C" w:rsidRPr="003B0B9C" w:rsidRDefault="003B0B9C" w:rsidP="003B0B9C">
      <w:pPr>
        <w:ind w:firstLine="54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B0B9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3. ПРАВА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пеціаліст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Служб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и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сім</w:t>
      </w:r>
      <w:r w:rsidR="003B0B9C" w:rsidRP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’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ї 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має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право:</w:t>
      </w:r>
    </w:p>
    <w:p w:rsidR="00787C76" w:rsidRPr="00787C76" w:rsidRDefault="003B0B9C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              </w:t>
      </w:r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1) в межах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своїх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посадових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обов’язків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взаємодіяти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навчальними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позашкільними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закладами, </w:t>
      </w:r>
      <w:proofErr w:type="spellStart"/>
      <w:proofErr w:type="gram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ідприємствами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організаціями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забезпечення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прав, свобод і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законних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інтересів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запобігання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вчиненню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ними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правопорушень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3B0B9C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</w:t>
      </w:r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2)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запрошувати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для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бесіди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батьків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законних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представників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метою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з’ясування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причин,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призвели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проводити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проф</w:t>
      </w:r>
      <w:proofErr w:type="gram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ілактичну</w:t>
      </w:r>
      <w:proofErr w:type="spellEnd"/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роботу;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3)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відвідувати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перебувають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складних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життєвих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обставинах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перебувають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обл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проживання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навчання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4)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представляти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разі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необхідності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інтереси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відносинах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установами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організаціями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усіх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форм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власності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5)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надавати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методичну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консультативну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практичну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допомогу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громадянам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учбовим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закладам,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ідприємствам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організаціям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пов`язаних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компетенцією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6)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запитувати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одержувати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використовувати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інформації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інші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матеріали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відносяться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до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компетенції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зацікавлених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ідприємств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організацій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взаємодіяти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вирішенні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 7) 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представляти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інтереси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судових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засіданнях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питань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захисту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   8)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надавати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пропозиції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начальнику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щодо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вдосконалення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роботи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служби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B0B9C" w:rsidRPr="003B0B9C" w:rsidRDefault="003B0B9C" w:rsidP="003B0B9C">
      <w:pPr>
        <w:tabs>
          <w:tab w:val="left" w:pos="72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B0B9C">
        <w:rPr>
          <w:rFonts w:ascii="Times New Roman" w:hAnsi="Times New Roman" w:cs="Times New Roman"/>
          <w:b/>
          <w:sz w:val="28"/>
          <w:szCs w:val="28"/>
        </w:rPr>
        <w:t>4. ВІДПОВІДАЛЬНІСТЬ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Провідний </w:t>
      </w:r>
      <w:proofErr w:type="spellStart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спецівліст</w:t>
      </w:r>
      <w:proofErr w:type="spellEnd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відділу</w:t>
      </w:r>
      <w:proofErr w:type="spellEnd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Служб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и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у справах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дітей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та </w:t>
      </w: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сім</w:t>
      </w:r>
      <w:r w:rsidR="003B0B9C" w:rsidRP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’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ї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несе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відповідальність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за: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1)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неякісне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розпорядчих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інструктивних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документів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які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є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обов’язковими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відповідно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до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регламенту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органу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2)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неякісне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і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несвоєчасне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своїх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посадових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обов’язкі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3)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недостовірність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даних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представляються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розгляд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ради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її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виконавчого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комітету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4)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правил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внутрішнього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трудового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розпорядку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Новоп</w:t>
      </w:r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окровської</w:t>
      </w:r>
      <w:proofErr w:type="spellEnd"/>
      <w:r w:rsid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селищної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ради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трудової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дисципліни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       5)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норм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етики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поведінки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посадової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особи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органів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ісцевого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 6)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неподання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несвоєчасне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декларації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уповноважених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функцій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держави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 7)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неповних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неправдивих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відомостей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декларації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осіб</w:t>
      </w:r>
      <w:proofErr w:type="spellEnd"/>
      <w:proofErr w:type="gram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уповноважених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функцій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держави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або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місцевого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самоврядування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;</w:t>
      </w:r>
    </w:p>
    <w:p w:rsidR="00787C76" w:rsidRPr="00787C76" w:rsidRDefault="00787C76" w:rsidP="003B0B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           8)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порушення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законодавства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охорону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праці</w:t>
      </w:r>
      <w:proofErr w:type="spellEnd"/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787C76" w:rsidRPr="00787C76" w:rsidRDefault="00787C76" w:rsidP="003B0B9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87C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B0B9C" w:rsidRDefault="003B0B9C" w:rsidP="003B0B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B0B9C" w:rsidRDefault="003B0B9C" w:rsidP="003B0B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87C76" w:rsidRDefault="00787C76" w:rsidP="003B0B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787C76">
        <w:rPr>
          <w:rFonts w:ascii="Times New Roman" w:eastAsia="Times New Roman" w:hAnsi="Times New Roman" w:cs="Times New Roman"/>
          <w:b/>
          <w:color w:val="333333"/>
          <w:sz w:val="24"/>
          <w:szCs w:val="24"/>
          <w:bdr w:val="none" w:sz="0" w:space="0" w:color="auto" w:frame="1"/>
          <w:lang w:val="uk-UA" w:eastAsia="ru-RU"/>
        </w:rPr>
        <w:t>5.ВЗАЄМОВІДНОСИНИ (ЗВ'ЯЗКИ) ЗА ПОСАДОЮ</w:t>
      </w:r>
    </w:p>
    <w:p w:rsidR="003B0B9C" w:rsidRPr="00787C76" w:rsidRDefault="003B0B9C" w:rsidP="003B0B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:rsidR="00787C76" w:rsidRPr="00787C76" w:rsidRDefault="003B0B9C" w:rsidP="003B0B9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B0B9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Провідний спеціаліст</w:t>
      </w:r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служби взаємодіє з відділами, управліннями, іншими структурними підрозділами селищної ради, територіальними підрозділами центральних органів виконавчої влади, підприємствами, установами і організаціями незалежно від форм власності, об'єднаннями громадян з питань, що відносяться до його компетенції, у порядку та терміни, визначені нормативно-правовими актами, Регламентом роботи </w:t>
      </w:r>
      <w:proofErr w:type="spellStart"/>
      <w:r w:rsidR="00B671E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Новопокровської</w:t>
      </w:r>
      <w:proofErr w:type="spellEnd"/>
      <w:r w:rsidR="00B671E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селищної ради </w:t>
      </w:r>
      <w:r w:rsidR="00B671E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Чугуївського району Харківської області</w:t>
      </w:r>
      <w:r w:rsidR="00787C76" w:rsidRPr="00787C7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B671E6" w:rsidRDefault="00787C76" w:rsidP="00B671E6">
      <w:pPr>
        <w:pStyle w:val="a6"/>
        <w:spacing w:line="312" w:lineRule="exact"/>
        <w:ind w:right="-44"/>
        <w:rPr>
          <w:sz w:val="28"/>
          <w:szCs w:val="28"/>
        </w:rPr>
      </w:pPr>
      <w:r w:rsidRPr="00787C76">
        <w:rPr>
          <w:color w:val="333333"/>
          <w:sz w:val="21"/>
          <w:szCs w:val="21"/>
        </w:rPr>
        <w:t> </w:t>
      </w:r>
      <w:r w:rsidR="00B671E6" w:rsidRPr="00B671E6">
        <w:rPr>
          <w:sz w:val="28"/>
          <w:szCs w:val="28"/>
        </w:rPr>
        <w:t xml:space="preserve"> </w:t>
      </w:r>
    </w:p>
    <w:p w:rsidR="00B671E6" w:rsidRPr="00715086" w:rsidRDefault="00B671E6" w:rsidP="00B671E6">
      <w:pPr>
        <w:pStyle w:val="a6"/>
        <w:spacing w:line="312" w:lineRule="exact"/>
        <w:ind w:right="-44"/>
        <w:rPr>
          <w:sz w:val="28"/>
          <w:szCs w:val="28"/>
        </w:rPr>
      </w:pPr>
      <w:r w:rsidRPr="00715086">
        <w:rPr>
          <w:sz w:val="28"/>
          <w:szCs w:val="28"/>
        </w:rPr>
        <w:lastRenderedPageBreak/>
        <w:t>З інструкцією ознайомлений:</w:t>
      </w:r>
    </w:p>
    <w:p w:rsidR="00B671E6" w:rsidRPr="00BF6F03" w:rsidRDefault="00B671E6" w:rsidP="00B671E6">
      <w:pPr>
        <w:pStyle w:val="a6"/>
        <w:tabs>
          <w:tab w:val="left" w:pos="936"/>
        </w:tabs>
        <w:spacing w:line="312" w:lineRule="exact"/>
        <w:ind w:left="360" w:right="-44"/>
        <w:rPr>
          <w:b/>
          <w:szCs w:val="28"/>
        </w:rPr>
      </w:pPr>
    </w:p>
    <w:p w:rsidR="00B671E6" w:rsidRPr="00BF6F03" w:rsidRDefault="00B671E6" w:rsidP="00B671E6">
      <w:pPr>
        <w:pStyle w:val="a6"/>
        <w:ind w:right="-44"/>
        <w:rPr>
          <w:b/>
          <w:szCs w:val="28"/>
        </w:rPr>
      </w:pPr>
      <w:r w:rsidRPr="00BF6F03">
        <w:rPr>
          <w:b/>
          <w:szCs w:val="28"/>
        </w:rPr>
        <w:t>______________      _______________________</w:t>
      </w:r>
    </w:p>
    <w:p w:rsidR="00B671E6" w:rsidRPr="00BF6F03" w:rsidRDefault="00B671E6" w:rsidP="00B671E6">
      <w:pPr>
        <w:pStyle w:val="a6"/>
        <w:ind w:right="-44"/>
        <w:rPr>
          <w:sz w:val="18"/>
          <w:szCs w:val="18"/>
        </w:rPr>
      </w:pPr>
      <w:r>
        <w:rPr>
          <w:sz w:val="18"/>
          <w:szCs w:val="18"/>
        </w:rPr>
        <w:t xml:space="preserve">       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F6F03">
        <w:rPr>
          <w:sz w:val="18"/>
          <w:szCs w:val="18"/>
        </w:rPr>
        <w:t>(ініціали, прізвище)</w:t>
      </w:r>
    </w:p>
    <w:p w:rsidR="00B671E6" w:rsidRPr="00BF6F03" w:rsidRDefault="00B671E6" w:rsidP="00B671E6">
      <w:pPr>
        <w:pStyle w:val="a6"/>
        <w:ind w:right="-44"/>
        <w:rPr>
          <w:sz w:val="18"/>
          <w:szCs w:val="18"/>
        </w:rPr>
      </w:pPr>
    </w:p>
    <w:p w:rsidR="00B671E6" w:rsidRPr="00BF6F03" w:rsidRDefault="00B671E6" w:rsidP="00B671E6">
      <w:pPr>
        <w:pStyle w:val="a6"/>
        <w:ind w:right="-44"/>
        <w:rPr>
          <w:b/>
          <w:szCs w:val="28"/>
        </w:rPr>
      </w:pPr>
      <w:r w:rsidRPr="00BF6F03">
        <w:rPr>
          <w:b/>
          <w:szCs w:val="28"/>
        </w:rPr>
        <w:t>______________      _______________________</w:t>
      </w:r>
    </w:p>
    <w:p w:rsidR="00B671E6" w:rsidRDefault="00B671E6" w:rsidP="00B671E6">
      <w:pPr>
        <w:pStyle w:val="a6"/>
        <w:ind w:right="-44"/>
        <w:rPr>
          <w:sz w:val="18"/>
          <w:szCs w:val="18"/>
        </w:rPr>
      </w:pPr>
      <w:r>
        <w:rPr>
          <w:sz w:val="18"/>
          <w:szCs w:val="18"/>
        </w:rPr>
        <w:t xml:space="preserve">       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F6F03">
        <w:rPr>
          <w:sz w:val="18"/>
          <w:szCs w:val="18"/>
        </w:rPr>
        <w:t>(ініціали, прізвище)</w:t>
      </w:r>
    </w:p>
    <w:p w:rsidR="00B671E6" w:rsidRPr="00BF6F03" w:rsidRDefault="00B671E6" w:rsidP="00B671E6">
      <w:pPr>
        <w:pStyle w:val="a6"/>
        <w:ind w:right="-44"/>
        <w:rPr>
          <w:sz w:val="18"/>
          <w:szCs w:val="18"/>
        </w:rPr>
      </w:pPr>
    </w:p>
    <w:p w:rsidR="00B671E6" w:rsidRPr="00BF6F03" w:rsidRDefault="00B671E6" w:rsidP="00B671E6">
      <w:pPr>
        <w:pStyle w:val="a6"/>
        <w:ind w:right="-44"/>
        <w:rPr>
          <w:b/>
          <w:szCs w:val="28"/>
        </w:rPr>
      </w:pPr>
      <w:r w:rsidRPr="00BF6F03">
        <w:rPr>
          <w:b/>
          <w:szCs w:val="28"/>
        </w:rPr>
        <w:t>______________      _______________________</w:t>
      </w:r>
    </w:p>
    <w:p w:rsidR="00B671E6" w:rsidRPr="00BF6F03" w:rsidRDefault="00B671E6" w:rsidP="00B671E6">
      <w:pPr>
        <w:pStyle w:val="a6"/>
        <w:ind w:right="-44"/>
        <w:rPr>
          <w:sz w:val="18"/>
          <w:szCs w:val="18"/>
        </w:rPr>
      </w:pPr>
      <w:r>
        <w:rPr>
          <w:sz w:val="18"/>
          <w:szCs w:val="18"/>
        </w:rPr>
        <w:t xml:space="preserve">       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F6F03">
        <w:rPr>
          <w:sz w:val="18"/>
          <w:szCs w:val="18"/>
        </w:rPr>
        <w:t>(ініціали, прізвище)</w:t>
      </w:r>
    </w:p>
    <w:p w:rsidR="00B671E6" w:rsidRPr="00BF6F03" w:rsidRDefault="00B671E6" w:rsidP="00B671E6">
      <w:pPr>
        <w:pStyle w:val="a6"/>
        <w:ind w:right="-44"/>
        <w:rPr>
          <w:sz w:val="18"/>
          <w:szCs w:val="18"/>
        </w:rPr>
      </w:pPr>
    </w:p>
    <w:p w:rsidR="00B671E6" w:rsidRPr="00BF6F03" w:rsidRDefault="00B671E6" w:rsidP="00B671E6">
      <w:pPr>
        <w:pStyle w:val="a6"/>
        <w:ind w:right="-44"/>
        <w:rPr>
          <w:b/>
          <w:szCs w:val="28"/>
        </w:rPr>
      </w:pPr>
      <w:r w:rsidRPr="00BF6F03">
        <w:rPr>
          <w:b/>
          <w:szCs w:val="28"/>
        </w:rPr>
        <w:t>______________      _______________________</w:t>
      </w:r>
    </w:p>
    <w:p w:rsidR="00B671E6" w:rsidRPr="00DE57FE" w:rsidRDefault="00B671E6" w:rsidP="00B671E6">
      <w:pPr>
        <w:shd w:val="clear" w:color="auto" w:fill="FFFFFF"/>
        <w:jc w:val="both"/>
        <w:rPr>
          <w:sz w:val="28"/>
          <w:szCs w:val="28"/>
        </w:rPr>
      </w:pPr>
      <w:r>
        <w:rPr>
          <w:sz w:val="18"/>
          <w:szCs w:val="18"/>
        </w:rPr>
        <w:t xml:space="preserve">       (</w:t>
      </w:r>
      <w:proofErr w:type="spellStart"/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ідпис</w:t>
      </w:r>
      <w:proofErr w:type="spellEnd"/>
      <w:r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7FE">
        <w:rPr>
          <w:sz w:val="18"/>
          <w:szCs w:val="18"/>
        </w:rPr>
        <w:t>(</w:t>
      </w:r>
      <w:proofErr w:type="spellStart"/>
      <w:r w:rsidRPr="00DE57FE">
        <w:rPr>
          <w:sz w:val="18"/>
          <w:szCs w:val="18"/>
        </w:rPr>
        <w:t>ініціали</w:t>
      </w:r>
      <w:proofErr w:type="spellEnd"/>
      <w:r w:rsidRPr="00DE57FE">
        <w:rPr>
          <w:sz w:val="18"/>
          <w:szCs w:val="18"/>
        </w:rPr>
        <w:t xml:space="preserve">, </w:t>
      </w:r>
      <w:proofErr w:type="spellStart"/>
      <w:r w:rsidRPr="00DE57FE">
        <w:rPr>
          <w:sz w:val="18"/>
          <w:szCs w:val="18"/>
        </w:rPr>
        <w:t>прізвище</w:t>
      </w:r>
      <w:proofErr w:type="spellEnd"/>
    </w:p>
    <w:p w:rsidR="00B671E6" w:rsidRPr="00DE57FE" w:rsidRDefault="00B671E6" w:rsidP="00B671E6">
      <w:pPr>
        <w:ind w:left="539"/>
        <w:jc w:val="both"/>
        <w:rPr>
          <w:sz w:val="24"/>
        </w:rPr>
      </w:pPr>
    </w:p>
    <w:p w:rsidR="00787C76" w:rsidRPr="00787C76" w:rsidRDefault="00787C76" w:rsidP="00787C7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DE41C3" w:rsidRPr="003B0B9C" w:rsidRDefault="00DE41C3">
      <w:pPr>
        <w:rPr>
          <w:lang w:val="uk-UA"/>
        </w:rPr>
      </w:pPr>
    </w:p>
    <w:sectPr w:rsidR="00DE41C3" w:rsidRPr="003B0B9C" w:rsidSect="00B671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A232A"/>
    <w:multiLevelType w:val="multilevel"/>
    <w:tmpl w:val="6BECD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9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76"/>
    <w:rsid w:val="00005AC3"/>
    <w:rsid w:val="0000623C"/>
    <w:rsid w:val="00010BC4"/>
    <w:rsid w:val="00016263"/>
    <w:rsid w:val="000164B3"/>
    <w:rsid w:val="00025323"/>
    <w:rsid w:val="0002725F"/>
    <w:rsid w:val="000349A6"/>
    <w:rsid w:val="000373E4"/>
    <w:rsid w:val="000445CE"/>
    <w:rsid w:val="00050526"/>
    <w:rsid w:val="00077F86"/>
    <w:rsid w:val="000910FA"/>
    <w:rsid w:val="0009346E"/>
    <w:rsid w:val="000A6B82"/>
    <w:rsid w:val="000A7285"/>
    <w:rsid w:val="000C0226"/>
    <w:rsid w:val="000C67A3"/>
    <w:rsid w:val="000C698F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409A0"/>
    <w:rsid w:val="00142C73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E1762"/>
    <w:rsid w:val="001F0932"/>
    <w:rsid w:val="001F4299"/>
    <w:rsid w:val="001F5CD8"/>
    <w:rsid w:val="00200931"/>
    <w:rsid w:val="0020138C"/>
    <w:rsid w:val="00212035"/>
    <w:rsid w:val="00213F4B"/>
    <w:rsid w:val="00215B55"/>
    <w:rsid w:val="00233E7B"/>
    <w:rsid w:val="00272988"/>
    <w:rsid w:val="002A3E20"/>
    <w:rsid w:val="002A62C8"/>
    <w:rsid w:val="002B21A0"/>
    <w:rsid w:val="002C3AF2"/>
    <w:rsid w:val="002C7856"/>
    <w:rsid w:val="002D31A6"/>
    <w:rsid w:val="002F4CE6"/>
    <w:rsid w:val="002F4F1E"/>
    <w:rsid w:val="00312063"/>
    <w:rsid w:val="00324B8F"/>
    <w:rsid w:val="00324D89"/>
    <w:rsid w:val="00324F14"/>
    <w:rsid w:val="00326E96"/>
    <w:rsid w:val="003302E4"/>
    <w:rsid w:val="00343C0B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B0B9C"/>
    <w:rsid w:val="003D6CCE"/>
    <w:rsid w:val="003E0966"/>
    <w:rsid w:val="003F5A16"/>
    <w:rsid w:val="004060D2"/>
    <w:rsid w:val="00407430"/>
    <w:rsid w:val="00412CD5"/>
    <w:rsid w:val="004237CE"/>
    <w:rsid w:val="00425C6D"/>
    <w:rsid w:val="004315E5"/>
    <w:rsid w:val="00436938"/>
    <w:rsid w:val="00437A8D"/>
    <w:rsid w:val="00443608"/>
    <w:rsid w:val="0044393D"/>
    <w:rsid w:val="0044775F"/>
    <w:rsid w:val="00451C3E"/>
    <w:rsid w:val="0045382C"/>
    <w:rsid w:val="004619D1"/>
    <w:rsid w:val="00461D25"/>
    <w:rsid w:val="00466E8E"/>
    <w:rsid w:val="00470A75"/>
    <w:rsid w:val="00475415"/>
    <w:rsid w:val="00487769"/>
    <w:rsid w:val="00494052"/>
    <w:rsid w:val="004A629E"/>
    <w:rsid w:val="004A7CAB"/>
    <w:rsid w:val="004B3B49"/>
    <w:rsid w:val="004B4168"/>
    <w:rsid w:val="004B41CA"/>
    <w:rsid w:val="004B5599"/>
    <w:rsid w:val="004C7BC8"/>
    <w:rsid w:val="004D1A7F"/>
    <w:rsid w:val="004F6D31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7CF"/>
    <w:rsid w:val="005638A3"/>
    <w:rsid w:val="00566217"/>
    <w:rsid w:val="00566A88"/>
    <w:rsid w:val="00567D44"/>
    <w:rsid w:val="00580CD8"/>
    <w:rsid w:val="005857D7"/>
    <w:rsid w:val="00586CE9"/>
    <w:rsid w:val="005A7085"/>
    <w:rsid w:val="005A7CCD"/>
    <w:rsid w:val="005B46BE"/>
    <w:rsid w:val="005C1DC8"/>
    <w:rsid w:val="005C3CE5"/>
    <w:rsid w:val="005D4E05"/>
    <w:rsid w:val="005D766F"/>
    <w:rsid w:val="005E48FE"/>
    <w:rsid w:val="005F1FEA"/>
    <w:rsid w:val="005F5174"/>
    <w:rsid w:val="00606DC6"/>
    <w:rsid w:val="00607190"/>
    <w:rsid w:val="0061283F"/>
    <w:rsid w:val="00625D63"/>
    <w:rsid w:val="006301AB"/>
    <w:rsid w:val="006309E2"/>
    <w:rsid w:val="006332AD"/>
    <w:rsid w:val="00634307"/>
    <w:rsid w:val="00635F8D"/>
    <w:rsid w:val="00637199"/>
    <w:rsid w:val="006408D9"/>
    <w:rsid w:val="0065250C"/>
    <w:rsid w:val="00660F29"/>
    <w:rsid w:val="00667C70"/>
    <w:rsid w:val="00671C96"/>
    <w:rsid w:val="0067723D"/>
    <w:rsid w:val="00677436"/>
    <w:rsid w:val="00683747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3094"/>
    <w:rsid w:val="00786B63"/>
    <w:rsid w:val="00787C76"/>
    <w:rsid w:val="007907DC"/>
    <w:rsid w:val="007A0899"/>
    <w:rsid w:val="007C22B0"/>
    <w:rsid w:val="007C4285"/>
    <w:rsid w:val="007D4351"/>
    <w:rsid w:val="007E234C"/>
    <w:rsid w:val="007F06AB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F0133"/>
    <w:rsid w:val="00905F99"/>
    <w:rsid w:val="0091223C"/>
    <w:rsid w:val="00914B76"/>
    <w:rsid w:val="00934606"/>
    <w:rsid w:val="00941653"/>
    <w:rsid w:val="0095592F"/>
    <w:rsid w:val="009576A5"/>
    <w:rsid w:val="00957B09"/>
    <w:rsid w:val="009620E6"/>
    <w:rsid w:val="0096296B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873"/>
    <w:rsid w:val="009C19D8"/>
    <w:rsid w:val="009C6B64"/>
    <w:rsid w:val="009C75F9"/>
    <w:rsid w:val="009D3E2C"/>
    <w:rsid w:val="009F1630"/>
    <w:rsid w:val="009F47DF"/>
    <w:rsid w:val="009F4897"/>
    <w:rsid w:val="00A07AFD"/>
    <w:rsid w:val="00A171CD"/>
    <w:rsid w:val="00A20E9C"/>
    <w:rsid w:val="00A26D0F"/>
    <w:rsid w:val="00A332F5"/>
    <w:rsid w:val="00A35B4C"/>
    <w:rsid w:val="00A41270"/>
    <w:rsid w:val="00A43A34"/>
    <w:rsid w:val="00A44183"/>
    <w:rsid w:val="00A656E2"/>
    <w:rsid w:val="00A70EE2"/>
    <w:rsid w:val="00A7337B"/>
    <w:rsid w:val="00A751CF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70AC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671E6"/>
    <w:rsid w:val="00B76747"/>
    <w:rsid w:val="00BB24DF"/>
    <w:rsid w:val="00BB2CF0"/>
    <w:rsid w:val="00BD62E3"/>
    <w:rsid w:val="00BE071B"/>
    <w:rsid w:val="00BF0292"/>
    <w:rsid w:val="00BF4208"/>
    <w:rsid w:val="00C00AB0"/>
    <w:rsid w:val="00C01A62"/>
    <w:rsid w:val="00C049B4"/>
    <w:rsid w:val="00C07B3E"/>
    <w:rsid w:val="00C16E83"/>
    <w:rsid w:val="00C324B3"/>
    <w:rsid w:val="00C37120"/>
    <w:rsid w:val="00C41795"/>
    <w:rsid w:val="00C51313"/>
    <w:rsid w:val="00C525CA"/>
    <w:rsid w:val="00C55E9B"/>
    <w:rsid w:val="00C57F43"/>
    <w:rsid w:val="00C677A6"/>
    <w:rsid w:val="00C72200"/>
    <w:rsid w:val="00C77DD4"/>
    <w:rsid w:val="00C8282C"/>
    <w:rsid w:val="00C902D7"/>
    <w:rsid w:val="00CB45D9"/>
    <w:rsid w:val="00CC51C1"/>
    <w:rsid w:val="00CD1C77"/>
    <w:rsid w:val="00CD31FD"/>
    <w:rsid w:val="00CD4B89"/>
    <w:rsid w:val="00CF1DDA"/>
    <w:rsid w:val="00CF2540"/>
    <w:rsid w:val="00CF2C45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5194"/>
    <w:rsid w:val="00D9523C"/>
    <w:rsid w:val="00DC7248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7670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31BE"/>
    <w:rsid w:val="00E77A6B"/>
    <w:rsid w:val="00E83F01"/>
    <w:rsid w:val="00E94EFE"/>
    <w:rsid w:val="00EB00E4"/>
    <w:rsid w:val="00EB1117"/>
    <w:rsid w:val="00EC559F"/>
    <w:rsid w:val="00ED5019"/>
    <w:rsid w:val="00EE18AB"/>
    <w:rsid w:val="00EE24A1"/>
    <w:rsid w:val="00F13AB8"/>
    <w:rsid w:val="00F201C9"/>
    <w:rsid w:val="00F20653"/>
    <w:rsid w:val="00F3164E"/>
    <w:rsid w:val="00F36E24"/>
    <w:rsid w:val="00F376DB"/>
    <w:rsid w:val="00F417B9"/>
    <w:rsid w:val="00F42169"/>
    <w:rsid w:val="00F51A34"/>
    <w:rsid w:val="00F53E19"/>
    <w:rsid w:val="00F57C6D"/>
    <w:rsid w:val="00F621FF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7C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7C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7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87C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87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rsid w:val="00B671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B671E6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7C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7C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7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87C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87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rsid w:val="00B671E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B671E6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2021-05-17T10:52:00Z</dcterms:created>
  <dcterms:modified xsi:type="dcterms:W3CDTF">2021-05-17T10:52:00Z</dcterms:modified>
</cp:coreProperties>
</file>