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24F" w:rsidRDefault="0059324F" w:rsidP="002E73F7">
      <w:pPr>
        <w:pStyle w:val="2"/>
        <w:spacing w:before="0" w:after="0"/>
        <w:rPr>
          <w:lang w:val="uk-UA"/>
        </w:rPr>
      </w:pPr>
      <w:bookmarkStart w:id="0" w:name="_GoBack"/>
      <w:bookmarkEnd w:id="0"/>
    </w:p>
    <w:p w:rsidR="0059324F" w:rsidRDefault="0059324F" w:rsidP="002E73F7">
      <w:pPr>
        <w:pStyle w:val="2"/>
        <w:spacing w:before="0" w:after="0"/>
      </w:pPr>
      <w:r>
        <w:t xml:space="preserve">                                                              </w:t>
      </w:r>
      <w:r>
        <w:rPr>
          <w:lang w:val="uk-UA"/>
        </w:rPr>
        <w:t xml:space="preserve">        </w:t>
      </w:r>
      <w:r w:rsidR="00467132">
        <w:rPr>
          <w:noProof/>
        </w:rPr>
        <w:drawing>
          <wp:inline distT="0" distB="0" distL="0" distR="0">
            <wp:extent cx="304800" cy="438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438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</w:t>
      </w:r>
      <w:r>
        <w:rPr>
          <w:i w:val="0"/>
          <w:szCs w:val="28"/>
          <w:lang w:val="uk-UA"/>
        </w:rPr>
        <w:t xml:space="preserve">        </w:t>
      </w:r>
      <w:r w:rsidRPr="007E61E6">
        <w:rPr>
          <w:sz w:val="36"/>
          <w:szCs w:val="36"/>
          <w:lang w:val="uk-UA"/>
        </w:rPr>
        <w:t xml:space="preserve"> </w:t>
      </w:r>
      <w:r w:rsidR="00181D4E" w:rsidRPr="00181D4E">
        <w:rPr>
          <w:b w:val="0"/>
          <w:i w:val="0"/>
          <w:szCs w:val="28"/>
          <w:lang w:val="uk-UA"/>
        </w:rPr>
        <w:t>ПРОЕКТ</w:t>
      </w:r>
      <w:r>
        <w:rPr>
          <w:lang w:val="uk-UA"/>
        </w:rPr>
        <w:t xml:space="preserve">                 </w:t>
      </w:r>
    </w:p>
    <w:p w:rsidR="0059324F" w:rsidRDefault="0059324F" w:rsidP="00A85D25">
      <w:pPr>
        <w:pStyle w:val="2"/>
        <w:spacing w:before="0" w:after="0"/>
        <w:jc w:val="center"/>
        <w:rPr>
          <w:rFonts w:ascii="Times New Roman" w:hAnsi="Times New Roman"/>
          <w:b w:val="0"/>
          <w:bCs/>
          <w:i w:val="0"/>
          <w:iCs/>
          <w:lang w:val="uk-UA"/>
        </w:rPr>
      </w:pPr>
      <w:r w:rsidRPr="00A85D25">
        <w:rPr>
          <w:rFonts w:ascii="Times New Roman" w:hAnsi="Times New Roman"/>
          <w:b w:val="0"/>
          <w:i w:val="0"/>
        </w:rPr>
        <w:t>УКРАЇНА</w:t>
      </w:r>
    </w:p>
    <w:p w:rsidR="0059324F" w:rsidRPr="00197F18" w:rsidRDefault="0059324F" w:rsidP="00A85D25">
      <w:pPr>
        <w:pStyle w:val="2"/>
        <w:spacing w:before="0" w:after="0"/>
        <w:jc w:val="center"/>
        <w:rPr>
          <w:rFonts w:ascii="Times New Roman" w:hAnsi="Times New Roman"/>
          <w:b w:val="0"/>
          <w:bCs/>
          <w:i w:val="0"/>
          <w:iCs/>
          <w:lang w:val="uk-UA"/>
        </w:rPr>
      </w:pPr>
      <w:r>
        <w:rPr>
          <w:rFonts w:ascii="Times New Roman" w:hAnsi="Times New Roman"/>
          <w:b w:val="0"/>
          <w:i w:val="0"/>
          <w:lang w:val="uk-UA"/>
        </w:rPr>
        <w:t>РОГАНСЬКА</w:t>
      </w:r>
      <w:r w:rsidRPr="00A85D25">
        <w:rPr>
          <w:rFonts w:ascii="Times New Roman" w:hAnsi="Times New Roman"/>
          <w:b w:val="0"/>
          <w:i w:val="0"/>
        </w:rPr>
        <w:t xml:space="preserve"> СЕЛИЩНА РАДА </w:t>
      </w:r>
    </w:p>
    <w:p w:rsidR="0059324F" w:rsidRPr="00A85D25" w:rsidRDefault="0059324F" w:rsidP="00A85D25">
      <w:pPr>
        <w:pStyle w:val="a9"/>
        <w:rPr>
          <w:sz w:val="28"/>
          <w:szCs w:val="28"/>
        </w:rPr>
      </w:pPr>
      <w:r w:rsidRPr="00197F18">
        <w:rPr>
          <w:sz w:val="28"/>
          <w:szCs w:val="28"/>
          <w:lang w:val="uk-UA"/>
        </w:rPr>
        <w:t>Харківського</w:t>
      </w:r>
      <w:r w:rsidRPr="00A85D25">
        <w:rPr>
          <w:sz w:val="28"/>
          <w:szCs w:val="28"/>
        </w:rPr>
        <w:t xml:space="preserve"> району</w:t>
      </w:r>
      <w:r w:rsidRPr="00197F18">
        <w:rPr>
          <w:sz w:val="28"/>
          <w:szCs w:val="28"/>
          <w:lang w:val="uk-UA"/>
        </w:rPr>
        <w:t xml:space="preserve"> Харківської області</w:t>
      </w:r>
    </w:p>
    <w:p w:rsidR="0059324F" w:rsidRDefault="00C41D2E" w:rsidP="00A85D25">
      <w:pPr>
        <w:spacing w:line="10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1D2E">
        <w:rPr>
          <w:rFonts w:ascii="Times New Roman" w:hAnsi="Times New Roman" w:cs="Times New Roman"/>
          <w:color w:val="FF0000"/>
          <w:sz w:val="28"/>
          <w:szCs w:val="28"/>
        </w:rPr>
        <w:t>XXXVII</w:t>
      </w:r>
      <w:r w:rsidR="0059324F" w:rsidRPr="00C41D2E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59324F">
        <w:rPr>
          <w:rFonts w:ascii="Times New Roman" w:hAnsi="Times New Roman" w:cs="Times New Roman"/>
          <w:sz w:val="28"/>
          <w:szCs w:val="28"/>
          <w:lang w:val="uk-UA"/>
        </w:rPr>
        <w:t xml:space="preserve">сесія </w:t>
      </w:r>
      <w:r w:rsidR="0059324F">
        <w:rPr>
          <w:rFonts w:ascii="Times New Roman" w:hAnsi="Times New Roman" w:cs="Times New Roman"/>
          <w:sz w:val="28"/>
          <w:szCs w:val="28"/>
        </w:rPr>
        <w:t>V</w:t>
      </w:r>
      <w:r w:rsidR="0059324F">
        <w:rPr>
          <w:rFonts w:ascii="Times New Roman" w:hAnsi="Times New Roman" w:cs="Times New Roman"/>
          <w:sz w:val="28"/>
          <w:szCs w:val="28"/>
          <w:lang w:val="uk-UA"/>
        </w:rPr>
        <w:t>ІІІ скликання</w:t>
      </w:r>
    </w:p>
    <w:p w:rsidR="0059324F" w:rsidRDefault="0059324F" w:rsidP="00A85D25">
      <w:pPr>
        <w:spacing w:line="10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9324F" w:rsidRPr="00882FDF" w:rsidRDefault="0059324F" w:rsidP="00882FDF">
      <w:pPr>
        <w:spacing w:line="100" w:lineRule="atLeast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82FDF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:rsidR="0059324F" w:rsidRPr="00882FDF" w:rsidRDefault="00470E42" w:rsidP="00882FDF">
      <w:pPr>
        <w:spacing w:line="10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181D4E">
        <w:rPr>
          <w:rFonts w:ascii="Times New Roman" w:hAnsi="Times New Roman" w:cs="Times New Roman"/>
          <w:sz w:val="28"/>
          <w:szCs w:val="28"/>
          <w:lang w:val="ru-RU"/>
        </w:rPr>
        <w:t>___</w:t>
      </w:r>
      <w:r w:rsidR="0059324F" w:rsidRPr="00470E42">
        <w:rPr>
          <w:rFonts w:ascii="Times New Roman" w:hAnsi="Times New Roman" w:cs="Times New Roman"/>
          <w:sz w:val="28"/>
          <w:szCs w:val="28"/>
          <w:lang w:val="uk-UA"/>
        </w:rPr>
        <w:t xml:space="preserve"> грудня</w:t>
      </w:r>
      <w:r w:rsidR="00CD4CA8">
        <w:rPr>
          <w:rFonts w:ascii="Times New Roman" w:hAnsi="Times New Roman" w:cs="Times New Roman"/>
          <w:sz w:val="28"/>
          <w:szCs w:val="28"/>
          <w:lang w:val="uk-UA"/>
        </w:rPr>
        <w:t xml:space="preserve"> 2019</w:t>
      </w:r>
      <w:r w:rsidR="0059324F" w:rsidRPr="00882FDF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59324F" w:rsidRPr="00882F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9324F" w:rsidRPr="00882F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9324F" w:rsidRPr="00882F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9324F" w:rsidRPr="00882F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9324F" w:rsidRPr="00882F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9324F" w:rsidRPr="00882F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9324F" w:rsidRPr="00882F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9324F" w:rsidRPr="00882FDF">
        <w:rPr>
          <w:rFonts w:ascii="Times New Roman" w:hAnsi="Times New Roman" w:cs="Times New Roman"/>
          <w:sz w:val="28"/>
          <w:szCs w:val="28"/>
          <w:lang w:val="uk-UA"/>
        </w:rPr>
        <w:tab/>
        <w:t>сел. Рогань</w:t>
      </w:r>
    </w:p>
    <w:p w:rsidR="0059324F" w:rsidRPr="00882FDF" w:rsidRDefault="0059324F" w:rsidP="00882FD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9324F" w:rsidRPr="00B027BD" w:rsidRDefault="0059324F" w:rsidP="00882FDF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>«Про</w:t>
      </w:r>
      <w:r w:rsidRPr="00197F1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селищний</w:t>
      </w:r>
      <w:r w:rsidRPr="00B027B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бюджет</w:t>
      </w:r>
      <w:r w:rsidR="00C41D2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на 2020</w:t>
      </w:r>
      <w:r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рік»</w:t>
      </w:r>
    </w:p>
    <w:p w:rsidR="0059324F" w:rsidRPr="00B027BD" w:rsidRDefault="0059324F" w:rsidP="00882FDF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9324F" w:rsidRPr="00B027BD" w:rsidRDefault="0059324F" w:rsidP="001E2355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B027B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Керуючись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Бюджетним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кодексом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>Законом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«Про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місцеве самоврядування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в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Україні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>», Роганська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селищна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рада  </w:t>
      </w:r>
    </w:p>
    <w:p w:rsidR="0059324F" w:rsidRPr="00B027BD" w:rsidRDefault="0059324F" w:rsidP="00882FDF">
      <w:pP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59324F" w:rsidRPr="00B027BD" w:rsidRDefault="0059324F" w:rsidP="00882FDF">
      <w:pPr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027BD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                                           ВИРІШИЛА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9324F" w:rsidRPr="00B027BD" w:rsidRDefault="00C41D2E" w:rsidP="00882FDF">
      <w:pPr>
        <w:numPr>
          <w:ilvl w:val="0"/>
          <w:numId w:val="1"/>
        </w:numPr>
        <w:autoSpaceDE w:val="0"/>
        <w:autoSpaceDN w:val="0"/>
        <w:ind w:left="0" w:firstLine="567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Визначити на 2020</w:t>
      </w:r>
      <w:r w:rsidR="0059324F" w:rsidRPr="00B027B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рік:</w:t>
      </w:r>
    </w:p>
    <w:p w:rsidR="0059324F" w:rsidRPr="00E87598" w:rsidRDefault="0059324F" w:rsidP="00882FD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75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доходи</w:t>
      </w:r>
      <w:r w:rsidRPr="00E87598">
        <w:rPr>
          <w:rFonts w:ascii="Times New Roman" w:hAnsi="Times New Roman" w:cs="Times New Roman"/>
          <w:sz w:val="28"/>
          <w:szCs w:val="28"/>
          <w:lang w:val="uk-UA"/>
        </w:rPr>
        <w:t xml:space="preserve">  селищного  бюджету у сумі  </w:t>
      </w:r>
      <w:r w:rsidR="00693746" w:rsidRPr="00E87598">
        <w:rPr>
          <w:rFonts w:ascii="Times New Roman" w:hAnsi="Times New Roman" w:cs="Times New Roman"/>
          <w:b/>
          <w:bCs/>
          <w:sz w:val="28"/>
          <w:szCs w:val="28"/>
          <w:lang w:val="ru-RU"/>
        </w:rPr>
        <w:t>105 936 700</w:t>
      </w:r>
      <w:r w:rsidRPr="00E87598">
        <w:rPr>
          <w:rFonts w:ascii="Times New Roman" w:hAnsi="Times New Roman" w:cs="Times New Roman"/>
          <w:sz w:val="28"/>
          <w:szCs w:val="28"/>
          <w:lang w:val="uk-UA"/>
        </w:rPr>
        <w:t xml:space="preserve"> гривень, у тому числі доходи загального фонду селищного бюджету – </w:t>
      </w:r>
      <w:r w:rsidR="00693746" w:rsidRPr="00E87598">
        <w:rPr>
          <w:rFonts w:ascii="Times New Roman" w:hAnsi="Times New Roman" w:cs="Times New Roman"/>
          <w:b/>
          <w:bCs/>
          <w:sz w:val="28"/>
          <w:szCs w:val="28"/>
          <w:lang w:val="ru-RU"/>
        </w:rPr>
        <w:t>103 977 400</w:t>
      </w:r>
      <w:r w:rsidRPr="00E87598">
        <w:rPr>
          <w:rFonts w:ascii="Times New Roman" w:hAnsi="Times New Roman" w:cs="Times New Roman"/>
          <w:sz w:val="28"/>
          <w:szCs w:val="28"/>
          <w:lang w:val="uk-UA"/>
        </w:rPr>
        <w:t xml:space="preserve"> гривень та доходи спеціального фонду  селищного бюджету – </w:t>
      </w:r>
      <w:r w:rsidR="00693746" w:rsidRPr="00E87598">
        <w:rPr>
          <w:rFonts w:ascii="Times New Roman" w:hAnsi="Times New Roman" w:cs="Times New Roman"/>
          <w:b/>
          <w:sz w:val="28"/>
          <w:szCs w:val="28"/>
          <w:lang w:val="ru-RU"/>
        </w:rPr>
        <w:t>1 959 300</w:t>
      </w:r>
      <w:r w:rsidRPr="00E87598">
        <w:rPr>
          <w:rFonts w:ascii="Times New Roman" w:hAnsi="Times New Roman" w:cs="Times New Roman"/>
          <w:sz w:val="28"/>
          <w:szCs w:val="28"/>
          <w:lang w:val="uk-UA"/>
        </w:rPr>
        <w:t>гривень згідно з додатком 1 до цього рішення;</w:t>
      </w:r>
    </w:p>
    <w:p w:rsidR="0059324F" w:rsidRPr="00E87598" w:rsidRDefault="0059324F" w:rsidP="00882FDF">
      <w:pPr>
        <w:spacing w:before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75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видатки</w:t>
      </w:r>
      <w:r w:rsidRPr="00E87598">
        <w:rPr>
          <w:rFonts w:ascii="Times New Roman" w:hAnsi="Times New Roman" w:cs="Times New Roman"/>
          <w:sz w:val="28"/>
          <w:szCs w:val="28"/>
          <w:lang w:val="uk-UA"/>
        </w:rPr>
        <w:t xml:space="preserve">  селищного бюджету у сумі  </w:t>
      </w:r>
      <w:r w:rsidR="00693746" w:rsidRPr="00E87598">
        <w:rPr>
          <w:rFonts w:ascii="Times New Roman" w:hAnsi="Times New Roman" w:cs="Times New Roman"/>
          <w:b/>
          <w:bCs/>
          <w:sz w:val="28"/>
          <w:szCs w:val="28"/>
          <w:lang w:val="ru-RU"/>
        </w:rPr>
        <w:t>105 936 700</w:t>
      </w:r>
      <w:r w:rsidRPr="00E87598">
        <w:rPr>
          <w:rFonts w:ascii="Times New Roman" w:hAnsi="Times New Roman" w:cs="Times New Roman"/>
          <w:sz w:val="28"/>
          <w:szCs w:val="28"/>
          <w:lang w:val="uk-UA"/>
        </w:rPr>
        <w:t xml:space="preserve"> гривень, у тому числі видатки загального фонду селищного бюджету  –</w:t>
      </w:r>
      <w:r w:rsidRPr="00E875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693746" w:rsidRPr="00E87598">
        <w:rPr>
          <w:rFonts w:ascii="Times New Roman" w:hAnsi="Times New Roman" w:cs="Times New Roman"/>
          <w:b/>
          <w:bCs/>
          <w:sz w:val="28"/>
          <w:szCs w:val="28"/>
          <w:lang w:val="ru-RU"/>
        </w:rPr>
        <w:t>103 977 400</w:t>
      </w:r>
      <w:r w:rsidRPr="00E87598">
        <w:rPr>
          <w:rFonts w:ascii="Times New Roman" w:hAnsi="Times New Roman" w:cs="Times New Roman"/>
          <w:sz w:val="28"/>
          <w:szCs w:val="28"/>
          <w:lang w:val="uk-UA"/>
        </w:rPr>
        <w:t xml:space="preserve"> гривень та видатки спеціального фонду селищного бюджету </w:t>
      </w:r>
      <w:r w:rsidRPr="00E875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E8759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875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693746" w:rsidRPr="00E87598">
        <w:rPr>
          <w:rFonts w:ascii="Times New Roman" w:hAnsi="Times New Roman" w:cs="Times New Roman"/>
          <w:b/>
          <w:bCs/>
          <w:sz w:val="28"/>
          <w:szCs w:val="28"/>
          <w:lang w:val="ru-RU"/>
        </w:rPr>
        <w:t>1 959 300</w:t>
      </w:r>
      <w:r w:rsidRPr="00E875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1" w:name="n8"/>
      <w:bookmarkStart w:id="2" w:name="n9"/>
      <w:bookmarkEnd w:id="1"/>
      <w:bookmarkEnd w:id="2"/>
      <w:r w:rsidRPr="00E87598">
        <w:rPr>
          <w:rFonts w:ascii="Times New Roman" w:hAnsi="Times New Roman" w:cs="Times New Roman"/>
          <w:sz w:val="28"/>
          <w:szCs w:val="28"/>
          <w:lang w:val="uk-UA"/>
        </w:rPr>
        <w:t>гривень;</w:t>
      </w:r>
    </w:p>
    <w:p w:rsidR="0059324F" w:rsidRPr="00E87598" w:rsidRDefault="0059324F" w:rsidP="00882FDF">
      <w:pPr>
        <w:spacing w:before="120"/>
        <w:jc w:val="both"/>
        <w:rPr>
          <w:rFonts w:ascii="Times New Roman" w:hAnsi="Times New Roman" w:cs="Times New Roman"/>
          <w:sz w:val="10"/>
          <w:szCs w:val="10"/>
          <w:lang w:val="uk-UA"/>
        </w:rPr>
      </w:pPr>
    </w:p>
    <w:p w:rsidR="0059324F" w:rsidRPr="00E87598" w:rsidRDefault="0059324F" w:rsidP="001E2355">
      <w:pPr>
        <w:suppressAutoHyphens/>
        <w:autoSpaceDN w:val="0"/>
        <w:spacing w:line="100" w:lineRule="atLeast"/>
        <w:jc w:val="both"/>
        <w:rPr>
          <w:rFonts w:ascii="Times New Roman" w:hAnsi="Times New Roman" w:cs="Times New Roman"/>
          <w:kern w:val="3"/>
          <w:sz w:val="10"/>
          <w:szCs w:val="10"/>
          <w:lang w:val="uk-UA" w:eastAsia="zh-CN"/>
        </w:rPr>
      </w:pPr>
    </w:p>
    <w:p w:rsidR="0059324F" w:rsidRPr="00E87598" w:rsidRDefault="0059324F" w:rsidP="00882FDF">
      <w:pPr>
        <w:suppressAutoHyphens/>
        <w:autoSpaceDN w:val="0"/>
        <w:spacing w:line="100" w:lineRule="atLeast"/>
        <w:jc w:val="both"/>
        <w:rPr>
          <w:rFonts w:ascii="Times New Roman" w:hAnsi="Times New Roman" w:cs="Times New Roman"/>
          <w:b/>
          <w:kern w:val="3"/>
          <w:sz w:val="28"/>
          <w:szCs w:val="22"/>
          <w:lang w:val="uk-UA" w:eastAsia="zh-CN"/>
        </w:rPr>
      </w:pPr>
      <w:r w:rsidRPr="00E87598">
        <w:rPr>
          <w:rFonts w:ascii="Times New Roman" w:hAnsi="Times New Roman" w:cs="Times New Roman"/>
          <w:b/>
          <w:kern w:val="3"/>
          <w:sz w:val="28"/>
          <w:szCs w:val="22"/>
          <w:lang w:val="uk-UA" w:eastAsia="zh-CN"/>
        </w:rPr>
        <w:t xml:space="preserve">        оборотний залишок бюджетних коштів </w:t>
      </w:r>
      <w:r w:rsidRPr="00E87598">
        <w:rPr>
          <w:rFonts w:ascii="Times New Roman" w:hAnsi="Times New Roman" w:cs="Times New Roman"/>
          <w:kern w:val="3"/>
          <w:sz w:val="28"/>
          <w:szCs w:val="22"/>
          <w:lang w:val="uk-UA" w:eastAsia="zh-CN"/>
        </w:rPr>
        <w:t>селищного бюджету у розмірі</w:t>
      </w:r>
      <w:r w:rsidRPr="00E87598">
        <w:rPr>
          <w:rFonts w:ascii="Times New Roman" w:hAnsi="Times New Roman" w:cs="Times New Roman"/>
          <w:b/>
          <w:kern w:val="3"/>
          <w:sz w:val="28"/>
          <w:szCs w:val="22"/>
          <w:lang w:val="uk-UA" w:eastAsia="zh-CN"/>
        </w:rPr>
        <w:t xml:space="preserve"> 90 000 </w:t>
      </w:r>
      <w:r w:rsidRPr="00E87598">
        <w:rPr>
          <w:rFonts w:ascii="Times New Roman" w:hAnsi="Times New Roman" w:cs="Times New Roman"/>
          <w:sz w:val="28"/>
          <w:szCs w:val="28"/>
          <w:lang w:val="uk-UA"/>
        </w:rPr>
        <w:t>гривень</w:t>
      </w:r>
      <w:r w:rsidRPr="00E87598">
        <w:rPr>
          <w:rFonts w:ascii="Times New Roman" w:hAnsi="Times New Roman" w:cs="Times New Roman"/>
          <w:kern w:val="3"/>
          <w:sz w:val="28"/>
          <w:szCs w:val="22"/>
          <w:lang w:val="uk-UA" w:eastAsia="zh-CN"/>
        </w:rPr>
        <w:t>, що становить 0,09  відсотків видатків загального фонду селищного бюджету, визначених цим пунктом.</w:t>
      </w:r>
      <w:r w:rsidRPr="00E87598">
        <w:rPr>
          <w:rFonts w:ascii="Times New Roman" w:hAnsi="Times New Roman" w:cs="Times New Roman"/>
          <w:b/>
          <w:kern w:val="3"/>
          <w:sz w:val="28"/>
          <w:szCs w:val="22"/>
          <w:lang w:val="uk-UA" w:eastAsia="zh-CN"/>
        </w:rPr>
        <w:t xml:space="preserve">  </w:t>
      </w:r>
    </w:p>
    <w:p w:rsidR="0059324F" w:rsidRPr="00B027BD" w:rsidRDefault="0059324F" w:rsidP="00882FDF">
      <w:pPr>
        <w:spacing w:before="12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9324F" w:rsidRPr="00B027BD" w:rsidRDefault="0059324F" w:rsidP="00882FDF">
      <w:pPr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. Затвердити </w:t>
      </w:r>
      <w:r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>бюджетні призначення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 головним розпорядникам кош</w:t>
      </w:r>
      <w:r w:rsidR="00C41D2E">
        <w:rPr>
          <w:rFonts w:ascii="Times New Roman" w:hAnsi="Times New Roman" w:cs="Times New Roman"/>
          <w:sz w:val="28"/>
          <w:szCs w:val="28"/>
          <w:lang w:val="uk-UA"/>
        </w:rPr>
        <w:t>тів    селищного бюджету на 2020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 рік у розрізі відповідальних виконавців за бюджетними програмами згідно з додатком 3 до цього рішення.</w:t>
      </w:r>
    </w:p>
    <w:p w:rsidR="0059324F" w:rsidRPr="00B027BD" w:rsidRDefault="0059324F" w:rsidP="00882FDF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9324F" w:rsidRPr="00B027BD" w:rsidRDefault="0059324F" w:rsidP="00882FD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>3.</w:t>
      </w:r>
      <w:r w:rsidR="00C41D2E">
        <w:rPr>
          <w:rFonts w:ascii="Times New Roman" w:hAnsi="Times New Roman" w:cs="Times New Roman"/>
          <w:sz w:val="28"/>
          <w:szCs w:val="28"/>
          <w:lang w:val="uk-UA"/>
        </w:rPr>
        <w:t xml:space="preserve"> Затвердити на 2020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 рік  </w:t>
      </w:r>
      <w:r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міжбюджетні трансферти 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>згідно з додатком 4 до цього рішення.</w:t>
      </w:r>
    </w:p>
    <w:p w:rsidR="0059324F" w:rsidRPr="00B027BD" w:rsidRDefault="0059324F" w:rsidP="00882FD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9324F" w:rsidRPr="00B027BD" w:rsidRDefault="0059324F" w:rsidP="00882FDF">
      <w:pPr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Pr="00B027BD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.</w:t>
      </w:r>
      <w:r w:rsidRPr="00B027B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Затвердити </w:t>
      </w:r>
      <w:r w:rsidRPr="00B027BD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розподіл витрат селищного бюджету на </w:t>
      </w:r>
      <w:r w:rsidRPr="00B027BD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реалізацію місцевих /регіональних  програм</w:t>
      </w:r>
      <w:r w:rsidRPr="00B027BD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C41D2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у </w:t>
      </w:r>
      <w:r w:rsidR="00C41D2E" w:rsidRPr="00E87598">
        <w:rPr>
          <w:rFonts w:ascii="Times New Roman" w:hAnsi="Times New Roman" w:cs="Times New Roman"/>
          <w:sz w:val="28"/>
          <w:szCs w:val="28"/>
          <w:lang w:val="uk-UA" w:eastAsia="ru-RU"/>
        </w:rPr>
        <w:t>сумі</w:t>
      </w:r>
      <w:r w:rsidRPr="00E8759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6478B1" w:rsidRPr="00E87598">
        <w:rPr>
          <w:rFonts w:ascii="Times New Roman" w:hAnsi="Times New Roman" w:cs="Times New Roman"/>
          <w:sz w:val="28"/>
          <w:szCs w:val="28"/>
          <w:lang w:val="ru-RU" w:eastAsia="ru-RU"/>
        </w:rPr>
        <w:t>1 798 000</w:t>
      </w:r>
      <w:r w:rsidRPr="00E8759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87598">
        <w:rPr>
          <w:rFonts w:ascii="Times New Roman" w:hAnsi="Times New Roman" w:cs="Times New Roman"/>
          <w:sz w:val="28"/>
          <w:szCs w:val="28"/>
          <w:lang w:val="uk-UA"/>
        </w:rPr>
        <w:t>гривень</w:t>
      </w:r>
      <w:r w:rsidRPr="00B027B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згідно з </w:t>
      </w:r>
      <w:hyperlink r:id="rId7" w:anchor="n107" w:history="1">
        <w:r w:rsidRPr="00185D77">
          <w:rPr>
            <w:rFonts w:ascii="Times New Roman" w:hAnsi="Times New Roman" w:cs="Times New Roman"/>
            <w:sz w:val="28"/>
            <w:szCs w:val="28"/>
            <w:lang w:val="uk-UA" w:eastAsia="ru-RU"/>
          </w:rPr>
          <w:t xml:space="preserve">додатком  </w:t>
        </w:r>
      </w:hyperlink>
      <w:r w:rsidRPr="00185D7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5 </w:t>
      </w:r>
      <w:r w:rsidRPr="00B027BD">
        <w:rPr>
          <w:rFonts w:ascii="Times New Roman" w:hAnsi="Times New Roman" w:cs="Times New Roman"/>
          <w:sz w:val="28"/>
          <w:szCs w:val="28"/>
          <w:lang w:val="uk-UA" w:eastAsia="ru-RU"/>
        </w:rPr>
        <w:t>до цього рішення.</w:t>
      </w:r>
    </w:p>
    <w:p w:rsidR="0059324F" w:rsidRPr="00B027BD" w:rsidRDefault="0059324F" w:rsidP="00882FDF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9324F" w:rsidRPr="00B027BD" w:rsidRDefault="0059324F" w:rsidP="00882FD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B027B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Установити, що у загальному фонді </w:t>
      </w:r>
      <w:r w:rsidRPr="00B027BD">
        <w:rPr>
          <w:rFonts w:ascii="Times New Roman" w:hAnsi="Times New Roman" w:cs="Times New Roman"/>
          <w:sz w:val="28"/>
          <w:szCs w:val="28"/>
          <w:lang w:val="ru-RU"/>
        </w:rPr>
        <w:t xml:space="preserve">Роганського  </w:t>
      </w:r>
      <w:r w:rsidRPr="00197F18">
        <w:rPr>
          <w:rFonts w:ascii="Times New Roman" w:hAnsi="Times New Roman" w:cs="Times New Roman"/>
          <w:sz w:val="28"/>
          <w:szCs w:val="28"/>
          <w:lang w:val="uk-UA"/>
        </w:rPr>
        <w:t>селищного</w:t>
      </w:r>
      <w:r w:rsidRPr="00B027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D0270">
        <w:rPr>
          <w:rFonts w:ascii="Times New Roman" w:hAnsi="Times New Roman" w:cs="Times New Roman"/>
          <w:sz w:val="28"/>
          <w:szCs w:val="28"/>
          <w:lang w:val="uk-UA"/>
        </w:rPr>
        <w:t>бюджету на 2020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> рік:</w:t>
      </w:r>
    </w:p>
    <w:p w:rsidR="0059324F" w:rsidRPr="00B027BD" w:rsidRDefault="0059324F" w:rsidP="003E1A44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" w:name="n39"/>
      <w:bookmarkEnd w:id="3"/>
      <w:r w:rsidRPr="00B027BD">
        <w:rPr>
          <w:rFonts w:ascii="Times New Roman" w:hAnsi="Times New Roman"/>
          <w:sz w:val="28"/>
          <w:szCs w:val="28"/>
          <w:lang w:val="ru-RU"/>
        </w:rPr>
        <w:t>1) до</w:t>
      </w:r>
      <w:r w:rsidRPr="00197F18">
        <w:rPr>
          <w:rFonts w:ascii="Times New Roman" w:hAnsi="Times New Roman"/>
          <w:sz w:val="28"/>
          <w:szCs w:val="28"/>
          <w:lang w:val="uk-UA"/>
        </w:rPr>
        <w:t xml:space="preserve"> доходів загального</w:t>
      </w:r>
      <w:r w:rsidRPr="00B027BD">
        <w:rPr>
          <w:rFonts w:ascii="Times New Roman" w:hAnsi="Times New Roman"/>
          <w:sz w:val="28"/>
          <w:szCs w:val="28"/>
          <w:lang w:val="ru-RU"/>
        </w:rPr>
        <w:t xml:space="preserve"> фонду</w:t>
      </w:r>
      <w:r w:rsidRPr="00197F18">
        <w:rPr>
          <w:rFonts w:ascii="Times New Roman" w:hAnsi="Times New Roman"/>
          <w:sz w:val="28"/>
          <w:szCs w:val="28"/>
          <w:lang w:val="uk-UA"/>
        </w:rPr>
        <w:t xml:space="preserve"> селищного</w:t>
      </w:r>
      <w:r w:rsidRPr="00B027BD">
        <w:rPr>
          <w:rFonts w:ascii="Times New Roman" w:hAnsi="Times New Roman"/>
          <w:sz w:val="28"/>
          <w:szCs w:val="28"/>
          <w:lang w:val="ru-RU"/>
        </w:rPr>
        <w:t xml:space="preserve"> бюджету належ</w:t>
      </w:r>
      <w:r>
        <w:rPr>
          <w:rFonts w:ascii="Times New Roman" w:hAnsi="Times New Roman"/>
          <w:sz w:val="28"/>
          <w:szCs w:val="28"/>
          <w:lang w:val="ru-RU"/>
        </w:rPr>
        <w:t>ать доходи,</w:t>
      </w:r>
      <w:r w:rsidRPr="00197F18">
        <w:rPr>
          <w:rFonts w:ascii="Times New Roman" w:hAnsi="Times New Roman"/>
          <w:sz w:val="28"/>
          <w:szCs w:val="28"/>
          <w:lang w:val="uk-UA"/>
        </w:rPr>
        <w:t xml:space="preserve"> визначені</w:t>
      </w:r>
      <w:r>
        <w:rPr>
          <w:rFonts w:ascii="Times New Roman" w:hAnsi="Times New Roman"/>
          <w:sz w:val="28"/>
          <w:szCs w:val="28"/>
          <w:lang w:val="ru-RU"/>
        </w:rPr>
        <w:t xml:space="preserve"> ст. 64</w:t>
      </w:r>
      <w:r w:rsidRPr="00B027BD">
        <w:rPr>
          <w:rFonts w:ascii="Times New Roman" w:hAnsi="Times New Roman"/>
          <w:sz w:val="28"/>
          <w:szCs w:val="28"/>
          <w:lang w:val="ru-RU"/>
        </w:rPr>
        <w:t xml:space="preserve"> </w:t>
      </w:r>
      <w:hyperlink r:id="rId8" w:tgtFrame="_blank" w:history="1">
        <w:r w:rsidRPr="00B027BD">
          <w:rPr>
            <w:rStyle w:val="a5"/>
            <w:rFonts w:ascii="Times New Roman" w:hAnsi="Times New Roman" w:cs="Calibri"/>
            <w:color w:val="auto"/>
            <w:sz w:val="28"/>
            <w:szCs w:val="28"/>
            <w:u w:val="none"/>
            <w:lang w:val="ru-RU"/>
          </w:rPr>
          <w:t>Бюджетного кодексу</w:t>
        </w:r>
        <w:r w:rsidRPr="00197F18">
          <w:rPr>
            <w:rStyle w:val="a5"/>
            <w:rFonts w:ascii="Times New Roman" w:hAnsi="Times New Roman" w:cs="Calibri"/>
            <w:color w:val="auto"/>
            <w:sz w:val="28"/>
            <w:szCs w:val="28"/>
            <w:u w:val="none"/>
            <w:lang w:val="uk-UA"/>
          </w:rPr>
          <w:t xml:space="preserve"> України</w:t>
        </w:r>
      </w:hyperlink>
      <w:r w:rsidRPr="00B027BD">
        <w:rPr>
          <w:rFonts w:ascii="Times New Roman" w:hAnsi="Times New Roman"/>
          <w:sz w:val="28"/>
          <w:szCs w:val="28"/>
          <w:lang w:val="ru-RU"/>
        </w:rPr>
        <w:t>, та</w:t>
      </w:r>
      <w:r w:rsidRPr="00197F18">
        <w:rPr>
          <w:rFonts w:ascii="Times New Roman" w:hAnsi="Times New Roman"/>
          <w:sz w:val="28"/>
          <w:szCs w:val="28"/>
          <w:lang w:val="uk-UA"/>
        </w:rPr>
        <w:t xml:space="preserve"> трансферти</w:t>
      </w:r>
      <w:r w:rsidRPr="00B027BD">
        <w:rPr>
          <w:rFonts w:ascii="Times New Roman" w:hAnsi="Times New Roman"/>
          <w:sz w:val="28"/>
          <w:szCs w:val="28"/>
          <w:lang w:val="ru-RU"/>
        </w:rPr>
        <w:t>,</w:t>
      </w:r>
      <w:r w:rsidRPr="00197F18">
        <w:rPr>
          <w:rFonts w:ascii="Times New Roman" w:hAnsi="Times New Roman"/>
          <w:sz w:val="28"/>
          <w:szCs w:val="28"/>
          <w:lang w:val="uk-UA"/>
        </w:rPr>
        <w:t xml:space="preserve"> визначені</w:t>
      </w:r>
      <w:r w:rsidRPr="00B027B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027BD">
        <w:rPr>
          <w:rFonts w:ascii="Times New Roman" w:hAnsi="Times New Roman"/>
          <w:sz w:val="28"/>
          <w:szCs w:val="28"/>
          <w:lang w:val="ru-RU"/>
        </w:rPr>
        <w:lastRenderedPageBreak/>
        <w:t>статями 97 Бюджетного кодексу</w:t>
      </w:r>
      <w:r w:rsidRPr="00197F18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Pr="00B027B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97F18">
        <w:rPr>
          <w:rFonts w:ascii="Times New Roman" w:hAnsi="Times New Roman"/>
          <w:sz w:val="28"/>
          <w:szCs w:val="28"/>
          <w:lang w:val="uk-UA"/>
        </w:rPr>
        <w:t>(крім субвенцій</w:t>
      </w:r>
      <w:r w:rsidRPr="00B027BD">
        <w:rPr>
          <w:rFonts w:ascii="Times New Roman" w:hAnsi="Times New Roman"/>
          <w:sz w:val="28"/>
          <w:szCs w:val="28"/>
          <w:lang w:val="ru-RU"/>
        </w:rPr>
        <w:t>,</w:t>
      </w:r>
      <w:r w:rsidRPr="00197F18">
        <w:rPr>
          <w:rFonts w:ascii="Times New Roman" w:hAnsi="Times New Roman"/>
          <w:sz w:val="28"/>
          <w:szCs w:val="28"/>
          <w:lang w:val="uk-UA"/>
        </w:rPr>
        <w:t xml:space="preserve"> визначених статтею</w:t>
      </w:r>
      <w:r w:rsidRPr="00B027BD">
        <w:rPr>
          <w:rFonts w:ascii="Times New Roman" w:hAnsi="Times New Roman"/>
          <w:sz w:val="28"/>
          <w:szCs w:val="28"/>
          <w:lang w:val="ru-RU"/>
        </w:rPr>
        <w:t xml:space="preserve"> 69</w:t>
      </w:r>
      <w:r w:rsidRPr="00B027BD">
        <w:rPr>
          <w:rFonts w:ascii="Times New Roman" w:hAnsi="Times New Roman"/>
          <w:sz w:val="28"/>
          <w:szCs w:val="28"/>
          <w:vertAlign w:val="superscript"/>
          <w:lang w:val="ru-RU"/>
        </w:rPr>
        <w:t xml:space="preserve">1 </w:t>
      </w:r>
      <w:r w:rsidRPr="00B027BD">
        <w:rPr>
          <w:rFonts w:ascii="Times New Roman" w:hAnsi="Times New Roman"/>
          <w:sz w:val="28"/>
          <w:szCs w:val="28"/>
          <w:lang w:val="ru-RU"/>
        </w:rPr>
        <w:t>та</w:t>
      </w:r>
      <w:r w:rsidRPr="00197F18">
        <w:rPr>
          <w:rFonts w:ascii="Times New Roman" w:hAnsi="Times New Roman"/>
          <w:sz w:val="28"/>
          <w:szCs w:val="28"/>
          <w:lang w:val="uk-UA"/>
        </w:rPr>
        <w:t xml:space="preserve"> частиною першою статті</w:t>
      </w:r>
      <w:r w:rsidRPr="00B027BD">
        <w:rPr>
          <w:rFonts w:ascii="Times New Roman" w:hAnsi="Times New Roman"/>
          <w:sz w:val="28"/>
          <w:szCs w:val="28"/>
          <w:lang w:val="ru-RU"/>
        </w:rPr>
        <w:t xml:space="preserve"> 71 Бюджетного кодексу</w:t>
      </w:r>
      <w:r w:rsidRPr="00197F18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Pr="00B027BD">
        <w:rPr>
          <w:rFonts w:ascii="Times New Roman" w:hAnsi="Times New Roman"/>
          <w:sz w:val="28"/>
          <w:szCs w:val="28"/>
          <w:lang w:val="ru-RU"/>
        </w:rPr>
        <w:t>)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9324F" w:rsidRPr="00B027BD" w:rsidRDefault="0059324F" w:rsidP="00A360F8">
      <w:pPr>
        <w:ind w:firstLine="567"/>
        <w:jc w:val="both"/>
        <w:rPr>
          <w:lang w:val="uk-UA"/>
        </w:rPr>
      </w:pPr>
      <w:r w:rsidRPr="00B027BD">
        <w:rPr>
          <w:rFonts w:ascii="Times New Roman" w:hAnsi="Times New Roman"/>
          <w:sz w:val="28"/>
          <w:szCs w:val="28"/>
          <w:lang w:val="uk-UA"/>
        </w:rPr>
        <w:t xml:space="preserve">2) 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джерелами формування у частині фінансування є надходження,  визначені ст. 71,72 </w:t>
      </w:r>
      <w:r w:rsidRPr="00B027BD">
        <w:rPr>
          <w:rFonts w:ascii="Times New Roman" w:hAnsi="Times New Roman"/>
          <w:sz w:val="28"/>
          <w:szCs w:val="28"/>
          <w:lang w:val="uk-UA"/>
        </w:rPr>
        <w:t>Бюджетного кодексу України</w:t>
      </w:r>
      <w:r w:rsidRPr="00B027BD">
        <w:rPr>
          <w:lang w:val="uk-UA"/>
        </w:rPr>
        <w:t>.</w:t>
      </w:r>
    </w:p>
    <w:p w:rsidR="0059324F" w:rsidRPr="00B027BD" w:rsidRDefault="0059324F" w:rsidP="001207F1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9324F" w:rsidRPr="00B027BD" w:rsidRDefault="0059324F" w:rsidP="001207F1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 Установити, що джерелами формування спеціального фонду</w:t>
      </w:r>
      <w:r w:rsidR="00ED0270">
        <w:rPr>
          <w:rFonts w:ascii="Times New Roman" w:hAnsi="Times New Roman" w:cs="Times New Roman"/>
          <w:sz w:val="28"/>
          <w:szCs w:val="28"/>
          <w:lang w:val="uk-UA"/>
        </w:rPr>
        <w:t xml:space="preserve">      селищного бюджету  на 2020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> рік:</w:t>
      </w:r>
    </w:p>
    <w:p w:rsidR="0059324F" w:rsidRPr="00B027BD" w:rsidRDefault="0059324F" w:rsidP="00882FD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27BD">
        <w:rPr>
          <w:rFonts w:ascii="Times New Roman" w:hAnsi="Times New Roman" w:cs="Times New Roman"/>
          <w:sz w:val="28"/>
          <w:szCs w:val="28"/>
          <w:lang w:val="uk-UA"/>
        </w:rPr>
        <w:t>1)  у частині доходів є надходження, визначені ст. 69</w:t>
      </w:r>
      <w:r w:rsidRPr="00B027BD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  <w:hyperlink r:id="rId9" w:tgtFrame="_blank" w:history="1">
        <w:r w:rsidRPr="00B027B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Бюджетного кодексу України</w:t>
        </w:r>
      </w:hyperlink>
      <w:bookmarkStart w:id="4" w:name="OLE_LINK1"/>
      <w:bookmarkStart w:id="5" w:name="OLE_LINK2"/>
      <w:r w:rsidRPr="00B027B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bookmarkEnd w:id="4"/>
    <w:bookmarkEnd w:id="5"/>
    <w:p w:rsidR="0059324F" w:rsidRPr="00B027BD" w:rsidRDefault="0059324F" w:rsidP="00882FD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2) у частині фінансування є надходження, визначені ст. 71,72 </w:t>
      </w:r>
      <w:hyperlink r:id="rId10" w:tgtFrame="_blank" w:history="1">
        <w:r w:rsidRPr="00B027B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Бюджетного кодексу України</w:t>
        </w:r>
      </w:hyperlink>
      <w:r w:rsidRPr="00B027B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9324F" w:rsidRPr="00B027BD" w:rsidRDefault="0059324F" w:rsidP="00A452F5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9324F" w:rsidRPr="00B027BD" w:rsidRDefault="0059324F" w:rsidP="00A452F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ED0270">
        <w:rPr>
          <w:rFonts w:ascii="Times New Roman" w:hAnsi="Times New Roman" w:cs="Times New Roman"/>
          <w:sz w:val="28"/>
          <w:szCs w:val="28"/>
          <w:lang w:val="uk-UA"/>
        </w:rPr>
        <w:t>Визначити на 2020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 рік відповідно до статті 55 </w:t>
      </w:r>
      <w:r w:rsidRPr="00B027BD">
        <w:rPr>
          <w:rFonts w:ascii="Times New Roman" w:hAnsi="Times New Roman"/>
          <w:sz w:val="28"/>
          <w:szCs w:val="28"/>
          <w:lang w:val="uk-UA"/>
        </w:rPr>
        <w:t>Бюджетного кодексу України захищеними видатками селищного бюджету видатки загального фонду на:</w:t>
      </w:r>
    </w:p>
    <w:p w:rsidR="0059324F" w:rsidRPr="00B027BD" w:rsidRDefault="0059324F" w:rsidP="0069414D">
      <w:pPr>
        <w:pStyle w:val="a3"/>
        <w:autoSpaceDE/>
        <w:ind w:firstLine="567"/>
        <w:jc w:val="both"/>
        <w:rPr>
          <w:rFonts w:ascii="Times New Roman" w:hAnsi="Times New Roman"/>
          <w:sz w:val="28"/>
          <w:szCs w:val="28"/>
        </w:rPr>
      </w:pPr>
      <w:r w:rsidRPr="00B027BD">
        <w:rPr>
          <w:rFonts w:ascii="Times New Roman" w:hAnsi="Times New Roman"/>
          <w:sz w:val="28"/>
          <w:szCs w:val="28"/>
        </w:rPr>
        <w:t>- оплата праці працівників бюджетних установ;</w:t>
      </w:r>
    </w:p>
    <w:p w:rsidR="0059324F" w:rsidRPr="00B027BD" w:rsidRDefault="0059324F" w:rsidP="0069414D">
      <w:pPr>
        <w:pStyle w:val="a3"/>
        <w:autoSpaceDE/>
        <w:ind w:firstLine="567"/>
        <w:jc w:val="both"/>
        <w:rPr>
          <w:rFonts w:ascii="Times New Roman" w:hAnsi="Times New Roman"/>
          <w:sz w:val="28"/>
          <w:szCs w:val="28"/>
        </w:rPr>
      </w:pPr>
      <w:r w:rsidRPr="00B027BD">
        <w:rPr>
          <w:rFonts w:ascii="Times New Roman" w:hAnsi="Times New Roman"/>
          <w:sz w:val="28"/>
          <w:szCs w:val="28"/>
        </w:rPr>
        <w:t>- нарахування на заробітну плату;</w:t>
      </w:r>
    </w:p>
    <w:p w:rsidR="0059324F" w:rsidRPr="00B027BD" w:rsidRDefault="0059324F" w:rsidP="0069414D">
      <w:pPr>
        <w:pStyle w:val="a3"/>
        <w:autoSpaceDE/>
        <w:ind w:firstLine="567"/>
        <w:jc w:val="both"/>
        <w:rPr>
          <w:rFonts w:ascii="Times New Roman" w:hAnsi="Times New Roman"/>
          <w:sz w:val="28"/>
          <w:szCs w:val="28"/>
        </w:rPr>
      </w:pPr>
      <w:r w:rsidRPr="00B027BD">
        <w:rPr>
          <w:rFonts w:ascii="Times New Roman" w:hAnsi="Times New Roman"/>
          <w:sz w:val="28"/>
          <w:szCs w:val="28"/>
        </w:rPr>
        <w:t>- придбання медикаментів та перев’язувальних матеріалів;</w:t>
      </w:r>
    </w:p>
    <w:p w:rsidR="0059324F" w:rsidRPr="00B027BD" w:rsidRDefault="0059324F" w:rsidP="0069414D">
      <w:pPr>
        <w:pStyle w:val="a3"/>
        <w:autoSpaceDE/>
        <w:ind w:firstLine="567"/>
        <w:jc w:val="both"/>
        <w:rPr>
          <w:rFonts w:ascii="Times New Roman" w:hAnsi="Times New Roman"/>
          <w:sz w:val="28"/>
          <w:szCs w:val="28"/>
        </w:rPr>
      </w:pPr>
      <w:r w:rsidRPr="00B027BD">
        <w:rPr>
          <w:rFonts w:ascii="Times New Roman" w:hAnsi="Times New Roman"/>
          <w:sz w:val="28"/>
          <w:szCs w:val="28"/>
        </w:rPr>
        <w:t>- забезпечення продуктами харчування;</w:t>
      </w:r>
    </w:p>
    <w:p w:rsidR="0059324F" w:rsidRPr="00B027BD" w:rsidRDefault="0059324F" w:rsidP="0069414D">
      <w:pPr>
        <w:pStyle w:val="a3"/>
        <w:autoSpaceDE/>
        <w:ind w:firstLine="567"/>
        <w:jc w:val="both"/>
        <w:rPr>
          <w:rFonts w:ascii="Times New Roman" w:hAnsi="Times New Roman"/>
          <w:sz w:val="28"/>
          <w:szCs w:val="28"/>
        </w:rPr>
      </w:pPr>
      <w:r w:rsidRPr="00B027BD">
        <w:rPr>
          <w:rFonts w:ascii="Times New Roman" w:hAnsi="Times New Roman"/>
          <w:sz w:val="28"/>
          <w:szCs w:val="28"/>
        </w:rPr>
        <w:t>- оплата комунальних послуг та енергоносіїв;</w:t>
      </w:r>
    </w:p>
    <w:p w:rsidR="0059324F" w:rsidRPr="00B027BD" w:rsidRDefault="0059324F" w:rsidP="0069414D">
      <w:pPr>
        <w:pStyle w:val="a3"/>
        <w:autoSpaceDE/>
        <w:ind w:firstLine="567"/>
        <w:jc w:val="both"/>
        <w:rPr>
          <w:rFonts w:ascii="Times New Roman" w:hAnsi="Times New Roman"/>
          <w:sz w:val="28"/>
          <w:szCs w:val="28"/>
        </w:rPr>
      </w:pPr>
      <w:r w:rsidRPr="00B027BD">
        <w:rPr>
          <w:rFonts w:ascii="Times New Roman" w:hAnsi="Times New Roman"/>
          <w:sz w:val="28"/>
          <w:szCs w:val="28"/>
        </w:rPr>
        <w:t>- поточні трансферти населенню;</w:t>
      </w:r>
    </w:p>
    <w:p w:rsidR="0059324F" w:rsidRPr="00B027BD" w:rsidRDefault="0059324F" w:rsidP="009C5D87">
      <w:pPr>
        <w:pStyle w:val="a3"/>
        <w:autoSpaceDE/>
        <w:ind w:firstLine="567"/>
        <w:jc w:val="both"/>
        <w:rPr>
          <w:rFonts w:ascii="Times New Roman" w:hAnsi="Times New Roman"/>
          <w:sz w:val="28"/>
          <w:szCs w:val="28"/>
        </w:rPr>
      </w:pPr>
      <w:r w:rsidRPr="00B027BD">
        <w:rPr>
          <w:rFonts w:ascii="Times New Roman" w:hAnsi="Times New Roman"/>
          <w:sz w:val="28"/>
          <w:szCs w:val="28"/>
        </w:rPr>
        <w:t>- поточні трансферти місцевим бюджетам.</w:t>
      </w:r>
    </w:p>
    <w:p w:rsidR="0059324F" w:rsidRPr="00B027BD" w:rsidRDefault="0059324F" w:rsidP="0069414D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9324F" w:rsidRPr="00B027BD" w:rsidRDefault="0059324F" w:rsidP="009B52A8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B027BD">
        <w:rPr>
          <w:rFonts w:ascii="Times New Roman" w:hAnsi="Times New Roman" w:cs="Times New Roman"/>
          <w:bCs/>
          <w:sz w:val="28"/>
          <w:szCs w:val="28"/>
          <w:lang w:val="uk-UA"/>
        </w:rPr>
        <w:t>Дозволити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 Роганському селищному  голові здійснювати на конкурсних засадах розміщення тимчасово вільних коштів селищного бюджету на депозитах з подальшим поверненням таких коштів до кінця поточного бюджетного періоду, відповідно до статті 16 Бюджетного кодексу України.</w:t>
      </w:r>
    </w:p>
    <w:p w:rsidR="0059324F" w:rsidRPr="00B027BD" w:rsidRDefault="0059324F" w:rsidP="009B52A8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9324F" w:rsidRPr="00B027BD" w:rsidRDefault="0059324F" w:rsidP="00D36A34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B027B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статей 43 та 73 Бюджетного кодексу України надати право Роганському селищному  голові отримувати у порядку, визначеному Кабінетом Міністрів України:</w:t>
      </w:r>
    </w:p>
    <w:p w:rsidR="0059324F" w:rsidRPr="00B027BD" w:rsidRDefault="0059324F" w:rsidP="009B52A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27BD">
        <w:rPr>
          <w:rFonts w:ascii="Times New Roman" w:hAnsi="Times New Roman" w:cs="Times New Roman"/>
          <w:sz w:val="28"/>
          <w:szCs w:val="28"/>
          <w:lang w:val="uk-UA"/>
        </w:rPr>
        <w:t>позики на покриття тимчасових касових розривів селищного бюджету, пов’язаних із забезпеченням захищених видатків загального фонду,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обов'язковим їх поверненням до кінця поточного бюджетного періоду.</w:t>
      </w:r>
    </w:p>
    <w:p w:rsidR="0059324F" w:rsidRPr="00B027BD" w:rsidRDefault="0059324F" w:rsidP="009B52A8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9324F" w:rsidRPr="00B027BD" w:rsidRDefault="0059324F" w:rsidP="009B52A8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B027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Головним розпорядникам коштів селищного бюджету забезпечити виконання норм </w:t>
      </w:r>
      <w:r w:rsidRPr="00B027BD">
        <w:rPr>
          <w:rFonts w:ascii="Times New Roman" w:hAnsi="Times New Roman"/>
          <w:sz w:val="28"/>
          <w:szCs w:val="28"/>
          <w:lang w:val="uk-UA"/>
        </w:rPr>
        <w:t>Бюджетного кодексу України стосовно:</w:t>
      </w:r>
    </w:p>
    <w:p w:rsidR="0059324F" w:rsidRPr="00B027BD" w:rsidRDefault="0059324F" w:rsidP="00DB7757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027BD">
        <w:rPr>
          <w:rFonts w:ascii="Times New Roman" w:hAnsi="Times New Roman"/>
          <w:sz w:val="28"/>
          <w:szCs w:val="28"/>
          <w:lang w:val="uk-UA"/>
        </w:rPr>
        <w:t>1) затвердження паспортів бюджетних програм протягом 45 днів з дня набрання чинності цим рішенням;</w:t>
      </w:r>
    </w:p>
    <w:p w:rsidR="0059324F" w:rsidRPr="00B027BD" w:rsidRDefault="0059324F" w:rsidP="000F6BFE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Pr="00B027B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здійснення управління бюджетними коштами у межах встановлених їм бюджетних повноважень та оцінки ефективності бюджетних програм, забезпечуючи ефективне, результативне і цільове використання бюджетних коштів, організацію та координацію роботи розпорядників бюджетних </w:t>
      </w:r>
      <w:r w:rsidRPr="00B027B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 xml:space="preserve">коштів нижчого рівня та </w:t>
      </w:r>
      <w:r w:rsidRPr="00B027BD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027B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одержувачів бюджетних коштів у бюджетному процесі;</w:t>
      </w:r>
    </w:p>
    <w:p w:rsidR="0059324F" w:rsidRPr="00197F18" w:rsidRDefault="0059324F" w:rsidP="000F6BFE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>3)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забезпечення доступності інформації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про бюджет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відповідно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до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законодавства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>, а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саме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>:</w:t>
      </w:r>
    </w:p>
    <w:p w:rsidR="0059324F" w:rsidRPr="00197F18" w:rsidRDefault="0059324F" w:rsidP="000F6BFE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>здійснення публічного представлення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та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публікації інформації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про бюджет за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бюджетними програмами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та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показниками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>,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бюджетні призначення щодо яких визначені цим рішенням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>,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відповідно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до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вимог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та за формою,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встановленими Міністерством фінансів України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>, до 15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березня</w:t>
      </w:r>
      <w:r w:rsidR="00ED0270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2020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року;</w:t>
      </w:r>
    </w:p>
    <w:p w:rsidR="0059324F" w:rsidRPr="00B027BD" w:rsidRDefault="0059324F" w:rsidP="000F6BFE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>оприлюднення паспортів бюджетних програм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у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триденний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строк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дня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затвердження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таких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документів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>;</w:t>
      </w:r>
    </w:p>
    <w:p w:rsidR="0059324F" w:rsidRPr="00B027BD" w:rsidRDefault="0059324F" w:rsidP="000F6BFE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7B4D38">
        <w:rPr>
          <w:rFonts w:ascii="Times New Roman" w:hAnsi="Times New Roman" w:cs="Times New Roman"/>
          <w:sz w:val="28"/>
          <w:szCs w:val="28"/>
          <w:lang w:val="ru-RU" w:eastAsia="ru-RU"/>
        </w:rPr>
        <w:t>4)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забезпечення</w:t>
      </w:r>
      <w:r w:rsidRPr="007B4D3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у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повному обсязі проведення розрахунків</w:t>
      </w:r>
      <w:r w:rsidRPr="007B4D3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за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електричну</w:t>
      </w:r>
      <w:r w:rsidRPr="007B4D3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та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теплову енергію</w:t>
      </w:r>
      <w:r w:rsidRPr="007B4D38">
        <w:rPr>
          <w:rFonts w:ascii="Times New Roman" w:hAnsi="Times New Roman" w:cs="Times New Roman"/>
          <w:sz w:val="28"/>
          <w:szCs w:val="28"/>
          <w:lang w:val="ru-RU" w:eastAsia="ru-RU"/>
        </w:rPr>
        <w:t>,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водопостачання</w:t>
      </w:r>
      <w:r w:rsidRPr="007B4D38">
        <w:rPr>
          <w:rFonts w:ascii="Times New Roman" w:hAnsi="Times New Roman" w:cs="Times New Roman"/>
          <w:sz w:val="28"/>
          <w:szCs w:val="28"/>
          <w:lang w:val="ru-RU" w:eastAsia="ru-RU"/>
        </w:rPr>
        <w:t>,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водовідведення</w:t>
      </w:r>
      <w:r w:rsidRPr="007B4D38">
        <w:rPr>
          <w:rFonts w:ascii="Times New Roman" w:hAnsi="Times New Roman" w:cs="Times New Roman"/>
          <w:sz w:val="28"/>
          <w:szCs w:val="28"/>
          <w:lang w:val="ru-RU" w:eastAsia="ru-RU"/>
        </w:rPr>
        <w:t>,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природний</w:t>
      </w:r>
      <w:r w:rsidRPr="007B4D3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газ та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послуги зв’язку</w:t>
      </w:r>
      <w:r w:rsidRPr="007B4D38">
        <w:rPr>
          <w:rFonts w:ascii="Times New Roman" w:hAnsi="Times New Roman" w:cs="Times New Roman"/>
          <w:sz w:val="28"/>
          <w:szCs w:val="28"/>
          <w:lang w:val="ru-RU" w:eastAsia="ru-RU"/>
        </w:rPr>
        <w:t>,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які споживаються бюджетними установами</w:t>
      </w:r>
      <w:r w:rsidRPr="007B4D38">
        <w:rPr>
          <w:rFonts w:ascii="Times New Roman" w:hAnsi="Times New Roman" w:cs="Times New Roman"/>
          <w:sz w:val="28"/>
          <w:szCs w:val="28"/>
          <w:lang w:val="ru-RU" w:eastAsia="ru-RU"/>
        </w:rPr>
        <w:t>, та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укладання договорів</w:t>
      </w:r>
      <w:r w:rsidRPr="007B4D3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за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кожним</w:t>
      </w:r>
      <w:r w:rsidRPr="007B4D3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видом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енергоносіїв</w:t>
      </w:r>
      <w:r w:rsidRPr="007B4D3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у межах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встановлених відповідним головним розпорядником бюджетних коштів обґрунтованих лімітів споживання тощо</w:t>
      </w:r>
      <w:r w:rsidRPr="007B4D38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:rsidR="0059324F" w:rsidRPr="00B027BD" w:rsidRDefault="0059324F" w:rsidP="00000C2E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6" w:name="n42"/>
      <w:bookmarkEnd w:id="6"/>
    </w:p>
    <w:p w:rsidR="0059324F" w:rsidRPr="00B027BD" w:rsidRDefault="0059324F" w:rsidP="00000C2E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>11.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 Надати право  Роганському селищному  голові укладати договори про міжбюджетні трансферти між селищним та іншими бюджетами.</w:t>
      </w:r>
    </w:p>
    <w:p w:rsidR="0059324F" w:rsidRPr="00B027BD" w:rsidRDefault="0059324F" w:rsidP="00000C2E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324F" w:rsidRPr="00B027BD" w:rsidRDefault="0059324F" w:rsidP="00000C2E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27BD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B027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>Рішен</w:t>
      </w:r>
      <w:r w:rsidR="00ED0270">
        <w:rPr>
          <w:rFonts w:ascii="Times New Roman" w:hAnsi="Times New Roman" w:cs="Times New Roman"/>
          <w:sz w:val="28"/>
          <w:szCs w:val="28"/>
          <w:lang w:val="uk-UA"/>
        </w:rPr>
        <w:t>ня набирає чинності з 01.01.2020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59324F" w:rsidRPr="00B027BD" w:rsidRDefault="0059324F" w:rsidP="00000C2E">
      <w:pPr>
        <w:ind w:firstLine="56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9324F" w:rsidRPr="00B027BD" w:rsidRDefault="0059324F" w:rsidP="00000C2E">
      <w:pPr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8552BE">
        <w:rPr>
          <w:rFonts w:ascii="Times New Roman" w:hAnsi="Times New Roman" w:cs="Times New Roman"/>
          <w:sz w:val="28"/>
          <w:szCs w:val="28"/>
          <w:lang w:val="uk-UA"/>
        </w:rPr>
        <w:t xml:space="preserve"> Додатки № 1-5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  до цього рішення є його невід’ємною частиною. </w:t>
      </w:r>
    </w:p>
    <w:p w:rsidR="0059324F" w:rsidRPr="00B027BD" w:rsidRDefault="0059324F" w:rsidP="00000C2E">
      <w:pPr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9324F" w:rsidRPr="00B027BD" w:rsidRDefault="0059324F" w:rsidP="00000C2E">
      <w:pPr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  <w:r w:rsidRPr="00B027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Оприлюднити це рішення в десятиденний строк з дня його прийняття відповідно до частини четвертої статті 28 </w:t>
      </w:r>
      <w:r w:rsidRPr="00B027BD">
        <w:rPr>
          <w:rFonts w:ascii="Times New Roman" w:hAnsi="Times New Roman"/>
          <w:sz w:val="28"/>
          <w:szCs w:val="28"/>
          <w:lang w:val="uk-UA"/>
        </w:rPr>
        <w:t>Бюджетного кодексу України.</w:t>
      </w:r>
    </w:p>
    <w:p w:rsidR="0059324F" w:rsidRPr="00B027BD" w:rsidRDefault="0059324F" w:rsidP="00045FEF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9324F" w:rsidRPr="00B027BD" w:rsidRDefault="0059324F" w:rsidP="00045FE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5</w:t>
      </w:r>
      <w:r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постійну комісію з питань планування, фінансів, бюджету та соціально-економічного розвитку. </w:t>
      </w:r>
    </w:p>
    <w:p w:rsidR="0059324F" w:rsidRDefault="0059324F" w:rsidP="0069414D">
      <w:pPr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324F" w:rsidRPr="0069414D" w:rsidRDefault="0059324F" w:rsidP="0069414D">
      <w:pPr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324F" w:rsidRPr="00DC06A1" w:rsidRDefault="0059324F">
      <w:pPr>
        <w:rPr>
          <w:lang w:val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Роганський селищний голова                     Ф.С.Шевченко  </w:t>
      </w:r>
    </w:p>
    <w:sectPr w:rsidR="0059324F" w:rsidRPr="00DC06A1" w:rsidSect="00D36A34">
      <w:pgSz w:w="11906" w:h="16838"/>
      <w:pgMar w:top="70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rFonts w:cs="Times New Roman"/>
        <w:b/>
        <w:bCs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14D"/>
    <w:rsid w:val="00000C2E"/>
    <w:rsid w:val="0001460D"/>
    <w:rsid w:val="00027129"/>
    <w:rsid w:val="0003242A"/>
    <w:rsid w:val="00045FEF"/>
    <w:rsid w:val="0006042C"/>
    <w:rsid w:val="00064206"/>
    <w:rsid w:val="000755B0"/>
    <w:rsid w:val="00083D95"/>
    <w:rsid w:val="000A660A"/>
    <w:rsid w:val="000D48DC"/>
    <w:rsid w:val="000E1D16"/>
    <w:rsid w:val="000F6BFE"/>
    <w:rsid w:val="00113A9C"/>
    <w:rsid w:val="001207F1"/>
    <w:rsid w:val="00124E9A"/>
    <w:rsid w:val="00125028"/>
    <w:rsid w:val="00144ADB"/>
    <w:rsid w:val="00146918"/>
    <w:rsid w:val="00166372"/>
    <w:rsid w:val="00172E44"/>
    <w:rsid w:val="001766FF"/>
    <w:rsid w:val="00181D4E"/>
    <w:rsid w:val="00185D77"/>
    <w:rsid w:val="001937A1"/>
    <w:rsid w:val="00197F18"/>
    <w:rsid w:val="001B60F7"/>
    <w:rsid w:val="001C6056"/>
    <w:rsid w:val="001D369E"/>
    <w:rsid w:val="001D71A5"/>
    <w:rsid w:val="001E2355"/>
    <w:rsid w:val="00200A8D"/>
    <w:rsid w:val="002046ED"/>
    <w:rsid w:val="0024492E"/>
    <w:rsid w:val="00244AE4"/>
    <w:rsid w:val="002A1DDE"/>
    <w:rsid w:val="002A2D3E"/>
    <w:rsid w:val="002E73F7"/>
    <w:rsid w:val="002F3698"/>
    <w:rsid w:val="003004F8"/>
    <w:rsid w:val="00314701"/>
    <w:rsid w:val="00347338"/>
    <w:rsid w:val="00353E79"/>
    <w:rsid w:val="003915D7"/>
    <w:rsid w:val="003A03C4"/>
    <w:rsid w:val="003A1793"/>
    <w:rsid w:val="003B72E1"/>
    <w:rsid w:val="003D0142"/>
    <w:rsid w:val="003E1A44"/>
    <w:rsid w:val="003E6B2D"/>
    <w:rsid w:val="00407100"/>
    <w:rsid w:val="00451446"/>
    <w:rsid w:val="00453A94"/>
    <w:rsid w:val="00460FCD"/>
    <w:rsid w:val="00467132"/>
    <w:rsid w:val="00470E42"/>
    <w:rsid w:val="004719C8"/>
    <w:rsid w:val="004C35C4"/>
    <w:rsid w:val="004E70C7"/>
    <w:rsid w:val="004F0B79"/>
    <w:rsid w:val="00501852"/>
    <w:rsid w:val="005044FF"/>
    <w:rsid w:val="00504602"/>
    <w:rsid w:val="00515E96"/>
    <w:rsid w:val="00530B9D"/>
    <w:rsid w:val="005605D4"/>
    <w:rsid w:val="00561A5B"/>
    <w:rsid w:val="00562CBA"/>
    <w:rsid w:val="00586105"/>
    <w:rsid w:val="00586B3F"/>
    <w:rsid w:val="0059324F"/>
    <w:rsid w:val="005A4CB6"/>
    <w:rsid w:val="005B5A5F"/>
    <w:rsid w:val="005C4497"/>
    <w:rsid w:val="005D4B28"/>
    <w:rsid w:val="005E2043"/>
    <w:rsid w:val="005E7634"/>
    <w:rsid w:val="005E7DE0"/>
    <w:rsid w:val="00623E63"/>
    <w:rsid w:val="00635637"/>
    <w:rsid w:val="006478B1"/>
    <w:rsid w:val="00693746"/>
    <w:rsid w:val="0069414D"/>
    <w:rsid w:val="00695C5F"/>
    <w:rsid w:val="006C0190"/>
    <w:rsid w:val="006C3D5C"/>
    <w:rsid w:val="006E571C"/>
    <w:rsid w:val="006F1A8A"/>
    <w:rsid w:val="00704997"/>
    <w:rsid w:val="0070796F"/>
    <w:rsid w:val="007255CD"/>
    <w:rsid w:val="00742714"/>
    <w:rsid w:val="00780465"/>
    <w:rsid w:val="00793687"/>
    <w:rsid w:val="007B1E7B"/>
    <w:rsid w:val="007B4D38"/>
    <w:rsid w:val="007B5691"/>
    <w:rsid w:val="007D433B"/>
    <w:rsid w:val="007E0B06"/>
    <w:rsid w:val="007E61E6"/>
    <w:rsid w:val="007F2F63"/>
    <w:rsid w:val="007F7580"/>
    <w:rsid w:val="008016FF"/>
    <w:rsid w:val="00824592"/>
    <w:rsid w:val="008552BE"/>
    <w:rsid w:val="008670B7"/>
    <w:rsid w:val="00882FDF"/>
    <w:rsid w:val="0089114C"/>
    <w:rsid w:val="0089304E"/>
    <w:rsid w:val="008B6576"/>
    <w:rsid w:val="008C0253"/>
    <w:rsid w:val="008C41BC"/>
    <w:rsid w:val="008C6C2D"/>
    <w:rsid w:val="008E001A"/>
    <w:rsid w:val="008F6419"/>
    <w:rsid w:val="00906E65"/>
    <w:rsid w:val="009116D5"/>
    <w:rsid w:val="00916B5C"/>
    <w:rsid w:val="009260A9"/>
    <w:rsid w:val="00930DBB"/>
    <w:rsid w:val="00974F3D"/>
    <w:rsid w:val="00977882"/>
    <w:rsid w:val="009A1463"/>
    <w:rsid w:val="009A429B"/>
    <w:rsid w:val="009B52A8"/>
    <w:rsid w:val="009C5D87"/>
    <w:rsid w:val="009F20AE"/>
    <w:rsid w:val="009F45DE"/>
    <w:rsid w:val="00A14FA0"/>
    <w:rsid w:val="00A167C3"/>
    <w:rsid w:val="00A23C7E"/>
    <w:rsid w:val="00A360F8"/>
    <w:rsid w:val="00A452F5"/>
    <w:rsid w:val="00A62985"/>
    <w:rsid w:val="00A85D25"/>
    <w:rsid w:val="00AB7384"/>
    <w:rsid w:val="00AC5CDD"/>
    <w:rsid w:val="00AC77AC"/>
    <w:rsid w:val="00AE53FA"/>
    <w:rsid w:val="00AF58A8"/>
    <w:rsid w:val="00B0038D"/>
    <w:rsid w:val="00B027BD"/>
    <w:rsid w:val="00B06E43"/>
    <w:rsid w:val="00B33A00"/>
    <w:rsid w:val="00B634D2"/>
    <w:rsid w:val="00B731B5"/>
    <w:rsid w:val="00B76959"/>
    <w:rsid w:val="00B814A5"/>
    <w:rsid w:val="00B8383B"/>
    <w:rsid w:val="00B87ED0"/>
    <w:rsid w:val="00B90DEF"/>
    <w:rsid w:val="00C025E0"/>
    <w:rsid w:val="00C15E5A"/>
    <w:rsid w:val="00C41D2E"/>
    <w:rsid w:val="00C56612"/>
    <w:rsid w:val="00C70896"/>
    <w:rsid w:val="00C85295"/>
    <w:rsid w:val="00C858BD"/>
    <w:rsid w:val="00C93FDE"/>
    <w:rsid w:val="00CC0482"/>
    <w:rsid w:val="00CD4CA8"/>
    <w:rsid w:val="00CD746C"/>
    <w:rsid w:val="00CE3B2D"/>
    <w:rsid w:val="00CF7644"/>
    <w:rsid w:val="00D32499"/>
    <w:rsid w:val="00D36A34"/>
    <w:rsid w:val="00D3781A"/>
    <w:rsid w:val="00D429A4"/>
    <w:rsid w:val="00D62EC6"/>
    <w:rsid w:val="00D7053E"/>
    <w:rsid w:val="00D90534"/>
    <w:rsid w:val="00DA7A48"/>
    <w:rsid w:val="00DB7757"/>
    <w:rsid w:val="00DC06A1"/>
    <w:rsid w:val="00DC454C"/>
    <w:rsid w:val="00DC6E11"/>
    <w:rsid w:val="00DE5C6F"/>
    <w:rsid w:val="00E1170F"/>
    <w:rsid w:val="00E17707"/>
    <w:rsid w:val="00E24FBF"/>
    <w:rsid w:val="00E42E60"/>
    <w:rsid w:val="00E434B3"/>
    <w:rsid w:val="00E44E07"/>
    <w:rsid w:val="00E520E9"/>
    <w:rsid w:val="00E52146"/>
    <w:rsid w:val="00E667B5"/>
    <w:rsid w:val="00E87598"/>
    <w:rsid w:val="00EA322A"/>
    <w:rsid w:val="00ED0270"/>
    <w:rsid w:val="00EE723A"/>
    <w:rsid w:val="00EF7A62"/>
    <w:rsid w:val="00F06B50"/>
    <w:rsid w:val="00F132B6"/>
    <w:rsid w:val="00F2286B"/>
    <w:rsid w:val="00F246EC"/>
    <w:rsid w:val="00F352FF"/>
    <w:rsid w:val="00F42A55"/>
    <w:rsid w:val="00F61E2C"/>
    <w:rsid w:val="00F7327A"/>
    <w:rsid w:val="00F84D27"/>
    <w:rsid w:val="00FA6779"/>
    <w:rsid w:val="00FC7CA4"/>
    <w:rsid w:val="00FD7647"/>
    <w:rsid w:val="00FD79D0"/>
    <w:rsid w:val="00FE55C5"/>
    <w:rsid w:val="00FF1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027129"/>
    <w:rPr>
      <w:rFonts w:cs="Calibri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027129"/>
    <w:pPr>
      <w:keepNext/>
      <w:spacing w:before="240" w:after="60"/>
      <w:outlineLvl w:val="0"/>
    </w:pPr>
    <w:rPr>
      <w:rFonts w:ascii="Cambria" w:hAnsi="Cambria" w:cs="Times New Roman"/>
      <w:b/>
      <w:kern w:val="32"/>
      <w:sz w:val="32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027129"/>
    <w:pPr>
      <w:keepNext/>
      <w:spacing w:before="240" w:after="60"/>
      <w:outlineLvl w:val="1"/>
    </w:pPr>
    <w:rPr>
      <w:rFonts w:ascii="Cambria" w:hAnsi="Cambria" w:cs="Times New Roman"/>
      <w:b/>
      <w:i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027129"/>
    <w:pPr>
      <w:keepNext/>
      <w:spacing w:before="240" w:after="60"/>
      <w:outlineLvl w:val="2"/>
    </w:pPr>
    <w:rPr>
      <w:rFonts w:ascii="Cambria" w:hAnsi="Cambria" w:cs="Times New Roman"/>
      <w:b/>
      <w:sz w:val="26"/>
      <w:szCs w:val="20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027129"/>
    <w:pPr>
      <w:keepNext/>
      <w:spacing w:before="240" w:after="60"/>
      <w:outlineLvl w:val="3"/>
    </w:pPr>
    <w:rPr>
      <w:rFonts w:cs="Times New Roman"/>
      <w:b/>
      <w:sz w:val="28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027129"/>
    <w:pPr>
      <w:spacing w:before="240" w:after="60"/>
      <w:outlineLvl w:val="4"/>
    </w:pPr>
    <w:rPr>
      <w:rFonts w:cs="Times New Roman"/>
      <w:b/>
      <w:i/>
      <w:sz w:val="26"/>
      <w:szCs w:val="20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027129"/>
    <w:pPr>
      <w:spacing w:before="240" w:after="60"/>
      <w:outlineLvl w:val="5"/>
    </w:pPr>
    <w:rPr>
      <w:rFonts w:cs="Times New Roman"/>
      <w:b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027129"/>
    <w:pPr>
      <w:spacing w:before="240" w:after="60"/>
      <w:outlineLvl w:val="6"/>
    </w:pPr>
    <w:rPr>
      <w:rFonts w:cs="Times New Roman"/>
      <w:szCs w:val="20"/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027129"/>
    <w:pPr>
      <w:spacing w:before="240" w:after="60"/>
      <w:outlineLvl w:val="7"/>
    </w:pPr>
    <w:rPr>
      <w:rFonts w:cs="Times New Roman"/>
      <w:i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9"/>
    <w:qFormat/>
    <w:rsid w:val="00027129"/>
    <w:pPr>
      <w:spacing w:before="240" w:after="60"/>
      <w:outlineLvl w:val="8"/>
    </w:pPr>
    <w:rPr>
      <w:rFonts w:ascii="Cambria" w:hAnsi="Cambria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7129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027129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027129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027129"/>
    <w:rPr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027129"/>
    <w:rPr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027129"/>
    <w:rPr>
      <w:b/>
    </w:rPr>
  </w:style>
  <w:style w:type="character" w:customStyle="1" w:styleId="70">
    <w:name w:val="Заголовок 7 Знак"/>
    <w:link w:val="7"/>
    <w:uiPriority w:val="99"/>
    <w:semiHidden/>
    <w:locked/>
    <w:rsid w:val="00027129"/>
    <w:rPr>
      <w:sz w:val="24"/>
    </w:rPr>
  </w:style>
  <w:style w:type="character" w:customStyle="1" w:styleId="80">
    <w:name w:val="Заголовок 8 Знак"/>
    <w:link w:val="8"/>
    <w:uiPriority w:val="99"/>
    <w:semiHidden/>
    <w:locked/>
    <w:rsid w:val="00027129"/>
    <w:rPr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sid w:val="00027129"/>
    <w:rPr>
      <w:rFonts w:ascii="Cambria" w:hAnsi="Cambria"/>
    </w:rPr>
  </w:style>
  <w:style w:type="paragraph" w:styleId="a3">
    <w:name w:val="Body Text Indent"/>
    <w:basedOn w:val="a"/>
    <w:link w:val="a4"/>
    <w:uiPriority w:val="99"/>
    <w:semiHidden/>
    <w:rsid w:val="0069414D"/>
    <w:pPr>
      <w:autoSpaceDE w:val="0"/>
      <w:autoSpaceDN w:val="0"/>
      <w:jc w:val="center"/>
    </w:pPr>
    <w:rPr>
      <w:rFonts w:ascii="Bookman Old Style" w:hAnsi="Bookman Old Style" w:cs="Times New Roman"/>
      <w:sz w:val="12"/>
      <w:szCs w:val="20"/>
      <w:lang w:val="uk-UA" w:eastAsia="ru-RU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69414D"/>
    <w:rPr>
      <w:rFonts w:ascii="Bookman Old Style" w:hAnsi="Bookman Old Style"/>
      <w:sz w:val="12"/>
      <w:lang w:val="uk-UA"/>
    </w:rPr>
  </w:style>
  <w:style w:type="paragraph" w:customStyle="1" w:styleId="31">
    <w:name w:val="заголовок 3"/>
    <w:basedOn w:val="a"/>
    <w:next w:val="a"/>
    <w:uiPriority w:val="99"/>
    <w:rsid w:val="0069414D"/>
    <w:pPr>
      <w:keepNext/>
      <w:autoSpaceDE w:val="0"/>
      <w:autoSpaceDN w:val="0"/>
      <w:ind w:firstLine="3686"/>
      <w:jc w:val="both"/>
    </w:pPr>
    <w:rPr>
      <w:rFonts w:ascii="Bookman Old Style" w:hAnsi="Bookman Old Style" w:cs="Bookman Old Style"/>
      <w:b/>
      <w:bCs/>
      <w:sz w:val="36"/>
      <w:szCs w:val="36"/>
    </w:rPr>
  </w:style>
  <w:style w:type="paragraph" w:customStyle="1" w:styleId="41">
    <w:name w:val="заголовок 4"/>
    <w:basedOn w:val="a"/>
    <w:next w:val="a"/>
    <w:uiPriority w:val="99"/>
    <w:rsid w:val="0069414D"/>
    <w:pPr>
      <w:keepNext/>
      <w:autoSpaceDE w:val="0"/>
      <w:autoSpaceDN w:val="0"/>
      <w:ind w:firstLine="1701"/>
      <w:jc w:val="both"/>
    </w:pPr>
    <w:rPr>
      <w:rFonts w:ascii="Bookman Old Style" w:hAnsi="Bookman Old Style" w:cs="Bookman Old Style"/>
      <w:sz w:val="27"/>
      <w:szCs w:val="27"/>
    </w:rPr>
  </w:style>
  <w:style w:type="character" w:styleId="a5">
    <w:name w:val="Hyperlink"/>
    <w:uiPriority w:val="99"/>
    <w:semiHidden/>
    <w:rsid w:val="0069414D"/>
    <w:rPr>
      <w:rFonts w:cs="Times New Roman"/>
      <w:color w:val="0000FF"/>
      <w:u w:val="single"/>
    </w:rPr>
  </w:style>
  <w:style w:type="paragraph" w:styleId="a6">
    <w:name w:val="caption"/>
    <w:basedOn w:val="a"/>
    <w:next w:val="a"/>
    <w:uiPriority w:val="99"/>
    <w:qFormat/>
    <w:rsid w:val="0069414D"/>
    <w:rPr>
      <w:b/>
      <w:bCs/>
      <w:color w:val="4F81BD"/>
      <w:sz w:val="18"/>
      <w:szCs w:val="18"/>
    </w:rPr>
  </w:style>
  <w:style w:type="paragraph" w:styleId="a7">
    <w:name w:val="Title"/>
    <w:basedOn w:val="a"/>
    <w:next w:val="a"/>
    <w:link w:val="a8"/>
    <w:uiPriority w:val="99"/>
    <w:qFormat/>
    <w:rsid w:val="00027129"/>
    <w:pPr>
      <w:spacing w:before="240" w:after="60"/>
      <w:jc w:val="center"/>
      <w:outlineLvl w:val="0"/>
    </w:pPr>
    <w:rPr>
      <w:rFonts w:ascii="Cambria" w:hAnsi="Cambria" w:cs="Times New Roman"/>
      <w:b/>
      <w:kern w:val="28"/>
      <w:sz w:val="32"/>
      <w:szCs w:val="20"/>
      <w:lang w:val="ru-RU" w:eastAsia="ru-RU"/>
    </w:rPr>
  </w:style>
  <w:style w:type="character" w:customStyle="1" w:styleId="a8">
    <w:name w:val="Название Знак"/>
    <w:link w:val="a7"/>
    <w:uiPriority w:val="99"/>
    <w:locked/>
    <w:rsid w:val="00027129"/>
    <w:rPr>
      <w:rFonts w:ascii="Cambria" w:hAnsi="Cambria"/>
      <w:b/>
      <w:kern w:val="28"/>
      <w:sz w:val="32"/>
    </w:rPr>
  </w:style>
  <w:style w:type="paragraph" w:styleId="a9">
    <w:name w:val="Subtitle"/>
    <w:basedOn w:val="a"/>
    <w:next w:val="a"/>
    <w:link w:val="aa"/>
    <w:uiPriority w:val="99"/>
    <w:qFormat/>
    <w:rsid w:val="00027129"/>
    <w:pPr>
      <w:spacing w:after="60"/>
      <w:jc w:val="center"/>
      <w:outlineLvl w:val="1"/>
    </w:pPr>
    <w:rPr>
      <w:rFonts w:ascii="Cambria" w:hAnsi="Cambria" w:cs="Times New Roman"/>
      <w:szCs w:val="20"/>
      <w:lang w:val="ru-RU" w:eastAsia="ru-RU"/>
    </w:rPr>
  </w:style>
  <w:style w:type="character" w:customStyle="1" w:styleId="aa">
    <w:name w:val="Подзаголовок Знак"/>
    <w:link w:val="a9"/>
    <w:uiPriority w:val="99"/>
    <w:locked/>
    <w:rsid w:val="00027129"/>
    <w:rPr>
      <w:rFonts w:ascii="Cambria" w:hAnsi="Cambria"/>
      <w:sz w:val="24"/>
    </w:rPr>
  </w:style>
  <w:style w:type="character" w:styleId="ab">
    <w:name w:val="Strong"/>
    <w:uiPriority w:val="99"/>
    <w:qFormat/>
    <w:rsid w:val="00027129"/>
    <w:rPr>
      <w:rFonts w:cs="Times New Roman"/>
      <w:b/>
    </w:rPr>
  </w:style>
  <w:style w:type="character" w:styleId="ac">
    <w:name w:val="Emphasis"/>
    <w:uiPriority w:val="99"/>
    <w:qFormat/>
    <w:rsid w:val="00027129"/>
    <w:rPr>
      <w:rFonts w:ascii="Calibri" w:hAnsi="Calibri" w:cs="Times New Roman"/>
      <w:b/>
      <w:i/>
    </w:rPr>
  </w:style>
  <w:style w:type="paragraph" w:styleId="ad">
    <w:name w:val="No Spacing"/>
    <w:basedOn w:val="a"/>
    <w:uiPriority w:val="99"/>
    <w:qFormat/>
    <w:rsid w:val="00027129"/>
  </w:style>
  <w:style w:type="paragraph" w:styleId="ae">
    <w:name w:val="List Paragraph"/>
    <w:basedOn w:val="a"/>
    <w:uiPriority w:val="99"/>
    <w:qFormat/>
    <w:rsid w:val="00027129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027129"/>
    <w:rPr>
      <w:rFonts w:cs="Times New Roman"/>
      <w:i/>
      <w:szCs w:val="20"/>
      <w:lang w:val="ru-RU" w:eastAsia="ru-RU"/>
    </w:rPr>
  </w:style>
  <w:style w:type="character" w:customStyle="1" w:styleId="22">
    <w:name w:val="Цитата 2 Знак"/>
    <w:link w:val="21"/>
    <w:uiPriority w:val="99"/>
    <w:locked/>
    <w:rsid w:val="00027129"/>
    <w:rPr>
      <w:i/>
      <w:sz w:val="24"/>
    </w:rPr>
  </w:style>
  <w:style w:type="paragraph" w:styleId="af">
    <w:name w:val="Intense Quote"/>
    <w:basedOn w:val="a"/>
    <w:next w:val="a"/>
    <w:link w:val="af0"/>
    <w:uiPriority w:val="99"/>
    <w:qFormat/>
    <w:rsid w:val="00027129"/>
    <w:pPr>
      <w:ind w:left="720" w:right="720"/>
    </w:pPr>
    <w:rPr>
      <w:rFonts w:cs="Times New Roman"/>
      <w:b/>
      <w:i/>
      <w:szCs w:val="20"/>
      <w:lang w:val="ru-RU" w:eastAsia="ru-RU"/>
    </w:rPr>
  </w:style>
  <w:style w:type="character" w:customStyle="1" w:styleId="af0">
    <w:name w:val="Выделенная цитата Знак"/>
    <w:link w:val="af"/>
    <w:uiPriority w:val="99"/>
    <w:locked/>
    <w:rsid w:val="00027129"/>
    <w:rPr>
      <w:b/>
      <w:i/>
      <w:sz w:val="24"/>
    </w:rPr>
  </w:style>
  <w:style w:type="character" w:styleId="af1">
    <w:name w:val="Subtle Emphasis"/>
    <w:uiPriority w:val="99"/>
    <w:qFormat/>
    <w:rsid w:val="00027129"/>
    <w:rPr>
      <w:i/>
      <w:color w:val="auto"/>
    </w:rPr>
  </w:style>
  <w:style w:type="character" w:styleId="af2">
    <w:name w:val="Intense Emphasis"/>
    <w:uiPriority w:val="99"/>
    <w:qFormat/>
    <w:rsid w:val="00027129"/>
    <w:rPr>
      <w:b/>
      <w:i/>
      <w:sz w:val="24"/>
      <w:u w:val="single"/>
    </w:rPr>
  </w:style>
  <w:style w:type="character" w:styleId="af3">
    <w:name w:val="Subtle Reference"/>
    <w:uiPriority w:val="99"/>
    <w:qFormat/>
    <w:rsid w:val="00027129"/>
    <w:rPr>
      <w:sz w:val="24"/>
      <w:u w:val="single"/>
    </w:rPr>
  </w:style>
  <w:style w:type="character" w:styleId="af4">
    <w:name w:val="Intense Reference"/>
    <w:uiPriority w:val="99"/>
    <w:qFormat/>
    <w:rsid w:val="00027129"/>
    <w:rPr>
      <w:b/>
      <w:sz w:val="24"/>
      <w:u w:val="single"/>
    </w:rPr>
  </w:style>
  <w:style w:type="character" w:styleId="af5">
    <w:name w:val="Book Title"/>
    <w:uiPriority w:val="99"/>
    <w:qFormat/>
    <w:rsid w:val="00027129"/>
    <w:rPr>
      <w:rFonts w:ascii="Cambria" w:hAnsi="Cambria"/>
      <w:b/>
      <w:i/>
      <w:sz w:val="24"/>
    </w:rPr>
  </w:style>
  <w:style w:type="paragraph" w:styleId="af6">
    <w:name w:val="TOC Heading"/>
    <w:basedOn w:val="1"/>
    <w:next w:val="a"/>
    <w:uiPriority w:val="99"/>
    <w:qFormat/>
    <w:rsid w:val="00027129"/>
    <w:pPr>
      <w:outlineLvl w:val="9"/>
    </w:pPr>
  </w:style>
  <w:style w:type="paragraph" w:styleId="23">
    <w:name w:val="Body Text 2"/>
    <w:basedOn w:val="a"/>
    <w:link w:val="24"/>
    <w:uiPriority w:val="99"/>
    <w:semiHidden/>
    <w:rsid w:val="00166372"/>
    <w:pPr>
      <w:spacing w:after="120" w:line="480" w:lineRule="auto"/>
    </w:pPr>
    <w:rPr>
      <w:rFonts w:cs="Times New Roman"/>
      <w:szCs w:val="20"/>
      <w:lang w:val="ru-RU" w:eastAsia="ru-RU"/>
    </w:rPr>
  </w:style>
  <w:style w:type="character" w:customStyle="1" w:styleId="24">
    <w:name w:val="Основной текст 2 Знак"/>
    <w:link w:val="23"/>
    <w:uiPriority w:val="99"/>
    <w:semiHidden/>
    <w:locked/>
    <w:rsid w:val="00166372"/>
    <w:rPr>
      <w:sz w:val="24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"/>
    <w:basedOn w:val="a"/>
    <w:uiPriority w:val="99"/>
    <w:rsid w:val="00166372"/>
    <w:rPr>
      <w:rFonts w:ascii="Verdana" w:hAnsi="Verdana" w:cs="Verdana"/>
      <w:sz w:val="20"/>
      <w:szCs w:val="20"/>
    </w:rPr>
  </w:style>
  <w:style w:type="paragraph" w:styleId="af7">
    <w:name w:val="Normal (Web)"/>
    <w:basedOn w:val="a"/>
    <w:uiPriority w:val="99"/>
    <w:rsid w:val="00166372"/>
    <w:pPr>
      <w:spacing w:before="100" w:beforeAutospacing="1" w:after="100" w:afterAutospacing="1"/>
    </w:pPr>
    <w:rPr>
      <w:rFonts w:cs="Times New Roman"/>
      <w:lang w:val="ru-RU" w:eastAsia="ru-RU"/>
    </w:rPr>
  </w:style>
  <w:style w:type="paragraph" w:styleId="af8">
    <w:name w:val="Balloon Text"/>
    <w:basedOn w:val="a"/>
    <w:link w:val="af9"/>
    <w:uiPriority w:val="99"/>
    <w:semiHidden/>
    <w:rsid w:val="00B634D2"/>
    <w:rPr>
      <w:rFonts w:ascii="Segoe UI" w:hAnsi="Segoe UI" w:cs="Times New Roman"/>
      <w:sz w:val="18"/>
      <w:szCs w:val="20"/>
      <w:lang w:val="ru-RU" w:eastAsia="ru-RU"/>
    </w:rPr>
  </w:style>
  <w:style w:type="character" w:customStyle="1" w:styleId="af9">
    <w:name w:val="Текст выноски Знак"/>
    <w:link w:val="af8"/>
    <w:uiPriority w:val="99"/>
    <w:semiHidden/>
    <w:locked/>
    <w:rsid w:val="00B634D2"/>
    <w:rPr>
      <w:rFonts w:ascii="Segoe UI" w:hAnsi="Segoe UI"/>
      <w:sz w:val="18"/>
    </w:rPr>
  </w:style>
  <w:style w:type="paragraph" w:customStyle="1" w:styleId="Standard">
    <w:name w:val="Standard"/>
    <w:uiPriority w:val="99"/>
    <w:rsid w:val="003B72E1"/>
    <w:pPr>
      <w:suppressAutoHyphens/>
      <w:autoSpaceDN w:val="0"/>
      <w:spacing w:after="200" w:line="276" w:lineRule="auto"/>
    </w:pPr>
    <w:rPr>
      <w:rFonts w:cs="Calibri"/>
      <w:kern w:val="3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027129"/>
    <w:rPr>
      <w:rFonts w:cs="Calibri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027129"/>
    <w:pPr>
      <w:keepNext/>
      <w:spacing w:before="240" w:after="60"/>
      <w:outlineLvl w:val="0"/>
    </w:pPr>
    <w:rPr>
      <w:rFonts w:ascii="Cambria" w:hAnsi="Cambria" w:cs="Times New Roman"/>
      <w:b/>
      <w:kern w:val="32"/>
      <w:sz w:val="32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027129"/>
    <w:pPr>
      <w:keepNext/>
      <w:spacing w:before="240" w:after="60"/>
      <w:outlineLvl w:val="1"/>
    </w:pPr>
    <w:rPr>
      <w:rFonts w:ascii="Cambria" w:hAnsi="Cambria" w:cs="Times New Roman"/>
      <w:b/>
      <w:i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027129"/>
    <w:pPr>
      <w:keepNext/>
      <w:spacing w:before="240" w:after="60"/>
      <w:outlineLvl w:val="2"/>
    </w:pPr>
    <w:rPr>
      <w:rFonts w:ascii="Cambria" w:hAnsi="Cambria" w:cs="Times New Roman"/>
      <w:b/>
      <w:sz w:val="26"/>
      <w:szCs w:val="20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027129"/>
    <w:pPr>
      <w:keepNext/>
      <w:spacing w:before="240" w:after="60"/>
      <w:outlineLvl w:val="3"/>
    </w:pPr>
    <w:rPr>
      <w:rFonts w:cs="Times New Roman"/>
      <w:b/>
      <w:sz w:val="28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027129"/>
    <w:pPr>
      <w:spacing w:before="240" w:after="60"/>
      <w:outlineLvl w:val="4"/>
    </w:pPr>
    <w:rPr>
      <w:rFonts w:cs="Times New Roman"/>
      <w:b/>
      <w:i/>
      <w:sz w:val="26"/>
      <w:szCs w:val="20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027129"/>
    <w:pPr>
      <w:spacing w:before="240" w:after="60"/>
      <w:outlineLvl w:val="5"/>
    </w:pPr>
    <w:rPr>
      <w:rFonts w:cs="Times New Roman"/>
      <w:b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027129"/>
    <w:pPr>
      <w:spacing w:before="240" w:after="60"/>
      <w:outlineLvl w:val="6"/>
    </w:pPr>
    <w:rPr>
      <w:rFonts w:cs="Times New Roman"/>
      <w:szCs w:val="20"/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027129"/>
    <w:pPr>
      <w:spacing w:before="240" w:after="60"/>
      <w:outlineLvl w:val="7"/>
    </w:pPr>
    <w:rPr>
      <w:rFonts w:cs="Times New Roman"/>
      <w:i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9"/>
    <w:qFormat/>
    <w:rsid w:val="00027129"/>
    <w:pPr>
      <w:spacing w:before="240" w:after="60"/>
      <w:outlineLvl w:val="8"/>
    </w:pPr>
    <w:rPr>
      <w:rFonts w:ascii="Cambria" w:hAnsi="Cambria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7129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027129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027129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027129"/>
    <w:rPr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027129"/>
    <w:rPr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027129"/>
    <w:rPr>
      <w:b/>
    </w:rPr>
  </w:style>
  <w:style w:type="character" w:customStyle="1" w:styleId="70">
    <w:name w:val="Заголовок 7 Знак"/>
    <w:link w:val="7"/>
    <w:uiPriority w:val="99"/>
    <w:semiHidden/>
    <w:locked/>
    <w:rsid w:val="00027129"/>
    <w:rPr>
      <w:sz w:val="24"/>
    </w:rPr>
  </w:style>
  <w:style w:type="character" w:customStyle="1" w:styleId="80">
    <w:name w:val="Заголовок 8 Знак"/>
    <w:link w:val="8"/>
    <w:uiPriority w:val="99"/>
    <w:semiHidden/>
    <w:locked/>
    <w:rsid w:val="00027129"/>
    <w:rPr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sid w:val="00027129"/>
    <w:rPr>
      <w:rFonts w:ascii="Cambria" w:hAnsi="Cambria"/>
    </w:rPr>
  </w:style>
  <w:style w:type="paragraph" w:styleId="a3">
    <w:name w:val="Body Text Indent"/>
    <w:basedOn w:val="a"/>
    <w:link w:val="a4"/>
    <w:uiPriority w:val="99"/>
    <w:semiHidden/>
    <w:rsid w:val="0069414D"/>
    <w:pPr>
      <w:autoSpaceDE w:val="0"/>
      <w:autoSpaceDN w:val="0"/>
      <w:jc w:val="center"/>
    </w:pPr>
    <w:rPr>
      <w:rFonts w:ascii="Bookman Old Style" w:hAnsi="Bookman Old Style" w:cs="Times New Roman"/>
      <w:sz w:val="12"/>
      <w:szCs w:val="20"/>
      <w:lang w:val="uk-UA" w:eastAsia="ru-RU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69414D"/>
    <w:rPr>
      <w:rFonts w:ascii="Bookman Old Style" w:hAnsi="Bookman Old Style"/>
      <w:sz w:val="12"/>
      <w:lang w:val="uk-UA"/>
    </w:rPr>
  </w:style>
  <w:style w:type="paragraph" w:customStyle="1" w:styleId="31">
    <w:name w:val="заголовок 3"/>
    <w:basedOn w:val="a"/>
    <w:next w:val="a"/>
    <w:uiPriority w:val="99"/>
    <w:rsid w:val="0069414D"/>
    <w:pPr>
      <w:keepNext/>
      <w:autoSpaceDE w:val="0"/>
      <w:autoSpaceDN w:val="0"/>
      <w:ind w:firstLine="3686"/>
      <w:jc w:val="both"/>
    </w:pPr>
    <w:rPr>
      <w:rFonts w:ascii="Bookman Old Style" w:hAnsi="Bookman Old Style" w:cs="Bookman Old Style"/>
      <w:b/>
      <w:bCs/>
      <w:sz w:val="36"/>
      <w:szCs w:val="36"/>
    </w:rPr>
  </w:style>
  <w:style w:type="paragraph" w:customStyle="1" w:styleId="41">
    <w:name w:val="заголовок 4"/>
    <w:basedOn w:val="a"/>
    <w:next w:val="a"/>
    <w:uiPriority w:val="99"/>
    <w:rsid w:val="0069414D"/>
    <w:pPr>
      <w:keepNext/>
      <w:autoSpaceDE w:val="0"/>
      <w:autoSpaceDN w:val="0"/>
      <w:ind w:firstLine="1701"/>
      <w:jc w:val="both"/>
    </w:pPr>
    <w:rPr>
      <w:rFonts w:ascii="Bookman Old Style" w:hAnsi="Bookman Old Style" w:cs="Bookman Old Style"/>
      <w:sz w:val="27"/>
      <w:szCs w:val="27"/>
    </w:rPr>
  </w:style>
  <w:style w:type="character" w:styleId="a5">
    <w:name w:val="Hyperlink"/>
    <w:uiPriority w:val="99"/>
    <w:semiHidden/>
    <w:rsid w:val="0069414D"/>
    <w:rPr>
      <w:rFonts w:cs="Times New Roman"/>
      <w:color w:val="0000FF"/>
      <w:u w:val="single"/>
    </w:rPr>
  </w:style>
  <w:style w:type="paragraph" w:styleId="a6">
    <w:name w:val="caption"/>
    <w:basedOn w:val="a"/>
    <w:next w:val="a"/>
    <w:uiPriority w:val="99"/>
    <w:qFormat/>
    <w:rsid w:val="0069414D"/>
    <w:rPr>
      <w:b/>
      <w:bCs/>
      <w:color w:val="4F81BD"/>
      <w:sz w:val="18"/>
      <w:szCs w:val="18"/>
    </w:rPr>
  </w:style>
  <w:style w:type="paragraph" w:styleId="a7">
    <w:name w:val="Title"/>
    <w:basedOn w:val="a"/>
    <w:next w:val="a"/>
    <w:link w:val="a8"/>
    <w:uiPriority w:val="99"/>
    <w:qFormat/>
    <w:rsid w:val="00027129"/>
    <w:pPr>
      <w:spacing w:before="240" w:after="60"/>
      <w:jc w:val="center"/>
      <w:outlineLvl w:val="0"/>
    </w:pPr>
    <w:rPr>
      <w:rFonts w:ascii="Cambria" w:hAnsi="Cambria" w:cs="Times New Roman"/>
      <w:b/>
      <w:kern w:val="28"/>
      <w:sz w:val="32"/>
      <w:szCs w:val="20"/>
      <w:lang w:val="ru-RU" w:eastAsia="ru-RU"/>
    </w:rPr>
  </w:style>
  <w:style w:type="character" w:customStyle="1" w:styleId="a8">
    <w:name w:val="Название Знак"/>
    <w:link w:val="a7"/>
    <w:uiPriority w:val="99"/>
    <w:locked/>
    <w:rsid w:val="00027129"/>
    <w:rPr>
      <w:rFonts w:ascii="Cambria" w:hAnsi="Cambria"/>
      <w:b/>
      <w:kern w:val="28"/>
      <w:sz w:val="32"/>
    </w:rPr>
  </w:style>
  <w:style w:type="paragraph" w:styleId="a9">
    <w:name w:val="Subtitle"/>
    <w:basedOn w:val="a"/>
    <w:next w:val="a"/>
    <w:link w:val="aa"/>
    <w:uiPriority w:val="99"/>
    <w:qFormat/>
    <w:rsid w:val="00027129"/>
    <w:pPr>
      <w:spacing w:after="60"/>
      <w:jc w:val="center"/>
      <w:outlineLvl w:val="1"/>
    </w:pPr>
    <w:rPr>
      <w:rFonts w:ascii="Cambria" w:hAnsi="Cambria" w:cs="Times New Roman"/>
      <w:szCs w:val="20"/>
      <w:lang w:val="ru-RU" w:eastAsia="ru-RU"/>
    </w:rPr>
  </w:style>
  <w:style w:type="character" w:customStyle="1" w:styleId="aa">
    <w:name w:val="Подзаголовок Знак"/>
    <w:link w:val="a9"/>
    <w:uiPriority w:val="99"/>
    <w:locked/>
    <w:rsid w:val="00027129"/>
    <w:rPr>
      <w:rFonts w:ascii="Cambria" w:hAnsi="Cambria"/>
      <w:sz w:val="24"/>
    </w:rPr>
  </w:style>
  <w:style w:type="character" w:styleId="ab">
    <w:name w:val="Strong"/>
    <w:uiPriority w:val="99"/>
    <w:qFormat/>
    <w:rsid w:val="00027129"/>
    <w:rPr>
      <w:rFonts w:cs="Times New Roman"/>
      <w:b/>
    </w:rPr>
  </w:style>
  <w:style w:type="character" w:styleId="ac">
    <w:name w:val="Emphasis"/>
    <w:uiPriority w:val="99"/>
    <w:qFormat/>
    <w:rsid w:val="00027129"/>
    <w:rPr>
      <w:rFonts w:ascii="Calibri" w:hAnsi="Calibri" w:cs="Times New Roman"/>
      <w:b/>
      <w:i/>
    </w:rPr>
  </w:style>
  <w:style w:type="paragraph" w:styleId="ad">
    <w:name w:val="No Spacing"/>
    <w:basedOn w:val="a"/>
    <w:uiPriority w:val="99"/>
    <w:qFormat/>
    <w:rsid w:val="00027129"/>
  </w:style>
  <w:style w:type="paragraph" w:styleId="ae">
    <w:name w:val="List Paragraph"/>
    <w:basedOn w:val="a"/>
    <w:uiPriority w:val="99"/>
    <w:qFormat/>
    <w:rsid w:val="00027129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027129"/>
    <w:rPr>
      <w:rFonts w:cs="Times New Roman"/>
      <w:i/>
      <w:szCs w:val="20"/>
      <w:lang w:val="ru-RU" w:eastAsia="ru-RU"/>
    </w:rPr>
  </w:style>
  <w:style w:type="character" w:customStyle="1" w:styleId="22">
    <w:name w:val="Цитата 2 Знак"/>
    <w:link w:val="21"/>
    <w:uiPriority w:val="99"/>
    <w:locked/>
    <w:rsid w:val="00027129"/>
    <w:rPr>
      <w:i/>
      <w:sz w:val="24"/>
    </w:rPr>
  </w:style>
  <w:style w:type="paragraph" w:styleId="af">
    <w:name w:val="Intense Quote"/>
    <w:basedOn w:val="a"/>
    <w:next w:val="a"/>
    <w:link w:val="af0"/>
    <w:uiPriority w:val="99"/>
    <w:qFormat/>
    <w:rsid w:val="00027129"/>
    <w:pPr>
      <w:ind w:left="720" w:right="720"/>
    </w:pPr>
    <w:rPr>
      <w:rFonts w:cs="Times New Roman"/>
      <w:b/>
      <w:i/>
      <w:szCs w:val="20"/>
      <w:lang w:val="ru-RU" w:eastAsia="ru-RU"/>
    </w:rPr>
  </w:style>
  <w:style w:type="character" w:customStyle="1" w:styleId="af0">
    <w:name w:val="Выделенная цитата Знак"/>
    <w:link w:val="af"/>
    <w:uiPriority w:val="99"/>
    <w:locked/>
    <w:rsid w:val="00027129"/>
    <w:rPr>
      <w:b/>
      <w:i/>
      <w:sz w:val="24"/>
    </w:rPr>
  </w:style>
  <w:style w:type="character" w:styleId="af1">
    <w:name w:val="Subtle Emphasis"/>
    <w:uiPriority w:val="99"/>
    <w:qFormat/>
    <w:rsid w:val="00027129"/>
    <w:rPr>
      <w:i/>
      <w:color w:val="auto"/>
    </w:rPr>
  </w:style>
  <w:style w:type="character" w:styleId="af2">
    <w:name w:val="Intense Emphasis"/>
    <w:uiPriority w:val="99"/>
    <w:qFormat/>
    <w:rsid w:val="00027129"/>
    <w:rPr>
      <w:b/>
      <w:i/>
      <w:sz w:val="24"/>
      <w:u w:val="single"/>
    </w:rPr>
  </w:style>
  <w:style w:type="character" w:styleId="af3">
    <w:name w:val="Subtle Reference"/>
    <w:uiPriority w:val="99"/>
    <w:qFormat/>
    <w:rsid w:val="00027129"/>
    <w:rPr>
      <w:sz w:val="24"/>
      <w:u w:val="single"/>
    </w:rPr>
  </w:style>
  <w:style w:type="character" w:styleId="af4">
    <w:name w:val="Intense Reference"/>
    <w:uiPriority w:val="99"/>
    <w:qFormat/>
    <w:rsid w:val="00027129"/>
    <w:rPr>
      <w:b/>
      <w:sz w:val="24"/>
      <w:u w:val="single"/>
    </w:rPr>
  </w:style>
  <w:style w:type="character" w:styleId="af5">
    <w:name w:val="Book Title"/>
    <w:uiPriority w:val="99"/>
    <w:qFormat/>
    <w:rsid w:val="00027129"/>
    <w:rPr>
      <w:rFonts w:ascii="Cambria" w:hAnsi="Cambria"/>
      <w:b/>
      <w:i/>
      <w:sz w:val="24"/>
    </w:rPr>
  </w:style>
  <w:style w:type="paragraph" w:styleId="af6">
    <w:name w:val="TOC Heading"/>
    <w:basedOn w:val="1"/>
    <w:next w:val="a"/>
    <w:uiPriority w:val="99"/>
    <w:qFormat/>
    <w:rsid w:val="00027129"/>
    <w:pPr>
      <w:outlineLvl w:val="9"/>
    </w:pPr>
  </w:style>
  <w:style w:type="paragraph" w:styleId="23">
    <w:name w:val="Body Text 2"/>
    <w:basedOn w:val="a"/>
    <w:link w:val="24"/>
    <w:uiPriority w:val="99"/>
    <w:semiHidden/>
    <w:rsid w:val="00166372"/>
    <w:pPr>
      <w:spacing w:after="120" w:line="480" w:lineRule="auto"/>
    </w:pPr>
    <w:rPr>
      <w:rFonts w:cs="Times New Roman"/>
      <w:szCs w:val="20"/>
      <w:lang w:val="ru-RU" w:eastAsia="ru-RU"/>
    </w:rPr>
  </w:style>
  <w:style w:type="character" w:customStyle="1" w:styleId="24">
    <w:name w:val="Основной текст 2 Знак"/>
    <w:link w:val="23"/>
    <w:uiPriority w:val="99"/>
    <w:semiHidden/>
    <w:locked/>
    <w:rsid w:val="00166372"/>
    <w:rPr>
      <w:sz w:val="24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"/>
    <w:basedOn w:val="a"/>
    <w:uiPriority w:val="99"/>
    <w:rsid w:val="00166372"/>
    <w:rPr>
      <w:rFonts w:ascii="Verdana" w:hAnsi="Verdana" w:cs="Verdana"/>
      <w:sz w:val="20"/>
      <w:szCs w:val="20"/>
    </w:rPr>
  </w:style>
  <w:style w:type="paragraph" w:styleId="af7">
    <w:name w:val="Normal (Web)"/>
    <w:basedOn w:val="a"/>
    <w:uiPriority w:val="99"/>
    <w:rsid w:val="00166372"/>
    <w:pPr>
      <w:spacing w:before="100" w:beforeAutospacing="1" w:after="100" w:afterAutospacing="1"/>
    </w:pPr>
    <w:rPr>
      <w:rFonts w:cs="Times New Roman"/>
      <w:lang w:val="ru-RU" w:eastAsia="ru-RU"/>
    </w:rPr>
  </w:style>
  <w:style w:type="paragraph" w:styleId="af8">
    <w:name w:val="Balloon Text"/>
    <w:basedOn w:val="a"/>
    <w:link w:val="af9"/>
    <w:uiPriority w:val="99"/>
    <w:semiHidden/>
    <w:rsid w:val="00B634D2"/>
    <w:rPr>
      <w:rFonts w:ascii="Segoe UI" w:hAnsi="Segoe UI" w:cs="Times New Roman"/>
      <w:sz w:val="18"/>
      <w:szCs w:val="20"/>
      <w:lang w:val="ru-RU" w:eastAsia="ru-RU"/>
    </w:rPr>
  </w:style>
  <w:style w:type="character" w:customStyle="1" w:styleId="af9">
    <w:name w:val="Текст выноски Знак"/>
    <w:link w:val="af8"/>
    <w:uiPriority w:val="99"/>
    <w:semiHidden/>
    <w:locked/>
    <w:rsid w:val="00B634D2"/>
    <w:rPr>
      <w:rFonts w:ascii="Segoe UI" w:hAnsi="Segoe UI"/>
      <w:sz w:val="18"/>
    </w:rPr>
  </w:style>
  <w:style w:type="paragraph" w:customStyle="1" w:styleId="Standard">
    <w:name w:val="Standard"/>
    <w:uiPriority w:val="99"/>
    <w:rsid w:val="003B72E1"/>
    <w:pPr>
      <w:suppressAutoHyphens/>
      <w:autoSpaceDN w:val="0"/>
      <w:spacing w:after="200" w:line="276" w:lineRule="auto"/>
    </w:pPr>
    <w:rPr>
      <w:rFonts w:cs="Calibri"/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979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9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9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9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7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979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7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979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7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97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2456-17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akon4.rada.gov.ua/laws/show/5515-17/print136117165206694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zakon4.rada.gov.ua/laws/show/2456-1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4.rada.gov.ua/laws/show/2456-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5847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Пользователь Windows</cp:lastModifiedBy>
  <cp:revision>2</cp:revision>
  <cp:lastPrinted>2018-12-11T10:50:00Z</cp:lastPrinted>
  <dcterms:created xsi:type="dcterms:W3CDTF">2019-11-19T11:58:00Z</dcterms:created>
  <dcterms:modified xsi:type="dcterms:W3CDTF">2019-11-19T11:58:00Z</dcterms:modified>
</cp:coreProperties>
</file>