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8E5" w:rsidRPr="009928E5" w:rsidRDefault="009928E5" w:rsidP="009928E5">
      <w:pPr>
        <w:pStyle w:val="a3"/>
        <w:shd w:val="clear" w:color="auto" w:fill="FFFFFF"/>
        <w:spacing w:before="0" w:beforeAutospacing="0" w:after="0" w:afterAutospacing="0"/>
        <w:jc w:val="both"/>
        <w:textAlignment w:val="baseline"/>
        <w:rPr>
          <w:rStyle w:val="a4"/>
          <w:b/>
          <w:bCs/>
          <w:i w:val="0"/>
          <w:color w:val="000000"/>
          <w:sz w:val="28"/>
          <w:szCs w:val="28"/>
          <w:bdr w:val="none" w:sz="0" w:space="0" w:color="auto" w:frame="1"/>
        </w:rPr>
      </w:pPr>
      <w:r w:rsidRPr="009928E5">
        <w:rPr>
          <w:rStyle w:val="a4"/>
          <w:b/>
          <w:bCs/>
          <w:i w:val="0"/>
          <w:color w:val="000000"/>
          <w:sz w:val="28"/>
          <w:szCs w:val="28"/>
          <w:bdr w:val="none" w:sz="0" w:space="0" w:color="auto" w:frame="1"/>
        </w:rPr>
        <w:t xml:space="preserve">Яка сума коштів або вартість лікарських засобів для надання медичної допомоги з метою запобігання поширенню на території України </w:t>
      </w:r>
      <w:proofErr w:type="spellStart"/>
      <w:r w:rsidRPr="009928E5">
        <w:rPr>
          <w:rStyle w:val="a4"/>
          <w:b/>
          <w:bCs/>
          <w:i w:val="0"/>
          <w:color w:val="000000"/>
          <w:sz w:val="28"/>
          <w:szCs w:val="28"/>
          <w:bdr w:val="none" w:sz="0" w:space="0" w:color="auto" w:frame="1"/>
        </w:rPr>
        <w:t>коронавірусної</w:t>
      </w:r>
      <w:proofErr w:type="spellEnd"/>
      <w:r w:rsidRPr="009928E5">
        <w:rPr>
          <w:rStyle w:val="a4"/>
          <w:b/>
          <w:bCs/>
          <w:i w:val="0"/>
          <w:color w:val="000000"/>
          <w:sz w:val="28"/>
          <w:szCs w:val="28"/>
          <w:bdr w:val="none" w:sz="0" w:space="0" w:color="auto" w:frame="1"/>
        </w:rPr>
        <w:t xml:space="preserve"> хвороби (COVID-19) включається до витрат при реалізації права на податкову знижку?</w:t>
      </w:r>
    </w:p>
    <w:p w:rsidR="009928E5" w:rsidRDefault="009928E5" w:rsidP="009928E5">
      <w:pPr>
        <w:pStyle w:val="a3"/>
        <w:shd w:val="clear" w:color="auto" w:fill="FFFFFF"/>
        <w:spacing w:before="0" w:beforeAutospacing="0" w:after="0" w:afterAutospacing="0"/>
        <w:jc w:val="both"/>
        <w:textAlignment w:val="baseline"/>
        <w:rPr>
          <w:rFonts w:ascii="Arial" w:hAnsi="Arial" w:cs="Arial"/>
          <w:color w:val="000000"/>
          <w:sz w:val="27"/>
          <w:szCs w:val="27"/>
        </w:rPr>
      </w:pPr>
    </w:p>
    <w:p w:rsidR="009928E5" w:rsidRDefault="009928E5" w:rsidP="009928E5">
      <w:pPr>
        <w:pStyle w:val="a3"/>
        <w:shd w:val="clear" w:color="auto" w:fill="FFFFFF"/>
        <w:spacing w:before="0" w:beforeAutospacing="0" w:after="450" w:afterAutospacing="0"/>
        <w:ind w:left="426"/>
        <w:jc w:val="both"/>
        <w:textAlignment w:val="baseline"/>
        <w:rPr>
          <w:rFonts w:ascii="Arial" w:hAnsi="Arial" w:cs="Arial"/>
          <w:color w:val="000000"/>
          <w:sz w:val="27"/>
          <w:szCs w:val="27"/>
        </w:rPr>
      </w:pPr>
      <w:r>
        <w:rPr>
          <w:noProof/>
        </w:rPr>
        <w:drawing>
          <wp:inline distT="0" distB="0" distL="0" distR="0" wp14:anchorId="364E01B6" wp14:editId="799CB3DF">
            <wp:extent cx="5721411" cy="3409666"/>
            <wp:effectExtent l="0" t="0" r="0" b="635"/>
            <wp:docPr id="1" name="Рисунок 1" descr="Кременчук | Новини мі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еменчук | Новини міст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0760" cy="3409278"/>
                    </a:xfrm>
                    <a:prstGeom prst="rect">
                      <a:avLst/>
                    </a:prstGeom>
                    <a:noFill/>
                    <a:ln>
                      <a:noFill/>
                    </a:ln>
                  </pic:spPr>
                </pic:pic>
              </a:graphicData>
            </a:graphic>
          </wp:inline>
        </w:drawing>
      </w:r>
    </w:p>
    <w:p w:rsidR="009928E5" w:rsidRPr="009928E5" w:rsidRDefault="009928E5" w:rsidP="009928E5">
      <w:pPr>
        <w:pStyle w:val="a3"/>
        <w:shd w:val="clear" w:color="auto" w:fill="FFFFFF"/>
        <w:spacing w:before="0" w:beforeAutospacing="0" w:after="0" w:afterAutospacing="0"/>
        <w:ind w:firstLine="426"/>
        <w:jc w:val="both"/>
        <w:textAlignment w:val="baseline"/>
        <w:rPr>
          <w:color w:val="000000"/>
          <w:sz w:val="28"/>
          <w:szCs w:val="28"/>
        </w:rPr>
      </w:pPr>
      <w:r w:rsidRPr="009928E5">
        <w:rPr>
          <w:color w:val="000000"/>
          <w:sz w:val="28"/>
          <w:szCs w:val="28"/>
        </w:rPr>
        <w:t>Головне управління ДПС у Харківській області повідомляє, що в</w:t>
      </w:r>
      <w:r w:rsidRPr="009928E5">
        <w:rPr>
          <w:color w:val="000000"/>
          <w:sz w:val="28"/>
          <w:szCs w:val="28"/>
        </w:rPr>
        <w:t>ідповідно до Податкового кодексу України (далі – Кодекс) податкова знижка для фізичних осіб, які не є суб'єктами господарювання, – документально підтверджена сума (вартість) витрат платника податку – резидента у зв'язку з придбанням товарів (робіт, послуг) у резидентів – фізичних або юридичних осіб протягом звітного року, на яку дозволяється зменшення його загального річного оподатковуваного доходу, одержаного за наслідками такого звітного року у вигляді заробітної плати, у випадках, визначених цим Кодексом (</w:t>
      </w:r>
      <w:proofErr w:type="spellStart"/>
      <w:r w:rsidRPr="009928E5">
        <w:rPr>
          <w:color w:val="000000"/>
          <w:sz w:val="28"/>
          <w:szCs w:val="28"/>
        </w:rPr>
        <w:t>п.п</w:t>
      </w:r>
      <w:proofErr w:type="spellEnd"/>
      <w:r w:rsidRPr="009928E5">
        <w:rPr>
          <w:color w:val="000000"/>
          <w:sz w:val="28"/>
          <w:szCs w:val="28"/>
        </w:rPr>
        <w:t>. 14.1.170 п. 14.1 ст. 14 Кодекс).</w:t>
      </w:r>
    </w:p>
    <w:p w:rsidR="009928E5" w:rsidRPr="009928E5" w:rsidRDefault="009928E5" w:rsidP="009928E5">
      <w:pPr>
        <w:pStyle w:val="a3"/>
        <w:shd w:val="clear" w:color="auto" w:fill="FFFFFF"/>
        <w:spacing w:before="0" w:beforeAutospacing="0" w:after="0" w:afterAutospacing="0"/>
        <w:ind w:firstLine="426"/>
        <w:jc w:val="both"/>
        <w:textAlignment w:val="baseline"/>
        <w:rPr>
          <w:color w:val="000000"/>
          <w:sz w:val="28"/>
          <w:szCs w:val="28"/>
        </w:rPr>
      </w:pPr>
      <w:r w:rsidRPr="009928E5">
        <w:rPr>
          <w:color w:val="000000"/>
          <w:sz w:val="28"/>
          <w:szCs w:val="28"/>
        </w:rPr>
        <w:t>Право платника податку на податкову знижку, підстави для її нарахування, перелік витрат, дозволених до включення до податкової знижки визначені статтею 166 Кодекс. </w:t>
      </w:r>
    </w:p>
    <w:p w:rsidR="009928E5" w:rsidRPr="009928E5" w:rsidRDefault="009928E5" w:rsidP="009928E5">
      <w:pPr>
        <w:pStyle w:val="a3"/>
        <w:shd w:val="clear" w:color="auto" w:fill="FFFFFF"/>
        <w:spacing w:before="0" w:beforeAutospacing="0" w:after="0" w:afterAutospacing="0"/>
        <w:ind w:firstLine="426"/>
        <w:jc w:val="both"/>
        <w:textAlignment w:val="baseline"/>
        <w:rPr>
          <w:color w:val="000000"/>
          <w:sz w:val="28"/>
          <w:szCs w:val="28"/>
        </w:rPr>
      </w:pPr>
      <w:r w:rsidRPr="009928E5">
        <w:rPr>
          <w:color w:val="000000"/>
          <w:sz w:val="28"/>
          <w:szCs w:val="28"/>
        </w:rPr>
        <w:t xml:space="preserve">Відповідно до </w:t>
      </w:r>
      <w:proofErr w:type="spellStart"/>
      <w:r w:rsidRPr="009928E5">
        <w:rPr>
          <w:color w:val="000000"/>
          <w:sz w:val="28"/>
          <w:szCs w:val="28"/>
        </w:rPr>
        <w:t>п.п</w:t>
      </w:r>
      <w:proofErr w:type="spellEnd"/>
      <w:r w:rsidRPr="009928E5">
        <w:rPr>
          <w:color w:val="000000"/>
          <w:sz w:val="28"/>
          <w:szCs w:val="28"/>
        </w:rPr>
        <w:t xml:space="preserve">. 166.3.2 п. 166.3 ст. 166 Кодексу, платник податку має право включити до податкової знижки у зменшення оподатковуваного доходу платника податку за наслідками звітного податкового року, визначеного з урахуванням положень п. 164.6 ст. 164 Кодексу, суму коштів або вартість майна, переданих платником податку у вигляді пожертвувань або благодійних внесків неприбутковим організаціям, зареєстрованим в Україні та внесеним до Реєстру неприбуткових організацій та установ на дату передачі таких коштів та майна, у розмірі, що не перевищує 4 </w:t>
      </w:r>
      <w:proofErr w:type="spellStart"/>
      <w:r w:rsidRPr="009928E5">
        <w:rPr>
          <w:color w:val="000000"/>
          <w:sz w:val="28"/>
          <w:szCs w:val="28"/>
        </w:rPr>
        <w:t>відс</w:t>
      </w:r>
      <w:proofErr w:type="spellEnd"/>
      <w:r w:rsidRPr="009928E5">
        <w:rPr>
          <w:color w:val="000000"/>
          <w:sz w:val="28"/>
          <w:szCs w:val="28"/>
        </w:rPr>
        <w:t>. суми його загального оподатковуваного доходу такого звітного року.</w:t>
      </w:r>
    </w:p>
    <w:p w:rsidR="009928E5" w:rsidRPr="009928E5" w:rsidRDefault="009928E5" w:rsidP="009928E5">
      <w:pPr>
        <w:pStyle w:val="a3"/>
        <w:shd w:val="clear" w:color="auto" w:fill="FFFFFF"/>
        <w:spacing w:before="0" w:beforeAutospacing="0" w:after="0" w:afterAutospacing="0"/>
        <w:ind w:firstLine="426"/>
        <w:jc w:val="both"/>
        <w:textAlignment w:val="baseline"/>
        <w:rPr>
          <w:color w:val="000000"/>
          <w:sz w:val="28"/>
          <w:szCs w:val="28"/>
        </w:rPr>
      </w:pPr>
      <w:r w:rsidRPr="009928E5">
        <w:rPr>
          <w:color w:val="000000"/>
          <w:sz w:val="28"/>
          <w:szCs w:val="28"/>
        </w:rPr>
        <w:t xml:space="preserve">Водночас, з метою запобігання поширенню на території України </w:t>
      </w:r>
      <w:proofErr w:type="spellStart"/>
      <w:r w:rsidRPr="009928E5">
        <w:rPr>
          <w:color w:val="000000"/>
          <w:sz w:val="28"/>
          <w:szCs w:val="28"/>
        </w:rPr>
        <w:t>коронавірусної</w:t>
      </w:r>
      <w:proofErr w:type="spellEnd"/>
      <w:r w:rsidRPr="009928E5">
        <w:rPr>
          <w:color w:val="000000"/>
          <w:sz w:val="28"/>
          <w:szCs w:val="28"/>
        </w:rPr>
        <w:t xml:space="preserve"> хвороби (COVID-19) Законом України від 30 березня 2020 року </w:t>
      </w:r>
      <w:r w:rsidRPr="009928E5">
        <w:rPr>
          <w:color w:val="000000"/>
          <w:sz w:val="28"/>
          <w:szCs w:val="28"/>
        </w:rPr>
        <w:lastRenderedPageBreak/>
        <w:t xml:space="preserve">№ 540-IX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9928E5">
        <w:rPr>
          <w:color w:val="000000"/>
          <w:sz w:val="28"/>
          <w:szCs w:val="28"/>
        </w:rPr>
        <w:t>коронавірусної</w:t>
      </w:r>
      <w:proofErr w:type="spellEnd"/>
      <w:r w:rsidRPr="009928E5">
        <w:rPr>
          <w:color w:val="000000"/>
          <w:sz w:val="28"/>
          <w:szCs w:val="28"/>
        </w:rPr>
        <w:t xml:space="preserve"> хвороби (COVID-19)» </w:t>
      </w:r>
      <w:proofErr w:type="spellStart"/>
      <w:r w:rsidRPr="009928E5">
        <w:rPr>
          <w:color w:val="000000"/>
          <w:sz w:val="28"/>
          <w:szCs w:val="28"/>
        </w:rPr>
        <w:t>внесено</w:t>
      </w:r>
      <w:proofErr w:type="spellEnd"/>
      <w:r w:rsidRPr="009928E5">
        <w:rPr>
          <w:color w:val="000000"/>
          <w:sz w:val="28"/>
          <w:szCs w:val="28"/>
        </w:rPr>
        <w:t xml:space="preserve"> зміни, зокрема, до п. 11 </w:t>
      </w:r>
      <w:proofErr w:type="spellStart"/>
      <w:r w:rsidRPr="009928E5">
        <w:rPr>
          <w:color w:val="000000"/>
          <w:sz w:val="28"/>
          <w:szCs w:val="28"/>
        </w:rPr>
        <w:t>підрозд</w:t>
      </w:r>
      <w:proofErr w:type="spellEnd"/>
      <w:r w:rsidRPr="009928E5">
        <w:rPr>
          <w:color w:val="000000"/>
          <w:sz w:val="28"/>
          <w:szCs w:val="28"/>
        </w:rPr>
        <w:t xml:space="preserve">. 1 </w:t>
      </w:r>
      <w:proofErr w:type="spellStart"/>
      <w:r w:rsidRPr="009928E5">
        <w:rPr>
          <w:color w:val="000000"/>
          <w:sz w:val="28"/>
          <w:szCs w:val="28"/>
        </w:rPr>
        <w:t>розд</w:t>
      </w:r>
      <w:proofErr w:type="spellEnd"/>
      <w:r w:rsidRPr="009928E5">
        <w:rPr>
          <w:color w:val="000000"/>
          <w:sz w:val="28"/>
          <w:szCs w:val="28"/>
        </w:rPr>
        <w:t>. XX «Перехідні положення» Кодексу, згідно з якими за результатами 2020 року, при реалізації права на податкову знижку відповідно до положень статті 166 цього Кодексу, сума коштів або вартість лікарських засобів для надання медичної допомоги хворим, дезінфекційних засобів і антисептиків, медичного обладнання, засобів індивідуального захисту, медичних виробів для скринінгу хворих, розхідних матеріалів для надання медичної допомоги, медичних виробів, лабораторного обладнання, розхідних матеріалів, реагентів для лабораторних досліджень; медичних виробів, лабораторного обладнання, розхідних матеріалів для інфекційних відділень, патологоанатомічних відділень тощо, засобів особистої гігієни, продуктів харчування та/або товарів за переліком, що визначається Кабінетом Міністрів України, які добровільно перераховані (передані) громадським об'єднанням та/або благодійним організаціям</w:t>
      </w:r>
      <w:bookmarkStart w:id="0" w:name="_GoBack"/>
      <w:bookmarkEnd w:id="0"/>
      <w:r w:rsidRPr="009928E5">
        <w:rPr>
          <w:color w:val="000000"/>
          <w:sz w:val="28"/>
          <w:szCs w:val="28"/>
        </w:rPr>
        <w:t xml:space="preserve"> та/або центральному органу виконавчої влади, що реалізує державну політику у сфері охорони здоров'я, та/або іншим центральним органам виконавчої влади, які реалізують державну політику у сферах санітарного та епідемічного благополуччя населення, контролю якості та безпеки лікарських засобів, протидії ВІЛ-інфекції/СНІДу та іншим соціально небезпечним захворюванням, та/або особі, уповноваженій на здійснення </w:t>
      </w:r>
      <w:proofErr w:type="spellStart"/>
      <w:r w:rsidRPr="009928E5">
        <w:rPr>
          <w:color w:val="000000"/>
          <w:sz w:val="28"/>
          <w:szCs w:val="28"/>
        </w:rPr>
        <w:t>закупівель</w:t>
      </w:r>
      <w:proofErr w:type="spellEnd"/>
      <w:r w:rsidRPr="009928E5">
        <w:rPr>
          <w:color w:val="000000"/>
          <w:sz w:val="28"/>
          <w:szCs w:val="28"/>
        </w:rPr>
        <w:t xml:space="preserve"> у сфері охорони здоров'я, та/або закладам охорони здоров'я державної та/або комунальної власності, та/або структурним підрозділам з питань охорони здоров'я обласних, Київської та Севастопольської міських державних адміністрацій протягом карантину, що запроваджений Кабінетом Міністрів України у порядку, встановленому законом, на всій території України з метою запобігання поширенню на території України </w:t>
      </w:r>
      <w:proofErr w:type="spellStart"/>
      <w:r w:rsidRPr="009928E5">
        <w:rPr>
          <w:color w:val="000000"/>
          <w:sz w:val="28"/>
          <w:szCs w:val="28"/>
        </w:rPr>
        <w:t>коронавірусної</w:t>
      </w:r>
      <w:proofErr w:type="spellEnd"/>
      <w:r w:rsidRPr="009928E5">
        <w:rPr>
          <w:color w:val="000000"/>
          <w:sz w:val="28"/>
          <w:szCs w:val="28"/>
        </w:rPr>
        <w:t xml:space="preserve"> хвороби (COVID-19), включається до податкової знижки у повному обсязі без урахування обмежень, визначених підпунктом 166.3.2 пункту 166.3 статті 166 цього Кодексу.</w:t>
      </w:r>
    </w:p>
    <w:p w:rsidR="009928E5" w:rsidRPr="009928E5" w:rsidRDefault="009928E5" w:rsidP="009928E5">
      <w:pPr>
        <w:pStyle w:val="a3"/>
        <w:shd w:val="clear" w:color="auto" w:fill="FFFFFF"/>
        <w:spacing w:before="0" w:beforeAutospacing="0" w:after="0" w:afterAutospacing="0"/>
        <w:ind w:firstLine="426"/>
        <w:jc w:val="both"/>
        <w:textAlignment w:val="baseline"/>
        <w:rPr>
          <w:color w:val="000000"/>
          <w:sz w:val="28"/>
          <w:szCs w:val="28"/>
        </w:rPr>
      </w:pPr>
      <w:r w:rsidRPr="009928E5">
        <w:rPr>
          <w:color w:val="000000"/>
          <w:sz w:val="28"/>
          <w:szCs w:val="28"/>
        </w:rPr>
        <w:t xml:space="preserve">Таким чином, до витрат платника податків, понесених з метою  запобігання поширенню на території України </w:t>
      </w:r>
      <w:proofErr w:type="spellStart"/>
      <w:r w:rsidRPr="009928E5">
        <w:rPr>
          <w:color w:val="000000"/>
          <w:sz w:val="28"/>
          <w:szCs w:val="28"/>
        </w:rPr>
        <w:t>коронавірусної</w:t>
      </w:r>
      <w:proofErr w:type="spellEnd"/>
      <w:r w:rsidRPr="009928E5">
        <w:rPr>
          <w:color w:val="000000"/>
          <w:sz w:val="28"/>
          <w:szCs w:val="28"/>
        </w:rPr>
        <w:t xml:space="preserve"> хвороби (COVID-19), за результатами 2020 року включатиметься сума коштів або вартість товарів, які  добровільно перераховані (передані) як благодійність, зокрема,  відповідним організаціям та/або органам виконавчої влади, закладам охорони здоров'я, тощо.</w:t>
      </w:r>
    </w:p>
    <w:p w:rsidR="009928E5" w:rsidRPr="009928E5" w:rsidRDefault="009928E5" w:rsidP="009928E5">
      <w:pPr>
        <w:pStyle w:val="a3"/>
        <w:shd w:val="clear" w:color="auto" w:fill="FFFFFF"/>
        <w:spacing w:before="0" w:beforeAutospacing="0" w:after="0" w:afterAutospacing="0"/>
        <w:ind w:firstLine="426"/>
        <w:jc w:val="both"/>
        <w:textAlignment w:val="baseline"/>
        <w:rPr>
          <w:color w:val="000000"/>
          <w:sz w:val="28"/>
          <w:szCs w:val="28"/>
        </w:rPr>
      </w:pPr>
      <w:r w:rsidRPr="009928E5">
        <w:rPr>
          <w:color w:val="000000"/>
          <w:sz w:val="28"/>
          <w:szCs w:val="28"/>
        </w:rPr>
        <w:t>При цьому перелік товарів (в тому числі лікарських засобів, медичних виробів, тощо), витрати на які включатимуться до податкової знижки,  визначається Кабінетом Міністрів України.</w:t>
      </w:r>
    </w:p>
    <w:p w:rsidR="00E04B9F" w:rsidRDefault="00E04B9F"/>
    <w:sectPr w:rsidR="00E04B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8E5"/>
    <w:rsid w:val="009928E5"/>
    <w:rsid w:val="00E04B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28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9928E5"/>
    <w:rPr>
      <w:i/>
      <w:iCs/>
    </w:rPr>
  </w:style>
  <w:style w:type="paragraph" w:styleId="a5">
    <w:name w:val="Balloon Text"/>
    <w:basedOn w:val="a"/>
    <w:link w:val="a6"/>
    <w:uiPriority w:val="99"/>
    <w:semiHidden/>
    <w:unhideWhenUsed/>
    <w:rsid w:val="009928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28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28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9928E5"/>
    <w:rPr>
      <w:i/>
      <w:iCs/>
    </w:rPr>
  </w:style>
  <w:style w:type="paragraph" w:styleId="a5">
    <w:name w:val="Balloon Text"/>
    <w:basedOn w:val="a"/>
    <w:link w:val="a6"/>
    <w:uiPriority w:val="99"/>
    <w:semiHidden/>
    <w:unhideWhenUsed/>
    <w:rsid w:val="009928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28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2840</Words>
  <Characters>1620</Characters>
  <Application>Microsoft Office Word</Application>
  <DocSecurity>0</DocSecurity>
  <Lines>13</Lines>
  <Paragraphs>8</Paragraphs>
  <ScaleCrop>false</ScaleCrop>
  <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1</cp:revision>
  <dcterms:created xsi:type="dcterms:W3CDTF">2021-08-16T06:26:00Z</dcterms:created>
  <dcterms:modified xsi:type="dcterms:W3CDTF">2021-08-16T06:30:00Z</dcterms:modified>
</cp:coreProperties>
</file>