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298A" w:rsidRPr="00DD78B9" w:rsidRDefault="0031298A" w:rsidP="0031298A">
      <w:pPr>
        <w:tabs>
          <w:tab w:val="center" w:pos="4153"/>
          <w:tab w:val="right" w:pos="8306"/>
        </w:tabs>
        <w:spacing w:after="0" w:line="240" w:lineRule="auto"/>
        <w:ind w:right="36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 w:rsidRPr="00DD78B9">
        <w:rPr>
          <w:rFonts w:ascii="Times New Roman" w:eastAsia="Times New Roman" w:hAnsi="Times New Roman" w:cs="Times New Roman"/>
          <w:b/>
          <w:noProof/>
          <w:sz w:val="24"/>
          <w:szCs w:val="20"/>
          <w:lang w:eastAsia="ru-RU"/>
        </w:rPr>
        <w:drawing>
          <wp:anchor distT="0" distB="0" distL="114300" distR="114300" simplePos="0" relativeHeight="251659264" behindDoc="1" locked="0" layoutInCell="0" allowOverlap="1" wp14:anchorId="4C0F2525" wp14:editId="7C10CD36">
            <wp:simplePos x="0" y="0"/>
            <wp:positionH relativeFrom="column">
              <wp:posOffset>2562860</wp:posOffset>
            </wp:positionH>
            <wp:positionV relativeFrom="paragraph">
              <wp:posOffset>-62230</wp:posOffset>
            </wp:positionV>
            <wp:extent cx="500380" cy="6858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298A" w:rsidRPr="00DD78B9" w:rsidRDefault="0031298A" w:rsidP="0031298A">
      <w:pPr>
        <w:tabs>
          <w:tab w:val="center" w:pos="4153"/>
          <w:tab w:val="right" w:pos="8306"/>
        </w:tabs>
        <w:spacing w:after="0" w:line="240" w:lineRule="auto"/>
        <w:ind w:left="-567" w:right="360"/>
        <w:rPr>
          <w:rFonts w:ascii="Bookman Old Style" w:eastAsia="Times New Roman" w:hAnsi="Bookman Old Style" w:cs="Times New Roman"/>
          <w:b/>
          <w:sz w:val="24"/>
          <w:szCs w:val="20"/>
          <w:lang w:val="uk-UA" w:eastAsia="ru-RU"/>
        </w:rPr>
      </w:pPr>
      <w:r w:rsidRPr="00DD78B9">
        <w:rPr>
          <w:rFonts w:ascii="Bookman Old Style" w:eastAsia="Times New Roman" w:hAnsi="Bookman Old Style" w:cs="Times New Roman"/>
          <w:b/>
          <w:sz w:val="24"/>
          <w:szCs w:val="20"/>
          <w:lang w:eastAsia="ru-RU"/>
        </w:rPr>
        <w:t xml:space="preserve">                          </w:t>
      </w:r>
    </w:p>
    <w:p w:rsidR="0031298A" w:rsidRPr="00DD78B9" w:rsidRDefault="0031298A" w:rsidP="0031298A">
      <w:pPr>
        <w:tabs>
          <w:tab w:val="center" w:pos="4153"/>
          <w:tab w:val="right" w:pos="8306"/>
        </w:tabs>
        <w:spacing w:after="0" w:line="240" w:lineRule="auto"/>
        <w:ind w:left="-567" w:right="360"/>
        <w:rPr>
          <w:rFonts w:ascii="Bookman Old Style" w:eastAsia="Times New Roman" w:hAnsi="Bookman Old Style" w:cs="Times New Roman"/>
          <w:b/>
          <w:sz w:val="24"/>
          <w:szCs w:val="20"/>
          <w:lang w:eastAsia="ru-RU"/>
        </w:rPr>
      </w:pPr>
    </w:p>
    <w:p w:rsidR="0031298A" w:rsidRPr="00DD78B9" w:rsidRDefault="0031298A" w:rsidP="0031298A">
      <w:pPr>
        <w:tabs>
          <w:tab w:val="center" w:pos="4153"/>
          <w:tab w:val="right" w:pos="8306"/>
        </w:tabs>
        <w:spacing w:after="0" w:line="240" w:lineRule="auto"/>
        <w:ind w:right="360"/>
        <w:rPr>
          <w:rFonts w:ascii="Bookman Old Style" w:eastAsia="Times New Roman" w:hAnsi="Bookman Old Style" w:cs="Times New Roman"/>
          <w:b/>
          <w:sz w:val="24"/>
          <w:szCs w:val="20"/>
          <w:lang w:eastAsia="ru-RU"/>
        </w:rPr>
      </w:pPr>
    </w:p>
    <w:p w:rsidR="0031298A" w:rsidRPr="00DD78B9" w:rsidRDefault="0031298A" w:rsidP="0031298A">
      <w:pPr>
        <w:tabs>
          <w:tab w:val="center" w:pos="4153"/>
          <w:tab w:val="right" w:pos="8306"/>
        </w:tabs>
        <w:spacing w:after="0" w:line="240" w:lineRule="auto"/>
        <w:ind w:left="-567" w:right="360"/>
        <w:jc w:val="center"/>
        <w:rPr>
          <w:rFonts w:ascii="Bookman Old Style" w:eastAsia="Times New Roman" w:hAnsi="Bookman Old Style" w:cs="Times New Roman"/>
          <w:b/>
          <w:sz w:val="36"/>
          <w:szCs w:val="20"/>
          <w:lang w:eastAsia="ru-RU"/>
        </w:rPr>
      </w:pPr>
      <w:r w:rsidRPr="00DD78B9">
        <w:rPr>
          <w:rFonts w:ascii="Bookman Old Style" w:eastAsia="Times New Roman" w:hAnsi="Bookman Old Style" w:cs="Times New Roman"/>
          <w:b/>
          <w:sz w:val="36"/>
          <w:szCs w:val="20"/>
          <w:lang w:eastAsia="ru-RU"/>
        </w:rPr>
        <w:t>УКРАЇНА</w:t>
      </w:r>
      <w:r>
        <w:rPr>
          <w:rFonts w:ascii="Bookman Old Style" w:eastAsia="Times New Roman" w:hAnsi="Bookman Old Style" w:cs="Times New Roman"/>
          <w:b/>
          <w:sz w:val="36"/>
          <w:szCs w:val="20"/>
          <w:lang w:eastAsia="ru-RU"/>
        </w:rPr>
        <w:t xml:space="preserve">      </w:t>
      </w:r>
    </w:p>
    <w:p w:rsidR="0031298A" w:rsidRPr="00DD78B9" w:rsidRDefault="0031298A" w:rsidP="0031298A">
      <w:pPr>
        <w:tabs>
          <w:tab w:val="center" w:pos="4153"/>
          <w:tab w:val="right" w:pos="8306"/>
        </w:tabs>
        <w:spacing w:after="0" w:line="240" w:lineRule="auto"/>
        <w:ind w:left="-567" w:right="360"/>
        <w:jc w:val="center"/>
        <w:rPr>
          <w:rFonts w:ascii="Courier New" w:eastAsia="Times New Roman" w:hAnsi="Courier New" w:cs="Times New Roman"/>
          <w:b/>
          <w:sz w:val="36"/>
          <w:szCs w:val="20"/>
          <w:lang w:eastAsia="ru-RU"/>
        </w:rPr>
      </w:pPr>
      <w:r w:rsidRPr="00DD78B9">
        <w:rPr>
          <w:rFonts w:ascii="Courier New" w:eastAsia="Times New Roman" w:hAnsi="Courier New" w:cs="Times New Roman"/>
          <w:b/>
          <w:sz w:val="36"/>
          <w:szCs w:val="20"/>
          <w:lang w:val="uk-UA" w:eastAsia="ru-RU"/>
        </w:rPr>
        <w:t xml:space="preserve">  </w:t>
      </w:r>
      <w:r w:rsidRPr="00DD78B9">
        <w:rPr>
          <w:rFonts w:ascii="Courier New" w:eastAsia="Times New Roman" w:hAnsi="Courier New" w:cs="Times New Roman"/>
          <w:b/>
          <w:sz w:val="36"/>
          <w:szCs w:val="20"/>
          <w:lang w:eastAsia="ru-RU"/>
        </w:rPr>
        <w:t>ТЕРНОПІЛЬСЬКА ОБЛАСТЬ</w:t>
      </w:r>
    </w:p>
    <w:p w:rsidR="0031298A" w:rsidRPr="00DD78B9" w:rsidRDefault="0031298A" w:rsidP="0031298A">
      <w:pPr>
        <w:tabs>
          <w:tab w:val="center" w:pos="4153"/>
          <w:tab w:val="right" w:pos="8306"/>
        </w:tabs>
        <w:spacing w:after="0" w:line="240" w:lineRule="auto"/>
        <w:ind w:left="-567" w:right="-1"/>
        <w:jc w:val="center"/>
        <w:rPr>
          <w:rFonts w:ascii="Courier New" w:eastAsia="Times New Roman" w:hAnsi="Courier New" w:cs="Times New Roman"/>
          <w:b/>
          <w:sz w:val="36"/>
          <w:szCs w:val="20"/>
          <w:lang w:eastAsia="ru-RU"/>
        </w:rPr>
      </w:pPr>
      <w:r w:rsidRPr="00DD78B9">
        <w:rPr>
          <w:rFonts w:ascii="Courier New" w:eastAsia="Times New Roman" w:hAnsi="Courier New" w:cs="Times New Roman"/>
          <w:b/>
          <w:sz w:val="36"/>
          <w:szCs w:val="20"/>
          <w:lang w:val="uk-UA" w:eastAsia="ru-RU"/>
        </w:rPr>
        <w:t>ЧОРТКІВ</w:t>
      </w:r>
      <w:r w:rsidRPr="00DD78B9">
        <w:rPr>
          <w:rFonts w:ascii="Courier New" w:eastAsia="Times New Roman" w:hAnsi="Courier New" w:cs="Times New Roman"/>
          <w:b/>
          <w:sz w:val="36"/>
          <w:szCs w:val="20"/>
          <w:lang w:eastAsia="ru-RU"/>
        </w:rPr>
        <w:t>СЬКИЙ РАЙОН</w:t>
      </w:r>
    </w:p>
    <w:p w:rsidR="0031298A" w:rsidRPr="00DD78B9" w:rsidRDefault="0031298A" w:rsidP="0031298A">
      <w:pPr>
        <w:tabs>
          <w:tab w:val="center" w:pos="4153"/>
          <w:tab w:val="right" w:pos="8306"/>
        </w:tabs>
        <w:spacing w:after="0" w:line="240" w:lineRule="auto"/>
        <w:ind w:left="-567" w:right="-1"/>
        <w:jc w:val="center"/>
        <w:rPr>
          <w:rFonts w:ascii="Arial" w:eastAsia="Times New Roman" w:hAnsi="Arial" w:cs="Times New Roman"/>
          <w:b/>
          <w:i/>
          <w:sz w:val="32"/>
          <w:szCs w:val="20"/>
          <w:lang w:eastAsia="ru-RU"/>
        </w:rPr>
      </w:pPr>
      <w:r w:rsidRPr="00DD78B9">
        <w:rPr>
          <w:rFonts w:ascii="Arial" w:eastAsia="Times New Roman" w:hAnsi="Arial" w:cs="Times New Roman"/>
          <w:b/>
          <w:sz w:val="32"/>
          <w:szCs w:val="20"/>
          <w:lang w:val="uk-UA" w:eastAsia="ru-RU"/>
        </w:rPr>
        <w:t xml:space="preserve">          </w:t>
      </w:r>
      <w:r w:rsidRPr="00DD78B9">
        <w:rPr>
          <w:rFonts w:ascii="Arial" w:eastAsia="Times New Roman" w:hAnsi="Arial" w:cs="Times New Roman"/>
          <w:b/>
          <w:sz w:val="32"/>
          <w:szCs w:val="20"/>
          <w:lang w:eastAsia="ru-RU"/>
        </w:rPr>
        <w:t>МЕЛЬНИЦЕ-ПОДІЛЬСЬКА СЕЛИЩНА РАДА</w:t>
      </w:r>
    </w:p>
    <w:p w:rsidR="0031298A" w:rsidRPr="00DD78B9" w:rsidRDefault="0031298A" w:rsidP="0031298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1298A" w:rsidRPr="00DD78B9" w:rsidRDefault="0031298A" w:rsidP="003129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D78B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Восьме скликання</w:t>
      </w:r>
    </w:p>
    <w:p w:rsidR="0031298A" w:rsidRPr="00DD78B9" w:rsidRDefault="009D6E94" w:rsidP="003129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Тринадцята</w:t>
      </w:r>
      <w:r w:rsidR="0031298A" w:rsidRPr="00DD78B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сесія</w:t>
      </w:r>
    </w:p>
    <w:p w:rsidR="0031298A" w:rsidRPr="00DD78B9" w:rsidRDefault="0031298A" w:rsidP="0031298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321A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проєкт</w:t>
      </w:r>
    </w:p>
    <w:p w:rsidR="0031298A" w:rsidRPr="00DD78B9" w:rsidRDefault="0031298A" w:rsidP="003129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val="uk-UA" w:eastAsia="ru-RU"/>
        </w:rPr>
      </w:pPr>
      <w:r w:rsidRPr="00DD78B9">
        <w:rPr>
          <w:rFonts w:ascii="Times New Roman" w:eastAsia="Times New Roman" w:hAnsi="Times New Roman" w:cs="Times New Roman"/>
          <w:b/>
          <w:sz w:val="36"/>
          <w:szCs w:val="36"/>
          <w:lang w:val="uk-UA" w:eastAsia="ru-RU"/>
        </w:rPr>
        <w:t>РІШЕННЯ</w:t>
      </w:r>
    </w:p>
    <w:p w:rsidR="0031298A" w:rsidRPr="00DD78B9" w:rsidRDefault="0031298A" w:rsidP="0031298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1298A" w:rsidRPr="00DD78B9" w:rsidRDefault="0031298A" w:rsidP="0031298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1298A" w:rsidRPr="00DD78B9" w:rsidRDefault="0031298A" w:rsidP="0031298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від     </w:t>
      </w:r>
      <w:r w:rsidRPr="00DD78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грудня  2021 року                                                                                                 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31298A" w:rsidRPr="00DD78B9" w:rsidRDefault="0031298A" w:rsidP="0031298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</w:p>
    <w:p w:rsidR="0031298A" w:rsidRPr="00DD78B9" w:rsidRDefault="0031298A" w:rsidP="0031298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</w:p>
    <w:p w:rsidR="0031298A" w:rsidRDefault="0031298A" w:rsidP="0031298A">
      <w:pPr>
        <w:tabs>
          <w:tab w:val="left" w:pos="112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DD78B9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Про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затвердження Програми Мельнице-Подільської селищної ради </w:t>
      </w:r>
    </w:p>
    <w:p w:rsidR="0031298A" w:rsidRPr="00DD78B9" w:rsidRDefault="0031298A" w:rsidP="0031298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«Захисник Вітчизни» на 2022 рік</w:t>
      </w:r>
    </w:p>
    <w:p w:rsidR="0031298A" w:rsidRDefault="0031298A" w:rsidP="0031298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DD78B9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       </w:t>
      </w:r>
    </w:p>
    <w:p w:rsidR="0031298A" w:rsidRPr="00DD78B9" w:rsidRDefault="0031298A" w:rsidP="0031298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31298A" w:rsidRPr="00DD78B9" w:rsidRDefault="0031298A" w:rsidP="0031298A">
      <w:pPr>
        <w:tabs>
          <w:tab w:val="left" w:pos="112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DD78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Керуючись </w:t>
      </w:r>
      <w:r w:rsidRPr="00DD78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Закону України «Про міс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цеве самоврядування в Україні», та з метою соціальної підтримки учасників Антитерористичної операції в Донецькій та Луганській областях та операцій Об’єднаних сил на 2022 рік, Мельнице-Подільська</w:t>
      </w:r>
      <w:r w:rsidRPr="00DD78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селищна рада</w:t>
      </w:r>
    </w:p>
    <w:p w:rsidR="0031298A" w:rsidRPr="00DD78B9" w:rsidRDefault="0031298A" w:rsidP="0031298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DD78B9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</w:p>
    <w:p w:rsidR="0031298A" w:rsidRPr="00DD78B9" w:rsidRDefault="0031298A" w:rsidP="0031298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DD78B9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 И Р І Ш И Л А:</w:t>
      </w:r>
    </w:p>
    <w:p w:rsidR="0031298A" w:rsidRPr="00DD78B9" w:rsidRDefault="0031298A" w:rsidP="0031298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31298A" w:rsidRDefault="0031298A" w:rsidP="0031298A">
      <w:pPr>
        <w:pStyle w:val="a3"/>
        <w:numPr>
          <w:ilvl w:val="0"/>
          <w:numId w:val="1"/>
        </w:numPr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Затвердити Програму Мельнице-Подільської селищної ради «Захисник Вітчизни» на 2022 рік. (Програма додається).</w:t>
      </w:r>
    </w:p>
    <w:p w:rsidR="0031298A" w:rsidRPr="0031298A" w:rsidRDefault="0031298A" w:rsidP="0031298A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31298A" w:rsidRPr="0031298A" w:rsidRDefault="0031298A" w:rsidP="0031298A">
      <w:pPr>
        <w:pStyle w:val="a3"/>
        <w:numPr>
          <w:ilvl w:val="0"/>
          <w:numId w:val="1"/>
        </w:numPr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31298A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Контроль за виконання даного рішення покласти </w:t>
      </w:r>
      <w:r w:rsidRPr="0031298A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на постійну депутатську комісію з питань </w:t>
      </w:r>
      <w:r w:rsidRPr="0031298A">
        <w:rPr>
          <w:rFonts w:ascii="Times New Roman" w:hAnsi="Times New Roman" w:cs="Times New Roman"/>
          <w:sz w:val="28"/>
          <w:lang w:val="uk-UA"/>
        </w:rPr>
        <w:t>фінансів, бюджету, планування, соціально-економічного розвитку, інвестицій та міжнародного співробітництва Мельнице-Подільської селищної ради</w:t>
      </w:r>
      <w:r>
        <w:rPr>
          <w:rFonts w:ascii="Times New Roman" w:hAnsi="Times New Roman" w:cs="Times New Roman"/>
          <w:sz w:val="28"/>
          <w:lang w:val="uk-UA"/>
        </w:rPr>
        <w:t>.</w:t>
      </w:r>
    </w:p>
    <w:p w:rsidR="0031298A" w:rsidRPr="0031298A" w:rsidRDefault="0031298A" w:rsidP="0031298A">
      <w:pPr>
        <w:pStyle w:val="a3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31298A" w:rsidRPr="0031298A" w:rsidRDefault="0031298A" w:rsidP="0031298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31298A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</w:t>
      </w:r>
    </w:p>
    <w:p w:rsidR="0031298A" w:rsidRPr="00DD78B9" w:rsidRDefault="0031298A" w:rsidP="0031298A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DD78B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</w:t>
      </w:r>
    </w:p>
    <w:p w:rsidR="0031298A" w:rsidRPr="00F539F0" w:rsidRDefault="0031298A" w:rsidP="0031298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539F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Мельнице-Подільський</w:t>
      </w:r>
    </w:p>
    <w:p w:rsidR="0031298A" w:rsidRDefault="0031298A" w:rsidP="0031298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539F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селищний голова                                                       Володимир БОДНАРЧУК</w:t>
      </w:r>
    </w:p>
    <w:p w:rsidR="0031298A" w:rsidRDefault="0031298A" w:rsidP="0031298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1298A" w:rsidRDefault="0031298A" w:rsidP="0031298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1298A" w:rsidRDefault="0031298A" w:rsidP="0031298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1298A" w:rsidRDefault="0031298A" w:rsidP="0031298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1298A" w:rsidRDefault="0031298A" w:rsidP="0031298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1298A" w:rsidRDefault="0031298A" w:rsidP="0031298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1298A" w:rsidRDefault="0031298A" w:rsidP="0031298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1298A" w:rsidRPr="009D6E94" w:rsidRDefault="0031298A" w:rsidP="0031298A">
      <w:pPr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D6E9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lastRenderedPageBreak/>
        <w:t xml:space="preserve">Затверджено </w:t>
      </w:r>
    </w:p>
    <w:p w:rsidR="0031298A" w:rsidRPr="009D6E94" w:rsidRDefault="0031298A" w:rsidP="0031298A">
      <w:pPr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D6E9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Рішення сесії </w:t>
      </w:r>
    </w:p>
    <w:p w:rsidR="0031298A" w:rsidRPr="009D6E94" w:rsidRDefault="0031298A" w:rsidP="0031298A">
      <w:pPr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D6E9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Мельнице-Подільської селищної ради</w:t>
      </w:r>
    </w:p>
    <w:p w:rsidR="0031298A" w:rsidRPr="009D6E94" w:rsidRDefault="0031298A" w:rsidP="0031298A">
      <w:pPr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D6E9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від «___» ________2021, №______</w:t>
      </w:r>
    </w:p>
    <w:p w:rsidR="0031298A" w:rsidRPr="009D6E94" w:rsidRDefault="0031298A" w:rsidP="0031298A">
      <w:pPr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D6E9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Мельнице-Подільський </w:t>
      </w:r>
    </w:p>
    <w:p w:rsidR="0031298A" w:rsidRPr="009D6E94" w:rsidRDefault="0031298A" w:rsidP="0031298A">
      <w:pPr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D6E9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селищний голова</w:t>
      </w:r>
    </w:p>
    <w:p w:rsidR="0031298A" w:rsidRPr="009D6E94" w:rsidRDefault="0031298A" w:rsidP="0031298A">
      <w:pPr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1298A" w:rsidRPr="009D6E94" w:rsidRDefault="009D6E94" w:rsidP="0031298A">
      <w:pPr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D6E9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____________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___</w:t>
      </w:r>
      <w:r w:rsidRPr="009D6E9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Володимир</w:t>
      </w:r>
      <w:r w:rsidR="0031298A" w:rsidRPr="009D6E9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БОДНАРЧУК</w:t>
      </w:r>
    </w:p>
    <w:p w:rsidR="0031298A" w:rsidRDefault="0031298A" w:rsidP="0031298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732B6" w:rsidRDefault="0031298A" w:rsidP="00B17C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Селищна Програма соціальної підтримки учасників </w:t>
      </w:r>
      <w:r w:rsidR="002732B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Антитерористичної операції в Луганській та Донецькій областях та операції Об’єднаних сил на 2022 рік «Захисник Вітчизни» на території Мельнице-подільської селищної ради</w:t>
      </w:r>
    </w:p>
    <w:p w:rsidR="002732B6" w:rsidRDefault="002732B6" w:rsidP="002732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Паспорт Програми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4"/>
        <w:gridCol w:w="4536"/>
        <w:gridCol w:w="4389"/>
      </w:tblGrid>
      <w:tr w:rsidR="002732B6" w:rsidTr="002732B6">
        <w:tc>
          <w:tcPr>
            <w:tcW w:w="704" w:type="dxa"/>
          </w:tcPr>
          <w:p w:rsidR="002732B6" w:rsidRPr="002732B6" w:rsidRDefault="002732B6" w:rsidP="002732B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732B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4536" w:type="dxa"/>
          </w:tcPr>
          <w:p w:rsidR="002732B6" w:rsidRPr="002732B6" w:rsidRDefault="002732B6" w:rsidP="002732B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732B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Ініціатор розроблення програми</w:t>
            </w:r>
          </w:p>
        </w:tc>
        <w:tc>
          <w:tcPr>
            <w:tcW w:w="4389" w:type="dxa"/>
          </w:tcPr>
          <w:p w:rsidR="002732B6" w:rsidRPr="002732B6" w:rsidRDefault="002732B6" w:rsidP="002732B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Мельнице-Подільська селищна рада </w:t>
            </w:r>
          </w:p>
        </w:tc>
      </w:tr>
      <w:tr w:rsidR="002732B6" w:rsidTr="002732B6">
        <w:tc>
          <w:tcPr>
            <w:tcW w:w="704" w:type="dxa"/>
          </w:tcPr>
          <w:p w:rsidR="002732B6" w:rsidRPr="002732B6" w:rsidRDefault="002732B6" w:rsidP="002732B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732B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4536" w:type="dxa"/>
          </w:tcPr>
          <w:p w:rsidR="002732B6" w:rsidRPr="002732B6" w:rsidRDefault="002732B6" w:rsidP="002732B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Розробник Програми</w:t>
            </w:r>
          </w:p>
        </w:tc>
        <w:tc>
          <w:tcPr>
            <w:tcW w:w="4389" w:type="dxa"/>
          </w:tcPr>
          <w:p w:rsidR="002732B6" w:rsidRPr="002732B6" w:rsidRDefault="002732B6" w:rsidP="002732B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Постійна комісія з питань освіти, культури, охорони здоров’я, фізкультури, спорту, та соціального захисту населення. </w:t>
            </w:r>
          </w:p>
        </w:tc>
      </w:tr>
      <w:tr w:rsidR="002732B6" w:rsidTr="002732B6">
        <w:tc>
          <w:tcPr>
            <w:tcW w:w="704" w:type="dxa"/>
          </w:tcPr>
          <w:p w:rsidR="002732B6" w:rsidRPr="002732B6" w:rsidRDefault="002732B6" w:rsidP="002732B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732B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3.</w:t>
            </w:r>
          </w:p>
        </w:tc>
        <w:tc>
          <w:tcPr>
            <w:tcW w:w="4536" w:type="dxa"/>
          </w:tcPr>
          <w:p w:rsidR="002732B6" w:rsidRPr="002732B6" w:rsidRDefault="002732B6" w:rsidP="002732B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Співрозробник  Програми</w:t>
            </w:r>
          </w:p>
        </w:tc>
        <w:tc>
          <w:tcPr>
            <w:tcW w:w="4389" w:type="dxa"/>
          </w:tcPr>
          <w:p w:rsidR="002732B6" w:rsidRPr="002732B6" w:rsidRDefault="002732B6" w:rsidP="002732B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Постійна комісія з питань планування, фінансів, бюджету та соціально-економічного розвитку.</w:t>
            </w:r>
          </w:p>
        </w:tc>
      </w:tr>
      <w:tr w:rsidR="002732B6" w:rsidTr="002732B6">
        <w:tc>
          <w:tcPr>
            <w:tcW w:w="704" w:type="dxa"/>
          </w:tcPr>
          <w:p w:rsidR="002732B6" w:rsidRPr="002732B6" w:rsidRDefault="002732B6" w:rsidP="002732B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732B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4.</w:t>
            </w:r>
          </w:p>
        </w:tc>
        <w:tc>
          <w:tcPr>
            <w:tcW w:w="4536" w:type="dxa"/>
          </w:tcPr>
          <w:p w:rsidR="002732B6" w:rsidRPr="002732B6" w:rsidRDefault="00B17C95" w:rsidP="002732B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Відповідальний виконавець програми</w:t>
            </w:r>
          </w:p>
        </w:tc>
        <w:tc>
          <w:tcPr>
            <w:tcW w:w="4389" w:type="dxa"/>
          </w:tcPr>
          <w:p w:rsidR="002732B6" w:rsidRPr="002732B6" w:rsidRDefault="00B17C95" w:rsidP="002732B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Мельнице-Подільська селищна рада</w:t>
            </w:r>
          </w:p>
        </w:tc>
      </w:tr>
      <w:tr w:rsidR="002732B6" w:rsidTr="002732B6">
        <w:tc>
          <w:tcPr>
            <w:tcW w:w="704" w:type="dxa"/>
          </w:tcPr>
          <w:p w:rsidR="002732B6" w:rsidRPr="002732B6" w:rsidRDefault="002732B6" w:rsidP="002732B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732B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5.</w:t>
            </w:r>
          </w:p>
        </w:tc>
        <w:tc>
          <w:tcPr>
            <w:tcW w:w="4536" w:type="dxa"/>
          </w:tcPr>
          <w:p w:rsidR="002732B6" w:rsidRPr="002732B6" w:rsidRDefault="00B17C95" w:rsidP="002732B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Термін реалізації програми </w:t>
            </w:r>
          </w:p>
        </w:tc>
        <w:tc>
          <w:tcPr>
            <w:tcW w:w="4389" w:type="dxa"/>
          </w:tcPr>
          <w:p w:rsidR="002732B6" w:rsidRPr="002732B6" w:rsidRDefault="00B17C95" w:rsidP="002732B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2022 рік</w:t>
            </w:r>
          </w:p>
        </w:tc>
      </w:tr>
      <w:tr w:rsidR="002732B6" w:rsidTr="002732B6">
        <w:tc>
          <w:tcPr>
            <w:tcW w:w="704" w:type="dxa"/>
          </w:tcPr>
          <w:p w:rsidR="002732B6" w:rsidRPr="002732B6" w:rsidRDefault="002732B6" w:rsidP="002732B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732B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6.</w:t>
            </w:r>
          </w:p>
        </w:tc>
        <w:tc>
          <w:tcPr>
            <w:tcW w:w="4536" w:type="dxa"/>
          </w:tcPr>
          <w:p w:rsidR="002732B6" w:rsidRPr="002732B6" w:rsidRDefault="00B17C95" w:rsidP="002732B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Бюджет який бере участь у використанні програми</w:t>
            </w:r>
          </w:p>
        </w:tc>
        <w:tc>
          <w:tcPr>
            <w:tcW w:w="4389" w:type="dxa"/>
          </w:tcPr>
          <w:p w:rsidR="002732B6" w:rsidRPr="002732B6" w:rsidRDefault="00B17C95" w:rsidP="002732B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Селищний бюджет </w:t>
            </w:r>
          </w:p>
        </w:tc>
      </w:tr>
      <w:tr w:rsidR="002732B6" w:rsidTr="002732B6">
        <w:tc>
          <w:tcPr>
            <w:tcW w:w="704" w:type="dxa"/>
          </w:tcPr>
          <w:p w:rsidR="002732B6" w:rsidRPr="002732B6" w:rsidRDefault="002732B6" w:rsidP="002732B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732B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7.</w:t>
            </w:r>
          </w:p>
        </w:tc>
        <w:tc>
          <w:tcPr>
            <w:tcW w:w="4536" w:type="dxa"/>
          </w:tcPr>
          <w:p w:rsidR="002732B6" w:rsidRPr="002732B6" w:rsidRDefault="00B17C95" w:rsidP="00B17C9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Загальний обсяг фінансових ресурсів необхідних для реалізації програми</w:t>
            </w:r>
          </w:p>
        </w:tc>
        <w:tc>
          <w:tcPr>
            <w:tcW w:w="4389" w:type="dxa"/>
          </w:tcPr>
          <w:p w:rsidR="002732B6" w:rsidRPr="002732B6" w:rsidRDefault="002732B6" w:rsidP="002732B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B17C95" w:rsidRPr="00B17C95" w:rsidRDefault="00B17C95" w:rsidP="00B17C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17C9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Загальні положення</w:t>
      </w:r>
    </w:p>
    <w:p w:rsidR="00B17C95" w:rsidRPr="00B17C95" w:rsidRDefault="00B17C95" w:rsidP="00B17C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7C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Селищна Програма соціальної підтримки учасників Антитерористичної операції в Луганській та Донецькій областях та операції Об’єднаних сил на 2022 рік «Захисник Вітчизни» на території Мельнице-подільської селищної ради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покликана сприяти допомозі мешканцям сіл та селища Мельнице-Подільської селищної ради, які зареєстровані на тер</w:t>
      </w:r>
      <w:r w:rsidR="009D6E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иторії Мельнице-Подільської сели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щної ради, що отримали статус Учасника Бойових дій під час проведення  </w:t>
      </w:r>
      <w:r w:rsidRPr="00B17C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Антитерористичної операції в Луганській та Донецькій областях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2014-2018 роках</w:t>
      </w:r>
      <w:r w:rsidRPr="00B17C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операції Об’єднаних сил, та отримали земельні ділянки.</w:t>
      </w:r>
    </w:p>
    <w:p w:rsidR="00B17C95" w:rsidRDefault="00B17C95" w:rsidP="00B17C95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b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Проблема, на розв’язання якої спрямована програма</w:t>
      </w:r>
    </w:p>
    <w:p w:rsidR="0031298A" w:rsidRDefault="00B17C95" w:rsidP="00B17C9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B17C95">
        <w:rPr>
          <w:rFonts w:ascii="Times New Roman" w:hAnsi="Times New Roman" w:cs="Times New Roman"/>
          <w:sz w:val="28"/>
          <w:szCs w:val="28"/>
          <w:lang w:val="uk-UA"/>
        </w:rPr>
        <w:t xml:space="preserve">Програма передбачає оплату виготовлення технічної документації та проектів землеустрою на отримані земельні ділянки за рахунок селищного бюджету. </w:t>
      </w:r>
    </w:p>
    <w:p w:rsidR="00B17C95" w:rsidRDefault="00B17C95" w:rsidP="00B17C9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B17C95" w:rsidRDefault="00B17C95" w:rsidP="00B17C9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B17C95" w:rsidRPr="00B17C95" w:rsidRDefault="00B17C95" w:rsidP="00B17C95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17C95">
        <w:rPr>
          <w:rFonts w:ascii="Times New Roman" w:hAnsi="Times New Roman" w:cs="Times New Roman"/>
          <w:b/>
          <w:sz w:val="28"/>
          <w:szCs w:val="28"/>
          <w:lang w:val="uk-UA"/>
        </w:rPr>
        <w:t>Мельнице-Подільський</w:t>
      </w:r>
    </w:p>
    <w:p w:rsidR="002732B6" w:rsidRPr="00B17C95" w:rsidRDefault="009D6E94" w:rsidP="00B17C95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</w:t>
      </w:r>
      <w:bookmarkStart w:id="0" w:name="_GoBack"/>
      <w:bookmarkEnd w:id="0"/>
      <w:r w:rsidR="00B17C95" w:rsidRPr="00B17C9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елищний голова                                           </w:t>
      </w:r>
      <w:r w:rsidR="00B17C9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</w:t>
      </w:r>
      <w:r w:rsidR="00B17C95" w:rsidRPr="00B17C9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Володимир БОДНАРЧУК</w:t>
      </w:r>
    </w:p>
    <w:sectPr w:rsidR="002732B6" w:rsidRPr="00B17C95" w:rsidSect="002732B6">
      <w:pgSz w:w="11906" w:h="16838"/>
      <w:pgMar w:top="850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1F021E"/>
    <w:multiLevelType w:val="multilevel"/>
    <w:tmpl w:val="0D2A6A44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127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98A"/>
    <w:rsid w:val="002732B6"/>
    <w:rsid w:val="0031298A"/>
    <w:rsid w:val="009D6E94"/>
    <w:rsid w:val="00B17C95"/>
    <w:rsid w:val="00B46D8F"/>
    <w:rsid w:val="00EB1C26"/>
    <w:rsid w:val="00FE1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A686C5-BD2C-4557-A29F-50365A49F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29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298A"/>
    <w:pPr>
      <w:ind w:left="720"/>
      <w:contextualSpacing/>
    </w:pPr>
  </w:style>
  <w:style w:type="table" w:styleId="a4">
    <w:name w:val="Table Grid"/>
    <w:basedOn w:val="a1"/>
    <w:uiPriority w:val="39"/>
    <w:rsid w:val="002732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466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TANYA</cp:lastModifiedBy>
  <cp:revision>3</cp:revision>
  <dcterms:created xsi:type="dcterms:W3CDTF">2021-12-15T10:10:00Z</dcterms:created>
  <dcterms:modified xsi:type="dcterms:W3CDTF">2021-12-16T12:04:00Z</dcterms:modified>
</cp:coreProperties>
</file>