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CF" w:rsidRPr="00564319" w:rsidRDefault="000D2DCF" w:rsidP="00576DCD">
      <w:pPr>
        <w:spacing w:after="0" w:line="36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noProof/>
        </w:rPr>
        <w:t xml:space="preserve">                                                                               </w:t>
      </w:r>
      <w:r w:rsidRPr="008B0C03">
        <w:rPr>
          <w:rFonts w:ascii="Times New Roman" w:hAnsi="Times New Roman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i1025" type="#_x0000_t75" alt="gerb" style="width:34.5pt;height:43.5pt;visibility:visible">
            <v:imagedata r:id="rId5" o:title=""/>
          </v:shape>
        </w:pict>
      </w:r>
      <w:r>
        <w:rPr>
          <w:rFonts w:ascii="Times New Roman" w:hAnsi="Times New Roman"/>
          <w:noProof/>
        </w:rPr>
        <w:t xml:space="preserve">                                                        </w:t>
      </w:r>
      <w:r w:rsidRPr="00784DAC">
        <w:rPr>
          <w:rFonts w:ascii="Times New Roman" w:hAnsi="Times New Roman"/>
          <w:noProof/>
          <w:sz w:val="32"/>
          <w:szCs w:val="32"/>
        </w:rPr>
        <w:t xml:space="preserve">   </w:t>
      </w:r>
      <w:r>
        <w:rPr>
          <w:rFonts w:ascii="Times New Roman" w:hAnsi="Times New Roman"/>
          <w:noProof/>
        </w:rPr>
        <w:t xml:space="preserve"> </w:t>
      </w:r>
    </w:p>
    <w:p w:rsidR="000D2DCF" w:rsidRPr="00B801F6" w:rsidRDefault="000D2DCF" w:rsidP="00B801F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801F6">
        <w:rPr>
          <w:rFonts w:ascii="Times New Roman" w:hAnsi="Times New Roman"/>
          <w:b/>
          <w:sz w:val="32"/>
          <w:szCs w:val="32"/>
        </w:rPr>
        <w:t>УКРАЇНА</w:t>
      </w:r>
    </w:p>
    <w:p w:rsidR="000D2DCF" w:rsidRPr="00B801F6" w:rsidRDefault="000D2DCF" w:rsidP="00B801F6">
      <w:pPr>
        <w:tabs>
          <w:tab w:val="left" w:pos="1344"/>
          <w:tab w:val="center" w:pos="4677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801F6">
        <w:rPr>
          <w:rFonts w:ascii="Times New Roman" w:hAnsi="Times New Roman"/>
          <w:b/>
          <w:sz w:val="32"/>
          <w:szCs w:val="32"/>
        </w:rPr>
        <w:t>ТЕРНОПІЛЬСЬКА   ОБЛАСТЬ</w:t>
      </w:r>
    </w:p>
    <w:p w:rsidR="000D2DCF" w:rsidRPr="00B801F6" w:rsidRDefault="000D2DCF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801F6">
        <w:rPr>
          <w:rFonts w:ascii="Times New Roman" w:hAnsi="Times New Roman"/>
          <w:b/>
          <w:bCs/>
          <w:color w:val="000000"/>
          <w:sz w:val="28"/>
          <w:szCs w:val="28"/>
        </w:rPr>
        <w:t>Борщівського району</w:t>
      </w:r>
    </w:p>
    <w:p w:rsidR="000D2DCF" w:rsidRPr="00B801F6" w:rsidRDefault="000D2DCF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801F6">
        <w:rPr>
          <w:rFonts w:ascii="Times New Roman" w:hAnsi="Times New Roman"/>
          <w:b/>
          <w:bCs/>
          <w:color w:val="000000"/>
          <w:sz w:val="28"/>
          <w:szCs w:val="28"/>
        </w:rPr>
        <w:t>Мельнице-Подільська селищна рада</w:t>
      </w:r>
    </w:p>
    <w:p w:rsidR="000D2DCF" w:rsidRPr="00B801F6" w:rsidRDefault="000D2DCF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B801F6">
        <w:rPr>
          <w:rFonts w:ascii="Times New Roman" w:hAnsi="Times New Roman"/>
          <w:b/>
          <w:bCs/>
          <w:color w:val="000000"/>
          <w:sz w:val="28"/>
        </w:rPr>
        <w:t>СЬОМЕ  СКЛИКАННЯ</w:t>
      </w:r>
    </w:p>
    <w:p w:rsidR="000D2DCF" w:rsidRPr="00B801F6" w:rsidRDefault="000D2DCF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ПЯТДЕСЯТЬ ТРЕТЯ</w:t>
      </w:r>
      <w:r w:rsidRPr="00B801F6">
        <w:rPr>
          <w:rFonts w:ascii="Times New Roman" w:hAnsi="Times New Roman"/>
          <w:b/>
          <w:bCs/>
          <w:color w:val="000000"/>
          <w:sz w:val="28"/>
        </w:rPr>
        <w:t xml:space="preserve">  СЕСІЯ</w:t>
      </w:r>
    </w:p>
    <w:p w:rsidR="000D2DCF" w:rsidRDefault="000D2DCF" w:rsidP="00B801F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0D2DCF" w:rsidRPr="00A374D0" w:rsidRDefault="000D2DCF" w:rsidP="00B801F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374D0">
        <w:rPr>
          <w:rFonts w:ascii="Times New Roman" w:hAnsi="Times New Roman"/>
          <w:sz w:val="28"/>
          <w:szCs w:val="28"/>
        </w:rPr>
        <w:t>від   07  листопада 2019</w:t>
      </w:r>
      <w:bookmarkStart w:id="0" w:name="_GoBack"/>
      <w:bookmarkEnd w:id="0"/>
      <w:r w:rsidRPr="00A374D0">
        <w:rPr>
          <w:rFonts w:ascii="Times New Roman" w:hAnsi="Times New Roman"/>
          <w:sz w:val="28"/>
          <w:szCs w:val="28"/>
        </w:rPr>
        <w:t xml:space="preserve">  року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A374D0">
        <w:rPr>
          <w:rFonts w:ascii="Times New Roman" w:hAnsi="Times New Roman"/>
          <w:sz w:val="28"/>
          <w:szCs w:val="28"/>
        </w:rPr>
        <w:t xml:space="preserve">№  </w:t>
      </w:r>
    </w:p>
    <w:p w:rsidR="000D2DCF" w:rsidRPr="00A374D0" w:rsidRDefault="000D2DCF" w:rsidP="00576DCD">
      <w:pPr>
        <w:spacing w:after="0"/>
        <w:ind w:firstLine="540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>Про надання дозволу на розробку детального плану</w:t>
      </w:r>
    </w:p>
    <w:p w:rsidR="000D2DCF" w:rsidRPr="00A374D0" w:rsidRDefault="000D2DCF" w:rsidP="00576DCD">
      <w:pPr>
        <w:spacing w:after="0"/>
        <w:ind w:firstLine="540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>території  для будівництва  АТП у селі Кудринці</w:t>
      </w:r>
    </w:p>
    <w:p w:rsidR="000D2DCF" w:rsidRDefault="000D2DCF" w:rsidP="00576DCD">
      <w:pPr>
        <w:spacing w:after="0"/>
        <w:ind w:firstLine="540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>Борщівського району</w:t>
      </w:r>
      <w:r>
        <w:rPr>
          <w:rFonts w:ascii="Times New Roman" w:hAnsi="Times New Roman"/>
          <w:sz w:val="28"/>
          <w:szCs w:val="28"/>
        </w:rPr>
        <w:t>.</w:t>
      </w:r>
    </w:p>
    <w:p w:rsidR="000D2DCF" w:rsidRPr="00A374D0" w:rsidRDefault="000D2DCF" w:rsidP="00576DCD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0D2DCF" w:rsidRDefault="000D2DCF" w:rsidP="008C47AF">
      <w:pPr>
        <w:pStyle w:val="ListParagraph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 xml:space="preserve">                     Керуючись  Законом України «Про місцеве самоврядування в Україні», Законом України «Про регулювання містобудівної діяльності»,  постановою Кабінету Міністрів України від 25 травня 2011 року № 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>
        <w:rPr>
          <w:rFonts w:ascii="Times New Roman" w:hAnsi="Times New Roman"/>
          <w:sz w:val="28"/>
          <w:szCs w:val="28"/>
        </w:rPr>
        <w:t>,</w:t>
      </w:r>
      <w:r w:rsidRPr="00A374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Земельним Кодексом України,</w:t>
      </w:r>
      <w:r w:rsidRPr="00A374D0">
        <w:rPr>
          <w:rFonts w:ascii="Times New Roman" w:hAnsi="Times New Roman"/>
          <w:sz w:val="28"/>
          <w:szCs w:val="28"/>
        </w:rPr>
        <w:t xml:space="preserve"> розглянувши  звернення жителя села Кудринці   Голованчук Івана Анатолійовича</w:t>
      </w:r>
      <w:r>
        <w:rPr>
          <w:rFonts w:ascii="Times New Roman" w:hAnsi="Times New Roman"/>
          <w:sz w:val="28"/>
          <w:szCs w:val="28"/>
        </w:rPr>
        <w:t xml:space="preserve"> № 769 від 27.09.2019 року про надання дозволу на розробку детального плану</w:t>
      </w:r>
      <w:r w:rsidRPr="00A374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та взявши до уваги </w:t>
      </w:r>
      <w:r w:rsidRPr="008C47AF">
        <w:rPr>
          <w:rFonts w:ascii="Times New Roman" w:hAnsi="Times New Roman"/>
          <w:sz w:val="28"/>
          <w:szCs w:val="28"/>
        </w:rPr>
        <w:t>пропозицію</w:t>
      </w:r>
      <w:r>
        <w:rPr>
          <w:rFonts w:ascii="Times New Roman" w:hAnsi="Times New Roman"/>
          <w:sz w:val="28"/>
          <w:szCs w:val="28"/>
        </w:rPr>
        <w:t xml:space="preserve"> постійної комісії з </w:t>
      </w:r>
      <w:r w:rsidRPr="008C47AF">
        <w:rPr>
          <w:rFonts w:ascii="Times New Roman" w:hAnsi="Times New Roman"/>
          <w:sz w:val="28"/>
          <w:szCs w:val="28"/>
        </w:rPr>
        <w:t>питань містобудування,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47AF">
        <w:rPr>
          <w:rFonts w:ascii="Times New Roman" w:hAnsi="Times New Roman"/>
          <w:sz w:val="28"/>
          <w:szCs w:val="28"/>
        </w:rPr>
        <w:t>будівництва,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47AF">
        <w:rPr>
          <w:rFonts w:ascii="Times New Roman" w:hAnsi="Times New Roman"/>
          <w:sz w:val="28"/>
          <w:szCs w:val="28"/>
        </w:rPr>
        <w:t>земельних відносин та охорони навколишнього природного середовища</w:t>
      </w:r>
      <w:r>
        <w:rPr>
          <w:rFonts w:ascii="Times New Roman" w:hAnsi="Times New Roman"/>
          <w:sz w:val="28"/>
          <w:szCs w:val="28"/>
        </w:rPr>
        <w:t>,  Мельнице-Подільська</w:t>
      </w:r>
    </w:p>
    <w:p w:rsidR="000D2DCF" w:rsidRPr="00A374D0" w:rsidRDefault="000D2DCF" w:rsidP="0088461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374D0">
        <w:rPr>
          <w:rFonts w:ascii="Times New Roman" w:hAnsi="Times New Roman"/>
          <w:sz w:val="28"/>
          <w:szCs w:val="28"/>
        </w:rPr>
        <w:t>селищна рада</w:t>
      </w:r>
    </w:p>
    <w:p w:rsidR="000D2DCF" w:rsidRPr="00A374D0" w:rsidRDefault="000D2DCF" w:rsidP="00576D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2DCF" w:rsidRDefault="000D2DCF" w:rsidP="00576DC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>ВИРІШИЛА:</w:t>
      </w:r>
    </w:p>
    <w:p w:rsidR="000D2DCF" w:rsidRPr="00A374D0" w:rsidRDefault="000D2DCF" w:rsidP="00576D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2DCF" w:rsidRPr="00A374D0" w:rsidRDefault="000D2DCF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Надати дозвіл на розробку</w:t>
      </w:r>
      <w:r w:rsidRPr="00A374D0">
        <w:rPr>
          <w:rFonts w:ascii="Times New Roman" w:hAnsi="Times New Roman"/>
          <w:sz w:val="28"/>
          <w:szCs w:val="28"/>
        </w:rPr>
        <w:t xml:space="preserve"> детальн</w:t>
      </w:r>
      <w:r>
        <w:rPr>
          <w:rFonts w:ascii="Times New Roman" w:hAnsi="Times New Roman"/>
          <w:sz w:val="28"/>
          <w:szCs w:val="28"/>
        </w:rPr>
        <w:t>ого</w:t>
      </w:r>
      <w:r w:rsidRPr="00A374D0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у</w:t>
      </w:r>
      <w:r w:rsidRPr="00A374D0">
        <w:rPr>
          <w:rFonts w:ascii="Times New Roman" w:hAnsi="Times New Roman"/>
          <w:sz w:val="28"/>
          <w:szCs w:val="28"/>
        </w:rPr>
        <w:t xml:space="preserve"> території   для будівництва  АТП в селі Кудринці  Борщівського району на  земельній ділянці площею </w:t>
      </w:r>
      <w:smartTag w:uri="urn:schemas-microsoft-com:office:smarttags" w:element="metricconverter">
        <w:smartTagPr>
          <w:attr w:name="ProductID" w:val="0,2540 га"/>
        </w:smartTagPr>
        <w:r w:rsidRPr="00A374D0">
          <w:rPr>
            <w:rFonts w:ascii="Times New Roman" w:hAnsi="Times New Roman"/>
            <w:sz w:val="28"/>
            <w:szCs w:val="28"/>
          </w:rPr>
          <w:t>0,2540 га</w:t>
        </w:r>
      </w:smartTag>
      <w:r w:rsidRPr="00A374D0">
        <w:rPr>
          <w:rFonts w:ascii="Times New Roman" w:hAnsi="Times New Roman"/>
          <w:sz w:val="28"/>
          <w:szCs w:val="28"/>
        </w:rPr>
        <w:t xml:space="preserve"> за кадастровим номером 6120884200:02:001:0798</w:t>
      </w:r>
      <w:r>
        <w:rPr>
          <w:rFonts w:ascii="Times New Roman" w:hAnsi="Times New Roman"/>
          <w:sz w:val="28"/>
          <w:szCs w:val="28"/>
        </w:rPr>
        <w:t>.</w:t>
      </w:r>
    </w:p>
    <w:p w:rsidR="000D2DCF" w:rsidRPr="00A374D0" w:rsidRDefault="000D2DCF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 xml:space="preserve">Доручити виконкому М-Подільської селищної ради виконання функцій замовника розроблення детального плану території для  будівництва АТП в селі Кудринці Борщівського району на земельній ділянці площею </w:t>
      </w:r>
      <w:smartTag w:uri="urn:schemas-microsoft-com:office:smarttags" w:element="metricconverter">
        <w:smartTagPr>
          <w:attr w:name="ProductID" w:val="0,2540 га"/>
        </w:smartTagPr>
        <w:r w:rsidRPr="00A374D0">
          <w:rPr>
            <w:rFonts w:ascii="Times New Roman" w:hAnsi="Times New Roman"/>
            <w:sz w:val="28"/>
            <w:szCs w:val="28"/>
          </w:rPr>
          <w:t>0,2540 га</w:t>
        </w:r>
      </w:smartTag>
      <w:r w:rsidRPr="00A374D0">
        <w:rPr>
          <w:rFonts w:ascii="Times New Roman" w:hAnsi="Times New Roman"/>
          <w:sz w:val="28"/>
          <w:szCs w:val="28"/>
        </w:rPr>
        <w:t xml:space="preserve"> за кадастровим номером 6120884200:02:001:0798.</w:t>
      </w:r>
    </w:p>
    <w:p w:rsidR="000D2DCF" w:rsidRPr="00A374D0" w:rsidRDefault="000D2DCF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>Оприлюднити дане рішення в друкованому засобі масової інформації.</w:t>
      </w:r>
    </w:p>
    <w:p w:rsidR="000D2DCF" w:rsidRPr="00A374D0" w:rsidRDefault="000D2DCF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>В місячний термін з дня подання розробником проекту детального плану території  для здійснення будівництва АТП  провести його оприлюднення в друкованих засобах масової інформації.</w:t>
      </w:r>
    </w:p>
    <w:p w:rsidR="000D2DCF" w:rsidRPr="00A374D0" w:rsidRDefault="000D2DCF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>Забезпечити проведення громадських слухань проекту детального плану  для здійснення будівництва АТП в селі Кудринці Борщівського району для врахування громадських інтересів відповідно до постанови Кабінету Міністрів України від 25 травня 2011 року № 555.</w:t>
      </w:r>
    </w:p>
    <w:p w:rsidR="000D2DCF" w:rsidRPr="00A374D0" w:rsidRDefault="000D2DCF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>Контроль за виконанням цього рішення покласти на комісію з питань містобудування, будівництва,земельних відносин та охорони навколишнього природного середовища.</w:t>
      </w:r>
    </w:p>
    <w:p w:rsidR="000D2DCF" w:rsidRDefault="000D2DCF" w:rsidP="008008DF">
      <w:pPr>
        <w:tabs>
          <w:tab w:val="left" w:pos="7580"/>
        </w:tabs>
        <w:spacing w:after="0"/>
        <w:ind w:left="720"/>
        <w:rPr>
          <w:rFonts w:ascii="Times New Roman" w:hAnsi="Times New Roman"/>
          <w:sz w:val="28"/>
          <w:szCs w:val="28"/>
        </w:rPr>
      </w:pPr>
    </w:p>
    <w:p w:rsidR="000D2DCF" w:rsidRDefault="000D2DCF" w:rsidP="008008DF">
      <w:pPr>
        <w:tabs>
          <w:tab w:val="left" w:pos="7580"/>
        </w:tabs>
        <w:spacing w:after="0"/>
        <w:ind w:left="720"/>
        <w:rPr>
          <w:rFonts w:ascii="Times New Roman" w:hAnsi="Times New Roman"/>
          <w:sz w:val="28"/>
          <w:szCs w:val="28"/>
        </w:rPr>
      </w:pPr>
    </w:p>
    <w:p w:rsidR="000D2DCF" w:rsidRPr="00A374D0" w:rsidRDefault="000D2DCF" w:rsidP="008008DF">
      <w:pPr>
        <w:tabs>
          <w:tab w:val="left" w:pos="7580"/>
        </w:tabs>
        <w:spacing w:after="0"/>
        <w:ind w:left="720"/>
        <w:rPr>
          <w:rFonts w:ascii="Times New Roman" w:hAnsi="Times New Roman"/>
          <w:sz w:val="28"/>
          <w:szCs w:val="28"/>
        </w:rPr>
      </w:pPr>
    </w:p>
    <w:p w:rsidR="000D2DCF" w:rsidRPr="00A374D0" w:rsidRDefault="000D2DCF" w:rsidP="008008DF">
      <w:pPr>
        <w:tabs>
          <w:tab w:val="left" w:pos="7580"/>
        </w:tabs>
        <w:spacing w:after="0"/>
        <w:ind w:left="720"/>
        <w:rPr>
          <w:rFonts w:ascii="Times New Roman" w:hAnsi="Times New Roman"/>
          <w:sz w:val="28"/>
          <w:szCs w:val="28"/>
        </w:rPr>
      </w:pPr>
    </w:p>
    <w:p w:rsidR="000D2DCF" w:rsidRPr="00A374D0" w:rsidRDefault="000D2DCF" w:rsidP="00576DCD">
      <w:pPr>
        <w:tabs>
          <w:tab w:val="left" w:pos="7580"/>
        </w:tabs>
        <w:spacing w:after="0"/>
        <w:rPr>
          <w:rFonts w:ascii="Times New Roman" w:hAnsi="Times New Roman"/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 xml:space="preserve">            Мельнице-Подільський                              </w:t>
      </w:r>
    </w:p>
    <w:p w:rsidR="000D2DCF" w:rsidRPr="00A374D0" w:rsidRDefault="000D2DCF" w:rsidP="009A39B1">
      <w:pPr>
        <w:tabs>
          <w:tab w:val="left" w:pos="7580"/>
        </w:tabs>
        <w:spacing w:after="0"/>
        <w:rPr>
          <w:sz w:val="28"/>
          <w:szCs w:val="28"/>
        </w:rPr>
      </w:pPr>
      <w:r w:rsidRPr="00A374D0">
        <w:rPr>
          <w:rFonts w:ascii="Times New Roman" w:hAnsi="Times New Roman"/>
          <w:sz w:val="28"/>
          <w:szCs w:val="28"/>
        </w:rPr>
        <w:t xml:space="preserve">            селищний голова                                                       </w:t>
      </w:r>
      <w:r>
        <w:rPr>
          <w:rFonts w:ascii="Times New Roman" w:hAnsi="Times New Roman"/>
          <w:sz w:val="28"/>
          <w:szCs w:val="28"/>
        </w:rPr>
        <w:t>В.В.Боднарчук</w:t>
      </w:r>
    </w:p>
    <w:sectPr w:rsidR="000D2DCF" w:rsidRPr="00A374D0" w:rsidSect="003908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C49B3"/>
    <w:multiLevelType w:val="hybridMultilevel"/>
    <w:tmpl w:val="2D64ABEA"/>
    <w:lvl w:ilvl="0" w:tplc="ADC4D6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50B"/>
    <w:rsid w:val="00011BDB"/>
    <w:rsid w:val="00012E72"/>
    <w:rsid w:val="00023E64"/>
    <w:rsid w:val="0002592A"/>
    <w:rsid w:val="0005050B"/>
    <w:rsid w:val="00067D45"/>
    <w:rsid w:val="000A7B21"/>
    <w:rsid w:val="000B4588"/>
    <w:rsid w:val="000C51C8"/>
    <w:rsid w:val="000D2DCF"/>
    <w:rsid w:val="000F2367"/>
    <w:rsid w:val="000F656B"/>
    <w:rsid w:val="000F6B8B"/>
    <w:rsid w:val="0011218B"/>
    <w:rsid w:val="001222FE"/>
    <w:rsid w:val="00140771"/>
    <w:rsid w:val="001D53CE"/>
    <w:rsid w:val="001E5A76"/>
    <w:rsid w:val="001F6123"/>
    <w:rsid w:val="002110F6"/>
    <w:rsid w:val="00213738"/>
    <w:rsid w:val="002614B3"/>
    <w:rsid w:val="002635A6"/>
    <w:rsid w:val="002A042B"/>
    <w:rsid w:val="002A3153"/>
    <w:rsid w:val="00305ADD"/>
    <w:rsid w:val="00380BF8"/>
    <w:rsid w:val="00390845"/>
    <w:rsid w:val="003A1A10"/>
    <w:rsid w:val="003C7A82"/>
    <w:rsid w:val="004559E2"/>
    <w:rsid w:val="0046006C"/>
    <w:rsid w:val="004707DF"/>
    <w:rsid w:val="00484F33"/>
    <w:rsid w:val="00487D4D"/>
    <w:rsid w:val="004C1E06"/>
    <w:rsid w:val="00507A75"/>
    <w:rsid w:val="00564319"/>
    <w:rsid w:val="00576DCD"/>
    <w:rsid w:val="005A21C4"/>
    <w:rsid w:val="005E678F"/>
    <w:rsid w:val="0062129C"/>
    <w:rsid w:val="006719E8"/>
    <w:rsid w:val="00673C39"/>
    <w:rsid w:val="006C54F2"/>
    <w:rsid w:val="006D07DD"/>
    <w:rsid w:val="006D2AD2"/>
    <w:rsid w:val="006D5FE4"/>
    <w:rsid w:val="0071717D"/>
    <w:rsid w:val="00745183"/>
    <w:rsid w:val="00784DAC"/>
    <w:rsid w:val="0078529F"/>
    <w:rsid w:val="00787359"/>
    <w:rsid w:val="007B3B7A"/>
    <w:rsid w:val="007C3BA1"/>
    <w:rsid w:val="007D2CA0"/>
    <w:rsid w:val="007D792D"/>
    <w:rsid w:val="007E3720"/>
    <w:rsid w:val="007F2FED"/>
    <w:rsid w:val="008002D6"/>
    <w:rsid w:val="008008DF"/>
    <w:rsid w:val="00800C22"/>
    <w:rsid w:val="00801016"/>
    <w:rsid w:val="00807E3E"/>
    <w:rsid w:val="00840B48"/>
    <w:rsid w:val="00876E27"/>
    <w:rsid w:val="00884619"/>
    <w:rsid w:val="008B0C03"/>
    <w:rsid w:val="008B5A26"/>
    <w:rsid w:val="008B74D8"/>
    <w:rsid w:val="008C47AF"/>
    <w:rsid w:val="00991829"/>
    <w:rsid w:val="009A39B1"/>
    <w:rsid w:val="009B6DA4"/>
    <w:rsid w:val="009B7B17"/>
    <w:rsid w:val="009C16C9"/>
    <w:rsid w:val="009F4ECA"/>
    <w:rsid w:val="00A03C0F"/>
    <w:rsid w:val="00A374D0"/>
    <w:rsid w:val="00A4223E"/>
    <w:rsid w:val="00A537F2"/>
    <w:rsid w:val="00AC4558"/>
    <w:rsid w:val="00AF5185"/>
    <w:rsid w:val="00B10CC6"/>
    <w:rsid w:val="00B27883"/>
    <w:rsid w:val="00B801F6"/>
    <w:rsid w:val="00B80513"/>
    <w:rsid w:val="00BB0094"/>
    <w:rsid w:val="00BE74E8"/>
    <w:rsid w:val="00BF2FB2"/>
    <w:rsid w:val="00C04C9E"/>
    <w:rsid w:val="00C2120B"/>
    <w:rsid w:val="00C66638"/>
    <w:rsid w:val="00C966D5"/>
    <w:rsid w:val="00CA01A7"/>
    <w:rsid w:val="00CA19B9"/>
    <w:rsid w:val="00D05685"/>
    <w:rsid w:val="00D1465F"/>
    <w:rsid w:val="00D51DBF"/>
    <w:rsid w:val="00D54326"/>
    <w:rsid w:val="00D60C1F"/>
    <w:rsid w:val="00D65A08"/>
    <w:rsid w:val="00D84181"/>
    <w:rsid w:val="00D866EE"/>
    <w:rsid w:val="00DD14BB"/>
    <w:rsid w:val="00DD3980"/>
    <w:rsid w:val="00E22725"/>
    <w:rsid w:val="00E53027"/>
    <w:rsid w:val="00EF6385"/>
    <w:rsid w:val="00F10C02"/>
    <w:rsid w:val="00F7091D"/>
    <w:rsid w:val="00F71CB4"/>
    <w:rsid w:val="00FA59B2"/>
    <w:rsid w:val="00FA6319"/>
    <w:rsid w:val="00FC5027"/>
    <w:rsid w:val="00FD065D"/>
    <w:rsid w:val="00FF6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845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1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84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0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379</Words>
  <Characters>2165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Роман</dc:creator>
  <cp:keywords/>
  <dc:description/>
  <cp:lastModifiedBy>Home</cp:lastModifiedBy>
  <cp:revision>7</cp:revision>
  <cp:lastPrinted>2019-11-08T08:02:00Z</cp:lastPrinted>
  <dcterms:created xsi:type="dcterms:W3CDTF">2019-10-31T09:45:00Z</dcterms:created>
  <dcterms:modified xsi:type="dcterms:W3CDTF">2019-11-08T09:43:00Z</dcterms:modified>
</cp:coreProperties>
</file>