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47E" w:rsidRPr="0022547E" w:rsidRDefault="0022547E" w:rsidP="0022547E">
      <w:pPr>
        <w:ind w:left="360" w:right="-44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547E">
        <w:rPr>
          <w:rFonts w:ascii="Arial" w:eastAsia="SimSun" w:hAnsi="Times New Roman" w:cs="Arial"/>
          <w:noProof/>
          <w:color w:val="000000"/>
          <w:sz w:val="22"/>
          <w:szCs w:val="22"/>
          <w:lang w:val="uk-UA" w:eastAsia="uk-UA"/>
        </w:rPr>
        <w:drawing>
          <wp:anchor distT="0" distB="0" distL="114300" distR="114300" simplePos="0" relativeHeight="251659264" behindDoc="1" locked="0" layoutInCell="0" allowOverlap="1" wp14:anchorId="2616A1B5" wp14:editId="4D466A9B">
            <wp:simplePos x="0" y="0"/>
            <wp:positionH relativeFrom="column">
              <wp:posOffset>2204720</wp:posOffset>
            </wp:positionH>
            <wp:positionV relativeFrom="paragraph">
              <wp:posOffset>147320</wp:posOffset>
            </wp:positionV>
            <wp:extent cx="50038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54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</w:t>
      </w:r>
      <w:proofErr w:type="spellStart"/>
      <w:r w:rsidRPr="002254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</w:t>
      </w:r>
      <w:proofErr w:type="spellEnd"/>
      <w:r w:rsidRPr="002254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</w:t>
      </w:r>
      <w:r w:rsidRPr="0022547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</w:t>
      </w:r>
      <w:r w:rsidRPr="0022547E">
        <w:rPr>
          <w:rFonts w:ascii="Arial" w:eastAsia="Times New Roman" w:hAnsi="Arial" w:cs="Times New Roman"/>
          <w:sz w:val="28"/>
          <w:szCs w:val="28"/>
          <w:lang w:val="uk-UA" w:eastAsia="ru-RU"/>
        </w:rPr>
        <w:t xml:space="preserve"> </w:t>
      </w:r>
      <w:r w:rsidRPr="0022547E">
        <w:rPr>
          <w:rFonts w:ascii="Arial" w:eastAsia="Times New Roman" w:hAnsi="Arial" w:cs="Times New Roman"/>
          <w:sz w:val="28"/>
          <w:szCs w:val="28"/>
          <w:lang w:val="ru-RU" w:eastAsia="ru-RU"/>
        </w:rPr>
        <w:t xml:space="preserve">         </w:t>
      </w:r>
      <w:r w:rsidRPr="0022547E">
        <w:rPr>
          <w:rFonts w:ascii="Arial" w:eastAsia="Times New Roman" w:hAnsi="Arial" w:cs="Times New Roman"/>
          <w:sz w:val="28"/>
          <w:szCs w:val="28"/>
          <w:lang w:val="uk-UA" w:eastAsia="ru-RU"/>
        </w:rPr>
        <w:t xml:space="preserve">                                                   </w:t>
      </w:r>
    </w:p>
    <w:p w:rsidR="0022547E" w:rsidRPr="0022547E" w:rsidRDefault="0022547E" w:rsidP="0022547E">
      <w:pPr>
        <w:tabs>
          <w:tab w:val="center" w:pos="4153"/>
          <w:tab w:val="right" w:pos="8306"/>
        </w:tabs>
        <w:ind w:right="360"/>
        <w:jc w:val="center"/>
        <w:rPr>
          <w:rFonts w:ascii="Times New Roman" w:eastAsia="Times New Roman" w:hAnsi="Times New Roman" w:cs="Times New Roman"/>
          <w:sz w:val="22"/>
          <w:szCs w:val="24"/>
          <w:lang w:val="uk-UA" w:eastAsia="ru-RU"/>
        </w:rPr>
      </w:pPr>
    </w:p>
    <w:p w:rsidR="0022547E" w:rsidRPr="0022547E" w:rsidRDefault="0022547E" w:rsidP="0022547E">
      <w:pPr>
        <w:tabs>
          <w:tab w:val="center" w:pos="4153"/>
          <w:tab w:val="right" w:pos="8306"/>
        </w:tabs>
        <w:ind w:right="360"/>
        <w:jc w:val="center"/>
        <w:rPr>
          <w:rFonts w:ascii="Times New Roman" w:eastAsia="Times New Roman" w:hAnsi="Times New Roman" w:cs="Times New Roman"/>
          <w:b/>
          <w:sz w:val="34"/>
          <w:szCs w:val="24"/>
          <w:lang w:val="uk-UA" w:eastAsia="ru-RU"/>
        </w:rPr>
      </w:pPr>
    </w:p>
    <w:p w:rsidR="0022547E" w:rsidRPr="0022547E" w:rsidRDefault="0022547E" w:rsidP="0022547E">
      <w:pPr>
        <w:tabs>
          <w:tab w:val="center" w:pos="4153"/>
          <w:tab w:val="right" w:pos="8306"/>
        </w:tabs>
        <w:ind w:right="360"/>
        <w:jc w:val="center"/>
        <w:rPr>
          <w:rFonts w:ascii="Times New Roman" w:eastAsia="Times New Roman" w:hAnsi="Times New Roman" w:cs="Times New Roman"/>
          <w:b/>
          <w:sz w:val="34"/>
          <w:szCs w:val="24"/>
          <w:lang w:val="uk-UA" w:eastAsia="ru-RU"/>
        </w:rPr>
      </w:pPr>
    </w:p>
    <w:p w:rsidR="0022547E" w:rsidRPr="0022547E" w:rsidRDefault="0022547E" w:rsidP="0022547E">
      <w:pPr>
        <w:tabs>
          <w:tab w:val="center" w:pos="4153"/>
          <w:tab w:val="right" w:pos="8306"/>
        </w:tabs>
        <w:ind w:right="360"/>
        <w:rPr>
          <w:rFonts w:ascii="Times New Roman" w:eastAsia="Times New Roman" w:hAnsi="Times New Roman" w:cs="Times New Roman"/>
          <w:b/>
          <w:sz w:val="34"/>
          <w:szCs w:val="24"/>
          <w:lang w:val="uk-UA" w:eastAsia="ru-RU"/>
        </w:rPr>
      </w:pPr>
      <w:r w:rsidRPr="0022547E">
        <w:rPr>
          <w:rFonts w:ascii="Times New Roman" w:eastAsia="Times New Roman" w:hAnsi="Times New Roman" w:cs="Times New Roman"/>
          <w:b/>
          <w:sz w:val="34"/>
          <w:szCs w:val="24"/>
          <w:lang w:val="uk-UA" w:eastAsia="ru-RU"/>
        </w:rPr>
        <w:t xml:space="preserve">                                     УКРАЇНА                                                                              </w:t>
      </w:r>
    </w:p>
    <w:p w:rsidR="0022547E" w:rsidRPr="0022547E" w:rsidRDefault="0022547E" w:rsidP="0022547E">
      <w:pPr>
        <w:tabs>
          <w:tab w:val="center" w:pos="4153"/>
          <w:tab w:val="right" w:pos="8306"/>
        </w:tabs>
        <w:ind w:right="360"/>
        <w:jc w:val="center"/>
        <w:rPr>
          <w:rFonts w:ascii="Times New Roman" w:eastAsia="Times New Roman" w:hAnsi="Times New Roman" w:cs="Times New Roman"/>
          <w:b/>
          <w:sz w:val="32"/>
          <w:szCs w:val="24"/>
          <w:lang w:val="uk-UA" w:eastAsia="ru-RU"/>
        </w:rPr>
      </w:pPr>
      <w:r w:rsidRPr="0022547E">
        <w:rPr>
          <w:rFonts w:ascii="Times New Roman" w:eastAsia="Times New Roman" w:hAnsi="Times New Roman" w:cs="Times New Roman"/>
          <w:b/>
          <w:sz w:val="32"/>
          <w:szCs w:val="24"/>
          <w:lang w:val="uk-UA" w:eastAsia="ru-RU"/>
        </w:rPr>
        <w:t>ТЕРНОПІЛЬСЬКА ОБЛАСТЬ</w:t>
      </w:r>
    </w:p>
    <w:p w:rsidR="0022547E" w:rsidRPr="0022547E" w:rsidRDefault="0022547E" w:rsidP="0022547E">
      <w:pPr>
        <w:tabs>
          <w:tab w:val="center" w:pos="4153"/>
          <w:tab w:val="right" w:pos="8306"/>
        </w:tabs>
        <w:ind w:right="360"/>
        <w:jc w:val="center"/>
        <w:rPr>
          <w:rFonts w:ascii="Times New Roman" w:eastAsia="Times New Roman" w:hAnsi="Times New Roman" w:cs="Times New Roman"/>
          <w:b/>
          <w:sz w:val="32"/>
          <w:szCs w:val="24"/>
          <w:lang w:val="uk-UA" w:eastAsia="ru-RU"/>
        </w:rPr>
      </w:pPr>
      <w:r w:rsidRPr="0022547E">
        <w:rPr>
          <w:rFonts w:ascii="Times New Roman" w:eastAsia="Times New Roman" w:hAnsi="Times New Roman" w:cs="Times New Roman"/>
          <w:b/>
          <w:sz w:val="32"/>
          <w:szCs w:val="24"/>
          <w:lang w:val="uk-UA" w:eastAsia="ru-RU"/>
        </w:rPr>
        <w:t>ЧОРТКІВСЬКИЙ</w:t>
      </w:r>
      <w:r w:rsidRPr="0022547E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 </w:t>
      </w:r>
      <w:r w:rsidRPr="0022547E">
        <w:rPr>
          <w:rFonts w:ascii="Times New Roman" w:eastAsia="Times New Roman" w:hAnsi="Times New Roman" w:cs="Times New Roman"/>
          <w:b/>
          <w:sz w:val="32"/>
          <w:szCs w:val="24"/>
          <w:lang w:val="uk-UA" w:eastAsia="ru-RU"/>
        </w:rPr>
        <w:t>РАЙОН</w:t>
      </w:r>
    </w:p>
    <w:p w:rsidR="0022547E" w:rsidRPr="0022547E" w:rsidRDefault="0022547E" w:rsidP="0022547E">
      <w:pPr>
        <w:tabs>
          <w:tab w:val="center" w:pos="4153"/>
          <w:tab w:val="right" w:pos="8306"/>
        </w:tabs>
        <w:ind w:right="360"/>
        <w:jc w:val="center"/>
        <w:rPr>
          <w:rFonts w:ascii="Arial" w:eastAsia="Times New Roman" w:hAnsi="Arial" w:cs="Times New Roman"/>
          <w:b/>
          <w:i/>
          <w:sz w:val="24"/>
          <w:szCs w:val="24"/>
          <w:lang w:val="uk-UA" w:eastAsia="ru-RU"/>
        </w:rPr>
      </w:pPr>
      <w:r w:rsidRPr="0022547E">
        <w:rPr>
          <w:rFonts w:ascii="Arial" w:eastAsia="Times New Roman" w:hAnsi="Arial" w:cs="Times New Roman"/>
          <w:b/>
          <w:sz w:val="32"/>
          <w:szCs w:val="24"/>
          <w:lang w:val="uk-UA" w:eastAsia="ru-RU"/>
        </w:rPr>
        <w:t>МЕЛЬНИЦЕ-ПОДІЛЬСЬКА СЕЛИЩНА РАДА</w:t>
      </w:r>
    </w:p>
    <w:p w:rsidR="0022547E" w:rsidRPr="0022547E" w:rsidRDefault="0022547E" w:rsidP="0022547E">
      <w:pPr>
        <w:tabs>
          <w:tab w:val="center" w:pos="4153"/>
          <w:tab w:val="right" w:pos="8306"/>
        </w:tabs>
        <w:ind w:right="360"/>
        <w:jc w:val="center"/>
        <w:rPr>
          <w:rFonts w:ascii="Times New Roman" w:eastAsia="Times New Roman" w:hAnsi="Times New Roman" w:cs="Times New Roman"/>
          <w:b/>
          <w:i/>
          <w:sz w:val="12"/>
          <w:szCs w:val="24"/>
          <w:lang w:val="uk-UA" w:eastAsia="ru-RU"/>
        </w:rPr>
      </w:pPr>
    </w:p>
    <w:p w:rsidR="0022547E" w:rsidRPr="0022547E" w:rsidRDefault="0022547E" w:rsidP="0022547E">
      <w:pPr>
        <w:tabs>
          <w:tab w:val="center" w:pos="4153"/>
          <w:tab w:val="right" w:pos="8306"/>
        </w:tabs>
        <w:ind w:right="360"/>
        <w:rPr>
          <w:rFonts w:ascii="Times New Roman" w:eastAsia="Times New Roman" w:hAnsi="Times New Roman" w:cs="Times New Roman"/>
          <w:b/>
          <w:i/>
          <w:color w:val="FF0000"/>
          <w:sz w:val="28"/>
          <w:szCs w:val="24"/>
          <w:lang w:val="uk-UA" w:eastAsia="ru-RU"/>
        </w:rPr>
      </w:pPr>
      <w:r w:rsidRPr="0022547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                                        Восьме</w:t>
      </w:r>
      <w:r w:rsidRPr="0022547E">
        <w:rPr>
          <w:rFonts w:ascii="Times New Roman" w:eastAsia="Times New Roman" w:hAnsi="Times New Roman" w:cs="Times New Roman"/>
          <w:b/>
          <w:color w:val="FF0000"/>
          <w:sz w:val="28"/>
          <w:szCs w:val="24"/>
          <w:lang w:val="uk-UA" w:eastAsia="ru-RU"/>
        </w:rPr>
        <w:t xml:space="preserve">  </w:t>
      </w:r>
      <w:r w:rsidRPr="0022547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22547E" w:rsidRPr="0022547E" w:rsidRDefault="0022547E" w:rsidP="0022547E">
      <w:pPr>
        <w:tabs>
          <w:tab w:val="center" w:pos="4153"/>
          <w:tab w:val="right" w:pos="8306"/>
        </w:tabs>
        <w:spacing w:line="360" w:lineRule="auto"/>
        <w:ind w:right="360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22547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                                              Сьома  сесія</w:t>
      </w:r>
      <w:r w:rsidRPr="0022547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br/>
      </w:r>
      <w:r w:rsidRPr="0022547E">
        <w:rPr>
          <w:rFonts w:ascii="Impact" w:eastAsia="SimSun" w:hAnsi="Impact" w:cs="Times New Roman"/>
          <w:spacing w:val="38"/>
          <w:sz w:val="36"/>
          <w:szCs w:val="24"/>
          <w:lang w:val="uk-UA" w:eastAsia="ru-RU"/>
        </w:rPr>
        <w:t xml:space="preserve">     </w:t>
      </w:r>
      <w:r>
        <w:rPr>
          <w:rFonts w:ascii="Impact" w:eastAsia="SimSun" w:hAnsi="Impact" w:cs="Times New Roman"/>
          <w:spacing w:val="38"/>
          <w:sz w:val="36"/>
          <w:szCs w:val="24"/>
          <w:lang w:val="uk-UA" w:eastAsia="ru-RU"/>
        </w:rPr>
        <w:t xml:space="preserve">                            </w:t>
      </w:r>
      <w:r w:rsidRPr="0022547E">
        <w:rPr>
          <w:rFonts w:ascii="Impact" w:eastAsia="SimSun" w:hAnsi="Impact" w:cs="Times New Roman"/>
          <w:spacing w:val="38"/>
          <w:sz w:val="36"/>
          <w:szCs w:val="24"/>
          <w:lang w:val="uk-UA" w:eastAsia="ru-RU"/>
        </w:rPr>
        <w:t>РІШЕННЯ</w:t>
      </w:r>
    </w:p>
    <w:p w:rsidR="0022547E" w:rsidRPr="0022547E" w:rsidRDefault="0022547E" w:rsidP="0022547E">
      <w:pPr>
        <w:spacing w:after="10" w:line="276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22547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  ___ ____________  2021 року                                        № ___</w:t>
      </w:r>
    </w:p>
    <w:p w:rsidR="00E93811" w:rsidRDefault="00E93811">
      <w:pPr>
        <w:pStyle w:val="a5"/>
        <w:spacing w:beforeAutospacing="0" w:afterAutospacing="0" w:line="9" w:lineRule="atLeast"/>
        <w:rPr>
          <w:rFonts w:eastAsia="sans-serif"/>
          <w:color w:val="333333"/>
          <w:lang w:val="uk-UA"/>
        </w:rPr>
      </w:pPr>
    </w:p>
    <w:p w:rsidR="00E93811" w:rsidRPr="0022547E" w:rsidRDefault="0022547E" w:rsidP="0022547E">
      <w:pPr>
        <w:pStyle w:val="a5"/>
        <w:spacing w:beforeAutospacing="0" w:afterAutospacing="0" w:line="9" w:lineRule="atLeast"/>
        <w:ind w:right="-1333"/>
        <w:jc w:val="both"/>
        <w:rPr>
          <w:sz w:val="28"/>
          <w:szCs w:val="28"/>
          <w:lang w:val="ru-RU"/>
        </w:rPr>
      </w:pPr>
      <w:r w:rsidRPr="0022547E">
        <w:rPr>
          <w:rFonts w:eastAsia="sans-serif"/>
          <w:bCs/>
          <w:color w:val="333333"/>
          <w:sz w:val="28"/>
          <w:szCs w:val="28"/>
          <w:lang w:val="ru-RU"/>
        </w:rPr>
        <w:t xml:space="preserve">Про </w:t>
      </w:r>
      <w:r w:rsidRPr="0022547E">
        <w:rPr>
          <w:rFonts w:eastAsia="sans-serif"/>
          <w:bCs/>
          <w:color w:val="333333"/>
          <w:sz w:val="28"/>
          <w:szCs w:val="28"/>
          <w:shd w:val="clear" w:color="auto" w:fill="FBFBFB"/>
          <w:lang w:val="uk"/>
        </w:rPr>
        <w:t>Порядок</w:t>
      </w:r>
      <w:r w:rsidRPr="0022547E">
        <w:rPr>
          <w:rFonts w:eastAsia="sans-serif"/>
          <w:bCs/>
          <w:color w:val="333333"/>
          <w:sz w:val="28"/>
          <w:szCs w:val="28"/>
          <w:shd w:val="clear" w:color="auto" w:fill="FBFBFB"/>
          <w:lang w:val="uk-UA"/>
        </w:rPr>
        <w:t xml:space="preserve"> </w:t>
      </w:r>
      <w:r w:rsidRPr="0022547E">
        <w:rPr>
          <w:rFonts w:eastAsia="sans-serif"/>
          <w:bCs/>
          <w:color w:val="333333"/>
          <w:sz w:val="28"/>
          <w:szCs w:val="28"/>
          <w:shd w:val="clear" w:color="auto" w:fill="FBFBFB"/>
          <w:lang w:val="uk"/>
        </w:rPr>
        <w:t>розгляду та</w:t>
      </w:r>
      <w:r w:rsidRPr="0022547E">
        <w:rPr>
          <w:rFonts w:eastAsia="sans-serif"/>
          <w:bCs/>
          <w:color w:val="333333"/>
          <w:sz w:val="28"/>
          <w:szCs w:val="28"/>
          <w:shd w:val="clear" w:color="auto" w:fill="FBFBFB"/>
        </w:rPr>
        <w:t> </w:t>
      </w:r>
      <w:r w:rsidRPr="0022547E">
        <w:rPr>
          <w:rFonts w:eastAsia="sans-serif"/>
          <w:bCs/>
          <w:color w:val="333333"/>
          <w:sz w:val="28"/>
          <w:szCs w:val="28"/>
          <w:shd w:val="clear" w:color="auto" w:fill="FBFBFB"/>
          <w:lang w:val="uk"/>
        </w:rPr>
        <w:t>вирішення земельних спорі</w:t>
      </w:r>
      <w:proofErr w:type="gramStart"/>
      <w:r w:rsidRPr="0022547E">
        <w:rPr>
          <w:rFonts w:eastAsia="sans-serif"/>
          <w:bCs/>
          <w:color w:val="333333"/>
          <w:sz w:val="28"/>
          <w:szCs w:val="28"/>
          <w:shd w:val="clear" w:color="auto" w:fill="FBFBFB"/>
          <w:lang w:val="uk"/>
        </w:rPr>
        <w:t>в</w:t>
      </w:r>
      <w:proofErr w:type="gramEnd"/>
    </w:p>
    <w:p w:rsidR="00E93811" w:rsidRPr="0022547E" w:rsidRDefault="0022547E" w:rsidP="0022547E">
      <w:pPr>
        <w:pStyle w:val="a5"/>
        <w:spacing w:beforeAutospacing="0" w:afterAutospacing="0" w:line="9" w:lineRule="atLeast"/>
        <w:ind w:right="-1333"/>
        <w:jc w:val="both"/>
        <w:rPr>
          <w:rFonts w:eastAsia="sans-serif"/>
          <w:bCs/>
          <w:color w:val="333333"/>
          <w:sz w:val="28"/>
          <w:szCs w:val="28"/>
          <w:shd w:val="clear" w:color="auto" w:fill="FBFBFB"/>
          <w:lang w:val="uk"/>
        </w:rPr>
      </w:pPr>
      <w:r w:rsidRPr="0022547E">
        <w:rPr>
          <w:rFonts w:eastAsia="sans-serif"/>
          <w:bCs/>
          <w:color w:val="333333"/>
          <w:sz w:val="28"/>
          <w:szCs w:val="28"/>
          <w:shd w:val="clear" w:color="auto" w:fill="FBFBFB"/>
          <w:lang w:val="uk"/>
        </w:rPr>
        <w:t xml:space="preserve">на території </w:t>
      </w:r>
      <w:proofErr w:type="spellStart"/>
      <w:r w:rsidRPr="0022547E">
        <w:rPr>
          <w:rFonts w:eastAsia="sans-serif"/>
          <w:bCs/>
          <w:color w:val="333333"/>
          <w:sz w:val="28"/>
          <w:szCs w:val="28"/>
          <w:shd w:val="clear" w:color="auto" w:fill="FBFBFB"/>
          <w:lang w:val="uk-UA"/>
        </w:rPr>
        <w:t>Мельнице-Подільської</w:t>
      </w:r>
      <w:proofErr w:type="spellEnd"/>
      <w:r w:rsidRPr="0022547E">
        <w:rPr>
          <w:rFonts w:eastAsia="sans-serif"/>
          <w:bCs/>
          <w:color w:val="333333"/>
          <w:sz w:val="28"/>
          <w:szCs w:val="28"/>
          <w:shd w:val="clear" w:color="auto" w:fill="FBFBFB"/>
          <w:lang w:val="uk-UA"/>
        </w:rPr>
        <w:t xml:space="preserve"> селищної </w:t>
      </w:r>
      <w:r w:rsidRPr="0022547E">
        <w:rPr>
          <w:rFonts w:eastAsia="sans-serif"/>
          <w:bCs/>
          <w:color w:val="333333"/>
          <w:sz w:val="28"/>
          <w:szCs w:val="28"/>
          <w:shd w:val="clear" w:color="auto" w:fill="FBFBFB"/>
          <w:lang w:val="uk"/>
        </w:rPr>
        <w:t>ради</w:t>
      </w:r>
    </w:p>
    <w:p w:rsidR="00E93811" w:rsidRDefault="00E93811" w:rsidP="0022547E">
      <w:pPr>
        <w:pStyle w:val="a5"/>
        <w:spacing w:beforeAutospacing="0" w:afterAutospacing="0" w:line="9" w:lineRule="atLeast"/>
        <w:ind w:right="-1333"/>
        <w:jc w:val="both"/>
        <w:rPr>
          <w:rFonts w:eastAsia="sans-serif"/>
          <w:b/>
          <w:bCs/>
          <w:color w:val="333333"/>
          <w:shd w:val="clear" w:color="auto" w:fill="FBFBFB"/>
          <w:lang w:val="uk"/>
        </w:rPr>
      </w:pPr>
    </w:p>
    <w:p w:rsidR="00E93811" w:rsidRDefault="0022547E" w:rsidP="0022547E">
      <w:pPr>
        <w:pStyle w:val="a5"/>
        <w:spacing w:beforeAutospacing="0" w:afterAutospacing="0" w:line="9" w:lineRule="atLeast"/>
        <w:ind w:right="-1333"/>
        <w:jc w:val="both"/>
        <w:rPr>
          <w:rFonts w:eastAsia="sans-serif"/>
          <w:color w:val="333333"/>
          <w:sz w:val="28"/>
          <w:szCs w:val="28"/>
          <w:shd w:val="clear" w:color="auto" w:fill="FBFBFB"/>
          <w:lang w:val="uk-UA"/>
        </w:rPr>
      </w:pPr>
      <w:r>
        <w:rPr>
          <w:rFonts w:eastAsia="sans-serif"/>
          <w:color w:val="333333"/>
          <w:sz w:val="28"/>
          <w:szCs w:val="28"/>
          <w:shd w:val="clear" w:color="auto" w:fill="FBFBFB"/>
          <w:lang w:val="uk"/>
        </w:rPr>
        <w:t xml:space="preserve">        </w:t>
      </w:r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uk"/>
        </w:rPr>
        <w:t xml:space="preserve">З метою забезпечення об’єктивного і своєчасного вирішення земельних спорів на території 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uk-UA"/>
        </w:rPr>
        <w:t>Мельнице-Подільської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uk-UA"/>
        </w:rPr>
        <w:t xml:space="preserve"> селищної</w:t>
      </w:r>
      <w:r w:rsidRPr="0022547E">
        <w:rPr>
          <w:rFonts w:eastAsia="sans-serif"/>
          <w:b/>
          <w:bCs/>
          <w:color w:val="333333"/>
          <w:sz w:val="28"/>
          <w:szCs w:val="28"/>
          <w:shd w:val="clear" w:color="auto" w:fill="FBFBFB"/>
          <w:lang w:val="uk-UA"/>
        </w:rPr>
        <w:t xml:space="preserve"> </w:t>
      </w:r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uk"/>
        </w:rPr>
        <w:t xml:space="preserve"> ради щодо меж земельних ділянок, що перебувають у власності і користуванні громадян, додержання громадянами правил добросусідства, відповідно до статей 12, 158, 159, 160,</w:t>
      </w:r>
      <w:r>
        <w:rPr>
          <w:rFonts w:eastAsia="sans-serif"/>
          <w:color w:val="333333"/>
          <w:sz w:val="28"/>
          <w:szCs w:val="28"/>
          <w:shd w:val="clear" w:color="auto" w:fill="FBFBFB"/>
          <w:lang w:val="uk"/>
        </w:rPr>
        <w:t xml:space="preserve"> 161 Земельного кодексу України, </w:t>
      </w:r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uk-UA"/>
        </w:rPr>
        <w:t>селищна рада</w:t>
      </w:r>
    </w:p>
    <w:p w:rsidR="0022547E" w:rsidRDefault="0022547E" w:rsidP="0022547E">
      <w:pPr>
        <w:pStyle w:val="a5"/>
        <w:spacing w:beforeAutospacing="0" w:afterAutospacing="0" w:line="9" w:lineRule="atLeast"/>
        <w:ind w:right="-1333"/>
        <w:jc w:val="both"/>
        <w:rPr>
          <w:sz w:val="28"/>
          <w:szCs w:val="28"/>
          <w:lang w:val="uk-UA"/>
        </w:rPr>
      </w:pPr>
    </w:p>
    <w:p w:rsidR="00E93811" w:rsidRPr="0022547E" w:rsidRDefault="0022547E" w:rsidP="0022547E">
      <w:pPr>
        <w:pStyle w:val="a5"/>
        <w:spacing w:beforeAutospacing="0" w:afterAutospacing="0" w:line="9" w:lineRule="atLeast"/>
        <w:ind w:right="-1333"/>
        <w:jc w:val="both"/>
        <w:rPr>
          <w:rFonts w:eastAsia="sans-serif"/>
          <w:bCs/>
          <w:color w:val="333333"/>
          <w:sz w:val="28"/>
          <w:szCs w:val="28"/>
          <w:shd w:val="clear" w:color="auto" w:fill="FBFBFB"/>
          <w:lang w:val="ru-RU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Pr="0022547E">
        <w:rPr>
          <w:rFonts w:eastAsia="sans-serif"/>
          <w:bCs/>
          <w:color w:val="333333"/>
          <w:sz w:val="28"/>
          <w:szCs w:val="28"/>
          <w:shd w:val="clear" w:color="auto" w:fill="FBFBFB"/>
          <w:lang w:val="ru-RU"/>
        </w:rPr>
        <w:t xml:space="preserve">В И </w:t>
      </w:r>
      <w:proofErr w:type="gramStart"/>
      <w:r w:rsidRPr="0022547E">
        <w:rPr>
          <w:rFonts w:eastAsia="sans-serif"/>
          <w:bCs/>
          <w:color w:val="333333"/>
          <w:sz w:val="28"/>
          <w:szCs w:val="28"/>
          <w:shd w:val="clear" w:color="auto" w:fill="FBFBFB"/>
          <w:lang w:val="ru-RU"/>
        </w:rPr>
        <w:t>Р</w:t>
      </w:r>
      <w:proofErr w:type="gramEnd"/>
      <w:r w:rsidRPr="0022547E">
        <w:rPr>
          <w:rFonts w:eastAsia="sans-serif"/>
          <w:bCs/>
          <w:color w:val="333333"/>
          <w:sz w:val="28"/>
          <w:szCs w:val="28"/>
          <w:shd w:val="clear" w:color="auto" w:fill="FBFBFB"/>
          <w:lang w:val="ru-RU"/>
        </w:rPr>
        <w:t xml:space="preserve"> І Ш И </w:t>
      </w:r>
      <w:r w:rsidRPr="0022547E">
        <w:rPr>
          <w:rFonts w:eastAsia="sans-serif"/>
          <w:bCs/>
          <w:color w:val="333333"/>
          <w:sz w:val="28"/>
          <w:szCs w:val="28"/>
          <w:shd w:val="clear" w:color="auto" w:fill="FBFBFB"/>
          <w:lang w:val="uk-UA"/>
        </w:rPr>
        <w:t>ЛА</w:t>
      </w:r>
      <w:r w:rsidRPr="0022547E">
        <w:rPr>
          <w:rFonts w:eastAsia="sans-serif"/>
          <w:bCs/>
          <w:color w:val="333333"/>
          <w:sz w:val="28"/>
          <w:szCs w:val="28"/>
          <w:shd w:val="clear" w:color="auto" w:fill="FBFBFB"/>
          <w:lang w:val="ru-RU"/>
        </w:rPr>
        <w:t>:</w:t>
      </w:r>
    </w:p>
    <w:p w:rsidR="0022547E" w:rsidRPr="0022547E" w:rsidRDefault="0022547E" w:rsidP="0022547E">
      <w:pPr>
        <w:pStyle w:val="a5"/>
        <w:spacing w:beforeAutospacing="0" w:afterAutospacing="0" w:line="9" w:lineRule="atLeast"/>
        <w:ind w:right="-1333" w:firstLineChars="1550" w:firstLine="2480"/>
        <w:jc w:val="both"/>
        <w:rPr>
          <w:sz w:val="16"/>
          <w:szCs w:val="16"/>
          <w:lang w:val="ru-RU"/>
        </w:rPr>
      </w:pPr>
    </w:p>
    <w:p w:rsidR="00E93811" w:rsidRPr="0022547E" w:rsidRDefault="0022547E" w:rsidP="0022547E">
      <w:pPr>
        <w:pStyle w:val="a5"/>
        <w:spacing w:beforeAutospacing="0" w:afterAutospacing="0" w:line="9" w:lineRule="atLeast"/>
        <w:ind w:right="-1333"/>
        <w:jc w:val="both"/>
        <w:rPr>
          <w:sz w:val="28"/>
          <w:szCs w:val="28"/>
          <w:lang w:val="ru-RU"/>
        </w:rPr>
      </w:pPr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uk-UA"/>
        </w:rPr>
        <w:t>1</w:t>
      </w:r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.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За</w:t>
      </w:r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твердити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Порядок 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розгляду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та 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вирішення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земельних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спорів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на 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території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</w:rPr>
        <w:t> 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uk-UA"/>
        </w:rPr>
        <w:t>Мельнице-Подільської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ради 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згідно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додатку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</w:t>
      </w:r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uk-UA"/>
        </w:rPr>
        <w:t>1</w:t>
      </w:r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(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додається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).</w:t>
      </w:r>
    </w:p>
    <w:p w:rsidR="00E93811" w:rsidRPr="0022547E" w:rsidRDefault="0022547E" w:rsidP="0022547E">
      <w:pPr>
        <w:pStyle w:val="a5"/>
        <w:spacing w:beforeAutospacing="0" w:afterAutospacing="0" w:line="9" w:lineRule="atLeast"/>
        <w:ind w:right="-1333"/>
        <w:jc w:val="both"/>
        <w:rPr>
          <w:sz w:val="28"/>
          <w:szCs w:val="28"/>
          <w:lang w:val="ru-RU"/>
        </w:rPr>
      </w:pPr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uk-UA"/>
        </w:rPr>
        <w:t>2</w:t>
      </w:r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. 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Земельні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спори, 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які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на день 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набрання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чинності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цим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</w:t>
      </w:r>
      <w:proofErr w:type="spellStart"/>
      <w:proofErr w:type="gram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р</w:t>
      </w:r>
      <w:proofErr w:type="gram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ішенням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перебувають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на 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розгляді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у 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виконавчому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комітеті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uk-UA"/>
        </w:rPr>
        <w:t>Мельнице-Подільської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uk-UA"/>
        </w:rPr>
        <w:t xml:space="preserve"> с</w:t>
      </w:r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uk-UA"/>
        </w:rPr>
        <w:t>елищної</w:t>
      </w:r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ради, 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передаються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на 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розгляд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комісії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 та 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розглядаються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згідно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Порядку 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розгляду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та 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вирішення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земельних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спорів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на 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території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</w:rPr>
        <w:t> 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uk-UA"/>
        </w:rPr>
        <w:t>Мельнице-Подільської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uk-UA"/>
        </w:rPr>
        <w:t xml:space="preserve"> селищної</w:t>
      </w:r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ради.</w:t>
      </w:r>
    </w:p>
    <w:p w:rsidR="00E93811" w:rsidRPr="0022547E" w:rsidRDefault="0022547E" w:rsidP="0022547E">
      <w:pPr>
        <w:pStyle w:val="a5"/>
        <w:spacing w:beforeAutospacing="0" w:afterAutospacing="0" w:line="9" w:lineRule="atLeast"/>
        <w:ind w:right="-1333"/>
        <w:jc w:val="both"/>
        <w:rPr>
          <w:sz w:val="28"/>
          <w:szCs w:val="28"/>
          <w:lang w:val="ru-RU"/>
        </w:rPr>
      </w:pPr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uk-UA"/>
        </w:rPr>
        <w:t>3</w:t>
      </w:r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. Дане </w:t>
      </w:r>
      <w:proofErr w:type="spellStart"/>
      <w:proofErr w:type="gram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р</w:t>
      </w:r>
      <w:proofErr w:type="gram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ішення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набирає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чинності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з моменту 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його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офіційного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оприлюднення</w:t>
      </w:r>
      <w:proofErr w:type="spellEnd"/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.</w:t>
      </w:r>
    </w:p>
    <w:p w:rsidR="00E93811" w:rsidRPr="0022547E" w:rsidRDefault="0022547E" w:rsidP="0022547E">
      <w:pPr>
        <w:pStyle w:val="a5"/>
        <w:spacing w:beforeAutospacing="0" w:afterAutospacing="0" w:line="9" w:lineRule="atLeast"/>
        <w:ind w:right="-1333"/>
        <w:jc w:val="both"/>
        <w:rPr>
          <w:sz w:val="28"/>
          <w:szCs w:val="28"/>
          <w:lang w:val="ru-RU"/>
        </w:rPr>
      </w:pPr>
      <w:r w:rsidRPr="0022547E">
        <w:rPr>
          <w:rFonts w:eastAsia="sans-serif"/>
          <w:color w:val="333333"/>
          <w:sz w:val="28"/>
          <w:szCs w:val="28"/>
          <w:lang w:val="uk-UA"/>
        </w:rPr>
        <w:t>4</w:t>
      </w:r>
      <w:r w:rsidRPr="0022547E">
        <w:rPr>
          <w:rFonts w:eastAsia="sans-serif"/>
          <w:color w:val="333333"/>
          <w:sz w:val="28"/>
          <w:szCs w:val="28"/>
          <w:lang w:val="ru-RU"/>
        </w:rPr>
        <w:t xml:space="preserve">. Контроль за </w:t>
      </w:r>
      <w:proofErr w:type="spellStart"/>
      <w:r w:rsidRPr="0022547E">
        <w:rPr>
          <w:rFonts w:eastAsia="sans-serif"/>
          <w:color w:val="333333"/>
          <w:sz w:val="28"/>
          <w:szCs w:val="28"/>
          <w:lang w:val="ru-RU"/>
        </w:rPr>
        <w:t>виконанням</w:t>
      </w:r>
      <w:proofErr w:type="spellEnd"/>
      <w:r w:rsidRPr="0022547E">
        <w:rPr>
          <w:rFonts w:eastAsia="sans-serif"/>
          <w:color w:val="333333"/>
          <w:sz w:val="28"/>
          <w:szCs w:val="28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z w:val="28"/>
          <w:szCs w:val="28"/>
          <w:lang w:val="ru-RU"/>
        </w:rPr>
        <w:t>даного</w:t>
      </w:r>
      <w:proofErr w:type="spellEnd"/>
      <w:r w:rsidRPr="0022547E">
        <w:rPr>
          <w:rFonts w:eastAsia="sans-serif"/>
          <w:color w:val="333333"/>
          <w:sz w:val="28"/>
          <w:szCs w:val="28"/>
          <w:lang w:val="ru-RU"/>
        </w:rPr>
        <w:t xml:space="preserve"> </w:t>
      </w:r>
      <w:proofErr w:type="spellStart"/>
      <w:proofErr w:type="gramStart"/>
      <w:r w:rsidRPr="0022547E">
        <w:rPr>
          <w:rFonts w:eastAsia="sans-serif"/>
          <w:color w:val="333333"/>
          <w:sz w:val="28"/>
          <w:szCs w:val="28"/>
          <w:lang w:val="ru-RU"/>
        </w:rPr>
        <w:t>р</w:t>
      </w:r>
      <w:proofErr w:type="gramEnd"/>
      <w:r w:rsidRPr="0022547E">
        <w:rPr>
          <w:rFonts w:eastAsia="sans-serif"/>
          <w:color w:val="333333"/>
          <w:sz w:val="28"/>
          <w:szCs w:val="28"/>
          <w:lang w:val="ru-RU"/>
        </w:rPr>
        <w:t>ішення</w:t>
      </w:r>
      <w:proofErr w:type="spellEnd"/>
      <w:r w:rsidRPr="0022547E">
        <w:rPr>
          <w:rFonts w:eastAsia="sans-serif"/>
          <w:color w:val="333333"/>
          <w:sz w:val="28"/>
          <w:szCs w:val="28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z w:val="28"/>
          <w:szCs w:val="28"/>
          <w:lang w:val="ru-RU"/>
        </w:rPr>
        <w:t>покласти</w:t>
      </w:r>
      <w:proofErr w:type="spellEnd"/>
      <w:r w:rsidRPr="0022547E">
        <w:rPr>
          <w:rFonts w:eastAsia="sans-serif"/>
          <w:color w:val="333333"/>
          <w:sz w:val="28"/>
          <w:szCs w:val="28"/>
          <w:lang w:val="ru-RU"/>
        </w:rPr>
        <w:t xml:space="preserve"> </w:t>
      </w:r>
      <w:r w:rsidRPr="0022547E">
        <w:rPr>
          <w:rFonts w:eastAsia="sans-serif"/>
          <w:color w:val="333333"/>
          <w:sz w:val="28"/>
          <w:szCs w:val="28"/>
          <w:lang w:val="uk-UA"/>
        </w:rPr>
        <w:t xml:space="preserve">на </w:t>
      </w:r>
      <w:proofErr w:type="spellStart"/>
      <w:r w:rsidRPr="0022547E">
        <w:rPr>
          <w:rStyle w:val="a4"/>
          <w:rFonts w:eastAsia="sans-serif"/>
          <w:b w:val="0"/>
          <w:bCs w:val="0"/>
          <w:color w:val="333333"/>
          <w:sz w:val="28"/>
          <w:szCs w:val="28"/>
          <w:lang w:val="ru-RU"/>
        </w:rPr>
        <w:t>постійн</w:t>
      </w:r>
      <w:proofErr w:type="spellEnd"/>
      <w:r w:rsidRPr="0022547E">
        <w:rPr>
          <w:rStyle w:val="a4"/>
          <w:rFonts w:eastAsia="sans-serif"/>
          <w:b w:val="0"/>
          <w:bCs w:val="0"/>
          <w:color w:val="333333"/>
          <w:sz w:val="28"/>
          <w:szCs w:val="28"/>
          <w:lang w:val="uk-UA"/>
        </w:rPr>
        <w:t>у</w:t>
      </w:r>
      <w:r w:rsidRPr="0022547E">
        <w:rPr>
          <w:rStyle w:val="a4"/>
          <w:rFonts w:eastAsia="sans-serif"/>
          <w:b w:val="0"/>
          <w:bCs w:val="0"/>
          <w:color w:val="333333"/>
          <w:sz w:val="28"/>
          <w:szCs w:val="28"/>
          <w:lang w:val="ru-RU"/>
        </w:rPr>
        <w:t xml:space="preserve"> </w:t>
      </w:r>
      <w:proofErr w:type="spellStart"/>
      <w:r w:rsidRPr="0022547E">
        <w:rPr>
          <w:rStyle w:val="a4"/>
          <w:rFonts w:eastAsia="sans-serif"/>
          <w:b w:val="0"/>
          <w:bCs w:val="0"/>
          <w:color w:val="333333"/>
          <w:sz w:val="28"/>
          <w:szCs w:val="28"/>
          <w:lang w:val="ru-RU"/>
        </w:rPr>
        <w:t>депутатськ</w:t>
      </w:r>
      <w:proofErr w:type="spellEnd"/>
      <w:r w:rsidRPr="0022547E">
        <w:rPr>
          <w:rStyle w:val="a4"/>
          <w:rFonts w:eastAsia="sans-serif"/>
          <w:b w:val="0"/>
          <w:bCs w:val="0"/>
          <w:color w:val="333333"/>
          <w:sz w:val="28"/>
          <w:szCs w:val="28"/>
          <w:lang w:val="uk-UA"/>
        </w:rPr>
        <w:t xml:space="preserve">у </w:t>
      </w:r>
      <w:proofErr w:type="spellStart"/>
      <w:r w:rsidRPr="0022547E">
        <w:rPr>
          <w:rStyle w:val="a4"/>
          <w:rFonts w:eastAsia="sans-serif"/>
          <w:b w:val="0"/>
          <w:bCs w:val="0"/>
          <w:color w:val="333333"/>
          <w:sz w:val="28"/>
          <w:szCs w:val="28"/>
          <w:lang w:val="ru-RU"/>
        </w:rPr>
        <w:t>комісі</w:t>
      </w:r>
      <w:proofErr w:type="spellEnd"/>
      <w:r w:rsidRPr="0022547E">
        <w:rPr>
          <w:rStyle w:val="a4"/>
          <w:rFonts w:eastAsia="sans-serif"/>
          <w:b w:val="0"/>
          <w:bCs w:val="0"/>
          <w:color w:val="333333"/>
          <w:sz w:val="28"/>
          <w:szCs w:val="28"/>
          <w:lang w:val="uk-UA"/>
        </w:rPr>
        <w:t>ю</w:t>
      </w:r>
      <w:r w:rsidRPr="0022547E">
        <w:rPr>
          <w:rStyle w:val="a4"/>
          <w:rFonts w:eastAsia="sans-serif"/>
          <w:b w:val="0"/>
          <w:bCs w:val="0"/>
          <w:color w:val="333333"/>
          <w:sz w:val="28"/>
          <w:szCs w:val="28"/>
          <w:lang w:val="ru-RU"/>
        </w:rPr>
        <w:t xml:space="preserve"> з </w:t>
      </w:r>
      <w:proofErr w:type="spellStart"/>
      <w:r w:rsidRPr="0022547E">
        <w:rPr>
          <w:rStyle w:val="a4"/>
          <w:rFonts w:eastAsia="sans-serif"/>
          <w:b w:val="0"/>
          <w:bCs w:val="0"/>
          <w:color w:val="333333"/>
          <w:sz w:val="28"/>
          <w:szCs w:val="28"/>
          <w:lang w:val="ru-RU"/>
        </w:rPr>
        <w:t>питань</w:t>
      </w:r>
      <w:proofErr w:type="spellEnd"/>
      <w:r w:rsidRPr="0022547E">
        <w:rPr>
          <w:rStyle w:val="a4"/>
          <w:rFonts w:eastAsia="sans-serif"/>
          <w:b w:val="0"/>
          <w:bCs w:val="0"/>
          <w:color w:val="333333"/>
          <w:sz w:val="28"/>
          <w:szCs w:val="28"/>
          <w:lang w:val="ru-RU"/>
        </w:rPr>
        <w:t xml:space="preserve"> </w:t>
      </w:r>
      <w:proofErr w:type="spellStart"/>
      <w:r w:rsidRPr="0022547E">
        <w:rPr>
          <w:rStyle w:val="a4"/>
          <w:rFonts w:eastAsia="sans-serif"/>
          <w:b w:val="0"/>
          <w:bCs w:val="0"/>
          <w:color w:val="333333"/>
          <w:sz w:val="28"/>
          <w:szCs w:val="28"/>
          <w:lang w:val="ru-RU"/>
        </w:rPr>
        <w:t>земельних</w:t>
      </w:r>
      <w:proofErr w:type="spellEnd"/>
      <w:r w:rsidRPr="0022547E">
        <w:rPr>
          <w:rStyle w:val="a4"/>
          <w:rFonts w:eastAsia="sans-serif"/>
          <w:b w:val="0"/>
          <w:bCs w:val="0"/>
          <w:color w:val="333333"/>
          <w:sz w:val="28"/>
          <w:szCs w:val="28"/>
          <w:lang w:val="ru-RU"/>
        </w:rPr>
        <w:t xml:space="preserve"> </w:t>
      </w:r>
      <w:proofErr w:type="spellStart"/>
      <w:r w:rsidRPr="0022547E">
        <w:rPr>
          <w:rStyle w:val="a4"/>
          <w:rFonts w:eastAsia="sans-serif"/>
          <w:b w:val="0"/>
          <w:bCs w:val="0"/>
          <w:color w:val="333333"/>
          <w:sz w:val="28"/>
          <w:szCs w:val="28"/>
          <w:lang w:val="ru-RU"/>
        </w:rPr>
        <w:t>відносин</w:t>
      </w:r>
      <w:proofErr w:type="spellEnd"/>
      <w:r w:rsidRPr="0022547E">
        <w:rPr>
          <w:rStyle w:val="a4"/>
          <w:rFonts w:eastAsia="sans-serif"/>
          <w:b w:val="0"/>
          <w:bCs w:val="0"/>
          <w:color w:val="333333"/>
          <w:sz w:val="28"/>
          <w:szCs w:val="28"/>
          <w:lang w:val="ru-RU"/>
        </w:rPr>
        <w:t xml:space="preserve">, </w:t>
      </w:r>
      <w:proofErr w:type="spellStart"/>
      <w:r w:rsidRPr="0022547E">
        <w:rPr>
          <w:rStyle w:val="a4"/>
          <w:rFonts w:eastAsia="sans-serif"/>
          <w:b w:val="0"/>
          <w:bCs w:val="0"/>
          <w:color w:val="333333"/>
          <w:sz w:val="28"/>
          <w:szCs w:val="28"/>
          <w:lang w:val="ru-RU"/>
        </w:rPr>
        <w:t>природокористування</w:t>
      </w:r>
      <w:proofErr w:type="spellEnd"/>
      <w:r w:rsidRPr="0022547E">
        <w:rPr>
          <w:rStyle w:val="a4"/>
          <w:rFonts w:eastAsia="sans-serif"/>
          <w:b w:val="0"/>
          <w:bCs w:val="0"/>
          <w:color w:val="333333"/>
          <w:sz w:val="28"/>
          <w:szCs w:val="28"/>
          <w:lang w:val="ru-RU"/>
        </w:rPr>
        <w:t xml:space="preserve">, </w:t>
      </w:r>
      <w:proofErr w:type="spellStart"/>
      <w:r w:rsidRPr="0022547E">
        <w:rPr>
          <w:rStyle w:val="a4"/>
          <w:rFonts w:eastAsia="sans-serif"/>
          <w:b w:val="0"/>
          <w:bCs w:val="0"/>
          <w:color w:val="333333"/>
          <w:sz w:val="28"/>
          <w:szCs w:val="28"/>
          <w:lang w:val="ru-RU"/>
        </w:rPr>
        <w:t>планування</w:t>
      </w:r>
      <w:proofErr w:type="spellEnd"/>
      <w:r w:rsidRPr="0022547E">
        <w:rPr>
          <w:rStyle w:val="a4"/>
          <w:rFonts w:eastAsia="sans-serif"/>
          <w:b w:val="0"/>
          <w:bCs w:val="0"/>
          <w:color w:val="333333"/>
          <w:sz w:val="28"/>
          <w:szCs w:val="28"/>
          <w:lang w:val="ru-RU"/>
        </w:rPr>
        <w:t xml:space="preserve"> </w:t>
      </w:r>
      <w:proofErr w:type="spellStart"/>
      <w:r w:rsidRPr="0022547E">
        <w:rPr>
          <w:rStyle w:val="a4"/>
          <w:rFonts w:eastAsia="sans-serif"/>
          <w:b w:val="0"/>
          <w:bCs w:val="0"/>
          <w:color w:val="333333"/>
          <w:sz w:val="28"/>
          <w:szCs w:val="28"/>
          <w:lang w:val="ru-RU"/>
        </w:rPr>
        <w:t>території</w:t>
      </w:r>
      <w:proofErr w:type="spellEnd"/>
      <w:r w:rsidRPr="0022547E">
        <w:rPr>
          <w:rStyle w:val="a4"/>
          <w:rFonts w:eastAsia="sans-serif"/>
          <w:b w:val="0"/>
          <w:bCs w:val="0"/>
          <w:color w:val="333333"/>
          <w:sz w:val="28"/>
          <w:szCs w:val="28"/>
          <w:lang w:val="ru-RU"/>
        </w:rPr>
        <w:t xml:space="preserve">, </w:t>
      </w:r>
      <w:proofErr w:type="spellStart"/>
      <w:r w:rsidRPr="0022547E">
        <w:rPr>
          <w:rStyle w:val="a4"/>
          <w:rFonts w:eastAsia="sans-serif"/>
          <w:b w:val="0"/>
          <w:bCs w:val="0"/>
          <w:color w:val="333333"/>
          <w:sz w:val="28"/>
          <w:szCs w:val="28"/>
          <w:lang w:val="ru-RU"/>
        </w:rPr>
        <w:t>будівництва</w:t>
      </w:r>
      <w:proofErr w:type="spellEnd"/>
      <w:r w:rsidRPr="0022547E">
        <w:rPr>
          <w:rStyle w:val="a4"/>
          <w:rFonts w:eastAsia="sans-serif"/>
          <w:b w:val="0"/>
          <w:bCs w:val="0"/>
          <w:color w:val="333333"/>
          <w:sz w:val="28"/>
          <w:szCs w:val="28"/>
          <w:lang w:val="ru-RU"/>
        </w:rPr>
        <w:t xml:space="preserve">, </w:t>
      </w:r>
      <w:proofErr w:type="spellStart"/>
      <w:r w:rsidRPr="0022547E">
        <w:rPr>
          <w:rStyle w:val="a4"/>
          <w:rFonts w:eastAsia="sans-serif"/>
          <w:b w:val="0"/>
          <w:bCs w:val="0"/>
          <w:color w:val="333333"/>
          <w:sz w:val="28"/>
          <w:szCs w:val="28"/>
          <w:lang w:val="ru-RU"/>
        </w:rPr>
        <w:t>архітектури</w:t>
      </w:r>
      <w:proofErr w:type="spellEnd"/>
      <w:r w:rsidRPr="0022547E">
        <w:rPr>
          <w:rStyle w:val="a4"/>
          <w:rFonts w:eastAsia="sans-serif"/>
          <w:b w:val="0"/>
          <w:bCs w:val="0"/>
          <w:color w:val="333333"/>
          <w:sz w:val="28"/>
          <w:szCs w:val="28"/>
          <w:lang w:val="ru-RU"/>
        </w:rPr>
        <w:t xml:space="preserve">, </w:t>
      </w:r>
      <w:proofErr w:type="spellStart"/>
      <w:r w:rsidRPr="0022547E">
        <w:rPr>
          <w:rStyle w:val="a4"/>
          <w:rFonts w:eastAsia="sans-serif"/>
          <w:b w:val="0"/>
          <w:bCs w:val="0"/>
          <w:color w:val="333333"/>
          <w:sz w:val="28"/>
          <w:szCs w:val="28"/>
          <w:lang w:val="ru-RU"/>
        </w:rPr>
        <w:t>охорони</w:t>
      </w:r>
      <w:proofErr w:type="spellEnd"/>
      <w:r w:rsidRPr="0022547E">
        <w:rPr>
          <w:rStyle w:val="a4"/>
          <w:rFonts w:eastAsia="sans-serif"/>
          <w:b w:val="0"/>
          <w:bCs w:val="0"/>
          <w:color w:val="333333"/>
          <w:sz w:val="28"/>
          <w:szCs w:val="28"/>
          <w:lang w:val="ru-RU"/>
        </w:rPr>
        <w:t xml:space="preserve"> </w:t>
      </w:r>
      <w:proofErr w:type="spellStart"/>
      <w:r w:rsidRPr="0022547E">
        <w:rPr>
          <w:rStyle w:val="a4"/>
          <w:rFonts w:eastAsia="sans-serif"/>
          <w:b w:val="0"/>
          <w:bCs w:val="0"/>
          <w:color w:val="333333"/>
          <w:sz w:val="28"/>
          <w:szCs w:val="28"/>
          <w:lang w:val="ru-RU"/>
        </w:rPr>
        <w:t>пам’яток</w:t>
      </w:r>
      <w:proofErr w:type="spellEnd"/>
      <w:r w:rsidRPr="0022547E">
        <w:rPr>
          <w:rStyle w:val="a4"/>
          <w:rFonts w:eastAsia="sans-serif"/>
          <w:b w:val="0"/>
          <w:bCs w:val="0"/>
          <w:color w:val="333333"/>
          <w:sz w:val="28"/>
          <w:szCs w:val="28"/>
          <w:lang w:val="ru-RU"/>
        </w:rPr>
        <w:t xml:space="preserve">, </w:t>
      </w:r>
      <w:proofErr w:type="spellStart"/>
      <w:r w:rsidRPr="0022547E">
        <w:rPr>
          <w:rStyle w:val="a4"/>
          <w:rFonts w:eastAsia="sans-serif"/>
          <w:b w:val="0"/>
          <w:bCs w:val="0"/>
          <w:color w:val="333333"/>
          <w:sz w:val="28"/>
          <w:szCs w:val="28"/>
          <w:lang w:val="ru-RU"/>
        </w:rPr>
        <w:t>історичного</w:t>
      </w:r>
      <w:proofErr w:type="spellEnd"/>
      <w:r w:rsidRPr="0022547E">
        <w:rPr>
          <w:rStyle w:val="a4"/>
          <w:rFonts w:eastAsia="sans-serif"/>
          <w:b w:val="0"/>
          <w:bCs w:val="0"/>
          <w:color w:val="333333"/>
          <w:sz w:val="28"/>
          <w:szCs w:val="28"/>
          <w:lang w:val="ru-RU"/>
        </w:rPr>
        <w:t xml:space="preserve"> </w:t>
      </w:r>
      <w:proofErr w:type="spellStart"/>
      <w:r w:rsidRPr="0022547E">
        <w:rPr>
          <w:rStyle w:val="a4"/>
          <w:rFonts w:eastAsia="sans-serif"/>
          <w:b w:val="0"/>
          <w:bCs w:val="0"/>
          <w:color w:val="333333"/>
          <w:sz w:val="28"/>
          <w:szCs w:val="28"/>
          <w:lang w:val="ru-RU"/>
        </w:rPr>
        <w:t>середовища</w:t>
      </w:r>
      <w:proofErr w:type="spellEnd"/>
      <w:r w:rsidRPr="0022547E">
        <w:rPr>
          <w:rStyle w:val="a4"/>
          <w:rFonts w:eastAsia="sans-serif"/>
          <w:b w:val="0"/>
          <w:bCs w:val="0"/>
          <w:color w:val="333333"/>
          <w:sz w:val="28"/>
          <w:szCs w:val="28"/>
          <w:lang w:val="ru-RU"/>
        </w:rPr>
        <w:t xml:space="preserve"> та благоустрою</w:t>
      </w:r>
      <w:r w:rsidRPr="0022547E">
        <w:rPr>
          <w:rStyle w:val="a4"/>
          <w:rFonts w:ascii="sans-serif" w:eastAsia="sans-serif" w:hAnsi="sans-serif" w:cs="sans-serif"/>
          <w:color w:val="333333"/>
          <w:sz w:val="28"/>
          <w:szCs w:val="28"/>
          <w:lang w:val="ru-RU"/>
        </w:rPr>
        <w:t>.</w:t>
      </w:r>
    </w:p>
    <w:p w:rsidR="00E93811" w:rsidRPr="0022547E" w:rsidRDefault="0022547E" w:rsidP="0022547E">
      <w:pPr>
        <w:pStyle w:val="a5"/>
        <w:spacing w:beforeAutospacing="0" w:afterAutospacing="0" w:line="9" w:lineRule="atLeast"/>
        <w:ind w:right="-1333"/>
        <w:jc w:val="both"/>
        <w:rPr>
          <w:sz w:val="28"/>
          <w:szCs w:val="28"/>
          <w:lang w:val="ru-RU"/>
        </w:rPr>
      </w:pPr>
      <w:r w:rsidRPr="0022547E">
        <w:rPr>
          <w:rFonts w:ascii="sans-serif" w:eastAsia="sans-serif" w:hAnsi="sans-serif" w:cs="sans-serif"/>
          <w:color w:val="333333"/>
          <w:sz w:val="28"/>
          <w:szCs w:val="28"/>
        </w:rPr>
        <w:t> </w:t>
      </w:r>
    </w:p>
    <w:p w:rsidR="00E93811" w:rsidRPr="0022547E" w:rsidRDefault="0022547E" w:rsidP="0022547E">
      <w:pPr>
        <w:pStyle w:val="a5"/>
        <w:spacing w:beforeAutospacing="0" w:afterAutospacing="0" w:line="9" w:lineRule="atLeast"/>
        <w:ind w:right="-1333"/>
        <w:jc w:val="both"/>
        <w:rPr>
          <w:sz w:val="28"/>
          <w:szCs w:val="28"/>
          <w:lang w:val="uk-UA"/>
        </w:rPr>
      </w:pPr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uk-UA"/>
        </w:rPr>
        <w:t xml:space="preserve">Селищний </w:t>
      </w:r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>голова</w:t>
      </w:r>
      <w:r w:rsidRPr="0022547E">
        <w:rPr>
          <w:rFonts w:eastAsia="sans-serif"/>
          <w:color w:val="333333"/>
          <w:sz w:val="28"/>
          <w:szCs w:val="28"/>
          <w:shd w:val="clear" w:color="auto" w:fill="FBFBFB"/>
        </w:rPr>
        <w:t>   </w:t>
      </w:r>
      <w:r w:rsidRPr="0022547E">
        <w:rPr>
          <w:rFonts w:eastAsia="sans-serif"/>
          <w:color w:val="333333"/>
          <w:sz w:val="28"/>
          <w:szCs w:val="28"/>
          <w:shd w:val="clear" w:color="auto" w:fill="FBFBFB"/>
        </w:rPr>
        <w:t> </w:t>
      </w:r>
      <w:r w:rsidRPr="0022547E">
        <w:rPr>
          <w:rFonts w:eastAsia="sans-serif"/>
          <w:color w:val="333333"/>
          <w:sz w:val="28"/>
          <w:szCs w:val="28"/>
          <w:shd w:val="clear" w:color="auto" w:fill="FBFBFB"/>
          <w:lang w:val="ru-RU"/>
        </w:rPr>
        <w:t xml:space="preserve"> </w:t>
      </w:r>
      <w:r w:rsidRPr="0022547E">
        <w:rPr>
          <w:rFonts w:eastAsia="sans-serif"/>
          <w:color w:val="333333"/>
          <w:sz w:val="28"/>
          <w:szCs w:val="28"/>
          <w:shd w:val="clear" w:color="auto" w:fill="FBFBFB"/>
        </w:rPr>
        <w:t>                           </w:t>
      </w:r>
      <w:r w:rsidRPr="0022547E">
        <w:rPr>
          <w:rFonts w:eastAsia="sans-serif"/>
          <w:color w:val="333333"/>
          <w:sz w:val="28"/>
          <w:szCs w:val="28"/>
          <w:shd w:val="clear" w:color="auto" w:fill="FBFBFB"/>
        </w:rPr>
        <w:t>             </w:t>
      </w:r>
      <w:r>
        <w:rPr>
          <w:rFonts w:eastAsia="sans-serif"/>
          <w:color w:val="333333"/>
          <w:sz w:val="28"/>
          <w:szCs w:val="28"/>
          <w:shd w:val="clear" w:color="auto" w:fill="FBFBFB"/>
          <w:lang w:val="uk-UA"/>
        </w:rPr>
        <w:t xml:space="preserve">Володимир </w:t>
      </w:r>
      <w:proofErr w:type="spellStart"/>
      <w:r>
        <w:rPr>
          <w:rFonts w:eastAsia="sans-serif"/>
          <w:color w:val="333333"/>
          <w:sz w:val="28"/>
          <w:szCs w:val="28"/>
          <w:shd w:val="clear" w:color="auto" w:fill="FBFBFB"/>
          <w:lang w:val="uk-UA"/>
        </w:rPr>
        <w:t>Боднарчук</w:t>
      </w:r>
      <w:proofErr w:type="spellEnd"/>
      <w:r>
        <w:rPr>
          <w:rFonts w:eastAsia="sans-serif"/>
          <w:color w:val="333333"/>
          <w:sz w:val="28"/>
          <w:szCs w:val="28"/>
          <w:shd w:val="clear" w:color="auto" w:fill="FBFBFB"/>
          <w:lang w:val="uk-UA"/>
        </w:rPr>
        <w:t xml:space="preserve"> </w:t>
      </w:r>
    </w:p>
    <w:p w:rsidR="00E93811" w:rsidRPr="0022547E" w:rsidRDefault="0022547E">
      <w:pPr>
        <w:pStyle w:val="a5"/>
        <w:spacing w:beforeAutospacing="0" w:afterAutospacing="0" w:line="9" w:lineRule="atLeast"/>
        <w:rPr>
          <w:lang w:val="ru-RU"/>
        </w:rPr>
      </w:pPr>
      <w:r>
        <w:rPr>
          <w:rFonts w:eastAsia="sans-serif"/>
          <w:color w:val="333333"/>
          <w:shd w:val="clear" w:color="auto" w:fill="FBFBFB"/>
        </w:rPr>
        <w:t>   </w:t>
      </w:r>
    </w:p>
    <w:p w:rsidR="00E93811" w:rsidRDefault="0022547E">
      <w:pPr>
        <w:pStyle w:val="a5"/>
        <w:spacing w:beforeAutospacing="0" w:afterAutospacing="0" w:line="9" w:lineRule="atLeast"/>
        <w:rPr>
          <w:rFonts w:ascii="sans-serif" w:eastAsia="sans-serif" w:hAnsi="sans-serif" w:cs="sans-serif"/>
          <w:color w:val="333333"/>
          <w:sz w:val="12"/>
          <w:szCs w:val="12"/>
          <w:lang w:val="uk-UA"/>
        </w:rPr>
      </w:pPr>
      <w:r>
        <w:rPr>
          <w:rFonts w:ascii="sans-serif" w:eastAsia="sans-serif" w:hAnsi="sans-serif" w:cs="sans-serif"/>
          <w:color w:val="333333"/>
          <w:sz w:val="12"/>
          <w:szCs w:val="12"/>
        </w:rPr>
        <w:t> </w:t>
      </w:r>
    </w:p>
    <w:p w:rsidR="0022547E" w:rsidRDefault="0022547E">
      <w:pPr>
        <w:pStyle w:val="a5"/>
        <w:spacing w:beforeAutospacing="0" w:afterAutospacing="0" w:line="9" w:lineRule="atLeast"/>
        <w:rPr>
          <w:rFonts w:ascii="sans-serif" w:eastAsia="sans-serif" w:hAnsi="sans-serif" w:cs="sans-serif"/>
          <w:color w:val="333333"/>
          <w:sz w:val="12"/>
          <w:szCs w:val="12"/>
          <w:lang w:val="uk-UA"/>
        </w:rPr>
      </w:pPr>
    </w:p>
    <w:p w:rsidR="0022547E" w:rsidRDefault="0022547E">
      <w:pPr>
        <w:pStyle w:val="a5"/>
        <w:spacing w:beforeAutospacing="0" w:afterAutospacing="0" w:line="9" w:lineRule="atLeast"/>
        <w:rPr>
          <w:rFonts w:ascii="sans-serif" w:eastAsia="sans-serif" w:hAnsi="sans-serif" w:cs="sans-serif"/>
          <w:color w:val="333333"/>
          <w:sz w:val="12"/>
          <w:szCs w:val="12"/>
          <w:lang w:val="uk-UA"/>
        </w:rPr>
      </w:pPr>
    </w:p>
    <w:p w:rsidR="0022547E" w:rsidRDefault="0022547E">
      <w:pPr>
        <w:pStyle w:val="a5"/>
        <w:spacing w:beforeAutospacing="0" w:afterAutospacing="0" w:line="9" w:lineRule="atLeast"/>
        <w:rPr>
          <w:rFonts w:ascii="sans-serif" w:eastAsia="sans-serif" w:hAnsi="sans-serif" w:cs="sans-serif"/>
          <w:color w:val="333333"/>
          <w:sz w:val="12"/>
          <w:szCs w:val="12"/>
          <w:lang w:val="uk-UA"/>
        </w:rPr>
      </w:pPr>
    </w:p>
    <w:p w:rsidR="0022547E" w:rsidRDefault="0022547E">
      <w:pPr>
        <w:pStyle w:val="a5"/>
        <w:spacing w:beforeAutospacing="0" w:afterAutospacing="0" w:line="9" w:lineRule="atLeast"/>
        <w:rPr>
          <w:rFonts w:ascii="sans-serif" w:eastAsia="sans-serif" w:hAnsi="sans-serif" w:cs="sans-serif"/>
          <w:color w:val="333333"/>
          <w:sz w:val="12"/>
          <w:szCs w:val="12"/>
          <w:lang w:val="uk-UA"/>
        </w:rPr>
      </w:pPr>
    </w:p>
    <w:p w:rsidR="0022547E" w:rsidRDefault="0022547E">
      <w:pPr>
        <w:pStyle w:val="a5"/>
        <w:spacing w:beforeAutospacing="0" w:afterAutospacing="0" w:line="9" w:lineRule="atLeast"/>
        <w:rPr>
          <w:rFonts w:ascii="sans-serif" w:eastAsia="sans-serif" w:hAnsi="sans-serif" w:cs="sans-serif"/>
          <w:color w:val="333333"/>
          <w:sz w:val="12"/>
          <w:szCs w:val="12"/>
          <w:lang w:val="uk-UA"/>
        </w:rPr>
      </w:pPr>
    </w:p>
    <w:p w:rsidR="0022547E" w:rsidRDefault="0022547E">
      <w:pPr>
        <w:pStyle w:val="a5"/>
        <w:spacing w:beforeAutospacing="0" w:afterAutospacing="0" w:line="9" w:lineRule="atLeast"/>
        <w:rPr>
          <w:rFonts w:ascii="sans-serif" w:eastAsia="sans-serif" w:hAnsi="sans-serif" w:cs="sans-serif"/>
          <w:color w:val="333333"/>
          <w:sz w:val="12"/>
          <w:szCs w:val="12"/>
          <w:lang w:val="uk-UA"/>
        </w:rPr>
      </w:pPr>
    </w:p>
    <w:p w:rsidR="0022547E" w:rsidRDefault="0022547E">
      <w:pPr>
        <w:pStyle w:val="a5"/>
        <w:spacing w:beforeAutospacing="0" w:afterAutospacing="0" w:line="9" w:lineRule="atLeast"/>
        <w:rPr>
          <w:rFonts w:ascii="sans-serif" w:eastAsia="sans-serif" w:hAnsi="sans-serif" w:cs="sans-serif"/>
          <w:color w:val="333333"/>
          <w:sz w:val="12"/>
          <w:szCs w:val="12"/>
          <w:lang w:val="uk-UA"/>
        </w:rPr>
      </w:pPr>
    </w:p>
    <w:p w:rsidR="00E93811" w:rsidRPr="0022547E" w:rsidRDefault="0022547E">
      <w:pPr>
        <w:pStyle w:val="a5"/>
        <w:spacing w:beforeAutospacing="0" w:afterAutospacing="0" w:line="9" w:lineRule="atLeast"/>
        <w:rPr>
          <w:lang w:val="ru-RU"/>
        </w:rPr>
      </w:pPr>
      <w:r>
        <w:rPr>
          <w:rFonts w:eastAsia="sans-serif"/>
          <w:color w:val="333333"/>
          <w:shd w:val="clear" w:color="auto" w:fill="FBFBFB"/>
        </w:rPr>
        <w:lastRenderedPageBreak/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</w:p>
    <w:p w:rsidR="00E93811" w:rsidRPr="0022547E" w:rsidRDefault="0022547E">
      <w:pPr>
        <w:pStyle w:val="a5"/>
        <w:spacing w:beforeAutospacing="0" w:afterAutospacing="0" w:line="9" w:lineRule="atLeast"/>
        <w:rPr>
          <w:lang w:val="ru-RU"/>
        </w:rPr>
      </w:pPr>
      <w:r>
        <w:rPr>
          <w:rFonts w:eastAsia="sans-serif"/>
          <w:color w:val="333333"/>
          <w:shd w:val="clear" w:color="auto" w:fill="FBFBFB"/>
        </w:rPr>
        <w:t> </w:t>
      </w:r>
    </w:p>
    <w:p w:rsidR="00E93811" w:rsidRDefault="0022547E">
      <w:pPr>
        <w:pStyle w:val="a5"/>
        <w:spacing w:beforeAutospacing="0" w:afterAutospacing="0" w:line="9" w:lineRule="atLeast"/>
        <w:rPr>
          <w:lang w:val="uk-UA"/>
        </w:rPr>
      </w:pP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Додаток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  <w:lang w:val="uk-UA"/>
        </w:rPr>
        <w:t>1</w:t>
      </w:r>
      <w:bookmarkStart w:id="0" w:name="_GoBack"/>
      <w:bookmarkEnd w:id="0"/>
    </w:p>
    <w:p w:rsidR="00E93811" w:rsidRPr="0022547E" w:rsidRDefault="0022547E">
      <w:pPr>
        <w:pStyle w:val="a5"/>
        <w:spacing w:beforeAutospacing="0" w:afterAutospacing="0" w:line="9" w:lineRule="atLeast"/>
        <w:rPr>
          <w:lang w:val="ru-RU"/>
        </w:rPr>
      </w:pP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до </w:t>
      </w:r>
      <w:proofErr w:type="spellStart"/>
      <w:proofErr w:type="gramStart"/>
      <w:r w:rsidRPr="0022547E">
        <w:rPr>
          <w:rFonts w:eastAsia="sans-serif"/>
          <w:color w:val="333333"/>
          <w:shd w:val="clear" w:color="auto" w:fill="FBFBFB"/>
          <w:lang w:val="ru-RU"/>
        </w:rPr>
        <w:t>р</w:t>
      </w:r>
      <w:proofErr w:type="gramEnd"/>
      <w:r w:rsidRPr="0022547E">
        <w:rPr>
          <w:rFonts w:eastAsia="sans-serif"/>
          <w:color w:val="333333"/>
          <w:shd w:val="clear" w:color="auto" w:fill="FBFBFB"/>
          <w:lang w:val="ru-RU"/>
        </w:rPr>
        <w:t>ішення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color w:val="333333"/>
          <w:shd w:val="clear" w:color="auto" w:fill="FBFBFB"/>
        </w:rPr>
        <w:t> </w:t>
      </w:r>
    </w:p>
    <w:p w:rsidR="00E93811" w:rsidRPr="0022547E" w:rsidRDefault="0022547E">
      <w:pPr>
        <w:pStyle w:val="a5"/>
        <w:spacing w:beforeAutospacing="0" w:afterAutospacing="0" w:line="9" w:lineRule="atLeast"/>
        <w:rPr>
          <w:lang w:val="ru-RU"/>
        </w:rPr>
      </w:pPr>
      <w:proofErr w:type="spellStart"/>
      <w:r>
        <w:rPr>
          <w:rFonts w:eastAsia="sans-serif"/>
          <w:color w:val="333333"/>
          <w:shd w:val="clear" w:color="auto" w:fill="FBFBFB"/>
          <w:lang w:val="uk-UA"/>
        </w:rPr>
        <w:t>Мельнице-Подільської</w:t>
      </w:r>
      <w:proofErr w:type="spellEnd"/>
      <w:r>
        <w:rPr>
          <w:rFonts w:eastAsia="sans-serif"/>
          <w:color w:val="333333"/>
          <w:shd w:val="clear" w:color="auto" w:fill="FBFBFB"/>
          <w:lang w:val="uk-UA"/>
        </w:rPr>
        <w:t xml:space="preserve"> селищної</w:t>
      </w: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ради</w:t>
      </w:r>
    </w:p>
    <w:p w:rsidR="00E93811" w:rsidRPr="0022547E" w:rsidRDefault="0022547E">
      <w:pPr>
        <w:pStyle w:val="a5"/>
        <w:spacing w:beforeAutospacing="0" w:afterAutospacing="0" w:line="9" w:lineRule="atLeast"/>
        <w:rPr>
          <w:lang w:val="ru-RU"/>
        </w:rPr>
      </w:pP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від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r w:rsidRPr="0022547E">
        <w:rPr>
          <w:rFonts w:eastAsia="sans-serif"/>
          <w:color w:val="333333"/>
          <w:shd w:val="clear" w:color="auto" w:fill="FBFBFB"/>
          <w:lang w:val="ru-RU"/>
        </w:rPr>
        <w:t>____________ №________</w:t>
      </w:r>
      <w:r>
        <w:rPr>
          <w:rFonts w:eastAsia="sans-serif"/>
          <w:color w:val="333333"/>
          <w:shd w:val="clear" w:color="auto" w:fill="FBFBFB"/>
        </w:rPr>
        <w:t>   </w:t>
      </w:r>
    </w:p>
    <w:p w:rsidR="00E93811" w:rsidRPr="0022547E" w:rsidRDefault="0022547E">
      <w:pPr>
        <w:pStyle w:val="a5"/>
        <w:spacing w:beforeAutospacing="0" w:afterAutospacing="0" w:line="9" w:lineRule="atLeast"/>
        <w:rPr>
          <w:lang w:val="ru-RU"/>
        </w:rPr>
      </w:pPr>
      <w:r>
        <w:rPr>
          <w:rFonts w:eastAsia="sans-serif"/>
          <w:color w:val="333333"/>
          <w:shd w:val="clear" w:color="auto" w:fill="FBFBFB"/>
        </w:rPr>
        <w:t> </w:t>
      </w:r>
    </w:p>
    <w:p w:rsidR="00E93811" w:rsidRPr="0022547E" w:rsidRDefault="0022547E">
      <w:pPr>
        <w:pStyle w:val="a5"/>
        <w:spacing w:beforeAutospacing="0" w:afterAutospacing="0" w:line="9" w:lineRule="atLeast"/>
        <w:jc w:val="center"/>
        <w:rPr>
          <w:lang w:val="ru-RU"/>
        </w:rPr>
      </w:pPr>
      <w:r>
        <w:rPr>
          <w:rFonts w:eastAsia="sans-serif"/>
          <w:b/>
          <w:bCs/>
          <w:color w:val="333333"/>
          <w:shd w:val="clear" w:color="auto" w:fill="FBFBFB"/>
          <w:lang w:val="uk"/>
        </w:rPr>
        <w:t>Порядок</w:t>
      </w:r>
    </w:p>
    <w:p w:rsidR="00E93811" w:rsidRPr="0022547E" w:rsidRDefault="0022547E">
      <w:pPr>
        <w:pStyle w:val="a5"/>
        <w:spacing w:beforeAutospacing="0" w:afterAutospacing="0" w:line="9" w:lineRule="atLeast"/>
        <w:jc w:val="center"/>
        <w:rPr>
          <w:lang w:val="ru-RU"/>
        </w:rPr>
      </w:pPr>
      <w:r>
        <w:rPr>
          <w:rFonts w:eastAsia="sans-serif"/>
          <w:b/>
          <w:bCs/>
          <w:color w:val="333333"/>
          <w:shd w:val="clear" w:color="auto" w:fill="FBFBFB"/>
          <w:lang w:val="uk"/>
        </w:rPr>
        <w:t>розгляду та</w:t>
      </w:r>
      <w:r>
        <w:rPr>
          <w:rFonts w:eastAsia="sans-serif"/>
          <w:b/>
          <w:bCs/>
          <w:color w:val="333333"/>
          <w:shd w:val="clear" w:color="auto" w:fill="FBFBFB"/>
        </w:rPr>
        <w:t> </w:t>
      </w:r>
      <w:r>
        <w:rPr>
          <w:rFonts w:eastAsia="sans-serif"/>
          <w:b/>
          <w:bCs/>
          <w:color w:val="333333"/>
          <w:shd w:val="clear" w:color="auto" w:fill="FBFBFB"/>
          <w:lang w:val="uk"/>
        </w:rPr>
        <w:t>вирішення земельних спорів</w:t>
      </w:r>
    </w:p>
    <w:p w:rsidR="00E93811" w:rsidRPr="0022547E" w:rsidRDefault="0022547E">
      <w:pPr>
        <w:pStyle w:val="a5"/>
        <w:spacing w:beforeAutospacing="0" w:afterAutospacing="0" w:line="9" w:lineRule="atLeast"/>
        <w:jc w:val="center"/>
        <w:rPr>
          <w:lang w:val="ru-RU"/>
        </w:rPr>
      </w:pPr>
      <w:r>
        <w:rPr>
          <w:rFonts w:eastAsia="sans-serif"/>
          <w:b/>
          <w:bCs/>
          <w:color w:val="333333"/>
          <w:shd w:val="clear" w:color="auto" w:fill="FBFBFB"/>
          <w:lang w:val="uk"/>
        </w:rPr>
        <w:t xml:space="preserve">на території </w:t>
      </w:r>
      <w:proofErr w:type="spellStart"/>
      <w:r>
        <w:rPr>
          <w:rFonts w:eastAsia="sans-serif"/>
          <w:b/>
          <w:bCs/>
          <w:color w:val="333333"/>
          <w:shd w:val="clear" w:color="auto" w:fill="FBFBFB"/>
          <w:lang w:val="uk-UA"/>
        </w:rPr>
        <w:t>Мельнице-Подільської</w:t>
      </w:r>
      <w:proofErr w:type="spellEnd"/>
      <w:r>
        <w:rPr>
          <w:rFonts w:eastAsia="sans-serif"/>
          <w:b/>
          <w:bCs/>
          <w:color w:val="333333"/>
          <w:shd w:val="clear" w:color="auto" w:fill="FBFBFB"/>
          <w:lang w:val="uk-UA"/>
        </w:rPr>
        <w:t xml:space="preserve"> селищної </w:t>
      </w:r>
      <w:r>
        <w:rPr>
          <w:rFonts w:eastAsia="sans-serif"/>
          <w:b/>
          <w:bCs/>
          <w:color w:val="333333"/>
          <w:shd w:val="clear" w:color="auto" w:fill="FBFBFB"/>
          <w:lang w:val="uk"/>
        </w:rPr>
        <w:t>ради</w:t>
      </w:r>
    </w:p>
    <w:p w:rsidR="00E93811" w:rsidRPr="0022547E" w:rsidRDefault="0022547E">
      <w:pPr>
        <w:pStyle w:val="a5"/>
        <w:spacing w:beforeAutospacing="0" w:afterAutospacing="0" w:line="9" w:lineRule="atLeast"/>
        <w:jc w:val="center"/>
        <w:rPr>
          <w:lang w:val="ru-RU"/>
        </w:rPr>
      </w:pPr>
      <w:r>
        <w:rPr>
          <w:rFonts w:ascii="sans-serif" w:eastAsia="sans-serif" w:hAnsi="sans-serif" w:cs="sans-serif"/>
          <w:color w:val="333333"/>
          <w:sz w:val="12"/>
          <w:szCs w:val="12"/>
        </w:rPr>
        <w:t> </w:t>
      </w:r>
    </w:p>
    <w:p w:rsidR="00E93811" w:rsidRDefault="0022547E">
      <w:pPr>
        <w:pStyle w:val="a5"/>
        <w:spacing w:beforeAutospacing="0" w:afterAutospacing="0" w:line="9" w:lineRule="atLeast"/>
        <w:jc w:val="center"/>
      </w:pPr>
      <w:proofErr w:type="spellStart"/>
      <w:r>
        <w:rPr>
          <w:rFonts w:eastAsia="sans-serif"/>
          <w:b/>
          <w:bCs/>
          <w:color w:val="333333"/>
          <w:shd w:val="clear" w:color="auto" w:fill="FBFBFB"/>
        </w:rPr>
        <w:t>Розділ</w:t>
      </w:r>
      <w:proofErr w:type="spellEnd"/>
      <w:r>
        <w:rPr>
          <w:rFonts w:eastAsia="sans-serif"/>
          <w:b/>
          <w:bCs/>
          <w:color w:val="333333"/>
          <w:shd w:val="clear" w:color="auto" w:fill="FBFBFB"/>
        </w:rPr>
        <w:t xml:space="preserve"> І</w:t>
      </w:r>
    </w:p>
    <w:p w:rsidR="00E93811" w:rsidRDefault="0022547E">
      <w:pPr>
        <w:pStyle w:val="a5"/>
        <w:spacing w:beforeAutospacing="0" w:afterAutospacing="0" w:line="9" w:lineRule="atLeast"/>
      </w:pPr>
      <w:r>
        <w:rPr>
          <w:rFonts w:eastAsia="sans-serif"/>
          <w:color w:val="333333"/>
          <w:shd w:val="clear" w:color="auto" w:fill="FBFBFB"/>
        </w:rPr>
        <w:t> </w:t>
      </w:r>
      <w:r>
        <w:rPr>
          <w:rFonts w:eastAsia="sans-serif"/>
          <w:color w:val="333333"/>
          <w:shd w:val="clear" w:color="auto" w:fill="FBFBFB"/>
          <w:lang w:val="uk-UA"/>
        </w:rPr>
        <w:t xml:space="preserve">                                              </w:t>
      </w:r>
      <w:proofErr w:type="spellStart"/>
      <w:r>
        <w:rPr>
          <w:rFonts w:eastAsia="sans-serif"/>
          <w:b/>
          <w:bCs/>
          <w:color w:val="333333"/>
          <w:shd w:val="clear" w:color="auto" w:fill="FBFBFB"/>
        </w:rPr>
        <w:t>Загальні</w:t>
      </w:r>
      <w:proofErr w:type="spellEnd"/>
      <w:r>
        <w:rPr>
          <w:rFonts w:eastAsia="sans-serif"/>
          <w:b/>
          <w:bCs/>
          <w:color w:val="333333"/>
          <w:shd w:val="clear" w:color="auto" w:fill="FBFBFB"/>
        </w:rPr>
        <w:t xml:space="preserve"> </w:t>
      </w:r>
      <w:proofErr w:type="spellStart"/>
      <w:r>
        <w:rPr>
          <w:rFonts w:eastAsia="sans-serif"/>
          <w:b/>
          <w:bCs/>
          <w:color w:val="333333"/>
          <w:shd w:val="clear" w:color="auto" w:fill="FBFBFB"/>
        </w:rPr>
        <w:t>положення</w:t>
      </w:r>
      <w:proofErr w:type="spellEnd"/>
      <w:r>
        <w:rPr>
          <w:rFonts w:eastAsia="sans-serif"/>
          <w:b/>
          <w:bCs/>
          <w:color w:val="333333"/>
          <w:shd w:val="clear" w:color="auto" w:fill="FBFBFB"/>
        </w:rPr>
        <w:t> </w:t>
      </w:r>
    </w:p>
    <w:p w:rsidR="00E93811" w:rsidRDefault="0022547E">
      <w:pPr>
        <w:numPr>
          <w:ilvl w:val="0"/>
          <w:numId w:val="1"/>
        </w:numPr>
        <w:ind w:left="-240"/>
        <w:jc w:val="both"/>
      </w:pP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Порядок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розгляду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та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вирішення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земельних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спорів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(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далі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-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Порядок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)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розроблено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відповідно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до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Конституції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України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,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Цивільного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та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Земельного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кодексів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України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,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Закону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України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«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Про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місцеве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самоврядування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в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Україні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»,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Закону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України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«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Про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оренду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землі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» з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метою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забезпечення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об’єктивного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і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своєчасного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вирішення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земельних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с</w:t>
      </w:r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порів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в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межах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територіальної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громади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щодо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меж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земельних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ділянок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,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що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перебувають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у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власності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і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користуванні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громадян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,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та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додержання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громадянами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правил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добросусідства</w:t>
      </w:r>
      <w:proofErr w:type="spellEnd"/>
    </w:p>
    <w:p w:rsidR="00E93811" w:rsidRDefault="0022547E">
      <w:pPr>
        <w:jc w:val="both"/>
      </w:pPr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uk-UA"/>
        </w:rPr>
        <w:t>2..В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ирішує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земельні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спори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на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території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uk-UA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uk-UA"/>
        </w:rPr>
        <w:t>Мельнице-Подільської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uk-UA"/>
        </w:rPr>
        <w:t xml:space="preserve"> селищної</w:t>
      </w:r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ради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   </w:t>
      </w:r>
      <w:proofErr w:type="spellStart"/>
      <w:r>
        <w:rPr>
          <w:rStyle w:val="a4"/>
          <w:rFonts w:ascii="Times New Roman" w:eastAsia="sans-serif" w:hAnsi="Times New Roman" w:cs="Times New Roman"/>
          <w:b w:val="0"/>
          <w:bCs w:val="0"/>
          <w:color w:val="333333"/>
          <w:sz w:val="24"/>
          <w:szCs w:val="24"/>
        </w:rPr>
        <w:t>постійн</w:t>
      </w:r>
      <w:proofErr w:type="spellEnd"/>
      <w:r>
        <w:rPr>
          <w:rStyle w:val="a4"/>
          <w:rFonts w:ascii="Times New Roman" w:eastAsia="sans-serif" w:hAnsi="Times New Roman" w:cs="Times New Roman"/>
          <w:b w:val="0"/>
          <w:bCs w:val="0"/>
          <w:color w:val="333333"/>
          <w:sz w:val="24"/>
          <w:szCs w:val="24"/>
          <w:lang w:val="uk-UA"/>
        </w:rPr>
        <w:t>а</w:t>
      </w:r>
      <w:r>
        <w:rPr>
          <w:rStyle w:val="a4"/>
          <w:rFonts w:ascii="Times New Roman" w:eastAsia="sans-serif" w:hAnsi="Times New Roman" w:cs="Times New Roman"/>
          <w:b w:val="0"/>
          <w:bCs w:val="0"/>
          <w:color w:val="333333"/>
          <w:sz w:val="24"/>
          <w:szCs w:val="24"/>
        </w:rPr>
        <w:t xml:space="preserve"> </w:t>
      </w:r>
      <w:proofErr w:type="spellStart"/>
      <w:r>
        <w:rPr>
          <w:rStyle w:val="a4"/>
          <w:rFonts w:ascii="Times New Roman" w:eastAsia="sans-serif" w:hAnsi="Times New Roman" w:cs="Times New Roman"/>
          <w:b w:val="0"/>
          <w:bCs w:val="0"/>
          <w:color w:val="333333"/>
          <w:sz w:val="24"/>
          <w:szCs w:val="24"/>
        </w:rPr>
        <w:t>депутатськ</w:t>
      </w:r>
      <w:proofErr w:type="spellEnd"/>
      <w:r>
        <w:rPr>
          <w:rStyle w:val="a4"/>
          <w:rFonts w:ascii="Times New Roman" w:eastAsia="sans-serif" w:hAnsi="Times New Roman" w:cs="Times New Roman"/>
          <w:b w:val="0"/>
          <w:bCs w:val="0"/>
          <w:color w:val="333333"/>
          <w:sz w:val="24"/>
          <w:szCs w:val="24"/>
          <w:lang w:val="uk-UA"/>
        </w:rPr>
        <w:t xml:space="preserve">а </w:t>
      </w:r>
      <w:proofErr w:type="spellStart"/>
      <w:r>
        <w:rPr>
          <w:rStyle w:val="a4"/>
          <w:rFonts w:ascii="Times New Roman" w:eastAsia="sans-serif" w:hAnsi="Times New Roman" w:cs="Times New Roman"/>
          <w:b w:val="0"/>
          <w:bCs w:val="0"/>
          <w:color w:val="333333"/>
          <w:sz w:val="24"/>
          <w:szCs w:val="24"/>
        </w:rPr>
        <w:t>комісі</w:t>
      </w:r>
      <w:proofErr w:type="spellEnd"/>
      <w:r>
        <w:rPr>
          <w:rStyle w:val="a4"/>
          <w:rFonts w:ascii="Times New Roman" w:eastAsia="sans-serif" w:hAnsi="Times New Roman" w:cs="Times New Roman"/>
          <w:b w:val="0"/>
          <w:bCs w:val="0"/>
          <w:color w:val="333333"/>
          <w:sz w:val="24"/>
          <w:szCs w:val="24"/>
          <w:lang w:val="uk-UA"/>
        </w:rPr>
        <w:t>я</w:t>
      </w:r>
      <w:r>
        <w:rPr>
          <w:rStyle w:val="a4"/>
          <w:rFonts w:ascii="Times New Roman" w:eastAsia="sans-serif" w:hAnsi="Times New Roman" w:cs="Times New Roman"/>
          <w:b w:val="0"/>
          <w:bCs w:val="0"/>
          <w:color w:val="333333"/>
          <w:sz w:val="24"/>
          <w:szCs w:val="24"/>
        </w:rPr>
        <w:t xml:space="preserve"> з </w:t>
      </w:r>
      <w:proofErr w:type="spellStart"/>
      <w:r>
        <w:rPr>
          <w:rStyle w:val="a4"/>
          <w:rFonts w:ascii="Times New Roman" w:eastAsia="sans-serif" w:hAnsi="Times New Roman" w:cs="Times New Roman"/>
          <w:b w:val="0"/>
          <w:bCs w:val="0"/>
          <w:color w:val="333333"/>
          <w:sz w:val="24"/>
          <w:szCs w:val="24"/>
        </w:rPr>
        <w:t>питань</w:t>
      </w:r>
      <w:proofErr w:type="spellEnd"/>
      <w:r>
        <w:rPr>
          <w:rStyle w:val="a4"/>
          <w:rFonts w:ascii="Times New Roman" w:eastAsia="sans-serif" w:hAnsi="Times New Roman" w:cs="Times New Roman"/>
          <w:b w:val="0"/>
          <w:bCs w:val="0"/>
          <w:color w:val="333333"/>
          <w:sz w:val="24"/>
          <w:szCs w:val="24"/>
        </w:rPr>
        <w:t xml:space="preserve"> </w:t>
      </w:r>
      <w:proofErr w:type="spellStart"/>
      <w:r>
        <w:rPr>
          <w:rStyle w:val="a4"/>
          <w:rFonts w:ascii="Times New Roman" w:eastAsia="sans-serif" w:hAnsi="Times New Roman" w:cs="Times New Roman"/>
          <w:b w:val="0"/>
          <w:bCs w:val="0"/>
          <w:color w:val="333333"/>
          <w:sz w:val="24"/>
          <w:szCs w:val="24"/>
        </w:rPr>
        <w:t>земельних</w:t>
      </w:r>
      <w:proofErr w:type="spellEnd"/>
      <w:r>
        <w:rPr>
          <w:rStyle w:val="a4"/>
          <w:rFonts w:ascii="Times New Roman" w:eastAsia="sans-serif" w:hAnsi="Times New Roman" w:cs="Times New Roman"/>
          <w:b w:val="0"/>
          <w:bCs w:val="0"/>
          <w:color w:val="333333"/>
          <w:sz w:val="24"/>
          <w:szCs w:val="24"/>
        </w:rPr>
        <w:t xml:space="preserve"> </w:t>
      </w:r>
      <w:proofErr w:type="spellStart"/>
      <w:r>
        <w:rPr>
          <w:rStyle w:val="a4"/>
          <w:rFonts w:ascii="Times New Roman" w:eastAsia="sans-serif" w:hAnsi="Times New Roman" w:cs="Times New Roman"/>
          <w:b w:val="0"/>
          <w:bCs w:val="0"/>
          <w:color w:val="333333"/>
          <w:sz w:val="24"/>
          <w:szCs w:val="24"/>
        </w:rPr>
        <w:t>відносин</w:t>
      </w:r>
      <w:proofErr w:type="spellEnd"/>
      <w:r>
        <w:rPr>
          <w:rStyle w:val="a4"/>
          <w:rFonts w:eastAsia="sans-serif" w:cs="Times New Roman"/>
          <w:b w:val="0"/>
          <w:bCs w:val="0"/>
          <w:color w:val="333333"/>
          <w:sz w:val="24"/>
          <w:szCs w:val="24"/>
          <w:lang w:val="uk-UA"/>
        </w:rPr>
        <w:t xml:space="preserve"> </w:t>
      </w:r>
      <w:proofErr w:type="spellStart"/>
      <w:r>
        <w:rPr>
          <w:rStyle w:val="a4"/>
          <w:rFonts w:ascii="Times New Roman" w:eastAsia="sans-serif" w:hAnsi="Times New Roman" w:cs="Times New Roman"/>
          <w:b w:val="0"/>
          <w:bCs w:val="0"/>
          <w:color w:val="333333"/>
          <w:sz w:val="24"/>
          <w:szCs w:val="24"/>
        </w:rPr>
        <w:t>природокористування</w:t>
      </w:r>
      <w:proofErr w:type="spellEnd"/>
      <w:r>
        <w:rPr>
          <w:rStyle w:val="a4"/>
          <w:rFonts w:ascii="Times New Roman" w:eastAsia="sans-serif" w:hAnsi="Times New Roman" w:cs="Times New Roman"/>
          <w:b w:val="0"/>
          <w:bCs w:val="0"/>
          <w:color w:val="333333"/>
          <w:sz w:val="24"/>
          <w:szCs w:val="24"/>
        </w:rPr>
        <w:t xml:space="preserve">, </w:t>
      </w:r>
      <w:proofErr w:type="spellStart"/>
      <w:r>
        <w:rPr>
          <w:rStyle w:val="a4"/>
          <w:rFonts w:ascii="Times New Roman" w:eastAsia="sans-serif" w:hAnsi="Times New Roman" w:cs="Times New Roman"/>
          <w:b w:val="0"/>
          <w:bCs w:val="0"/>
          <w:color w:val="333333"/>
          <w:sz w:val="24"/>
          <w:szCs w:val="24"/>
        </w:rPr>
        <w:t>планування</w:t>
      </w:r>
      <w:proofErr w:type="spellEnd"/>
      <w:r>
        <w:rPr>
          <w:rStyle w:val="a4"/>
          <w:rFonts w:ascii="Times New Roman" w:eastAsia="sans-serif" w:hAnsi="Times New Roman" w:cs="Times New Roman"/>
          <w:b w:val="0"/>
          <w:bCs w:val="0"/>
          <w:color w:val="333333"/>
          <w:sz w:val="24"/>
          <w:szCs w:val="24"/>
        </w:rPr>
        <w:t xml:space="preserve"> </w:t>
      </w:r>
      <w:proofErr w:type="spellStart"/>
      <w:r>
        <w:rPr>
          <w:rStyle w:val="a4"/>
          <w:rFonts w:ascii="Times New Roman" w:eastAsia="sans-serif" w:hAnsi="Times New Roman" w:cs="Times New Roman"/>
          <w:b w:val="0"/>
          <w:bCs w:val="0"/>
          <w:color w:val="333333"/>
          <w:sz w:val="24"/>
          <w:szCs w:val="24"/>
        </w:rPr>
        <w:t>території</w:t>
      </w:r>
      <w:proofErr w:type="spellEnd"/>
      <w:r>
        <w:rPr>
          <w:rStyle w:val="a4"/>
          <w:rFonts w:ascii="Times New Roman" w:eastAsia="sans-serif" w:hAnsi="Times New Roman" w:cs="Times New Roman"/>
          <w:b w:val="0"/>
          <w:bCs w:val="0"/>
          <w:color w:val="333333"/>
          <w:sz w:val="24"/>
          <w:szCs w:val="24"/>
        </w:rPr>
        <w:t xml:space="preserve">, </w:t>
      </w:r>
      <w:proofErr w:type="spellStart"/>
      <w:r>
        <w:rPr>
          <w:rStyle w:val="a4"/>
          <w:rFonts w:ascii="Times New Roman" w:eastAsia="sans-serif" w:hAnsi="Times New Roman" w:cs="Times New Roman"/>
          <w:b w:val="0"/>
          <w:bCs w:val="0"/>
          <w:color w:val="333333"/>
          <w:sz w:val="24"/>
          <w:szCs w:val="24"/>
        </w:rPr>
        <w:t>будівництва</w:t>
      </w:r>
      <w:proofErr w:type="spellEnd"/>
      <w:r>
        <w:rPr>
          <w:rStyle w:val="a4"/>
          <w:rFonts w:ascii="Times New Roman" w:eastAsia="sans-serif" w:hAnsi="Times New Roman" w:cs="Times New Roman"/>
          <w:b w:val="0"/>
          <w:bCs w:val="0"/>
          <w:color w:val="333333"/>
          <w:sz w:val="24"/>
          <w:szCs w:val="24"/>
        </w:rPr>
        <w:t xml:space="preserve">, </w:t>
      </w:r>
      <w:proofErr w:type="spellStart"/>
      <w:r>
        <w:rPr>
          <w:rStyle w:val="a4"/>
          <w:rFonts w:ascii="Times New Roman" w:eastAsia="sans-serif" w:hAnsi="Times New Roman" w:cs="Times New Roman"/>
          <w:b w:val="0"/>
          <w:bCs w:val="0"/>
          <w:color w:val="333333"/>
          <w:sz w:val="24"/>
          <w:szCs w:val="24"/>
        </w:rPr>
        <w:t>архітектури</w:t>
      </w:r>
      <w:proofErr w:type="spellEnd"/>
      <w:r>
        <w:rPr>
          <w:rStyle w:val="a4"/>
          <w:rFonts w:ascii="Times New Roman" w:eastAsia="sans-serif" w:hAnsi="Times New Roman" w:cs="Times New Roman"/>
          <w:b w:val="0"/>
          <w:bCs w:val="0"/>
          <w:color w:val="333333"/>
          <w:sz w:val="24"/>
          <w:szCs w:val="24"/>
        </w:rPr>
        <w:t xml:space="preserve">, </w:t>
      </w:r>
      <w:proofErr w:type="spellStart"/>
      <w:r>
        <w:rPr>
          <w:rStyle w:val="a4"/>
          <w:rFonts w:ascii="Times New Roman" w:eastAsia="sans-serif" w:hAnsi="Times New Roman" w:cs="Times New Roman"/>
          <w:b w:val="0"/>
          <w:bCs w:val="0"/>
          <w:color w:val="333333"/>
          <w:sz w:val="24"/>
          <w:szCs w:val="24"/>
        </w:rPr>
        <w:t>охорони</w:t>
      </w:r>
      <w:proofErr w:type="spellEnd"/>
      <w:r>
        <w:rPr>
          <w:rStyle w:val="a4"/>
          <w:rFonts w:ascii="Times New Roman" w:eastAsia="sans-serif" w:hAnsi="Times New Roman" w:cs="Times New Roman"/>
          <w:b w:val="0"/>
          <w:bCs w:val="0"/>
          <w:color w:val="333333"/>
          <w:sz w:val="24"/>
          <w:szCs w:val="24"/>
        </w:rPr>
        <w:t xml:space="preserve"> </w:t>
      </w:r>
      <w:proofErr w:type="spellStart"/>
      <w:r>
        <w:rPr>
          <w:rStyle w:val="a4"/>
          <w:rFonts w:ascii="Times New Roman" w:eastAsia="sans-serif" w:hAnsi="Times New Roman" w:cs="Times New Roman"/>
          <w:b w:val="0"/>
          <w:bCs w:val="0"/>
          <w:color w:val="333333"/>
          <w:sz w:val="24"/>
          <w:szCs w:val="24"/>
        </w:rPr>
        <w:t>пам’яток</w:t>
      </w:r>
      <w:proofErr w:type="spellEnd"/>
      <w:r>
        <w:rPr>
          <w:rStyle w:val="a4"/>
          <w:rFonts w:ascii="Times New Roman" w:eastAsia="sans-serif" w:hAnsi="Times New Roman" w:cs="Times New Roman"/>
          <w:b w:val="0"/>
          <w:bCs w:val="0"/>
          <w:color w:val="333333"/>
          <w:sz w:val="24"/>
          <w:szCs w:val="24"/>
        </w:rPr>
        <w:t xml:space="preserve">, </w:t>
      </w:r>
      <w:proofErr w:type="spellStart"/>
      <w:r>
        <w:rPr>
          <w:rStyle w:val="a4"/>
          <w:rFonts w:ascii="Times New Roman" w:eastAsia="sans-serif" w:hAnsi="Times New Roman" w:cs="Times New Roman"/>
          <w:b w:val="0"/>
          <w:bCs w:val="0"/>
          <w:color w:val="333333"/>
          <w:sz w:val="24"/>
          <w:szCs w:val="24"/>
        </w:rPr>
        <w:t>історичного</w:t>
      </w:r>
      <w:proofErr w:type="spellEnd"/>
      <w:r>
        <w:rPr>
          <w:rStyle w:val="a4"/>
          <w:rFonts w:ascii="Times New Roman" w:eastAsia="sans-serif" w:hAnsi="Times New Roman" w:cs="Times New Roman"/>
          <w:b w:val="0"/>
          <w:bCs w:val="0"/>
          <w:color w:val="333333"/>
          <w:sz w:val="24"/>
          <w:szCs w:val="24"/>
        </w:rPr>
        <w:t xml:space="preserve"> </w:t>
      </w:r>
      <w:proofErr w:type="spellStart"/>
      <w:r>
        <w:rPr>
          <w:rStyle w:val="a4"/>
          <w:rFonts w:ascii="Times New Roman" w:eastAsia="sans-serif" w:hAnsi="Times New Roman" w:cs="Times New Roman"/>
          <w:b w:val="0"/>
          <w:bCs w:val="0"/>
          <w:color w:val="333333"/>
          <w:sz w:val="24"/>
          <w:szCs w:val="24"/>
        </w:rPr>
        <w:t>середовища</w:t>
      </w:r>
      <w:proofErr w:type="spellEnd"/>
      <w:r>
        <w:rPr>
          <w:rStyle w:val="a4"/>
          <w:rFonts w:ascii="Times New Roman" w:eastAsia="sans-serif" w:hAnsi="Times New Roman" w:cs="Times New Roman"/>
          <w:b w:val="0"/>
          <w:bCs w:val="0"/>
          <w:color w:val="333333"/>
          <w:sz w:val="24"/>
          <w:szCs w:val="24"/>
        </w:rPr>
        <w:t xml:space="preserve"> </w:t>
      </w:r>
      <w:proofErr w:type="spellStart"/>
      <w:r>
        <w:rPr>
          <w:rStyle w:val="a4"/>
          <w:rFonts w:ascii="Times New Roman" w:eastAsia="sans-serif" w:hAnsi="Times New Roman" w:cs="Times New Roman"/>
          <w:b w:val="0"/>
          <w:bCs w:val="0"/>
          <w:color w:val="333333"/>
          <w:sz w:val="24"/>
          <w:szCs w:val="24"/>
        </w:rPr>
        <w:t>та</w:t>
      </w:r>
      <w:proofErr w:type="spellEnd"/>
      <w:r>
        <w:rPr>
          <w:rStyle w:val="a4"/>
          <w:rFonts w:ascii="Times New Roman" w:eastAsia="sans-serif" w:hAnsi="Times New Roman" w:cs="Times New Roman"/>
          <w:b w:val="0"/>
          <w:bCs w:val="0"/>
          <w:color w:val="333333"/>
          <w:sz w:val="24"/>
          <w:szCs w:val="24"/>
        </w:rPr>
        <w:t xml:space="preserve"> </w:t>
      </w:r>
      <w:proofErr w:type="spellStart"/>
      <w:r>
        <w:rPr>
          <w:rStyle w:val="a4"/>
          <w:rFonts w:ascii="Times New Roman" w:eastAsia="sans-serif" w:hAnsi="Times New Roman" w:cs="Times New Roman"/>
          <w:b w:val="0"/>
          <w:bCs w:val="0"/>
          <w:color w:val="333333"/>
          <w:sz w:val="24"/>
          <w:szCs w:val="24"/>
        </w:rPr>
        <w:t>благоустрою</w:t>
      </w:r>
      <w:proofErr w:type="spellEnd"/>
      <w:r>
        <w:rPr>
          <w:rStyle w:val="a4"/>
          <w:rFonts w:ascii="sans-serif" w:eastAsia="sans-serif" w:hAnsi="sans-serif" w:cs="sans-serif"/>
          <w:color w:val="333333"/>
          <w:sz w:val="24"/>
          <w:szCs w:val="24"/>
        </w:rPr>
        <w:t>.</w:t>
      </w:r>
    </w:p>
    <w:p w:rsidR="00E93811" w:rsidRDefault="0022547E">
      <w:pPr>
        <w:ind w:left="-240"/>
        <w:jc w:val="both"/>
      </w:pPr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uk-UA"/>
        </w:rPr>
        <w:t>3.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Комісія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має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право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, у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разі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необхідності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проведення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обміру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земельних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ділянок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,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до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роботи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комісії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залучати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на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платній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основі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,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за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рахунок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заявника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,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працівників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землевпорядних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організацій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.</w:t>
      </w:r>
    </w:p>
    <w:p w:rsidR="00E93811" w:rsidRPr="0022547E" w:rsidRDefault="0022547E">
      <w:pPr>
        <w:ind w:left="-240"/>
        <w:jc w:val="both"/>
        <w:rPr>
          <w:lang w:val="ru-RU"/>
        </w:rPr>
      </w:pPr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uk-UA"/>
        </w:rPr>
        <w:t>4.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Земельні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спори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розглядаються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на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підставі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заяви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однієї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із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сторін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у 10-ти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денний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термін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з дня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подання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заяви.</w:t>
      </w:r>
    </w:p>
    <w:p w:rsidR="00E93811" w:rsidRPr="0022547E" w:rsidRDefault="0022547E">
      <w:pPr>
        <w:ind w:left="-240"/>
        <w:jc w:val="both"/>
        <w:rPr>
          <w:lang w:val="ru-RU"/>
        </w:rPr>
      </w:pPr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uk-UA"/>
        </w:rPr>
        <w:t>5.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Питання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які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не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врегульовані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цим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Порядком</w:t>
      </w: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регулюються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чинним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законодавством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України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.</w:t>
      </w:r>
    </w:p>
    <w:p w:rsidR="00E93811" w:rsidRPr="0022547E" w:rsidRDefault="0022547E">
      <w:pPr>
        <w:pStyle w:val="a5"/>
        <w:spacing w:beforeAutospacing="0" w:afterAutospacing="0" w:line="9" w:lineRule="atLeast"/>
        <w:jc w:val="center"/>
        <w:rPr>
          <w:lang w:val="ru-RU"/>
        </w:rPr>
      </w:pPr>
      <w:proofErr w:type="spellStart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>Розділ</w:t>
      </w:r>
      <w:proofErr w:type="spellEnd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 xml:space="preserve"> ІІ</w:t>
      </w:r>
    </w:p>
    <w:p w:rsidR="00E93811" w:rsidRPr="0022547E" w:rsidRDefault="0022547E" w:rsidP="0022547E">
      <w:pPr>
        <w:pStyle w:val="a5"/>
        <w:spacing w:beforeAutospacing="0" w:afterAutospacing="0" w:line="9" w:lineRule="atLeast"/>
        <w:ind w:firstLineChars="1000" w:firstLine="2409"/>
        <w:jc w:val="both"/>
        <w:rPr>
          <w:lang w:val="ru-RU"/>
        </w:rPr>
      </w:pPr>
      <w:proofErr w:type="spellStart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>Вирішення</w:t>
      </w:r>
      <w:proofErr w:type="spellEnd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>земельних</w:t>
      </w:r>
      <w:proofErr w:type="spellEnd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>спорі</w:t>
      </w:r>
      <w:proofErr w:type="gramStart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>в</w:t>
      </w:r>
      <w:proofErr w:type="spellEnd"/>
      <w:proofErr w:type="gramEnd"/>
    </w:p>
    <w:p w:rsidR="00E93811" w:rsidRPr="0022547E" w:rsidRDefault="0022547E">
      <w:pPr>
        <w:pStyle w:val="a5"/>
        <w:spacing w:beforeAutospacing="0" w:afterAutospacing="0" w:line="9" w:lineRule="atLeast"/>
        <w:jc w:val="both"/>
        <w:rPr>
          <w:lang w:val="ru-RU"/>
        </w:rPr>
      </w:pP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Заява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про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вирішення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земельного спору </w:t>
      </w:r>
      <w:proofErr w:type="spellStart"/>
      <w:proofErr w:type="gramStart"/>
      <w:r w:rsidRPr="0022547E">
        <w:rPr>
          <w:rFonts w:eastAsia="sans-serif"/>
          <w:color w:val="333333"/>
          <w:shd w:val="clear" w:color="auto" w:fill="FBFBFB"/>
          <w:lang w:val="ru-RU"/>
        </w:rPr>
        <w:t>подається</w:t>
      </w:r>
      <w:proofErr w:type="spellEnd"/>
      <w:proofErr w:type="gram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в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письмовій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формі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особисто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заявником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або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його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представником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>.</w:t>
      </w:r>
    </w:p>
    <w:p w:rsidR="00E93811" w:rsidRPr="0022547E" w:rsidRDefault="0022547E">
      <w:pPr>
        <w:ind w:left="-240"/>
        <w:jc w:val="both"/>
        <w:rPr>
          <w:lang w:val="ru-RU"/>
        </w:rPr>
      </w:pPr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uk-UA"/>
        </w:rPr>
        <w:t>1.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Заява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про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вирішення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земельного спору повинна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містити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:</w:t>
      </w:r>
    </w:p>
    <w:p w:rsidR="00E93811" w:rsidRPr="0022547E" w:rsidRDefault="0022547E">
      <w:pPr>
        <w:numPr>
          <w:ilvl w:val="1"/>
          <w:numId w:val="2"/>
        </w:numPr>
        <w:ind w:left="2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найменування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органу, до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якого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вона </w:t>
      </w:r>
      <w:proofErr w:type="spellStart"/>
      <w:proofErr w:type="gram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подається</w:t>
      </w:r>
      <w:proofErr w:type="spellEnd"/>
      <w:proofErr w:type="gram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;</w:t>
      </w:r>
    </w:p>
    <w:p w:rsidR="00E93811" w:rsidRPr="0022547E" w:rsidRDefault="0022547E">
      <w:pPr>
        <w:numPr>
          <w:ilvl w:val="1"/>
          <w:numId w:val="2"/>
        </w:numPr>
        <w:ind w:left="2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</w:t>
      </w:r>
      <w:proofErr w:type="gram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м’я</w:t>
      </w:r>
      <w:proofErr w:type="spellEnd"/>
      <w:proofErr w:type="gram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сторін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які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беруть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участь у земельному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спорі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телефон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заявника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або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ім’я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та телефон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представника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заявника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якщо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заява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подається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представником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їх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місце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проживання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або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місцезнаходження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;</w:t>
      </w:r>
    </w:p>
    <w:p w:rsidR="00E93811" w:rsidRPr="0022547E" w:rsidRDefault="0022547E">
      <w:pPr>
        <w:numPr>
          <w:ilvl w:val="1"/>
          <w:numId w:val="2"/>
        </w:numPr>
        <w:ind w:left="2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змі</w:t>
      </w:r>
      <w:proofErr w:type="gram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ст</w:t>
      </w:r>
      <w:proofErr w:type="spellEnd"/>
      <w:proofErr w:type="gram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вимог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і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виклад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обставин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якими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заявник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обґрунтовує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свої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вимоги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;</w:t>
      </w:r>
    </w:p>
    <w:p w:rsidR="00E93811" w:rsidRPr="0022547E" w:rsidRDefault="0022547E">
      <w:pPr>
        <w:numPr>
          <w:ilvl w:val="1"/>
          <w:numId w:val="2"/>
        </w:numPr>
        <w:ind w:left="2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зазначення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доказів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що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proofErr w:type="gram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</w:t>
      </w:r>
      <w:proofErr w:type="gram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ідтверджують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кожну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обставину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;</w:t>
      </w:r>
    </w:p>
    <w:p w:rsidR="00E93811" w:rsidRPr="0022547E" w:rsidRDefault="0022547E">
      <w:pPr>
        <w:numPr>
          <w:ilvl w:val="1"/>
          <w:numId w:val="2"/>
        </w:numPr>
        <w:ind w:left="2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перелі</w:t>
      </w:r>
      <w:proofErr w:type="gram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к</w:t>
      </w:r>
      <w:proofErr w:type="spellEnd"/>
      <w:proofErr w:type="gram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документів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що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додаються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до заяви.</w:t>
      </w:r>
    </w:p>
    <w:p w:rsidR="00E93811" w:rsidRPr="0022547E" w:rsidRDefault="0022547E">
      <w:pPr>
        <w:pStyle w:val="a5"/>
        <w:spacing w:beforeAutospacing="0" w:afterAutospacing="0" w:line="9" w:lineRule="atLeast"/>
        <w:jc w:val="both"/>
        <w:rPr>
          <w:lang w:val="ru-RU"/>
        </w:rPr>
      </w:pP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Заява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про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вирішення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земельного спору </w:t>
      </w:r>
      <w:proofErr w:type="spellStart"/>
      <w:proofErr w:type="gramStart"/>
      <w:r w:rsidRPr="0022547E">
        <w:rPr>
          <w:rFonts w:eastAsia="sans-serif"/>
          <w:color w:val="333333"/>
          <w:shd w:val="clear" w:color="auto" w:fill="FBFBFB"/>
          <w:lang w:val="ru-RU"/>
        </w:rPr>
        <w:t>п</w:t>
      </w:r>
      <w:proofErr w:type="gramEnd"/>
      <w:r w:rsidRPr="0022547E">
        <w:rPr>
          <w:rFonts w:eastAsia="sans-serif"/>
          <w:color w:val="333333"/>
          <w:shd w:val="clear" w:color="auto" w:fill="FBFBFB"/>
          <w:lang w:val="ru-RU"/>
        </w:rPr>
        <w:t>ідписується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заявником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або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його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представником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із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зазначенням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дати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її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по</w:t>
      </w:r>
      <w:r w:rsidRPr="0022547E">
        <w:rPr>
          <w:rFonts w:eastAsia="sans-serif"/>
          <w:color w:val="333333"/>
          <w:shd w:val="clear" w:color="auto" w:fill="FBFBFB"/>
          <w:lang w:val="ru-RU"/>
        </w:rPr>
        <w:t>дання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.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Якщо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заява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про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вирішення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земельного спору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подається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представником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заявника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, до заяви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додається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довіреність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чи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інший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документ,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що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proofErr w:type="gramStart"/>
      <w:r w:rsidRPr="0022547E">
        <w:rPr>
          <w:rFonts w:eastAsia="sans-serif"/>
          <w:color w:val="333333"/>
          <w:shd w:val="clear" w:color="auto" w:fill="FBFBFB"/>
          <w:lang w:val="ru-RU"/>
        </w:rPr>
        <w:t>п</w:t>
      </w:r>
      <w:proofErr w:type="gramEnd"/>
      <w:r w:rsidRPr="0022547E">
        <w:rPr>
          <w:rFonts w:eastAsia="sans-serif"/>
          <w:color w:val="333333"/>
          <w:shd w:val="clear" w:color="auto" w:fill="FBFBFB"/>
          <w:lang w:val="ru-RU"/>
        </w:rPr>
        <w:t>ідтверджує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його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повноваження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>.</w:t>
      </w:r>
    </w:p>
    <w:p w:rsidR="00E93811" w:rsidRPr="0022547E" w:rsidRDefault="0022547E">
      <w:pPr>
        <w:ind w:left="-240"/>
        <w:jc w:val="both"/>
        <w:rPr>
          <w:lang w:val="ru-RU"/>
        </w:rPr>
      </w:pPr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uk-UA"/>
        </w:rPr>
        <w:t>2.</w:t>
      </w: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При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поданні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заяви про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вирішення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земельного спору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пред’являються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оригінали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для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огляду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та</w:t>
      </w: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надаються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такі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документи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:</w:t>
      </w:r>
    </w:p>
    <w:p w:rsidR="00E93811" w:rsidRPr="0022547E" w:rsidRDefault="0022547E">
      <w:pPr>
        <w:numPr>
          <w:ilvl w:val="1"/>
          <w:numId w:val="3"/>
        </w:numPr>
        <w:ind w:left="2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копія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паспорту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або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іншого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документу,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що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посвідчує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особу;</w:t>
      </w:r>
    </w:p>
    <w:p w:rsidR="00E93811" w:rsidRPr="0022547E" w:rsidRDefault="0022547E">
      <w:pPr>
        <w:numPr>
          <w:ilvl w:val="1"/>
          <w:numId w:val="3"/>
        </w:numPr>
        <w:ind w:left="2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копія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документу,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що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посвідчує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право на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земельну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ділянку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;</w:t>
      </w:r>
    </w:p>
    <w:p w:rsidR="00E93811" w:rsidRPr="0022547E" w:rsidRDefault="0022547E">
      <w:pPr>
        <w:numPr>
          <w:ilvl w:val="1"/>
          <w:numId w:val="3"/>
        </w:numPr>
        <w:ind w:left="2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lastRenderedPageBreak/>
        <w:t>кадастровий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план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земельної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ділянки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із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відображенням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зон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обмежень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(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обтяжень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) прав на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земельну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ділянку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та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наявних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зем</w:t>
      </w: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ельних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сервітуті</w:t>
      </w:r>
      <w:proofErr w:type="gram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</w:t>
      </w:r>
      <w:proofErr w:type="spellEnd"/>
      <w:proofErr w:type="gram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;</w:t>
      </w:r>
    </w:p>
    <w:p w:rsidR="00E93811" w:rsidRPr="0022547E" w:rsidRDefault="0022547E">
      <w:pPr>
        <w:numPr>
          <w:ilvl w:val="1"/>
          <w:numId w:val="3"/>
        </w:numPr>
        <w:ind w:left="2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порівняльний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план з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відображенням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меж,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кількісних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характеристик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земельної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ділянки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;</w:t>
      </w:r>
    </w:p>
    <w:p w:rsidR="00E93811" w:rsidRPr="0022547E" w:rsidRDefault="0022547E">
      <w:pPr>
        <w:numPr>
          <w:ilvl w:val="1"/>
          <w:numId w:val="3"/>
        </w:numPr>
        <w:ind w:left="2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копії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документів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що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proofErr w:type="gram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</w:t>
      </w:r>
      <w:proofErr w:type="gram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ідтверджують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зміни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які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відбулися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у правовому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режимі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земельної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ділянки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;</w:t>
      </w:r>
    </w:p>
    <w:p w:rsidR="00E93811" w:rsidRPr="0022547E" w:rsidRDefault="0022547E">
      <w:pPr>
        <w:numPr>
          <w:ilvl w:val="1"/>
          <w:numId w:val="3"/>
        </w:numPr>
        <w:ind w:left="2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копія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витягу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із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Реєстру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прав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власності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на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нерухоме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майно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;</w:t>
      </w:r>
    </w:p>
    <w:p w:rsidR="00E93811" w:rsidRPr="0022547E" w:rsidRDefault="0022547E">
      <w:pPr>
        <w:numPr>
          <w:ilvl w:val="1"/>
          <w:numId w:val="3"/>
        </w:numPr>
        <w:ind w:left="2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ко</w:t>
      </w: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пії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правовстановлюючих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документів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на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об’єкти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нерухомого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майна, в тому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числі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proofErr w:type="gram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матер</w:t>
      </w:r>
      <w:proofErr w:type="gram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іалів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інвентаризації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;</w:t>
      </w:r>
    </w:p>
    <w:p w:rsidR="00E93811" w:rsidRPr="0022547E" w:rsidRDefault="0022547E">
      <w:pPr>
        <w:numPr>
          <w:ilvl w:val="1"/>
          <w:numId w:val="3"/>
        </w:numPr>
        <w:ind w:left="2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копії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proofErr w:type="gram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</w:t>
      </w:r>
      <w:proofErr w:type="gram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ішень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органу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місцевого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самоврядування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або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судових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органів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щодо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вирішення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земельних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спорів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якщо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такі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мали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місце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.</w:t>
      </w:r>
    </w:p>
    <w:p w:rsidR="00E93811" w:rsidRPr="0022547E" w:rsidRDefault="0022547E">
      <w:pPr>
        <w:ind w:left="-240"/>
        <w:jc w:val="both"/>
        <w:rPr>
          <w:lang w:val="ru-RU"/>
        </w:rPr>
      </w:pPr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uk-UA"/>
        </w:rPr>
        <w:t>3.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Заява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про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вирішення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земельного </w:t>
      </w: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спору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підлягає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поверненню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заявнику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у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випадках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, коли:</w:t>
      </w:r>
    </w:p>
    <w:p w:rsidR="00E93811" w:rsidRPr="0022547E" w:rsidRDefault="0022547E">
      <w:pPr>
        <w:numPr>
          <w:ilvl w:val="1"/>
          <w:numId w:val="4"/>
        </w:numPr>
        <w:ind w:left="220"/>
        <w:jc w:val="both"/>
        <w:rPr>
          <w:lang w:val="ru-RU"/>
        </w:rPr>
      </w:pP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не додержано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вимог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викладених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gram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у</w:t>
      </w:r>
      <w:proofErr w:type="gram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пунктах 2, 3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цього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Розділу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;</w:t>
      </w:r>
    </w:p>
    <w:p w:rsidR="00E93811" w:rsidRPr="0022547E" w:rsidRDefault="0022547E">
      <w:pPr>
        <w:numPr>
          <w:ilvl w:val="1"/>
          <w:numId w:val="4"/>
        </w:numPr>
        <w:ind w:left="2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заява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про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вирішення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земельного спору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від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імені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заявника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gram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подана</w:t>
      </w:r>
      <w:proofErr w:type="gram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особою, яка не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має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відповідних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повноважень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;</w:t>
      </w:r>
    </w:p>
    <w:p w:rsidR="00E93811" w:rsidRPr="0022547E" w:rsidRDefault="0022547E">
      <w:pPr>
        <w:numPr>
          <w:ilvl w:val="1"/>
          <w:numId w:val="4"/>
        </w:numPr>
        <w:ind w:left="2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земельний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спі</w:t>
      </w:r>
      <w:proofErr w:type="gram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</w:t>
      </w:r>
      <w:proofErr w:type="spellEnd"/>
      <w:proofErr w:type="gram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не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підвідомчий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Коміс</w:t>
      </w: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та органу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місцевого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самоврядування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.</w:t>
      </w:r>
    </w:p>
    <w:p w:rsidR="00E93811" w:rsidRPr="0022547E" w:rsidRDefault="0022547E">
      <w:pPr>
        <w:ind w:left="-240"/>
        <w:jc w:val="both"/>
        <w:rPr>
          <w:lang w:val="ru-RU"/>
        </w:rPr>
      </w:pPr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uk-UA"/>
        </w:rPr>
        <w:t>4.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Земельні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спори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розглядаються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за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участю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зацікавлених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сторін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які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завчасно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повідомляються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про час і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місце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розгляду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спору.</w:t>
      </w:r>
    </w:p>
    <w:p w:rsidR="00E93811" w:rsidRPr="0022547E" w:rsidRDefault="0022547E">
      <w:pPr>
        <w:ind w:left="-240"/>
        <w:jc w:val="both"/>
        <w:rPr>
          <w:lang w:val="ru-RU"/>
        </w:rPr>
      </w:pPr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uk-UA"/>
        </w:rPr>
        <w:t>5.</w:t>
      </w: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До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прийняття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рішення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щодо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земельного спору за сторонами,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які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беруть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участь у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розгляді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земельн</w:t>
      </w: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ого спору,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зберігається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право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зробити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спільну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заяву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про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припинення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розгляду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спору у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зв’язку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із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примиренням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.</w:t>
      </w:r>
    </w:p>
    <w:p w:rsidR="00E93811" w:rsidRPr="0022547E" w:rsidRDefault="0022547E">
      <w:pPr>
        <w:ind w:left="-240"/>
        <w:jc w:val="both"/>
        <w:rPr>
          <w:lang w:val="ru-RU"/>
        </w:rPr>
      </w:pPr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uk-UA"/>
        </w:rPr>
        <w:t>6.</w:t>
      </w: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Перед початком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розгляду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земельного спору, голова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Комісії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оголошує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склад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Комісії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роз’яснює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зацікавленим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сторонам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їх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права та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обов’язки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.</w:t>
      </w:r>
    </w:p>
    <w:p w:rsidR="00E93811" w:rsidRPr="0022547E" w:rsidRDefault="0022547E">
      <w:pPr>
        <w:ind w:left="-240"/>
        <w:jc w:val="both"/>
        <w:rPr>
          <w:lang w:val="ru-RU"/>
        </w:rPr>
      </w:pPr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uk-UA"/>
        </w:rPr>
        <w:t>7.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Засіданн</w:t>
      </w: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Комісії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оформлюється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протоколом, в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якому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зазначаються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:</w:t>
      </w:r>
    </w:p>
    <w:p w:rsidR="00E93811" w:rsidRPr="0022547E" w:rsidRDefault="0022547E">
      <w:pPr>
        <w:numPr>
          <w:ilvl w:val="1"/>
          <w:numId w:val="5"/>
        </w:numPr>
        <w:ind w:left="220"/>
        <w:jc w:val="both"/>
        <w:rPr>
          <w:lang w:val="ru-RU"/>
        </w:rPr>
      </w:pPr>
      <w:proofErr w:type="spellStart"/>
      <w:proofErr w:type="gram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</w:t>
      </w:r>
      <w:proofErr w:type="gram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ік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місяць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число і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місце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засідання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;</w:t>
      </w:r>
    </w:p>
    <w:p w:rsidR="00E93811" w:rsidRPr="0022547E" w:rsidRDefault="0022547E">
      <w:pPr>
        <w:numPr>
          <w:ilvl w:val="1"/>
          <w:numId w:val="5"/>
        </w:numPr>
        <w:ind w:left="2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найменування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органу,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який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розглядає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спі</w:t>
      </w:r>
      <w:proofErr w:type="gram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</w:t>
      </w:r>
      <w:proofErr w:type="spellEnd"/>
      <w:proofErr w:type="gram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прізвище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та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ініціали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голови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та секретаря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Комісії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;</w:t>
      </w:r>
    </w:p>
    <w:p w:rsidR="00E93811" w:rsidRPr="0022547E" w:rsidRDefault="0022547E">
      <w:pPr>
        <w:numPr>
          <w:ilvl w:val="1"/>
          <w:numId w:val="5"/>
        </w:numPr>
        <w:ind w:left="220"/>
        <w:jc w:val="both"/>
        <w:rPr>
          <w:lang w:val="ru-RU"/>
        </w:rPr>
      </w:pP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справа,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що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розглядається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імена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сторін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які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беруть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участь у </w:t>
      </w:r>
      <w:proofErr w:type="gram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земельному</w:t>
      </w:r>
      <w:proofErr w:type="gram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спорі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;</w:t>
      </w:r>
    </w:p>
    <w:p w:rsidR="00E93811" w:rsidRPr="0022547E" w:rsidRDefault="0022547E">
      <w:pPr>
        <w:numPr>
          <w:ilvl w:val="1"/>
          <w:numId w:val="5"/>
        </w:numPr>
        <w:ind w:left="2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відомості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про явку на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засідання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сторін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та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членів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Комі</w:t>
      </w:r>
      <w:proofErr w:type="gram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</w:t>
      </w:r>
      <w:proofErr w:type="gram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;</w:t>
      </w:r>
    </w:p>
    <w:p w:rsidR="00E93811" w:rsidRPr="0022547E" w:rsidRDefault="0022547E">
      <w:pPr>
        <w:numPr>
          <w:ilvl w:val="1"/>
          <w:numId w:val="5"/>
        </w:numPr>
        <w:ind w:left="2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відомості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gram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про</w:t>
      </w:r>
      <w:proofErr w:type="gram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роз’яснення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сторонам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їх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прав та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обов’язків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;</w:t>
      </w:r>
    </w:p>
    <w:p w:rsidR="00E93811" w:rsidRPr="0022547E" w:rsidRDefault="0022547E">
      <w:pPr>
        <w:numPr>
          <w:ilvl w:val="1"/>
          <w:numId w:val="5"/>
        </w:numPr>
        <w:ind w:left="2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опис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ходу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проведення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засідання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Комісії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у тому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числі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відомості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про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заявлені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клопотання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основний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змі</w:t>
      </w:r>
      <w:proofErr w:type="gram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ст</w:t>
      </w:r>
      <w:proofErr w:type="spellEnd"/>
      <w:proofErr w:type="gram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пояснень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сторін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;</w:t>
      </w:r>
    </w:p>
    <w:p w:rsidR="00E93811" w:rsidRPr="0022547E" w:rsidRDefault="0022547E">
      <w:pPr>
        <w:numPr>
          <w:ilvl w:val="1"/>
          <w:numId w:val="5"/>
        </w:numPr>
        <w:ind w:left="2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ві</w:t>
      </w: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домості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про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докази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які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надаються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сторонами;</w:t>
      </w:r>
    </w:p>
    <w:p w:rsidR="00E93811" w:rsidRPr="0022547E" w:rsidRDefault="0022547E">
      <w:pPr>
        <w:numPr>
          <w:ilvl w:val="1"/>
          <w:numId w:val="5"/>
        </w:numPr>
        <w:ind w:left="2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рекомендації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щодо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вирішення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земельного спору;</w:t>
      </w:r>
    </w:p>
    <w:p w:rsidR="00E93811" w:rsidRDefault="0022547E">
      <w:pPr>
        <w:numPr>
          <w:ilvl w:val="1"/>
          <w:numId w:val="5"/>
        </w:numPr>
        <w:ind w:left="220"/>
        <w:jc w:val="both"/>
      </w:pPr>
      <w:proofErr w:type="spellStart"/>
      <w:proofErr w:type="gram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інші</w:t>
      </w:r>
      <w:proofErr w:type="spellEnd"/>
      <w:proofErr w:type="gram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відомості</w:t>
      </w:r>
      <w:proofErr w:type="spellEnd"/>
      <w:r>
        <w:rPr>
          <w:rFonts w:ascii="Times New Roman" w:eastAsia="sans-serif" w:hAnsi="Times New Roman" w:cs="Times New Roman"/>
          <w:i/>
          <w:iCs/>
          <w:color w:val="333333"/>
          <w:sz w:val="24"/>
          <w:szCs w:val="24"/>
          <w:shd w:val="clear" w:color="auto" w:fill="FBFBFB"/>
        </w:rPr>
        <w:t>.</w:t>
      </w:r>
    </w:p>
    <w:p w:rsidR="00E93811" w:rsidRDefault="0022547E">
      <w:pPr>
        <w:pStyle w:val="a5"/>
        <w:spacing w:beforeAutospacing="0" w:afterAutospacing="0" w:line="9" w:lineRule="atLeast"/>
        <w:jc w:val="both"/>
      </w:pPr>
      <w:proofErr w:type="spellStart"/>
      <w:proofErr w:type="gramStart"/>
      <w:r>
        <w:rPr>
          <w:rFonts w:eastAsia="sans-serif"/>
          <w:color w:val="333333"/>
          <w:shd w:val="clear" w:color="auto" w:fill="FBFBFB"/>
        </w:rPr>
        <w:t>Протокол</w:t>
      </w:r>
      <w:proofErr w:type="spellEnd"/>
      <w:r>
        <w:rPr>
          <w:rFonts w:eastAsia="sans-serif"/>
          <w:color w:val="333333"/>
          <w:shd w:val="clear" w:color="auto" w:fill="FBFBFB"/>
        </w:rPr>
        <w:t xml:space="preserve"> </w:t>
      </w:r>
      <w:proofErr w:type="spellStart"/>
      <w:r>
        <w:rPr>
          <w:rFonts w:eastAsia="sans-serif"/>
          <w:color w:val="333333"/>
          <w:shd w:val="clear" w:color="auto" w:fill="FBFBFB"/>
        </w:rPr>
        <w:t>веде</w:t>
      </w:r>
      <w:proofErr w:type="spellEnd"/>
      <w:r>
        <w:rPr>
          <w:rFonts w:eastAsia="sans-serif"/>
          <w:color w:val="333333"/>
          <w:shd w:val="clear" w:color="auto" w:fill="FBFBFB"/>
        </w:rPr>
        <w:t xml:space="preserve"> </w:t>
      </w:r>
      <w:proofErr w:type="spellStart"/>
      <w:r>
        <w:rPr>
          <w:rFonts w:eastAsia="sans-serif"/>
          <w:color w:val="333333"/>
          <w:shd w:val="clear" w:color="auto" w:fill="FBFBFB"/>
        </w:rPr>
        <w:t>секретар</w:t>
      </w:r>
      <w:proofErr w:type="spellEnd"/>
      <w:r>
        <w:rPr>
          <w:rFonts w:eastAsia="sans-serif"/>
          <w:color w:val="333333"/>
          <w:shd w:val="clear" w:color="auto" w:fill="FBFBFB"/>
        </w:rPr>
        <w:t xml:space="preserve"> </w:t>
      </w:r>
      <w:proofErr w:type="spellStart"/>
      <w:r>
        <w:rPr>
          <w:rFonts w:eastAsia="sans-serif"/>
          <w:color w:val="333333"/>
          <w:shd w:val="clear" w:color="auto" w:fill="FBFBFB"/>
        </w:rPr>
        <w:t>комісії</w:t>
      </w:r>
      <w:proofErr w:type="spellEnd"/>
      <w:r>
        <w:rPr>
          <w:rFonts w:eastAsia="sans-serif"/>
          <w:color w:val="333333"/>
          <w:shd w:val="clear" w:color="auto" w:fill="FBFBFB"/>
        </w:rPr>
        <w:t>.</w:t>
      </w:r>
      <w:proofErr w:type="gramEnd"/>
    </w:p>
    <w:p w:rsidR="00E93811" w:rsidRPr="0022547E" w:rsidRDefault="0022547E">
      <w:pPr>
        <w:pStyle w:val="a5"/>
        <w:spacing w:beforeAutospacing="0" w:afterAutospacing="0" w:line="9" w:lineRule="atLeast"/>
        <w:jc w:val="both"/>
        <w:rPr>
          <w:lang w:val="ru-RU"/>
        </w:rPr>
      </w:pP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Протокол у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триденний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строк </w:t>
      </w:r>
      <w:proofErr w:type="spellStart"/>
      <w:proofErr w:type="gramStart"/>
      <w:r w:rsidRPr="0022547E">
        <w:rPr>
          <w:rFonts w:eastAsia="sans-serif"/>
          <w:color w:val="333333"/>
          <w:shd w:val="clear" w:color="auto" w:fill="FBFBFB"/>
          <w:lang w:val="ru-RU"/>
        </w:rPr>
        <w:t>п</w:t>
      </w:r>
      <w:proofErr w:type="gramEnd"/>
      <w:r w:rsidRPr="0022547E">
        <w:rPr>
          <w:rFonts w:eastAsia="sans-serif"/>
          <w:color w:val="333333"/>
          <w:shd w:val="clear" w:color="auto" w:fill="FBFBFB"/>
          <w:lang w:val="ru-RU"/>
        </w:rPr>
        <w:t>ідписується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головою та секретарем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Комісії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>.</w:t>
      </w:r>
    </w:p>
    <w:p w:rsidR="00E93811" w:rsidRPr="0022547E" w:rsidRDefault="0022547E">
      <w:pPr>
        <w:ind w:left="-240"/>
        <w:jc w:val="both"/>
        <w:rPr>
          <w:lang w:val="ru-RU"/>
        </w:rPr>
      </w:pPr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uk-UA"/>
        </w:rPr>
        <w:t>8.</w:t>
      </w: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У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разі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відсутності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однієї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із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сторін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при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перш</w:t>
      </w: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ому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вирішенні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питання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і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відсутності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офіційної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згоди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на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розгляд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питання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розгляд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спору переноситься.</w:t>
      </w:r>
    </w:p>
    <w:p w:rsidR="00E93811" w:rsidRPr="0022547E" w:rsidRDefault="0022547E">
      <w:pPr>
        <w:ind w:left="-240"/>
        <w:jc w:val="both"/>
        <w:rPr>
          <w:lang w:val="ru-RU"/>
        </w:rPr>
      </w:pPr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uk-UA"/>
        </w:rPr>
        <w:t>9.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Повторне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відкладання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розгляду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спору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може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мати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місце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лише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з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поважних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причин, про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які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зацікавлена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сторона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має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письмово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повідомити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голову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Комісії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із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зазначе</w:t>
      </w: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нням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причин неявки.</w:t>
      </w:r>
    </w:p>
    <w:p w:rsidR="00E93811" w:rsidRPr="0022547E" w:rsidRDefault="0022547E">
      <w:pPr>
        <w:pStyle w:val="a5"/>
        <w:spacing w:beforeAutospacing="0" w:afterAutospacing="0" w:line="9" w:lineRule="atLeast"/>
        <w:jc w:val="both"/>
        <w:rPr>
          <w:lang w:val="ru-RU"/>
        </w:rPr>
      </w:pP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Вирішуючи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питання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про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повторне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відкладення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розгляду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земельного спору,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Комісією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proofErr w:type="gramStart"/>
      <w:r w:rsidRPr="0022547E">
        <w:rPr>
          <w:rFonts w:eastAsia="sans-serif"/>
          <w:color w:val="333333"/>
          <w:shd w:val="clear" w:color="auto" w:fill="FBFBFB"/>
          <w:lang w:val="ru-RU"/>
        </w:rPr>
        <w:t>досл</w:t>
      </w:r>
      <w:proofErr w:type="gramEnd"/>
      <w:r w:rsidRPr="0022547E">
        <w:rPr>
          <w:rFonts w:eastAsia="sans-serif"/>
          <w:color w:val="333333"/>
          <w:shd w:val="clear" w:color="auto" w:fill="FBFBFB"/>
          <w:lang w:val="ru-RU"/>
        </w:rPr>
        <w:t>іджується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поважність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причин. При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цьому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Комісія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виходить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з того,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що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поважними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є причини,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які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proofErr w:type="gramStart"/>
      <w:r w:rsidRPr="0022547E">
        <w:rPr>
          <w:rFonts w:eastAsia="sans-serif"/>
          <w:color w:val="333333"/>
          <w:shd w:val="clear" w:color="auto" w:fill="FBFBFB"/>
          <w:lang w:val="ru-RU"/>
        </w:rPr>
        <w:t>пов’язан</w:t>
      </w:r>
      <w:proofErr w:type="gramEnd"/>
      <w:r w:rsidRPr="0022547E">
        <w:rPr>
          <w:rFonts w:eastAsia="sans-serif"/>
          <w:color w:val="333333"/>
          <w:shd w:val="clear" w:color="auto" w:fill="FBFBFB"/>
          <w:lang w:val="ru-RU"/>
        </w:rPr>
        <w:t>і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з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об’єктивними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непереборними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істотними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труднощами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які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перешкоджають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зацікавленій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стороні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прийняти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участь в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засіданні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Комісії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>.</w:t>
      </w:r>
    </w:p>
    <w:p w:rsidR="00E93811" w:rsidRPr="0022547E" w:rsidRDefault="0022547E">
      <w:pPr>
        <w:pStyle w:val="a5"/>
        <w:spacing w:beforeAutospacing="0" w:afterAutospacing="0" w:line="9" w:lineRule="atLeast"/>
        <w:jc w:val="both"/>
        <w:rPr>
          <w:lang w:val="ru-RU"/>
        </w:rPr>
      </w:pPr>
      <w:r>
        <w:rPr>
          <w:rFonts w:ascii="sans-serif" w:eastAsia="sans-serif" w:hAnsi="sans-serif" w:cs="sans-serif"/>
          <w:color w:val="333333"/>
          <w:sz w:val="12"/>
          <w:szCs w:val="12"/>
        </w:rPr>
        <w:t> </w:t>
      </w:r>
    </w:p>
    <w:p w:rsidR="00E93811" w:rsidRPr="0022547E" w:rsidRDefault="0022547E">
      <w:pPr>
        <w:pStyle w:val="a5"/>
        <w:spacing w:beforeAutospacing="0" w:afterAutospacing="0" w:line="9" w:lineRule="atLeast"/>
        <w:jc w:val="both"/>
        <w:rPr>
          <w:lang w:val="ru-RU"/>
        </w:rPr>
      </w:pP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Відсутність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однієї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із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сторін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без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поважних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причин при повторному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розгляді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земельного спору не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зупиняє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його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розгляд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і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прийняття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proofErr w:type="gramStart"/>
      <w:r w:rsidRPr="0022547E">
        <w:rPr>
          <w:rFonts w:eastAsia="sans-serif"/>
          <w:color w:val="333333"/>
          <w:shd w:val="clear" w:color="auto" w:fill="FBFBFB"/>
          <w:lang w:val="ru-RU"/>
        </w:rPr>
        <w:t>р</w:t>
      </w:r>
      <w:proofErr w:type="gramEnd"/>
      <w:r w:rsidRPr="0022547E">
        <w:rPr>
          <w:rFonts w:eastAsia="sans-serif"/>
          <w:color w:val="333333"/>
          <w:shd w:val="clear" w:color="auto" w:fill="FBFBFB"/>
          <w:lang w:val="ru-RU"/>
        </w:rPr>
        <w:t>ішення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>.</w:t>
      </w:r>
    </w:p>
    <w:p w:rsidR="00E93811" w:rsidRPr="0022547E" w:rsidRDefault="0022547E">
      <w:pPr>
        <w:ind w:left="-240"/>
        <w:jc w:val="both"/>
        <w:rPr>
          <w:lang w:val="ru-RU"/>
        </w:rPr>
      </w:pPr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uk-UA"/>
        </w:rPr>
        <w:lastRenderedPageBreak/>
        <w:t>10.</w:t>
      </w: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У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разі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необхідності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можливим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є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дослідж</w:t>
      </w: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ситуації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на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місці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.</w:t>
      </w:r>
    </w:p>
    <w:p w:rsidR="00E93811" w:rsidRPr="0022547E" w:rsidRDefault="0022547E">
      <w:pPr>
        <w:ind w:left="-240"/>
        <w:jc w:val="both"/>
        <w:rPr>
          <w:lang w:val="ru-RU"/>
        </w:rPr>
      </w:pPr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uk-UA"/>
        </w:rPr>
        <w:t>11.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Вирішення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спорів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щодо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меж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земельних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ділянок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здійснюється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на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підставі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відомостей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державного земельного кадастру.</w:t>
      </w:r>
    </w:p>
    <w:p w:rsidR="00E93811" w:rsidRPr="0022547E" w:rsidRDefault="0022547E">
      <w:pPr>
        <w:ind w:left="-240"/>
        <w:jc w:val="both"/>
        <w:rPr>
          <w:lang w:val="ru-RU"/>
        </w:rPr>
      </w:pPr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uk-UA"/>
        </w:rPr>
        <w:t>12.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Доказами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при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розгляді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земельного спору є будь-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які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фактичні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дані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на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підставі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яких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встановлюється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наявність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або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від</w:t>
      </w: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сутність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обставин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що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обґрунтовують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вимоги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і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заперечення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зацікавлених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сторін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та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інших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обставин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які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мають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значення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для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вирішення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спору.</w:t>
      </w:r>
    </w:p>
    <w:p w:rsidR="00E93811" w:rsidRPr="0022547E" w:rsidRDefault="0022547E">
      <w:pPr>
        <w:pStyle w:val="a5"/>
        <w:spacing w:beforeAutospacing="0" w:afterAutospacing="0" w:line="9" w:lineRule="atLeast"/>
        <w:jc w:val="both"/>
        <w:rPr>
          <w:lang w:val="ru-RU"/>
        </w:rPr>
      </w:pP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Якщо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подані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зацікавленими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сторонами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докази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є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недостатніми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Комісія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має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право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одержувати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від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посадових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осіб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органу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місце</w:t>
      </w:r>
      <w:r w:rsidRPr="0022547E">
        <w:rPr>
          <w:rFonts w:eastAsia="sans-serif"/>
          <w:color w:val="333333"/>
          <w:shd w:val="clear" w:color="auto" w:fill="FBFBFB"/>
          <w:lang w:val="ru-RU"/>
        </w:rPr>
        <w:t>вого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самоврядування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, </w:t>
      </w:r>
      <w:proofErr w:type="spellStart"/>
      <w:proofErr w:type="gramStart"/>
      <w:r w:rsidRPr="0022547E">
        <w:rPr>
          <w:rFonts w:eastAsia="sans-serif"/>
          <w:color w:val="333333"/>
          <w:shd w:val="clear" w:color="auto" w:fill="FBFBFB"/>
          <w:lang w:val="ru-RU"/>
        </w:rPr>
        <w:t>п</w:t>
      </w:r>
      <w:proofErr w:type="gramEnd"/>
      <w:r w:rsidRPr="0022547E">
        <w:rPr>
          <w:rFonts w:eastAsia="sans-serif"/>
          <w:color w:val="333333"/>
          <w:shd w:val="clear" w:color="auto" w:fill="FBFBFB"/>
          <w:lang w:val="ru-RU"/>
        </w:rPr>
        <w:t>ідприємств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установ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організацій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інформацію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необхідну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для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розгляду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та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вирішення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земельного спору.</w:t>
      </w:r>
    </w:p>
    <w:p w:rsidR="00E93811" w:rsidRPr="0022547E" w:rsidRDefault="0022547E">
      <w:pPr>
        <w:ind w:left="-240"/>
        <w:jc w:val="both"/>
        <w:rPr>
          <w:lang w:val="ru-RU"/>
        </w:rPr>
      </w:pPr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uk-UA"/>
        </w:rPr>
        <w:t>13.</w:t>
      </w: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Для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надання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консультацій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(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висновків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)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під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час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розгляду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та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вирішення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земельного спору з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питань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що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потребують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спеціальних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знань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Коміс</w:t>
      </w: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може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робити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запити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місцевим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органам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державної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виконавчої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влади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структурним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підрозділам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органу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місцевого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самоврядування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організаціям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які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отримали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відповідні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дозволи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(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ліцензії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) на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виконання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робіт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із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землеустрою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підприємствам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установам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зацікавленим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с</w:t>
      </w: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торонам (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юридичним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і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фізичним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особам) про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надання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інформації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матеріалів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та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своїх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висновків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що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стосуються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розгляду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земельного спору,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які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зобов’язані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у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визначений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законодавством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термін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надати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інформацію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або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повідомити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про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її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відсутність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.</w:t>
      </w:r>
    </w:p>
    <w:p w:rsidR="00E93811" w:rsidRPr="0022547E" w:rsidRDefault="0022547E">
      <w:pPr>
        <w:ind w:left="-240"/>
        <w:jc w:val="both"/>
        <w:rPr>
          <w:lang w:val="ru-RU"/>
        </w:rPr>
      </w:pPr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uk-UA"/>
        </w:rPr>
        <w:t>14.</w:t>
      </w: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При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вирішенні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земельного спору по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суті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приймається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рішення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. </w:t>
      </w:r>
      <w:proofErr w:type="spellStart"/>
      <w:proofErr w:type="gram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</w:t>
      </w:r>
      <w:proofErr w:type="gram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ішення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викладається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в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письмовій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формі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та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підписується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головою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комісії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:</w:t>
      </w:r>
    </w:p>
    <w:p w:rsidR="00E93811" w:rsidRDefault="0022547E">
      <w:pPr>
        <w:numPr>
          <w:ilvl w:val="1"/>
          <w:numId w:val="6"/>
        </w:numPr>
        <w:ind w:left="220"/>
        <w:jc w:val="both"/>
      </w:pPr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у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вступній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частині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вказуються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:</w:t>
      </w:r>
    </w:p>
    <w:p w:rsidR="00E93811" w:rsidRPr="0022547E" w:rsidRDefault="0022547E">
      <w:pPr>
        <w:numPr>
          <w:ilvl w:val="1"/>
          <w:numId w:val="6"/>
        </w:numPr>
        <w:ind w:left="2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відомості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про час та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місце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прийняття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proofErr w:type="gram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</w:t>
      </w:r>
      <w:proofErr w:type="gram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ішення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;</w:t>
      </w:r>
    </w:p>
    <w:p w:rsidR="00E93811" w:rsidRPr="0022547E" w:rsidRDefault="0022547E">
      <w:pPr>
        <w:numPr>
          <w:ilvl w:val="1"/>
          <w:numId w:val="6"/>
        </w:numPr>
        <w:ind w:left="2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найменування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органу,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що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прийняв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proofErr w:type="gram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</w:t>
      </w:r>
      <w:proofErr w:type="gram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ішення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;</w:t>
      </w:r>
    </w:p>
    <w:p w:rsidR="00E93811" w:rsidRPr="0022547E" w:rsidRDefault="0022547E">
      <w:pPr>
        <w:numPr>
          <w:ilvl w:val="1"/>
          <w:numId w:val="6"/>
        </w:numPr>
        <w:ind w:left="220"/>
        <w:jc w:val="both"/>
        <w:rPr>
          <w:lang w:val="ru-RU"/>
        </w:rPr>
      </w:pPr>
      <w:proofErr w:type="spellStart"/>
      <w:proofErr w:type="gram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пр</w:t>
      </w:r>
      <w:proofErr w:type="gram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ізвище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та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ініціали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голови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Комісії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;</w:t>
      </w:r>
    </w:p>
    <w:p w:rsidR="00E93811" w:rsidRPr="0022547E" w:rsidRDefault="0022547E">
      <w:pPr>
        <w:numPr>
          <w:ilvl w:val="1"/>
          <w:numId w:val="6"/>
        </w:numPr>
        <w:ind w:left="2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імена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сторін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які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брали участь у </w:t>
      </w:r>
      <w:proofErr w:type="gram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земельному</w:t>
      </w:r>
      <w:proofErr w:type="gram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спорі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;</w:t>
      </w:r>
    </w:p>
    <w:p w:rsidR="00E93811" w:rsidRDefault="0022547E">
      <w:pPr>
        <w:numPr>
          <w:ilvl w:val="1"/>
          <w:numId w:val="6"/>
        </w:numPr>
        <w:ind w:left="220"/>
        <w:jc w:val="both"/>
      </w:pPr>
      <w:proofErr w:type="spellStart"/>
      <w:proofErr w:type="gram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зміст</w:t>
      </w:r>
      <w:proofErr w:type="spellEnd"/>
      <w:proofErr w:type="gram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вимог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заявника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.</w:t>
      </w:r>
    </w:p>
    <w:p w:rsidR="00E93811" w:rsidRDefault="0022547E">
      <w:pPr>
        <w:numPr>
          <w:ilvl w:val="1"/>
          <w:numId w:val="6"/>
        </w:numPr>
        <w:ind w:left="220"/>
        <w:jc w:val="both"/>
      </w:pPr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в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описовій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частині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зазначаються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:</w:t>
      </w:r>
    </w:p>
    <w:p w:rsidR="00E93811" w:rsidRPr="0022547E" w:rsidRDefault="0022547E">
      <w:pPr>
        <w:numPr>
          <w:ilvl w:val="1"/>
          <w:numId w:val="6"/>
        </w:numPr>
        <w:ind w:left="2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узагальнений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виклад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позиції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іншої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сторони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;</w:t>
      </w:r>
    </w:p>
    <w:p w:rsidR="00E93811" w:rsidRPr="0022547E" w:rsidRDefault="0022547E">
      <w:pPr>
        <w:numPr>
          <w:ilvl w:val="1"/>
          <w:numId w:val="6"/>
        </w:numPr>
        <w:ind w:left="2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пояснення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сторін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які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брали участь у </w:t>
      </w:r>
      <w:proofErr w:type="gram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земельному</w:t>
      </w:r>
      <w:proofErr w:type="gram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спорі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;</w:t>
      </w:r>
    </w:p>
    <w:p w:rsidR="00E93811" w:rsidRDefault="0022547E">
      <w:pPr>
        <w:numPr>
          <w:ilvl w:val="1"/>
          <w:numId w:val="6"/>
        </w:numPr>
        <w:ind w:left="220"/>
        <w:jc w:val="both"/>
      </w:pPr>
      <w:proofErr w:type="spellStart"/>
      <w:proofErr w:type="gram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інші</w:t>
      </w:r>
      <w:proofErr w:type="spellEnd"/>
      <w:proofErr w:type="gram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докази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,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досліджені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Ком</w:t>
      </w:r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ісією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.</w:t>
      </w:r>
    </w:p>
    <w:p w:rsidR="00E93811" w:rsidRDefault="0022547E">
      <w:pPr>
        <w:numPr>
          <w:ilvl w:val="1"/>
          <w:numId w:val="6"/>
        </w:numPr>
        <w:ind w:left="220"/>
        <w:jc w:val="both"/>
      </w:pPr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в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мотивувальній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частині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зазначаються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:</w:t>
      </w:r>
    </w:p>
    <w:p w:rsidR="00E93811" w:rsidRDefault="0022547E">
      <w:pPr>
        <w:numPr>
          <w:ilvl w:val="1"/>
          <w:numId w:val="6"/>
        </w:numPr>
        <w:ind w:left="220"/>
        <w:jc w:val="both"/>
      </w:pP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встановлені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Комісією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обставини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;</w:t>
      </w:r>
    </w:p>
    <w:p w:rsidR="00E93811" w:rsidRPr="0022547E" w:rsidRDefault="0022547E">
      <w:pPr>
        <w:numPr>
          <w:ilvl w:val="1"/>
          <w:numId w:val="6"/>
        </w:numPr>
        <w:ind w:left="2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чи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були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порушені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не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визнані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або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оскаржені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права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чи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інтереси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за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захистом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яких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звернувся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заявник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а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якщо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були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то ким;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назва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стаття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(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її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частина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) закону, на </w:t>
      </w:r>
      <w:proofErr w:type="spellStart"/>
      <w:proofErr w:type="gram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</w:t>
      </w:r>
      <w:proofErr w:type="gram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ідставі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якого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вирішен</w:t>
      </w: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спір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.</w:t>
      </w:r>
    </w:p>
    <w:p w:rsidR="00E93811" w:rsidRDefault="0022547E">
      <w:pPr>
        <w:numPr>
          <w:ilvl w:val="1"/>
          <w:numId w:val="6"/>
        </w:numPr>
        <w:ind w:left="220"/>
        <w:jc w:val="both"/>
      </w:pPr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в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резолютивній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частині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зазначаються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:</w:t>
      </w:r>
    </w:p>
    <w:p w:rsidR="00E93811" w:rsidRPr="0022547E" w:rsidRDefault="0022547E">
      <w:pPr>
        <w:numPr>
          <w:ilvl w:val="1"/>
          <w:numId w:val="6"/>
        </w:numPr>
        <w:ind w:left="2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висновок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по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суті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вимог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заявника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;</w:t>
      </w:r>
    </w:p>
    <w:p w:rsidR="00E93811" w:rsidRPr="0022547E" w:rsidRDefault="0022547E">
      <w:pPr>
        <w:numPr>
          <w:ilvl w:val="1"/>
          <w:numId w:val="6"/>
        </w:numPr>
        <w:ind w:left="220"/>
        <w:jc w:val="both"/>
        <w:rPr>
          <w:lang w:val="ru-RU"/>
        </w:rPr>
      </w:pP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порядок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набрання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proofErr w:type="gram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</w:t>
      </w:r>
      <w:proofErr w:type="gram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ішенням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законної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сили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та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його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оскарження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.</w:t>
      </w:r>
    </w:p>
    <w:p w:rsidR="00E93811" w:rsidRPr="0022547E" w:rsidRDefault="0022547E">
      <w:pPr>
        <w:pStyle w:val="a5"/>
        <w:spacing w:beforeAutospacing="0" w:afterAutospacing="0" w:line="9" w:lineRule="atLeast"/>
        <w:jc w:val="both"/>
        <w:rPr>
          <w:lang w:val="ru-RU"/>
        </w:rPr>
      </w:pPr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У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разі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якщо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proofErr w:type="gramStart"/>
      <w:r w:rsidRPr="0022547E">
        <w:rPr>
          <w:rFonts w:eastAsia="sans-serif"/>
          <w:color w:val="333333"/>
          <w:shd w:val="clear" w:color="auto" w:fill="FBFBFB"/>
          <w:lang w:val="ru-RU"/>
        </w:rPr>
        <w:t>р</w:t>
      </w:r>
      <w:proofErr w:type="gramEnd"/>
      <w:r w:rsidRPr="0022547E">
        <w:rPr>
          <w:rFonts w:eastAsia="sans-serif"/>
          <w:color w:val="333333"/>
          <w:shd w:val="clear" w:color="auto" w:fill="FBFBFB"/>
          <w:lang w:val="ru-RU"/>
        </w:rPr>
        <w:t>ішення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не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співпадає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з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рекомендаціями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Комісії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, то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це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повинно бути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додатково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обґрунтовано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в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мотивувальній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частині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рішення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>.</w:t>
      </w:r>
    </w:p>
    <w:p w:rsidR="00E93811" w:rsidRPr="0022547E" w:rsidRDefault="0022547E">
      <w:pPr>
        <w:pStyle w:val="a5"/>
        <w:spacing w:beforeAutospacing="0" w:afterAutospacing="0" w:line="9" w:lineRule="atLeast"/>
        <w:jc w:val="both"/>
        <w:rPr>
          <w:lang w:val="ru-RU"/>
        </w:rPr>
      </w:pP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Комісією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не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розглядаються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земельні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спори </w:t>
      </w:r>
      <w:proofErr w:type="spellStart"/>
      <w:proofErr w:type="gramStart"/>
      <w:r w:rsidRPr="0022547E">
        <w:rPr>
          <w:rFonts w:eastAsia="sans-serif"/>
          <w:color w:val="333333"/>
          <w:shd w:val="clear" w:color="auto" w:fill="FBFBFB"/>
          <w:lang w:val="ru-RU"/>
        </w:rPr>
        <w:t>м</w:t>
      </w:r>
      <w:proofErr w:type="gramEnd"/>
      <w:r w:rsidRPr="0022547E">
        <w:rPr>
          <w:rFonts w:eastAsia="sans-serif"/>
          <w:color w:val="333333"/>
          <w:shd w:val="clear" w:color="auto" w:fill="FBFBFB"/>
          <w:lang w:val="ru-RU"/>
        </w:rPr>
        <w:t>іж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співвласниками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color w:val="333333"/>
          <w:shd w:val="clear" w:color="auto" w:fill="FBFBFB"/>
          <w:lang w:val="ru-RU"/>
        </w:rPr>
        <w:t>будинку</w:t>
      </w:r>
      <w:proofErr w:type="spellEnd"/>
      <w:r w:rsidRPr="0022547E">
        <w:rPr>
          <w:rFonts w:eastAsia="sans-serif"/>
          <w:color w:val="333333"/>
          <w:shd w:val="clear" w:color="auto" w:fill="FBFBFB"/>
          <w:lang w:val="ru-RU"/>
        </w:rPr>
        <w:t>.</w:t>
      </w:r>
    </w:p>
    <w:p w:rsidR="00E93811" w:rsidRPr="0022547E" w:rsidRDefault="0022547E">
      <w:pPr>
        <w:pStyle w:val="a5"/>
        <w:spacing w:beforeAutospacing="0" w:afterAutospacing="0" w:line="9" w:lineRule="atLeast"/>
        <w:ind w:firstLineChars="1250" w:firstLine="3000"/>
        <w:jc w:val="both"/>
        <w:rPr>
          <w:lang w:val="ru-RU"/>
        </w:rPr>
      </w:pPr>
      <w:r>
        <w:rPr>
          <w:rFonts w:eastAsia="sans-serif"/>
          <w:color w:val="333333"/>
          <w:shd w:val="clear" w:color="auto" w:fill="FBFBFB"/>
        </w:rPr>
        <w:t> </w:t>
      </w:r>
      <w:proofErr w:type="spellStart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>Розділ</w:t>
      </w:r>
      <w:proofErr w:type="spellEnd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 xml:space="preserve"> ІІІ</w:t>
      </w:r>
    </w:p>
    <w:p w:rsidR="00E93811" w:rsidRPr="0022547E" w:rsidRDefault="0022547E" w:rsidP="0022547E">
      <w:pPr>
        <w:pStyle w:val="a5"/>
        <w:spacing w:beforeAutospacing="0" w:afterAutospacing="0" w:line="9" w:lineRule="atLeast"/>
        <w:ind w:firstLineChars="550" w:firstLine="1325"/>
        <w:jc w:val="both"/>
        <w:rPr>
          <w:lang w:val="ru-RU"/>
        </w:rPr>
      </w:pPr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 xml:space="preserve">Права та </w:t>
      </w:r>
      <w:proofErr w:type="spellStart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>обов’язки</w:t>
      </w:r>
      <w:proofErr w:type="spellEnd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>сторін</w:t>
      </w:r>
      <w:proofErr w:type="spellEnd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 xml:space="preserve"> при </w:t>
      </w:r>
      <w:proofErr w:type="spellStart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>розгляді</w:t>
      </w:r>
      <w:proofErr w:type="spellEnd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>земельних</w:t>
      </w:r>
      <w:proofErr w:type="spellEnd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>спорі</w:t>
      </w:r>
      <w:proofErr w:type="gramStart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>в</w:t>
      </w:r>
      <w:proofErr w:type="spellEnd"/>
      <w:proofErr w:type="gramEnd"/>
      <w:r>
        <w:rPr>
          <w:rFonts w:eastAsia="sans-serif"/>
          <w:color w:val="333333"/>
          <w:shd w:val="clear" w:color="auto" w:fill="FBFBFB"/>
        </w:rPr>
        <w:t> </w:t>
      </w:r>
    </w:p>
    <w:p w:rsidR="00E93811" w:rsidRPr="0022547E" w:rsidRDefault="0022547E">
      <w:pPr>
        <w:ind w:left="-240"/>
        <w:jc w:val="both"/>
        <w:rPr>
          <w:lang w:val="ru-RU"/>
        </w:rPr>
      </w:pPr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uk-UA"/>
        </w:rPr>
        <w:t>1.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Сторони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які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беруть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участь у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розгляді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земельного спору,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мають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право:</w:t>
      </w:r>
    </w:p>
    <w:p w:rsidR="00E93811" w:rsidRPr="0022547E" w:rsidRDefault="0022547E">
      <w:pPr>
        <w:numPr>
          <w:ilvl w:val="0"/>
          <w:numId w:val="7"/>
        </w:numPr>
        <w:ind w:left="1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знайомитися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з </w:t>
      </w:r>
      <w:proofErr w:type="spellStart"/>
      <w:proofErr w:type="gram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матер</w:t>
      </w:r>
      <w:proofErr w:type="gram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іалами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щодо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цього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спору;</w:t>
      </w:r>
    </w:p>
    <w:p w:rsidR="00E93811" w:rsidRDefault="0022547E">
      <w:pPr>
        <w:numPr>
          <w:ilvl w:val="0"/>
          <w:numId w:val="7"/>
        </w:numPr>
        <w:ind w:left="120"/>
        <w:jc w:val="both"/>
      </w:pP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робити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з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них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виписки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;</w:t>
      </w:r>
    </w:p>
    <w:p w:rsidR="00E93811" w:rsidRPr="0022547E" w:rsidRDefault="0022547E">
      <w:pPr>
        <w:numPr>
          <w:ilvl w:val="0"/>
          <w:numId w:val="7"/>
        </w:numPr>
        <w:ind w:left="1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брати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участь у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розгляді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земельного спору;</w:t>
      </w:r>
    </w:p>
    <w:p w:rsidR="00E93811" w:rsidRPr="0022547E" w:rsidRDefault="0022547E">
      <w:pPr>
        <w:numPr>
          <w:ilvl w:val="0"/>
          <w:numId w:val="7"/>
        </w:numPr>
        <w:ind w:left="1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подавати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документи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та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інші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докази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;</w:t>
      </w:r>
    </w:p>
    <w:p w:rsidR="00E93811" w:rsidRDefault="0022547E">
      <w:pPr>
        <w:numPr>
          <w:ilvl w:val="0"/>
          <w:numId w:val="7"/>
        </w:numPr>
        <w:ind w:left="120"/>
        <w:jc w:val="both"/>
      </w:pP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порушувати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клопотання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</w:rPr>
        <w:t>;</w:t>
      </w:r>
    </w:p>
    <w:p w:rsidR="00E93811" w:rsidRPr="0022547E" w:rsidRDefault="0022547E">
      <w:pPr>
        <w:numPr>
          <w:ilvl w:val="0"/>
          <w:numId w:val="7"/>
        </w:numPr>
        <w:ind w:left="1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давати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усні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і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письмові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пояснення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;</w:t>
      </w:r>
    </w:p>
    <w:p w:rsidR="00E93811" w:rsidRPr="0022547E" w:rsidRDefault="0022547E">
      <w:pPr>
        <w:numPr>
          <w:ilvl w:val="0"/>
          <w:numId w:val="7"/>
        </w:numPr>
        <w:ind w:left="1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заперечувати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проти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клопотань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та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доказів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іншої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сторони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;</w:t>
      </w:r>
    </w:p>
    <w:p w:rsidR="00E93811" w:rsidRPr="0022547E" w:rsidRDefault="0022547E">
      <w:pPr>
        <w:numPr>
          <w:ilvl w:val="0"/>
          <w:numId w:val="7"/>
        </w:numPr>
        <w:ind w:left="1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lastRenderedPageBreak/>
        <w:t>робити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спільну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заяву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про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припинення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розгляду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спору у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зв’язку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з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примиренням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;</w:t>
      </w:r>
    </w:p>
    <w:p w:rsidR="00E93811" w:rsidRPr="0022547E" w:rsidRDefault="0022547E">
      <w:pPr>
        <w:numPr>
          <w:ilvl w:val="0"/>
          <w:numId w:val="7"/>
        </w:numPr>
        <w:ind w:left="1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одержувати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копію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proofErr w:type="gram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</w:t>
      </w:r>
      <w:proofErr w:type="gram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ішення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щодо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земельного спору;</w:t>
      </w:r>
    </w:p>
    <w:p w:rsidR="00E93811" w:rsidRPr="0022547E" w:rsidRDefault="0022547E">
      <w:pPr>
        <w:numPr>
          <w:ilvl w:val="0"/>
          <w:numId w:val="7"/>
        </w:numPr>
        <w:ind w:left="120"/>
        <w:jc w:val="both"/>
        <w:rPr>
          <w:lang w:val="ru-RU"/>
        </w:rPr>
      </w:pP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у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разі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незгоди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з </w:t>
      </w:r>
      <w:proofErr w:type="spellStart"/>
      <w:proofErr w:type="gram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</w:t>
      </w:r>
      <w:proofErr w:type="gram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ішення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щодо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земельного спору,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оскаржувати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його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.</w:t>
      </w:r>
    </w:p>
    <w:p w:rsidR="00E93811" w:rsidRPr="0022547E" w:rsidRDefault="0022547E">
      <w:pPr>
        <w:ind w:left="-140"/>
        <w:jc w:val="both"/>
        <w:rPr>
          <w:lang w:val="ru-RU"/>
        </w:rPr>
      </w:pPr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uk-UA"/>
        </w:rPr>
        <w:t>2.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Сторони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які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беруть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участь у земельному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спорі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зобов’язані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:</w:t>
      </w:r>
    </w:p>
    <w:p w:rsidR="00E93811" w:rsidRPr="0022547E" w:rsidRDefault="0022547E">
      <w:pPr>
        <w:numPr>
          <w:ilvl w:val="0"/>
          <w:numId w:val="7"/>
        </w:numPr>
        <w:ind w:left="120"/>
        <w:jc w:val="both"/>
        <w:rPr>
          <w:lang w:val="ru-RU"/>
        </w:rPr>
      </w:pP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добросовісно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здійснювати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свої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права,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виконувати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свої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обов’язки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;</w:t>
      </w:r>
    </w:p>
    <w:p w:rsidR="00E93811" w:rsidRPr="0022547E" w:rsidRDefault="0022547E">
      <w:pPr>
        <w:numPr>
          <w:ilvl w:val="0"/>
          <w:numId w:val="7"/>
        </w:numPr>
        <w:ind w:left="120"/>
        <w:jc w:val="both"/>
        <w:rPr>
          <w:lang w:val="ru-RU"/>
        </w:rPr>
      </w:pP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для </w:t>
      </w:r>
      <w:proofErr w:type="spellStart"/>
      <w:proofErr w:type="gram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</w:t>
      </w:r>
      <w:proofErr w:type="gram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ідтвердження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своїх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вимог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або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заперечень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надавати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усі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наявні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у них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докази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або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повідомляти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про них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під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час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розгляду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спору;</w:t>
      </w:r>
    </w:p>
    <w:p w:rsidR="00E93811" w:rsidRPr="0022547E" w:rsidRDefault="0022547E">
      <w:pPr>
        <w:numPr>
          <w:ilvl w:val="0"/>
          <w:numId w:val="7"/>
        </w:numPr>
        <w:ind w:left="120"/>
        <w:jc w:val="both"/>
        <w:rPr>
          <w:lang w:val="ru-RU"/>
        </w:rPr>
      </w:pP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довести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ті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обставини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на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які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вони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посилаються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як на </w:t>
      </w:r>
      <w:proofErr w:type="spellStart"/>
      <w:proofErr w:type="gram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</w:t>
      </w:r>
      <w:proofErr w:type="gram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ідставу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своїх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вимог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і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заперечень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;</w:t>
      </w:r>
    </w:p>
    <w:p w:rsidR="00E93811" w:rsidRPr="0022547E" w:rsidRDefault="0022547E">
      <w:pPr>
        <w:numPr>
          <w:ilvl w:val="0"/>
          <w:numId w:val="7"/>
        </w:numPr>
        <w:ind w:left="120"/>
        <w:jc w:val="both"/>
        <w:rPr>
          <w:lang w:val="ru-RU"/>
        </w:rPr>
      </w:pPr>
      <w:proofErr w:type="spellStart"/>
      <w:proofErr w:type="gram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повідомл</w:t>
      </w: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яти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про причини неявки на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засідання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Комісії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. У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разі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не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повідомлення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про причини неявки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вважається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що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сторона (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сторони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) не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з’явилися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без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поважних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причин.</w:t>
      </w:r>
      <w:proofErr w:type="gramEnd"/>
    </w:p>
    <w:p w:rsidR="00E93811" w:rsidRPr="0022547E" w:rsidRDefault="0022547E">
      <w:pPr>
        <w:pStyle w:val="a5"/>
        <w:spacing w:beforeAutospacing="0" w:afterAutospacing="0" w:line="9" w:lineRule="atLeast"/>
        <w:jc w:val="center"/>
        <w:rPr>
          <w:lang w:val="ru-RU"/>
        </w:rPr>
      </w:pPr>
      <w:proofErr w:type="spellStart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>Розділ</w:t>
      </w:r>
      <w:proofErr w:type="spellEnd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 xml:space="preserve"> І</w:t>
      </w:r>
      <w:r>
        <w:rPr>
          <w:rFonts w:eastAsia="sans-serif"/>
          <w:b/>
          <w:bCs/>
          <w:color w:val="333333"/>
          <w:shd w:val="clear" w:color="auto" w:fill="FBFBFB"/>
        </w:rPr>
        <w:t>V</w:t>
      </w:r>
    </w:p>
    <w:p w:rsidR="00E93811" w:rsidRPr="0022547E" w:rsidRDefault="0022547E">
      <w:pPr>
        <w:pStyle w:val="a5"/>
        <w:spacing w:beforeAutospacing="0" w:afterAutospacing="0" w:line="9" w:lineRule="atLeast"/>
        <w:ind w:firstLineChars="500" w:firstLine="1200"/>
        <w:jc w:val="both"/>
        <w:rPr>
          <w:lang w:val="ru-RU"/>
        </w:rPr>
      </w:pPr>
      <w:r>
        <w:rPr>
          <w:rFonts w:eastAsia="sans-serif"/>
          <w:color w:val="333333"/>
          <w:shd w:val="clear" w:color="auto" w:fill="FBFBFB"/>
        </w:rPr>
        <w:t> </w:t>
      </w:r>
      <w:proofErr w:type="spellStart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>Виконання</w:t>
      </w:r>
      <w:proofErr w:type="spellEnd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 xml:space="preserve"> </w:t>
      </w:r>
      <w:proofErr w:type="spellStart"/>
      <w:proofErr w:type="gramStart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>р</w:t>
      </w:r>
      <w:proofErr w:type="gramEnd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>ішення</w:t>
      </w:r>
      <w:proofErr w:type="spellEnd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>щодо</w:t>
      </w:r>
      <w:proofErr w:type="spellEnd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>земельних</w:t>
      </w:r>
      <w:proofErr w:type="spellEnd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>спорів</w:t>
      </w:r>
      <w:proofErr w:type="spellEnd"/>
    </w:p>
    <w:p w:rsidR="00E93811" w:rsidRPr="0022547E" w:rsidRDefault="0022547E">
      <w:pPr>
        <w:ind w:left="-240"/>
        <w:jc w:val="both"/>
        <w:rPr>
          <w:lang w:val="ru-RU"/>
        </w:rPr>
      </w:pPr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uk-UA"/>
        </w:rPr>
        <w:t>1.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Рішення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щодо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земельних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спорів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вступає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в силу з мо</w:t>
      </w: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менту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його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прийняття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.</w:t>
      </w:r>
    </w:p>
    <w:p w:rsidR="00E93811" w:rsidRPr="0022547E" w:rsidRDefault="0022547E">
      <w:pPr>
        <w:ind w:left="-240"/>
        <w:jc w:val="both"/>
        <w:rPr>
          <w:lang w:val="ru-RU"/>
        </w:rPr>
      </w:pPr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uk-UA"/>
        </w:rPr>
        <w:t>2.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Виконання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рішення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Комісії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з приводу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суміжного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землекористування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здійснюється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всіма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зацікавленими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особами,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які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задіяні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у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вирішенні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земельного спору.</w:t>
      </w:r>
    </w:p>
    <w:p w:rsidR="00E93811" w:rsidRPr="0022547E" w:rsidRDefault="0022547E">
      <w:pPr>
        <w:ind w:left="-240"/>
        <w:jc w:val="both"/>
        <w:rPr>
          <w:lang w:val="ru-RU"/>
        </w:rPr>
      </w:pPr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uk-UA"/>
        </w:rPr>
        <w:t>3.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Рішення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виконується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не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пізніше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одного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місяця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з дня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його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прийняття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.</w:t>
      </w:r>
    </w:p>
    <w:p w:rsidR="00E93811" w:rsidRPr="0022547E" w:rsidRDefault="0022547E">
      <w:pPr>
        <w:ind w:left="-240"/>
        <w:jc w:val="both"/>
        <w:rPr>
          <w:lang w:val="ru-RU"/>
        </w:rPr>
      </w:pPr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uk-UA"/>
        </w:rPr>
        <w:t>4.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Виконання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ріш</w:t>
      </w: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не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звільняє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особу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від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відшкодування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збитків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які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виникли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в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наслідок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порушення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нею земельного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законодавства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.</w:t>
      </w:r>
    </w:p>
    <w:p w:rsidR="00E93811" w:rsidRPr="0022547E" w:rsidRDefault="0022547E">
      <w:pPr>
        <w:ind w:left="-240"/>
        <w:jc w:val="both"/>
        <w:rPr>
          <w:lang w:val="ru-RU"/>
        </w:rPr>
      </w:pPr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uk-UA"/>
        </w:rPr>
        <w:t>5.</w:t>
      </w: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Не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підлягає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повторному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розгляду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протягом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року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земельний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спір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по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якому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є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висновок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Комісії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та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прийнято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рішення</w:t>
      </w:r>
      <w:proofErr w:type="spellEnd"/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uk-UA"/>
        </w:rPr>
        <w:t xml:space="preserve"> селищної</w:t>
      </w: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ради.</w:t>
      </w:r>
    </w:p>
    <w:p w:rsidR="00E93811" w:rsidRPr="0022547E" w:rsidRDefault="0022547E">
      <w:pPr>
        <w:pStyle w:val="a5"/>
        <w:spacing w:beforeAutospacing="0" w:afterAutospacing="0" w:line="9" w:lineRule="atLeast"/>
        <w:jc w:val="both"/>
        <w:rPr>
          <w:lang w:val="ru-RU"/>
        </w:rPr>
      </w:pPr>
      <w:r>
        <w:rPr>
          <w:rFonts w:eastAsia="sans-serif"/>
          <w:color w:val="333333"/>
          <w:shd w:val="clear" w:color="auto" w:fill="FBFBFB"/>
        </w:rPr>
        <w:t> </w:t>
      </w:r>
      <w:r>
        <w:rPr>
          <w:rFonts w:eastAsia="sans-serif"/>
          <w:color w:val="333333"/>
          <w:shd w:val="clear" w:color="auto" w:fill="FBFBFB"/>
          <w:lang w:val="uk-UA"/>
        </w:rPr>
        <w:t xml:space="preserve">                                                 </w:t>
      </w:r>
      <w:proofErr w:type="spellStart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>Розділ</w:t>
      </w:r>
      <w:proofErr w:type="spellEnd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 xml:space="preserve"> </w:t>
      </w:r>
      <w:r>
        <w:rPr>
          <w:rFonts w:eastAsia="sans-serif"/>
          <w:b/>
          <w:bCs/>
          <w:color w:val="333333"/>
          <w:shd w:val="clear" w:color="auto" w:fill="FBFBFB"/>
        </w:rPr>
        <w:t>V</w:t>
      </w:r>
    </w:p>
    <w:p w:rsidR="00E93811" w:rsidRPr="0022547E" w:rsidRDefault="0022547E">
      <w:pPr>
        <w:pStyle w:val="a5"/>
        <w:spacing w:beforeAutospacing="0" w:afterAutospacing="0" w:line="9" w:lineRule="atLeast"/>
        <w:jc w:val="both"/>
        <w:rPr>
          <w:lang w:val="ru-RU"/>
        </w:rPr>
      </w:pPr>
      <w:r>
        <w:rPr>
          <w:rFonts w:eastAsia="sans-serif"/>
          <w:color w:val="333333"/>
          <w:shd w:val="clear" w:color="auto" w:fill="FBFBFB"/>
        </w:rPr>
        <w:t> </w:t>
      </w:r>
      <w:proofErr w:type="spellStart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>Оскарження</w:t>
      </w:r>
      <w:proofErr w:type="spellEnd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 xml:space="preserve"> </w:t>
      </w:r>
      <w:proofErr w:type="spellStart"/>
      <w:proofErr w:type="gramStart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>р</w:t>
      </w:r>
      <w:proofErr w:type="gramEnd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>ішення</w:t>
      </w:r>
      <w:proofErr w:type="spellEnd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>щодо</w:t>
      </w:r>
      <w:proofErr w:type="spellEnd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>земельних</w:t>
      </w:r>
      <w:proofErr w:type="spellEnd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>спорів</w:t>
      </w:r>
      <w:proofErr w:type="spellEnd"/>
      <w:r w:rsidRPr="0022547E">
        <w:rPr>
          <w:rFonts w:eastAsia="sans-serif"/>
          <w:b/>
          <w:bCs/>
          <w:color w:val="333333"/>
          <w:shd w:val="clear" w:color="auto" w:fill="FBFBFB"/>
          <w:lang w:val="ru-RU"/>
        </w:rPr>
        <w:t>.</w:t>
      </w:r>
      <w:r>
        <w:rPr>
          <w:rFonts w:eastAsia="sans-serif"/>
          <w:color w:val="333333"/>
          <w:shd w:val="clear" w:color="auto" w:fill="FBFBFB"/>
        </w:rPr>
        <w:t> </w:t>
      </w:r>
    </w:p>
    <w:p w:rsidR="00E93811" w:rsidRPr="0022547E" w:rsidRDefault="0022547E">
      <w:pPr>
        <w:ind w:left="-240"/>
        <w:jc w:val="both"/>
        <w:rPr>
          <w:lang w:val="ru-RU"/>
        </w:rPr>
      </w:pPr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uk-UA"/>
        </w:rPr>
        <w:t>1.</w:t>
      </w: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У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разі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незгоди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власників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землі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або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землекористувачів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з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рішенням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Комісії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,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земельний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спір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вирішується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судом.</w:t>
      </w:r>
    </w:p>
    <w:p w:rsidR="00E93811" w:rsidRPr="0022547E" w:rsidRDefault="0022547E">
      <w:pPr>
        <w:ind w:left="-240"/>
        <w:jc w:val="both"/>
        <w:rPr>
          <w:lang w:val="ru-RU"/>
        </w:rPr>
      </w:pPr>
      <w:r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uk-UA"/>
        </w:rPr>
        <w:t>2.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Оскарження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рішень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щодо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земельних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спорів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у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с</w:t>
      </w:r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уді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призупиняє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його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 xml:space="preserve"> </w:t>
      </w:r>
      <w:proofErr w:type="spellStart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виконання</w:t>
      </w:r>
      <w:proofErr w:type="spellEnd"/>
      <w:r w:rsidRPr="0022547E">
        <w:rPr>
          <w:rFonts w:ascii="Times New Roman" w:eastAsia="sans-serif" w:hAnsi="Times New Roman" w:cs="Times New Roman"/>
          <w:color w:val="333333"/>
          <w:sz w:val="24"/>
          <w:szCs w:val="24"/>
          <w:shd w:val="clear" w:color="auto" w:fill="FBFBFB"/>
          <w:lang w:val="ru-RU"/>
        </w:rPr>
        <w:t>.</w:t>
      </w:r>
    </w:p>
    <w:p w:rsidR="00E93811" w:rsidRPr="0022547E" w:rsidRDefault="0022547E">
      <w:pPr>
        <w:pStyle w:val="a5"/>
        <w:spacing w:beforeAutospacing="0" w:afterAutospacing="0" w:line="9" w:lineRule="atLeast"/>
        <w:rPr>
          <w:lang w:val="ru-RU"/>
        </w:rPr>
      </w:pPr>
      <w:r>
        <w:rPr>
          <w:rFonts w:eastAsia="sans-serif"/>
          <w:color w:val="333333"/>
          <w:shd w:val="clear" w:color="auto" w:fill="FBFBFB"/>
        </w:rPr>
        <w:t>  </w:t>
      </w:r>
    </w:p>
    <w:p w:rsidR="00E93811" w:rsidRPr="0022547E" w:rsidRDefault="0022547E">
      <w:pPr>
        <w:rPr>
          <w:lang w:val="ru-RU"/>
        </w:rPr>
      </w:pPr>
      <w:r>
        <w:rPr>
          <w:rFonts w:ascii="sans-serif" w:eastAsia="sans-serif" w:hAnsi="sans-serif" w:cs="sans-serif"/>
          <w:color w:val="333333"/>
          <w:sz w:val="12"/>
          <w:szCs w:val="12"/>
        </w:rPr>
        <w:t> </w:t>
      </w:r>
    </w:p>
    <w:sectPr w:rsidR="00E93811" w:rsidRPr="0022547E" w:rsidSect="0022547E">
      <w:pgSz w:w="11906" w:h="16838"/>
      <w:pgMar w:top="426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ans-serif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401D894"/>
    <w:multiLevelType w:val="multilevel"/>
    <w:tmpl w:val="A401D89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1">
    <w:nsid w:val="E488B19C"/>
    <w:multiLevelType w:val="multilevel"/>
    <w:tmpl w:val="E488B19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7C13CCEF"/>
    <w:multiLevelType w:val="singleLevel"/>
    <w:tmpl w:val="7C13CCE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811"/>
    <w:rsid w:val="0022547E"/>
    <w:rsid w:val="00E93811"/>
    <w:rsid w:val="485D6F02"/>
    <w:rsid w:val="5A02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Strong"/>
    <w:basedOn w:val="a0"/>
    <w:qFormat/>
    <w:rPr>
      <w:b/>
      <w:bCs/>
    </w:rPr>
  </w:style>
  <w:style w:type="paragraph" w:styleId="a5">
    <w:name w:val="Normal (Web)"/>
    <w:pPr>
      <w:spacing w:beforeAutospacing="1" w:afterAutospacing="1"/>
    </w:pPr>
    <w:rPr>
      <w:sz w:val="24"/>
      <w:szCs w:val="24"/>
      <w:lang w:val="en-US" w:eastAsia="zh-CN"/>
    </w:rPr>
  </w:style>
  <w:style w:type="paragraph" w:styleId="a6">
    <w:name w:val="Balloon Text"/>
    <w:basedOn w:val="a"/>
    <w:link w:val="a7"/>
    <w:rsid w:val="002254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547E"/>
    <w:rPr>
      <w:rFonts w:ascii="Tahoma" w:eastAsiaTheme="minorEastAsia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Strong"/>
    <w:basedOn w:val="a0"/>
    <w:qFormat/>
    <w:rPr>
      <w:b/>
      <w:bCs/>
    </w:rPr>
  </w:style>
  <w:style w:type="paragraph" w:styleId="a5">
    <w:name w:val="Normal (Web)"/>
    <w:pPr>
      <w:spacing w:beforeAutospacing="1" w:afterAutospacing="1"/>
    </w:pPr>
    <w:rPr>
      <w:sz w:val="24"/>
      <w:szCs w:val="24"/>
      <w:lang w:val="en-US" w:eastAsia="zh-CN"/>
    </w:rPr>
  </w:style>
  <w:style w:type="paragraph" w:styleId="a6">
    <w:name w:val="Balloon Text"/>
    <w:basedOn w:val="a"/>
    <w:link w:val="a7"/>
    <w:rsid w:val="002254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547E"/>
    <w:rPr>
      <w:rFonts w:ascii="Tahoma" w:eastAsiaTheme="minorEastAsia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7574</Words>
  <Characters>4318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Земельний відділ</dc:creator>
  <cp:lastModifiedBy>Бухгалтер харчуван-2</cp:lastModifiedBy>
  <cp:revision>2</cp:revision>
  <cp:lastPrinted>2021-06-15T15:16:00Z</cp:lastPrinted>
  <dcterms:created xsi:type="dcterms:W3CDTF">2021-05-27T05:53:00Z</dcterms:created>
  <dcterms:modified xsi:type="dcterms:W3CDTF">2021-06-15T15:16:00Z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1049-11.2.0.10094</vt:lpwstr>
  </property>
</Properties>
</file>