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DF8" w:rsidRDefault="004E1DF8" w:rsidP="004E1DF8">
      <w:pPr>
        <w:spacing w:after="240" w:line="360" w:lineRule="auto"/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4E1DF8" w:rsidRPr="004E1DF8" w:rsidRDefault="004E1DF8" w:rsidP="004E1DF8">
      <w:pPr>
        <w:spacing w:after="240" w:line="360" w:lineRule="auto"/>
        <w:ind w:firstLine="851"/>
        <w:jc w:val="right"/>
        <w:rPr>
          <w:rFonts w:ascii="Times New Roman" w:hAnsi="Times New Roman"/>
          <w:sz w:val="28"/>
          <w:szCs w:val="28"/>
        </w:rPr>
      </w:pPr>
      <w:r w:rsidRPr="004E1DF8">
        <w:rPr>
          <w:rFonts w:ascii="Times New Roman" w:hAnsi="Times New Roman"/>
          <w:sz w:val="28"/>
          <w:szCs w:val="28"/>
        </w:rPr>
        <w:t>Додаток до листа від 08.11.2021№</w:t>
      </w:r>
      <w:r>
        <w:rPr>
          <w:rFonts w:ascii="Times New Roman" w:hAnsi="Times New Roman"/>
          <w:sz w:val="28"/>
          <w:szCs w:val="28"/>
        </w:rPr>
        <w:t>01-04-3151/12</w:t>
      </w:r>
      <w:bookmarkStart w:id="0" w:name="_GoBack"/>
      <w:bookmarkEnd w:id="0"/>
    </w:p>
    <w:p w:rsidR="004E1DF8" w:rsidRPr="004E1DF8" w:rsidRDefault="004E1DF8" w:rsidP="004E1DF8">
      <w:pPr>
        <w:spacing w:after="240" w:line="36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4E1DF8">
        <w:rPr>
          <w:rFonts w:ascii="Times New Roman" w:hAnsi="Times New Roman"/>
          <w:b/>
          <w:sz w:val="28"/>
          <w:szCs w:val="28"/>
        </w:rPr>
        <w:t>Лікарняні не підлягають оплаті під час відсторонення від роботи через відмову від вакцинації</w:t>
      </w:r>
    </w:p>
    <w:p w:rsidR="004E1DF8" w:rsidRPr="004E1DF8" w:rsidRDefault="004E1DF8" w:rsidP="004E1DF8">
      <w:pPr>
        <w:spacing w:after="24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1DF8">
        <w:rPr>
          <w:rFonts w:ascii="Times New Roman" w:hAnsi="Times New Roman"/>
          <w:sz w:val="28"/>
          <w:szCs w:val="28"/>
        </w:rPr>
        <w:t>Допомоги за лікарняними листками не надаються працівникам, яких було відсторонено від роботи через відмову або ухилення від обов’язкового профілактичного щеплення проти гострої респіраторної хвороби COVID-19. Виплата не здійснюється за ті дні тимчасової непрацездатності, які збігаються з днями відсторонення від виконання обов’язків.</w:t>
      </w:r>
    </w:p>
    <w:p w:rsidR="004E1DF8" w:rsidRPr="004E1DF8" w:rsidRDefault="004E1DF8" w:rsidP="004E1DF8">
      <w:pPr>
        <w:spacing w:after="24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1DF8">
        <w:rPr>
          <w:rFonts w:ascii="Times New Roman" w:hAnsi="Times New Roman"/>
          <w:sz w:val="28"/>
          <w:szCs w:val="28"/>
        </w:rPr>
        <w:t xml:space="preserve">Зверніть увагу, відсторонення від роботи працівників, для яких визначена обов’язковість щеплень проти СOVID-19, однак які відмовились від вакцинації, покликане убезпечити їх колег, відвідувачів, учнів, вихованців, студентів та інших від ризику інфікування та подальшого поширення </w:t>
      </w:r>
      <w:proofErr w:type="spellStart"/>
      <w:r w:rsidRPr="004E1DF8">
        <w:rPr>
          <w:rFonts w:ascii="Times New Roman" w:hAnsi="Times New Roman"/>
          <w:sz w:val="28"/>
          <w:szCs w:val="28"/>
        </w:rPr>
        <w:t>коронавірусу</w:t>
      </w:r>
      <w:proofErr w:type="spellEnd"/>
      <w:r w:rsidRPr="004E1DF8">
        <w:rPr>
          <w:rFonts w:ascii="Times New Roman" w:hAnsi="Times New Roman"/>
          <w:sz w:val="28"/>
          <w:szCs w:val="28"/>
        </w:rPr>
        <w:t xml:space="preserve"> SARS-CoV-2. Відмова від щеплень за відсутності абсолютних протипоказань наражає на небезпеку оточуючих.</w:t>
      </w:r>
    </w:p>
    <w:p w:rsidR="004E1DF8" w:rsidRPr="004E1DF8" w:rsidRDefault="004E1DF8" w:rsidP="004E1DF8">
      <w:pPr>
        <w:spacing w:after="24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1DF8">
        <w:rPr>
          <w:rFonts w:ascii="Times New Roman" w:hAnsi="Times New Roman"/>
          <w:sz w:val="28"/>
          <w:szCs w:val="28"/>
        </w:rPr>
        <w:t>Допомоги по тимчасовій втраті працездатності у вказаному випадку не фінансуються, оскільки відповідно до законодавства про загальнообов’язкове державне соціальне страхування покликані компенсувати заробіток застрахованої особи, втрачений нею за час лікування. У разі відсторонення від роботи з припиненням виплати заробітної плати працівника, який не дотримується вимог щодо обов’язкової вакцинації проти COVID-19, факт втрати заробітку через хворобу або травму в такий період відсутній.</w:t>
      </w:r>
    </w:p>
    <w:p w:rsidR="004E1DF8" w:rsidRPr="004E1DF8" w:rsidRDefault="004E1DF8" w:rsidP="004E1DF8">
      <w:pPr>
        <w:spacing w:after="24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1DF8">
        <w:rPr>
          <w:rFonts w:ascii="Times New Roman" w:hAnsi="Times New Roman"/>
          <w:sz w:val="28"/>
          <w:szCs w:val="28"/>
        </w:rPr>
        <w:t xml:space="preserve">Нагадаємо, перелік професій, виробництв та організацій, працівники яких підлягають обов'язковим профілактичним щепленням, визначено наказом МОЗ від 04.10.2021 № 2153. Так, на період дії карантину обов'язковим профілактичним щепленням від COVID-19 підлягають працівники: </w:t>
      </w:r>
    </w:p>
    <w:p w:rsidR="004E1DF8" w:rsidRPr="004E1DF8" w:rsidRDefault="004E1DF8" w:rsidP="004E1DF8">
      <w:pPr>
        <w:spacing w:after="24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1DF8">
        <w:rPr>
          <w:rFonts w:ascii="Times New Roman" w:hAnsi="Times New Roman"/>
          <w:sz w:val="28"/>
          <w:szCs w:val="28"/>
        </w:rPr>
        <w:t xml:space="preserve">1) центральних органів виконавчої влади та їх територіальних органів; </w:t>
      </w:r>
    </w:p>
    <w:p w:rsidR="004E1DF8" w:rsidRPr="004E1DF8" w:rsidRDefault="004E1DF8" w:rsidP="004E1DF8">
      <w:pPr>
        <w:spacing w:after="24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1DF8">
        <w:rPr>
          <w:rFonts w:ascii="Times New Roman" w:hAnsi="Times New Roman"/>
          <w:sz w:val="28"/>
          <w:szCs w:val="28"/>
        </w:rPr>
        <w:lastRenderedPageBreak/>
        <w:t xml:space="preserve">2) місцевих державних адміністрацій та їх структурних підрозділів; </w:t>
      </w:r>
    </w:p>
    <w:p w:rsidR="004E1DF8" w:rsidRPr="004E1DF8" w:rsidRDefault="004E1DF8" w:rsidP="004E1DF8">
      <w:pPr>
        <w:spacing w:after="24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1DF8">
        <w:rPr>
          <w:rFonts w:ascii="Times New Roman" w:hAnsi="Times New Roman"/>
          <w:sz w:val="28"/>
          <w:szCs w:val="28"/>
        </w:rPr>
        <w:t xml:space="preserve">3) закладів вищої, післядипломної, фахової </w:t>
      </w:r>
      <w:proofErr w:type="spellStart"/>
      <w:r w:rsidRPr="004E1DF8">
        <w:rPr>
          <w:rFonts w:ascii="Times New Roman" w:hAnsi="Times New Roman"/>
          <w:sz w:val="28"/>
          <w:szCs w:val="28"/>
        </w:rPr>
        <w:t>передвищої</w:t>
      </w:r>
      <w:proofErr w:type="spellEnd"/>
      <w:r w:rsidRPr="004E1DF8">
        <w:rPr>
          <w:rFonts w:ascii="Times New Roman" w:hAnsi="Times New Roman"/>
          <w:sz w:val="28"/>
          <w:szCs w:val="28"/>
        </w:rPr>
        <w:t xml:space="preserve">, професійної (професійно-технічної), загальної середньої, у тому числі спеціальних, дошкільної, позашкільної освіти, закладів спеціалізованої освіти та наукових установ незалежно від типу та форми власності. </w:t>
      </w:r>
    </w:p>
    <w:p w:rsidR="004E1DF8" w:rsidRPr="004E1DF8" w:rsidRDefault="004E1DF8" w:rsidP="004E1DF8">
      <w:pPr>
        <w:spacing w:after="24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1DF8">
        <w:rPr>
          <w:rFonts w:ascii="Times New Roman" w:hAnsi="Times New Roman"/>
          <w:sz w:val="28"/>
          <w:szCs w:val="28"/>
        </w:rPr>
        <w:t>Відповідно до постанови Кабінету Міністрів України від 20.10.2021 № 1096, з 08 листопада керівники державних органів (державної служби), підприємств, установ та організацій мають забезпечити відсторонення від роботи працівників, щодо яких визначена обов’язковість профілактичних щеплень проти СOVID-19, і які відмовились або ухиляються від їх проведення. Виключенням є особи, які мають абсолютні протипоказання до проведення такого щеплення та надали відповідний медичний висновок.</w:t>
      </w:r>
    </w:p>
    <w:p w:rsidR="004E1DF8" w:rsidRPr="004E1DF8" w:rsidRDefault="004E1DF8" w:rsidP="004E1DF8">
      <w:pPr>
        <w:spacing w:after="24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1DF8">
        <w:rPr>
          <w:rFonts w:ascii="Times New Roman" w:hAnsi="Times New Roman"/>
          <w:sz w:val="28"/>
          <w:szCs w:val="28"/>
        </w:rPr>
        <w:t>Вакцини проти COVID-19 критично важливі для стримування пандемії у поєднанні з ефективним тестуванням та застережними заходами, що вже застосовуються. Вакцини, схвалені для використання ВООЗ, пройшли суворі тести та клінічні випробування, аби показати, що вони безпечні та ефективні в подоланні пандемії.</w:t>
      </w:r>
    </w:p>
    <w:p w:rsidR="004E1DF8" w:rsidRPr="004E1DF8" w:rsidRDefault="004E1DF8" w:rsidP="004E1DF8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1DF8">
        <w:rPr>
          <w:rFonts w:ascii="Times New Roman" w:hAnsi="Times New Roman"/>
          <w:sz w:val="28"/>
          <w:szCs w:val="28"/>
        </w:rPr>
        <w:t xml:space="preserve">Вакцинація рятує життя. Знайти зручний пункт вакцинації: </w:t>
      </w:r>
      <w:hyperlink r:id="rId6" w:history="1">
        <w:r w:rsidRPr="004E1DF8">
          <w:rPr>
            <w:rStyle w:val="a5"/>
            <w:rFonts w:ascii="Times New Roman" w:hAnsi="Times New Roman"/>
            <w:sz w:val="28"/>
            <w:szCs w:val="28"/>
          </w:rPr>
          <w:t>https://vaccination.covid19.gov.ua/list</w:t>
        </w:r>
      </w:hyperlink>
      <w:r w:rsidRPr="004E1DF8">
        <w:rPr>
          <w:rFonts w:ascii="Times New Roman" w:hAnsi="Times New Roman"/>
          <w:sz w:val="28"/>
          <w:szCs w:val="28"/>
        </w:rPr>
        <w:t xml:space="preserve"> </w:t>
      </w:r>
    </w:p>
    <w:p w:rsidR="004E1DF8" w:rsidRPr="004E1DF8" w:rsidRDefault="004E1DF8" w:rsidP="004E1DF8">
      <w:pPr>
        <w:spacing w:line="360" w:lineRule="auto"/>
        <w:jc w:val="both"/>
        <w:rPr>
          <w:sz w:val="28"/>
          <w:szCs w:val="28"/>
        </w:rPr>
      </w:pPr>
    </w:p>
    <w:p w:rsidR="004E1DF8" w:rsidRPr="004E1DF8" w:rsidRDefault="004E1DF8" w:rsidP="004E1DF8">
      <w:pPr>
        <w:tabs>
          <w:tab w:val="left" w:pos="4678"/>
        </w:tabs>
        <w:spacing w:line="360" w:lineRule="auto"/>
        <w:ind w:left="5103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4E1DF8">
        <w:rPr>
          <w:rFonts w:ascii="Times New Roman" w:hAnsi="Times New Roman"/>
          <w:b/>
          <w:sz w:val="28"/>
          <w:szCs w:val="28"/>
        </w:rPr>
        <w:t>Пресслужба</w:t>
      </w:r>
      <w:proofErr w:type="spellEnd"/>
      <w:r w:rsidRPr="004E1DF8">
        <w:rPr>
          <w:rFonts w:ascii="Times New Roman" w:hAnsi="Times New Roman"/>
          <w:b/>
          <w:sz w:val="28"/>
          <w:szCs w:val="28"/>
        </w:rPr>
        <w:t xml:space="preserve"> виконавчої дирекції </w:t>
      </w:r>
      <w:r w:rsidRPr="004E1DF8">
        <w:rPr>
          <w:rFonts w:ascii="Times New Roman" w:hAnsi="Times New Roman"/>
          <w:b/>
          <w:sz w:val="28"/>
          <w:szCs w:val="28"/>
        </w:rPr>
        <w:br/>
        <w:t>Фонду соціального страхування України</w:t>
      </w:r>
    </w:p>
    <w:p w:rsidR="008543D1" w:rsidRPr="004E1DF8" w:rsidRDefault="008543D1" w:rsidP="004E1DF8">
      <w:pPr>
        <w:spacing w:line="360" w:lineRule="auto"/>
        <w:jc w:val="both"/>
        <w:rPr>
          <w:sz w:val="28"/>
          <w:szCs w:val="28"/>
        </w:rPr>
      </w:pPr>
    </w:p>
    <w:sectPr w:rsidR="008543D1" w:rsidRPr="004E1DF8" w:rsidSect="00B70278">
      <w:headerReference w:type="even" r:id="rId7"/>
      <w:headerReference w:type="default" r:id="rId8"/>
      <w:headerReference w:type="first" r:id="rId9"/>
      <w:pgSz w:w="11906" w:h="16838" w:code="9"/>
      <w:pgMar w:top="142" w:right="849" w:bottom="709" w:left="1418" w:header="567" w:footer="567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BA" w:rsidRDefault="004E1DF8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8E33BA" w:rsidRDefault="004E1DF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BA" w:rsidRDefault="004E1DF8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8E33BA" w:rsidRDefault="004E1DF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13C" w:rsidRDefault="004E1DF8" w:rsidP="00C3113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DF8"/>
    <w:rsid w:val="003F188E"/>
    <w:rsid w:val="00437C55"/>
    <w:rsid w:val="004E1DF8"/>
    <w:rsid w:val="00690AAD"/>
    <w:rsid w:val="008543D1"/>
    <w:rsid w:val="008D2FDF"/>
    <w:rsid w:val="00917360"/>
    <w:rsid w:val="00B54190"/>
    <w:rsid w:val="00CB0F8C"/>
    <w:rsid w:val="00D3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DF8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E1DF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4E1DF8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rsid w:val="004E1DF8"/>
    <w:rPr>
      <w:color w:val="000080"/>
      <w:u w:val="single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DF8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E1DF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4E1DF8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rsid w:val="004E1DF8"/>
    <w:rPr>
      <w:color w:val="000080"/>
      <w:u w:val="single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vaccination.covid19.gov.ua/lis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3F9AB-C55D-45B0-B820-A90FD707F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1940</Words>
  <Characters>1106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Зоряна</cp:lastModifiedBy>
  <cp:revision>1</cp:revision>
  <cp:lastPrinted>2021-11-08T06:28:00Z</cp:lastPrinted>
  <dcterms:created xsi:type="dcterms:W3CDTF">2021-11-08T06:24:00Z</dcterms:created>
  <dcterms:modified xsi:type="dcterms:W3CDTF">2021-11-08T06:41:00Z</dcterms:modified>
</cp:coreProperties>
</file>