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A0C" w:rsidRPr="0085142B" w:rsidRDefault="007878B0" w:rsidP="007878B0">
      <w:pPr>
        <w:shd w:val="clear" w:color="auto" w:fill="FBFBFB"/>
        <w:spacing w:after="0" w:line="240" w:lineRule="auto"/>
        <w:jc w:val="center"/>
        <w:rPr>
          <w:rFonts w:eastAsia="Times New Roman"/>
          <w:b/>
          <w:bCs/>
          <w:color w:val="000000"/>
          <w:sz w:val="24"/>
          <w:szCs w:val="24"/>
          <w:bdr w:val="none" w:sz="0" w:space="0" w:color="auto" w:frame="1"/>
          <w:lang w:eastAsia="uk-UA"/>
        </w:rPr>
      </w:pPr>
      <w:r>
        <w:rPr>
          <w:rFonts w:eastAsia="Times New Roman"/>
          <w:bCs/>
          <w:color w:val="000000"/>
          <w:sz w:val="24"/>
          <w:szCs w:val="24"/>
          <w:bdr w:val="none" w:sz="0" w:space="0" w:color="auto" w:frame="1"/>
          <w:lang w:eastAsia="uk-UA"/>
        </w:rPr>
        <w:t xml:space="preserve">                                                           </w:t>
      </w:r>
      <w:r w:rsidR="0085142B">
        <w:rPr>
          <w:rFonts w:eastAsia="Times New Roman"/>
          <w:bCs/>
          <w:color w:val="000000"/>
          <w:sz w:val="24"/>
          <w:szCs w:val="24"/>
          <w:bdr w:val="none" w:sz="0" w:space="0" w:color="auto" w:frame="1"/>
          <w:lang w:eastAsia="uk-UA"/>
        </w:rPr>
        <w:t xml:space="preserve">                              </w:t>
      </w:r>
      <w:r>
        <w:rPr>
          <w:rFonts w:eastAsia="Times New Roman"/>
          <w:bCs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 w:rsidR="00311A0C" w:rsidRPr="0085142B">
        <w:rPr>
          <w:rFonts w:eastAsia="Times New Roman"/>
          <w:b/>
          <w:bCs/>
          <w:color w:val="000000"/>
          <w:sz w:val="24"/>
          <w:szCs w:val="24"/>
          <w:bdr w:val="none" w:sz="0" w:space="0" w:color="auto" w:frame="1"/>
          <w:lang w:eastAsia="uk-UA"/>
        </w:rPr>
        <w:t>Додаток</w:t>
      </w:r>
      <w:r w:rsidR="0085142B" w:rsidRPr="0085142B">
        <w:rPr>
          <w:rFonts w:eastAsia="Times New Roman"/>
          <w:b/>
          <w:bCs/>
          <w:color w:val="000000"/>
          <w:sz w:val="24"/>
          <w:szCs w:val="24"/>
          <w:bdr w:val="none" w:sz="0" w:space="0" w:color="auto" w:frame="1"/>
          <w:lang w:eastAsia="uk-UA"/>
        </w:rPr>
        <w:t xml:space="preserve"> 1</w:t>
      </w:r>
    </w:p>
    <w:p w:rsidR="00C4720C" w:rsidRPr="0085142B" w:rsidRDefault="00C4720C" w:rsidP="00C4720C">
      <w:pPr>
        <w:shd w:val="clear" w:color="auto" w:fill="FBFBFB"/>
        <w:spacing w:after="0" w:line="240" w:lineRule="auto"/>
        <w:jc w:val="center"/>
        <w:rPr>
          <w:rFonts w:eastAsia="Times New Roman"/>
          <w:b/>
          <w:bCs/>
          <w:color w:val="000000"/>
          <w:sz w:val="24"/>
          <w:szCs w:val="24"/>
          <w:bdr w:val="none" w:sz="0" w:space="0" w:color="auto" w:frame="1"/>
          <w:lang w:eastAsia="uk-UA"/>
        </w:rPr>
      </w:pPr>
      <w:r>
        <w:rPr>
          <w:rFonts w:eastAsia="Times New Roman"/>
          <w:b/>
          <w:bCs/>
          <w:color w:val="000000"/>
          <w:sz w:val="24"/>
          <w:szCs w:val="24"/>
          <w:bdr w:val="none" w:sz="0" w:space="0" w:color="auto" w:frame="1"/>
          <w:lang w:eastAsia="uk-UA"/>
        </w:rPr>
        <w:t xml:space="preserve">                                                                                                  </w:t>
      </w:r>
      <w:r w:rsidR="0085142B">
        <w:rPr>
          <w:rFonts w:eastAsia="Times New Roman"/>
          <w:b/>
          <w:bCs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 w:rsidR="0085142B" w:rsidRPr="0085142B">
        <w:rPr>
          <w:rFonts w:eastAsia="Times New Roman"/>
          <w:b/>
          <w:bCs/>
          <w:color w:val="000000"/>
          <w:sz w:val="24"/>
          <w:szCs w:val="24"/>
          <w:bdr w:val="none" w:sz="0" w:space="0" w:color="auto" w:frame="1"/>
          <w:lang w:eastAsia="uk-UA"/>
        </w:rPr>
        <w:t>до Р</w:t>
      </w:r>
      <w:r w:rsidR="00311A0C" w:rsidRPr="0085142B">
        <w:rPr>
          <w:rFonts w:eastAsia="Times New Roman"/>
          <w:b/>
          <w:bCs/>
          <w:color w:val="000000"/>
          <w:sz w:val="24"/>
          <w:szCs w:val="24"/>
          <w:bdr w:val="none" w:sz="0" w:space="0" w:color="auto" w:frame="1"/>
          <w:lang w:eastAsia="uk-UA"/>
        </w:rPr>
        <w:t xml:space="preserve">ішення </w:t>
      </w:r>
      <w:r>
        <w:rPr>
          <w:rFonts w:eastAsia="Times New Roman"/>
          <w:b/>
          <w:bCs/>
          <w:color w:val="000000"/>
          <w:sz w:val="24"/>
          <w:szCs w:val="24"/>
          <w:bdr w:val="none" w:sz="0" w:space="0" w:color="auto" w:frame="1"/>
          <w:lang w:eastAsia="uk-UA"/>
        </w:rPr>
        <w:t>сесії</w:t>
      </w:r>
    </w:p>
    <w:p w:rsidR="0085142B" w:rsidRPr="0085142B" w:rsidRDefault="00C4720C" w:rsidP="007878B0">
      <w:pPr>
        <w:shd w:val="clear" w:color="auto" w:fill="FBFBFB"/>
        <w:spacing w:after="0" w:line="240" w:lineRule="auto"/>
        <w:jc w:val="center"/>
        <w:rPr>
          <w:rFonts w:eastAsia="Times New Roman"/>
          <w:b/>
          <w:bCs/>
          <w:color w:val="000000"/>
          <w:sz w:val="24"/>
          <w:szCs w:val="24"/>
          <w:bdr w:val="none" w:sz="0" w:space="0" w:color="auto" w:frame="1"/>
          <w:lang w:eastAsia="uk-UA"/>
        </w:rPr>
      </w:pPr>
      <w:r>
        <w:rPr>
          <w:rFonts w:eastAsia="Times New Roman"/>
          <w:b/>
          <w:bCs/>
          <w:color w:val="000000"/>
          <w:sz w:val="24"/>
          <w:szCs w:val="24"/>
          <w:bdr w:val="none" w:sz="0" w:space="0" w:color="auto" w:frame="1"/>
          <w:lang w:eastAsia="uk-UA"/>
        </w:rPr>
        <w:t xml:space="preserve">                                                                           </w:t>
      </w:r>
      <w:bookmarkStart w:id="0" w:name="_GoBack"/>
      <w:bookmarkEnd w:id="0"/>
      <w:r w:rsidR="0085142B" w:rsidRPr="0085142B">
        <w:rPr>
          <w:rFonts w:eastAsia="Times New Roman"/>
          <w:b/>
          <w:bCs/>
          <w:color w:val="000000"/>
          <w:sz w:val="24"/>
          <w:szCs w:val="24"/>
          <w:bdr w:val="none" w:sz="0" w:space="0" w:color="auto" w:frame="1"/>
          <w:lang w:eastAsia="uk-UA"/>
        </w:rPr>
        <w:t>№</w:t>
      </w:r>
    </w:p>
    <w:p w:rsidR="00311A0C" w:rsidRPr="0085142B" w:rsidRDefault="0085142B" w:rsidP="007878B0">
      <w:pPr>
        <w:shd w:val="clear" w:color="auto" w:fill="FBFBFB"/>
        <w:spacing w:after="0" w:line="240" w:lineRule="auto"/>
        <w:jc w:val="center"/>
        <w:rPr>
          <w:rFonts w:eastAsia="Times New Roman"/>
          <w:b/>
          <w:bCs/>
          <w:color w:val="000000"/>
          <w:sz w:val="24"/>
          <w:szCs w:val="24"/>
          <w:bdr w:val="none" w:sz="0" w:space="0" w:color="auto" w:frame="1"/>
          <w:lang w:eastAsia="uk-UA"/>
        </w:rPr>
      </w:pPr>
      <w:r w:rsidRPr="0085142B">
        <w:rPr>
          <w:rFonts w:eastAsia="Times New Roman"/>
          <w:b/>
          <w:bCs/>
          <w:color w:val="000000"/>
          <w:sz w:val="24"/>
          <w:szCs w:val="24"/>
          <w:bdr w:val="none" w:sz="0" w:space="0" w:color="auto" w:frame="1"/>
          <w:lang w:eastAsia="uk-UA"/>
        </w:rPr>
        <w:t xml:space="preserve">                                                                                                  </w:t>
      </w:r>
      <w:r>
        <w:rPr>
          <w:rFonts w:eastAsia="Times New Roman"/>
          <w:b/>
          <w:bCs/>
          <w:color w:val="000000"/>
          <w:sz w:val="24"/>
          <w:szCs w:val="24"/>
          <w:bdr w:val="none" w:sz="0" w:space="0" w:color="auto" w:frame="1"/>
          <w:lang w:eastAsia="uk-UA"/>
        </w:rPr>
        <w:t xml:space="preserve">           </w:t>
      </w:r>
      <w:r w:rsidR="00C4720C">
        <w:rPr>
          <w:rFonts w:eastAsia="Times New Roman"/>
          <w:b/>
          <w:bCs/>
          <w:color w:val="000000"/>
          <w:sz w:val="24"/>
          <w:szCs w:val="24"/>
          <w:bdr w:val="none" w:sz="0" w:space="0" w:color="auto" w:frame="1"/>
          <w:lang w:eastAsia="uk-UA"/>
        </w:rPr>
        <w:t>від 14 вересня</w:t>
      </w:r>
      <w:r w:rsidRPr="0085142B">
        <w:rPr>
          <w:rFonts w:eastAsia="Times New Roman"/>
          <w:b/>
          <w:bCs/>
          <w:color w:val="000000"/>
          <w:sz w:val="24"/>
          <w:szCs w:val="24"/>
          <w:bdr w:val="none" w:sz="0" w:space="0" w:color="auto" w:frame="1"/>
          <w:lang w:eastAsia="uk-UA"/>
        </w:rPr>
        <w:t xml:space="preserve"> 2021 р.</w:t>
      </w:r>
    </w:p>
    <w:p w:rsidR="00311A0C" w:rsidRPr="00CC14F0" w:rsidRDefault="00311A0C" w:rsidP="00311A0C">
      <w:pPr>
        <w:shd w:val="clear" w:color="auto" w:fill="FBFBFB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CC14F0">
        <w:rPr>
          <w:rFonts w:eastAsia="Times New Roman"/>
          <w:b/>
          <w:bCs/>
          <w:color w:val="000000"/>
          <w:szCs w:val="28"/>
          <w:bdr w:val="none" w:sz="0" w:space="0" w:color="auto" w:frame="1"/>
          <w:lang w:eastAsia="uk-UA"/>
        </w:rPr>
        <w:t>ПРОГНОЗ</w:t>
      </w:r>
    </w:p>
    <w:p w:rsidR="00526301" w:rsidRDefault="002C063B" w:rsidP="00311A0C">
      <w:pPr>
        <w:shd w:val="clear" w:color="auto" w:fill="FBFBFB"/>
        <w:spacing w:after="0" w:line="240" w:lineRule="auto"/>
        <w:jc w:val="center"/>
        <w:rPr>
          <w:rFonts w:eastAsia="Times New Roman"/>
          <w:b/>
          <w:color w:val="000000"/>
          <w:szCs w:val="28"/>
          <w:u w:val="single"/>
          <w:bdr w:val="none" w:sz="0" w:space="0" w:color="auto" w:frame="1"/>
          <w:lang w:eastAsia="uk-UA"/>
        </w:rPr>
      </w:pPr>
      <w:r>
        <w:rPr>
          <w:rFonts w:eastAsia="Times New Roman"/>
          <w:b/>
          <w:color w:val="000000"/>
          <w:szCs w:val="28"/>
          <w:u w:val="single"/>
          <w:bdr w:val="none" w:sz="0" w:space="0" w:color="auto" w:frame="1"/>
          <w:lang w:eastAsia="uk-UA"/>
        </w:rPr>
        <w:t xml:space="preserve">місцевого </w:t>
      </w:r>
      <w:r w:rsidR="00311A0C" w:rsidRPr="00CC14F0">
        <w:rPr>
          <w:rFonts w:eastAsia="Times New Roman"/>
          <w:b/>
          <w:color w:val="000000"/>
          <w:szCs w:val="28"/>
          <w:u w:val="single"/>
          <w:bdr w:val="none" w:sz="0" w:space="0" w:color="auto" w:frame="1"/>
          <w:lang w:eastAsia="uk-UA"/>
        </w:rPr>
        <w:t xml:space="preserve">бюджету </w:t>
      </w:r>
      <w:proofErr w:type="spellStart"/>
      <w:r w:rsidR="00311A0C" w:rsidRPr="00A62DD9">
        <w:rPr>
          <w:rFonts w:eastAsia="Times New Roman"/>
          <w:b/>
          <w:color w:val="000000"/>
          <w:szCs w:val="28"/>
          <w:u w:val="single"/>
          <w:bdr w:val="none" w:sz="0" w:space="0" w:color="auto" w:frame="1"/>
          <w:lang w:eastAsia="uk-UA"/>
        </w:rPr>
        <w:t>Мельнице</w:t>
      </w:r>
      <w:proofErr w:type="spellEnd"/>
      <w:r w:rsidR="00311A0C" w:rsidRPr="00A62DD9">
        <w:rPr>
          <w:rFonts w:eastAsia="Times New Roman"/>
          <w:b/>
          <w:color w:val="000000"/>
          <w:szCs w:val="28"/>
          <w:u w:val="single"/>
          <w:bdr w:val="none" w:sz="0" w:space="0" w:color="auto" w:frame="1"/>
          <w:lang w:eastAsia="uk-UA"/>
        </w:rPr>
        <w:t>-Поділь</w:t>
      </w:r>
      <w:r w:rsidR="00311A0C" w:rsidRPr="00CC14F0">
        <w:rPr>
          <w:rFonts w:eastAsia="Times New Roman"/>
          <w:b/>
          <w:color w:val="000000"/>
          <w:szCs w:val="28"/>
          <w:u w:val="single"/>
          <w:bdr w:val="none" w:sz="0" w:space="0" w:color="auto" w:frame="1"/>
          <w:lang w:eastAsia="uk-UA"/>
        </w:rPr>
        <w:t>ської с</w:t>
      </w:r>
      <w:r w:rsidR="00311A0C" w:rsidRPr="00A62DD9">
        <w:rPr>
          <w:rFonts w:eastAsia="Times New Roman"/>
          <w:b/>
          <w:color w:val="000000"/>
          <w:szCs w:val="28"/>
          <w:u w:val="single"/>
          <w:bdr w:val="none" w:sz="0" w:space="0" w:color="auto" w:frame="1"/>
          <w:lang w:eastAsia="uk-UA"/>
        </w:rPr>
        <w:t>елищно</w:t>
      </w:r>
      <w:r w:rsidR="00311A0C" w:rsidRPr="00CC14F0">
        <w:rPr>
          <w:rFonts w:eastAsia="Times New Roman"/>
          <w:b/>
          <w:color w:val="000000"/>
          <w:szCs w:val="28"/>
          <w:u w:val="single"/>
          <w:bdr w:val="none" w:sz="0" w:space="0" w:color="auto" w:frame="1"/>
          <w:lang w:eastAsia="uk-UA"/>
        </w:rPr>
        <w:t xml:space="preserve">ї </w:t>
      </w:r>
    </w:p>
    <w:p w:rsidR="00311A0C" w:rsidRPr="00CC14F0" w:rsidRDefault="00311A0C" w:rsidP="00311A0C">
      <w:pPr>
        <w:shd w:val="clear" w:color="auto" w:fill="FBFBFB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1"/>
          <w:szCs w:val="21"/>
          <w:lang w:eastAsia="uk-UA"/>
        </w:rPr>
      </w:pPr>
      <w:r w:rsidRPr="00CC14F0">
        <w:rPr>
          <w:rFonts w:eastAsia="Times New Roman"/>
          <w:b/>
          <w:color w:val="000000"/>
          <w:szCs w:val="28"/>
          <w:u w:val="single"/>
          <w:bdr w:val="none" w:sz="0" w:space="0" w:color="auto" w:frame="1"/>
          <w:lang w:eastAsia="uk-UA"/>
        </w:rPr>
        <w:t>територіальної громади</w:t>
      </w:r>
      <w:r w:rsidR="00526301">
        <w:rPr>
          <w:rFonts w:eastAsia="Times New Roman"/>
          <w:b/>
          <w:color w:val="000000"/>
          <w:szCs w:val="28"/>
          <w:u w:val="single"/>
          <w:bdr w:val="none" w:sz="0" w:space="0" w:color="auto" w:frame="1"/>
          <w:lang w:eastAsia="uk-UA"/>
        </w:rPr>
        <w:t xml:space="preserve"> </w:t>
      </w:r>
    </w:p>
    <w:p w:rsidR="00311A0C" w:rsidRPr="00DE0B4D" w:rsidRDefault="00311A0C" w:rsidP="00311A0C">
      <w:pPr>
        <w:shd w:val="clear" w:color="auto" w:fill="FBFBFB"/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uk-UA"/>
        </w:rPr>
      </w:pPr>
      <w:r w:rsidRPr="00DE0B4D">
        <w:rPr>
          <w:rFonts w:eastAsia="Times New Roman"/>
          <w:color w:val="000000"/>
          <w:sz w:val="20"/>
          <w:szCs w:val="20"/>
          <w:bdr w:val="none" w:sz="0" w:space="0" w:color="auto" w:frame="1"/>
          <w:lang w:eastAsia="uk-UA"/>
        </w:rPr>
        <w:t>(найменування бюджету адміністративно-територіальної одиниці)</w:t>
      </w:r>
    </w:p>
    <w:p w:rsidR="00311A0C" w:rsidRPr="002C063B" w:rsidRDefault="00311A0C" w:rsidP="00311A0C">
      <w:pPr>
        <w:shd w:val="clear" w:color="auto" w:fill="FBFBFB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1"/>
          <w:szCs w:val="21"/>
          <w:u w:val="single"/>
          <w:lang w:eastAsia="uk-UA"/>
        </w:rPr>
      </w:pPr>
      <w:r w:rsidRPr="002C063B">
        <w:rPr>
          <w:rFonts w:eastAsia="Times New Roman"/>
          <w:b/>
          <w:color w:val="000000"/>
          <w:szCs w:val="28"/>
          <w:u w:val="single"/>
          <w:bdr w:val="none" w:sz="0" w:space="0" w:color="auto" w:frame="1"/>
          <w:lang w:eastAsia="uk-UA"/>
        </w:rPr>
        <w:t>на </w:t>
      </w:r>
      <w:r w:rsidR="002C063B" w:rsidRPr="002C063B">
        <w:rPr>
          <w:b/>
          <w:u w:val="single"/>
        </w:rPr>
        <w:t>середньостроковий період 2022-2024 років</w:t>
      </w:r>
      <w:r w:rsidR="002C063B" w:rsidRPr="002C063B">
        <w:rPr>
          <w:rFonts w:eastAsia="Times New Roman"/>
          <w:b/>
          <w:color w:val="000000"/>
          <w:szCs w:val="28"/>
          <w:u w:val="single"/>
          <w:bdr w:val="none" w:sz="0" w:space="0" w:color="auto" w:frame="1"/>
          <w:lang w:eastAsia="uk-UA"/>
        </w:rPr>
        <w:t xml:space="preserve"> </w:t>
      </w:r>
    </w:p>
    <w:p w:rsidR="00311A0C" w:rsidRPr="00DE0B4D" w:rsidRDefault="00311A0C" w:rsidP="00311A0C">
      <w:pPr>
        <w:shd w:val="clear" w:color="auto" w:fill="FBFBFB"/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uk-UA"/>
        </w:rPr>
      </w:pPr>
      <w:r w:rsidRPr="00DE0B4D">
        <w:rPr>
          <w:rFonts w:eastAsia="Times New Roman"/>
          <w:color w:val="000000"/>
          <w:sz w:val="20"/>
          <w:szCs w:val="20"/>
          <w:bdr w:val="none" w:sz="0" w:space="0" w:color="auto" w:frame="1"/>
          <w:lang w:eastAsia="uk-UA"/>
        </w:rPr>
        <w:t>(середньостроковий бюджетний період)</w:t>
      </w:r>
    </w:p>
    <w:p w:rsidR="00311A0C" w:rsidRPr="00CC14F0" w:rsidRDefault="00311A0C" w:rsidP="00311A0C">
      <w:pPr>
        <w:shd w:val="clear" w:color="auto" w:fill="FBFBFB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CC14F0">
        <w:rPr>
          <w:rFonts w:eastAsia="Times New Roman"/>
          <w:b/>
          <w:color w:val="000000"/>
          <w:szCs w:val="28"/>
          <w:u w:val="single"/>
          <w:bdr w:val="none" w:sz="0" w:space="0" w:color="auto" w:frame="1"/>
          <w:lang w:eastAsia="uk-UA"/>
        </w:rPr>
        <w:t>(</w:t>
      </w:r>
      <w:r w:rsidRPr="00A62DD9">
        <w:rPr>
          <w:b/>
          <w:szCs w:val="28"/>
          <w:u w:val="single"/>
        </w:rPr>
        <w:t>19515000000</w:t>
      </w:r>
      <w:r w:rsidRPr="00CC14F0">
        <w:rPr>
          <w:rFonts w:eastAsia="Times New Roman"/>
          <w:b/>
          <w:color w:val="000000"/>
          <w:szCs w:val="28"/>
          <w:u w:val="single"/>
          <w:bdr w:val="none" w:sz="0" w:space="0" w:color="auto" w:frame="1"/>
          <w:lang w:eastAsia="uk-UA"/>
        </w:rPr>
        <w:t>)</w:t>
      </w:r>
      <w:r w:rsidRPr="00CC14F0">
        <w:rPr>
          <w:rFonts w:eastAsia="Times New Roman"/>
          <w:b/>
          <w:color w:val="000000"/>
          <w:sz w:val="24"/>
          <w:szCs w:val="24"/>
          <w:bdr w:val="none" w:sz="0" w:space="0" w:color="auto" w:frame="1"/>
          <w:lang w:eastAsia="uk-UA"/>
        </w:rPr>
        <w:br/>
      </w:r>
      <w:r w:rsidRPr="00DE0B4D">
        <w:rPr>
          <w:rFonts w:eastAsia="Times New Roman"/>
          <w:color w:val="000000"/>
          <w:sz w:val="20"/>
          <w:szCs w:val="20"/>
          <w:bdr w:val="none" w:sz="0" w:space="0" w:color="auto" w:frame="1"/>
          <w:lang w:eastAsia="uk-UA"/>
        </w:rPr>
        <w:t>(код бюджету)</w:t>
      </w:r>
    </w:p>
    <w:p w:rsidR="00311A0C" w:rsidRPr="00CC14F0" w:rsidRDefault="00311A0C" w:rsidP="00311A0C">
      <w:pPr>
        <w:shd w:val="clear" w:color="auto" w:fill="FBFBFB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CC14F0">
        <w:rPr>
          <w:rFonts w:eastAsia="Times New Roman"/>
          <w:b/>
          <w:bCs/>
          <w:color w:val="000000"/>
          <w:szCs w:val="28"/>
          <w:bdr w:val="none" w:sz="0" w:space="0" w:color="auto" w:frame="1"/>
          <w:lang w:eastAsia="uk-UA"/>
        </w:rPr>
        <w:t>І. Загальна частина</w:t>
      </w:r>
    </w:p>
    <w:p w:rsidR="00311A0C" w:rsidRPr="00CC14F0" w:rsidRDefault="00311A0C" w:rsidP="00311A0C">
      <w:pPr>
        <w:shd w:val="clear" w:color="auto" w:fill="FBFBFB"/>
        <w:spacing w:before="120"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 xml:space="preserve">Прогноз бюджету </w:t>
      </w:r>
      <w:proofErr w:type="spellStart"/>
      <w:r w:rsidRPr="00A62DD9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Мельнице</w:t>
      </w:r>
      <w:proofErr w:type="spellEnd"/>
      <w:r w:rsidRPr="00A62DD9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-Поділь</w:t>
      </w: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ської с</w:t>
      </w:r>
      <w:r w:rsidRPr="00A62DD9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елищно</w:t>
      </w: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ї</w:t>
      </w:r>
      <w:r w:rsidRPr="00CC14F0">
        <w:rPr>
          <w:rFonts w:eastAsia="Times New Roman"/>
          <w:b/>
          <w:color w:val="000000"/>
          <w:szCs w:val="28"/>
          <w:bdr w:val="none" w:sz="0" w:space="0" w:color="auto" w:frame="1"/>
          <w:lang w:eastAsia="uk-UA"/>
        </w:rPr>
        <w:t xml:space="preserve"> </w:t>
      </w: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територіальної громади на середньостроковий період (далі – Прогноз) розроблено на основі норм статті 75</w:t>
      </w:r>
      <w:r w:rsidRPr="00CC14F0">
        <w:rPr>
          <w:rFonts w:eastAsia="Times New Roman"/>
          <w:color w:val="000000"/>
          <w:szCs w:val="28"/>
          <w:bdr w:val="none" w:sz="0" w:space="0" w:color="auto" w:frame="1"/>
          <w:vertAlign w:val="superscript"/>
          <w:lang w:eastAsia="uk-UA"/>
        </w:rPr>
        <w:t>1</w:t>
      </w: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 xml:space="preserve"> Бюджетного кодексу України, Податкового кодексу України, Стратегії розвитку </w:t>
      </w:r>
      <w:proofErr w:type="spellStart"/>
      <w:r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Мельнице</w:t>
      </w:r>
      <w:proofErr w:type="spellEnd"/>
      <w:r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-Поділь</w:t>
      </w: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ської об’єднаної територіальної громади на період до 202</w:t>
      </w:r>
      <w:r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4</w:t>
      </w: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 xml:space="preserve"> року, постанови Кабінету Міністрів України від 31.05.2021 № 548 «Про схвалення Бюджетної декларації на 2022-2024 роки», </w:t>
      </w:r>
      <w:r w:rsidRPr="00DE0B4D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 xml:space="preserve">плану заходів із складання прогнозу бюджету </w:t>
      </w:r>
      <w:proofErr w:type="spellStart"/>
      <w:r w:rsidRPr="00DE0B4D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Мельнице</w:t>
      </w:r>
      <w:proofErr w:type="spellEnd"/>
      <w:r w:rsidRPr="00DE0B4D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-Подільської селищної</w:t>
      </w:r>
      <w:r w:rsidRPr="00DE0B4D">
        <w:rPr>
          <w:rFonts w:eastAsia="Times New Roman"/>
          <w:b/>
          <w:color w:val="000000"/>
          <w:szCs w:val="28"/>
          <w:bdr w:val="none" w:sz="0" w:space="0" w:color="auto" w:frame="1"/>
          <w:lang w:eastAsia="uk-UA"/>
        </w:rPr>
        <w:t xml:space="preserve"> </w:t>
      </w:r>
      <w:r w:rsidRPr="00DE0B4D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ради територіальної громади на середньостроковий період.</w:t>
      </w:r>
    </w:p>
    <w:p w:rsidR="00311A0C" w:rsidRPr="00CC14F0" w:rsidRDefault="00311A0C" w:rsidP="00311A0C">
      <w:pPr>
        <w:shd w:val="clear" w:color="auto" w:fill="FBFBFB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 xml:space="preserve"> Метою Прогнозу є створення дієвого механізму управління бюджетним процесом в </w:t>
      </w:r>
      <w:proofErr w:type="spellStart"/>
      <w:r w:rsidRPr="00A62DD9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Мельнице</w:t>
      </w:r>
      <w:proofErr w:type="spellEnd"/>
      <w:r w:rsidRPr="00A62DD9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-Поділь</w:t>
      </w:r>
      <w:r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ській</w:t>
      </w: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 xml:space="preserve"> с</w:t>
      </w:r>
      <w:r w:rsidRPr="00A62DD9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елищн</w:t>
      </w:r>
      <w:r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ій</w:t>
      </w:r>
      <w:r w:rsidRPr="00CC14F0">
        <w:rPr>
          <w:rFonts w:eastAsia="Times New Roman"/>
          <w:b/>
          <w:color w:val="000000"/>
          <w:szCs w:val="28"/>
          <w:bdr w:val="none" w:sz="0" w:space="0" w:color="auto" w:frame="1"/>
          <w:lang w:eastAsia="uk-UA"/>
        </w:rPr>
        <w:t xml:space="preserve"> </w:t>
      </w: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раді, встановлення взаємозв’язку між стратегічними цілями розвитку громади та можливостями бюджету у середньостроковій перспективі, забезпечення прозорості, передбачуваності та послідовності бюджетної політики, визначення фінансового ресурсу бюджету громади на середньострокову перспективу.</w:t>
      </w:r>
    </w:p>
    <w:p w:rsidR="00311A0C" w:rsidRPr="00CC14F0" w:rsidRDefault="00311A0C" w:rsidP="00311A0C">
      <w:pPr>
        <w:shd w:val="clear" w:color="auto" w:fill="FBFBFB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Основними завданнями Прогнозу є:</w:t>
      </w:r>
    </w:p>
    <w:p w:rsidR="00311A0C" w:rsidRPr="00CC14F0" w:rsidRDefault="00311A0C" w:rsidP="007E5BE7">
      <w:pPr>
        <w:shd w:val="clear" w:color="auto" w:fill="FBFBFB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 xml:space="preserve">- планування надходжень, видатків і кредитування бюджету </w:t>
      </w:r>
      <w:proofErr w:type="spellStart"/>
      <w:r w:rsidRPr="00A62DD9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Мельнице</w:t>
      </w:r>
      <w:proofErr w:type="spellEnd"/>
      <w:r w:rsidRPr="00A62DD9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-Поділь</w:t>
      </w: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ської с</w:t>
      </w:r>
      <w:r w:rsidRPr="00A62DD9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елищно</w:t>
      </w: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ї територіальної громади з урахуванням пріоритетів розвитку галузей бюджетної сфери та можливостей дохідної бази бюджету;</w:t>
      </w:r>
    </w:p>
    <w:p w:rsidR="00311A0C" w:rsidRPr="00CC14F0" w:rsidRDefault="00311A0C" w:rsidP="007E5BE7">
      <w:pPr>
        <w:shd w:val="clear" w:color="auto" w:fill="FBFBFB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- забезпечення стабільного функціонування бюджетних установ с</w:t>
      </w:r>
      <w:r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елищної ради</w:t>
      </w: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;</w:t>
      </w:r>
    </w:p>
    <w:p w:rsidR="00311A0C" w:rsidRPr="00CC14F0" w:rsidRDefault="00311A0C" w:rsidP="007E5BE7">
      <w:pPr>
        <w:shd w:val="clear" w:color="auto" w:fill="FBFBFB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- підвищення результативності та ефективності бюджетних видатків;</w:t>
      </w:r>
    </w:p>
    <w:p w:rsidR="00311A0C" w:rsidRPr="00CC14F0" w:rsidRDefault="00311A0C" w:rsidP="007E5BE7">
      <w:pPr>
        <w:shd w:val="clear" w:color="auto" w:fill="FBFBFB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- посилення бюджетної дисципліни та контролю за витрачанням бюджетних коштів;</w:t>
      </w:r>
    </w:p>
    <w:p w:rsidR="00311A0C" w:rsidRPr="00CC14F0" w:rsidRDefault="00311A0C" w:rsidP="00311A0C">
      <w:pPr>
        <w:shd w:val="clear" w:color="auto" w:fill="FBFBFB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- удосконалення системи результативних показників з метою підвищення якості надання послуг у відповідних сферах.</w:t>
      </w:r>
    </w:p>
    <w:p w:rsidR="00311A0C" w:rsidRPr="00CC14F0" w:rsidRDefault="00311A0C" w:rsidP="00311A0C">
      <w:pPr>
        <w:shd w:val="clear" w:color="auto" w:fill="FBFBFB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Прогноз включає основні показники економ</w:t>
      </w:r>
      <w:r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ічного і соціального розвитку селищн</w:t>
      </w: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ої ради, індикативні прогнозні показники бюджету за основними видами доходів, фінансування та видатків, взаємовідносини бюджету громади з державним бюджетом та іншими місцевими бюджетами.</w:t>
      </w:r>
    </w:p>
    <w:p w:rsidR="00311A0C" w:rsidRDefault="00311A0C" w:rsidP="00311A0C">
      <w:pPr>
        <w:shd w:val="clear" w:color="auto" w:fill="FBFBFB"/>
        <w:spacing w:after="0" w:line="240" w:lineRule="auto"/>
        <w:ind w:firstLine="709"/>
        <w:jc w:val="both"/>
        <w:rPr>
          <w:rFonts w:eastAsia="Times New Roman"/>
          <w:color w:val="000000"/>
          <w:szCs w:val="28"/>
          <w:bdr w:val="none" w:sz="0" w:space="0" w:color="auto" w:frame="1"/>
          <w:lang w:eastAsia="uk-UA"/>
        </w:rPr>
      </w:pP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Прогноз базується на принципах збалансованості, обґрунтованості, ефективності та результативності.</w:t>
      </w:r>
    </w:p>
    <w:p w:rsidR="00311A0C" w:rsidRPr="00D83CFB" w:rsidRDefault="00311A0C" w:rsidP="00311A0C">
      <w:pPr>
        <w:spacing w:after="0"/>
        <w:ind w:firstLine="851"/>
        <w:jc w:val="both"/>
        <w:rPr>
          <w:szCs w:val="28"/>
        </w:rPr>
      </w:pPr>
      <w:r w:rsidRPr="00D83CFB">
        <w:rPr>
          <w:szCs w:val="28"/>
        </w:rPr>
        <w:t xml:space="preserve">Обсяг ресурсу бюджету </w:t>
      </w:r>
      <w:proofErr w:type="spellStart"/>
      <w:r w:rsidR="008866F9">
        <w:rPr>
          <w:szCs w:val="28"/>
        </w:rPr>
        <w:t>Мельнице</w:t>
      </w:r>
      <w:proofErr w:type="spellEnd"/>
      <w:r w:rsidR="008866F9">
        <w:rPr>
          <w:szCs w:val="28"/>
        </w:rPr>
        <w:t>-Подільської об’єднаної</w:t>
      </w:r>
      <w:r w:rsidRPr="00D83CFB">
        <w:rPr>
          <w:szCs w:val="28"/>
        </w:rPr>
        <w:t xml:space="preserve"> територіальної громади </w:t>
      </w:r>
      <w:r w:rsidRPr="00D83CFB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 xml:space="preserve">(з урахуванням трансфертів) </w:t>
      </w:r>
      <w:r w:rsidRPr="00D83CFB">
        <w:rPr>
          <w:szCs w:val="28"/>
        </w:rPr>
        <w:t xml:space="preserve">на 2022-2024 роки прогнозується </w:t>
      </w:r>
      <w:r w:rsidR="005C762B">
        <w:rPr>
          <w:szCs w:val="28"/>
        </w:rPr>
        <w:t xml:space="preserve">в сумі </w:t>
      </w:r>
      <w:r w:rsidR="00CE2B59">
        <w:rPr>
          <w:szCs w:val="28"/>
        </w:rPr>
        <w:t>110 456 875</w:t>
      </w:r>
      <w:r w:rsidRPr="006624B3">
        <w:rPr>
          <w:szCs w:val="28"/>
        </w:rPr>
        <w:t xml:space="preserve"> гривень, </w:t>
      </w:r>
      <w:r w:rsidR="00CE2B59">
        <w:rPr>
          <w:szCs w:val="28"/>
        </w:rPr>
        <w:t>122 321 275</w:t>
      </w:r>
      <w:r w:rsidRPr="006624B3">
        <w:rPr>
          <w:szCs w:val="28"/>
        </w:rPr>
        <w:t xml:space="preserve"> гривень та </w:t>
      </w:r>
      <w:r w:rsidR="00CE2B59">
        <w:rPr>
          <w:szCs w:val="28"/>
        </w:rPr>
        <w:t>134 057 325</w:t>
      </w:r>
      <w:r w:rsidRPr="00D83CFB">
        <w:rPr>
          <w:szCs w:val="28"/>
        </w:rPr>
        <w:t xml:space="preserve"> </w:t>
      </w:r>
      <w:r w:rsidRPr="00D83CFB">
        <w:rPr>
          <w:szCs w:val="28"/>
        </w:rPr>
        <w:lastRenderedPageBreak/>
        <w:t xml:space="preserve">гривень відповідно. Загальні показники надходжень до бюджету та граничні показники видатків бюджету наведені у </w:t>
      </w:r>
      <w:r w:rsidR="00CA6497">
        <w:rPr>
          <w:szCs w:val="28"/>
        </w:rPr>
        <w:t>Д</w:t>
      </w:r>
      <w:r w:rsidRPr="00D83CFB">
        <w:rPr>
          <w:szCs w:val="28"/>
        </w:rPr>
        <w:t xml:space="preserve">одатку 1 до </w:t>
      </w:r>
      <w:proofErr w:type="spellStart"/>
      <w:r w:rsidRPr="00D83CFB">
        <w:rPr>
          <w:szCs w:val="28"/>
        </w:rPr>
        <w:t>проєкту</w:t>
      </w:r>
      <w:proofErr w:type="spellEnd"/>
      <w:r w:rsidRPr="00D83CFB">
        <w:rPr>
          <w:szCs w:val="28"/>
        </w:rPr>
        <w:t xml:space="preserve"> прогнозу бюджету. </w:t>
      </w:r>
    </w:p>
    <w:p w:rsidR="00311A0C" w:rsidRPr="00CC14F0" w:rsidRDefault="00311A0C" w:rsidP="00311A0C">
      <w:pPr>
        <w:shd w:val="clear" w:color="auto" w:fill="FBFBFB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 При несприятливих зовнішн</w:t>
      </w:r>
      <w:r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ьо-</w:t>
      </w: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 xml:space="preserve">політичних, економічних та інших факторах, які впливають на економіку України, і, як наслідок, на фінансово-економічну ситуацію громади, ймовірне недосягнення запланованих </w:t>
      </w:r>
      <w:r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показників</w:t>
      </w: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 xml:space="preserve">, що може призвести до невиконання прогнозних показників за податком на доходи фізичних осіб, який в структурі доходів місцевих бюджетів займає </w:t>
      </w:r>
      <w:r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провідну</w:t>
      </w: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 xml:space="preserve"> позицію.</w:t>
      </w:r>
    </w:p>
    <w:p w:rsidR="00311A0C" w:rsidRDefault="00311A0C" w:rsidP="00311A0C">
      <w:pPr>
        <w:shd w:val="clear" w:color="auto" w:fill="FBFBFB"/>
        <w:spacing w:after="0" w:line="240" w:lineRule="auto"/>
        <w:ind w:firstLine="709"/>
        <w:jc w:val="center"/>
        <w:rPr>
          <w:rFonts w:eastAsia="Times New Roman"/>
          <w:b/>
          <w:bCs/>
          <w:color w:val="000000"/>
          <w:szCs w:val="28"/>
          <w:bdr w:val="none" w:sz="0" w:space="0" w:color="auto" w:frame="1"/>
          <w:lang w:eastAsia="uk-UA"/>
        </w:rPr>
      </w:pPr>
      <w:r w:rsidRPr="00CC14F0">
        <w:rPr>
          <w:rFonts w:eastAsia="Times New Roman"/>
          <w:b/>
          <w:bCs/>
          <w:color w:val="000000"/>
          <w:szCs w:val="28"/>
          <w:bdr w:val="none" w:sz="0" w:space="0" w:color="auto" w:frame="1"/>
          <w:lang w:eastAsia="uk-UA"/>
        </w:rPr>
        <w:t>ІІ. Основні прогнозні показники економічного</w:t>
      </w:r>
    </w:p>
    <w:p w:rsidR="00311A0C" w:rsidRPr="00CC14F0" w:rsidRDefault="00311A0C" w:rsidP="00311A0C">
      <w:pPr>
        <w:shd w:val="clear" w:color="auto" w:fill="FBFBFB"/>
        <w:spacing w:after="0" w:line="240" w:lineRule="auto"/>
        <w:ind w:firstLine="709"/>
        <w:jc w:val="center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CC14F0">
        <w:rPr>
          <w:rFonts w:eastAsia="Times New Roman"/>
          <w:b/>
          <w:bCs/>
          <w:color w:val="000000"/>
          <w:szCs w:val="28"/>
          <w:bdr w:val="none" w:sz="0" w:space="0" w:color="auto" w:frame="1"/>
          <w:lang w:eastAsia="uk-UA"/>
        </w:rPr>
        <w:t>та соціального розвитку</w:t>
      </w:r>
    </w:p>
    <w:p w:rsidR="00311A0C" w:rsidRDefault="00311A0C" w:rsidP="00311A0C">
      <w:pPr>
        <w:shd w:val="clear" w:color="auto" w:fill="FBFBFB"/>
        <w:spacing w:after="0" w:line="240" w:lineRule="auto"/>
        <w:ind w:firstLine="709"/>
        <w:jc w:val="both"/>
        <w:rPr>
          <w:rFonts w:eastAsia="Times New Roman"/>
          <w:color w:val="000000"/>
          <w:szCs w:val="28"/>
          <w:bdr w:val="none" w:sz="0" w:space="0" w:color="auto" w:frame="1"/>
          <w:lang w:eastAsia="uk-UA"/>
        </w:rPr>
      </w:pPr>
      <w:r w:rsidRPr="00CC14F0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</w:t>
      </w: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 xml:space="preserve">Основою для подальшого сталого розвитку </w:t>
      </w:r>
      <w:proofErr w:type="spellStart"/>
      <w:r w:rsidRPr="00A62DD9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Мельнице</w:t>
      </w:r>
      <w:proofErr w:type="spellEnd"/>
      <w:r w:rsidRPr="00A62DD9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-Поділь</w:t>
      </w: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ської с</w:t>
      </w:r>
      <w:r w:rsidRPr="00A62DD9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елищно</w:t>
      </w: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ї територіальної громади є визначення основних пріоритетних цілей соціально-економічного розвитку, завдань та заходів з їх реалізації. Враховуючи низку реформ, які проводяться в державі та вимоги чинного законодавства</w:t>
      </w:r>
      <w:r w:rsidR="007E5BE7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,</w:t>
      </w: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 xml:space="preserve"> визначені основні пріоритетні цілі соціально-економічного розвитку громади:</w:t>
      </w:r>
    </w:p>
    <w:p w:rsidR="00311A0C" w:rsidRPr="00CC14F0" w:rsidRDefault="00311A0C" w:rsidP="00311A0C">
      <w:pPr>
        <w:shd w:val="clear" w:color="auto" w:fill="FBFBFB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1) зростання конкурентоспроможності економіки громади, створення умов для розвитку бізнесу та залучення інвестицій;</w:t>
      </w:r>
    </w:p>
    <w:p w:rsidR="00311A0C" w:rsidRPr="00CC14F0" w:rsidRDefault="00311A0C" w:rsidP="00311A0C">
      <w:pPr>
        <w:shd w:val="clear" w:color="auto" w:fill="FBFBFB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2) благоустрій та поліпшення умов утримання об’єктів інфраструктури;</w:t>
      </w:r>
    </w:p>
    <w:p w:rsidR="00311A0C" w:rsidRPr="00CC14F0" w:rsidRDefault="007E5BE7" w:rsidP="00311A0C">
      <w:pPr>
        <w:shd w:val="clear" w:color="auto" w:fill="FBFBFB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3) розвиток сфери освіти та о</w:t>
      </w:r>
      <w:r w:rsidR="00311A0C"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здоровлення, безпека життєдіяльності населення;</w:t>
      </w:r>
    </w:p>
    <w:p w:rsidR="00311A0C" w:rsidRPr="00CC14F0" w:rsidRDefault="00311A0C" w:rsidP="00311A0C">
      <w:pPr>
        <w:shd w:val="clear" w:color="auto" w:fill="FBFBFB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4) збереження та розвиток інфраструктури громади шляхом поліпшення технічних характеристик якості об'єктів соціально-культурного призначення, житлово</w:t>
      </w:r>
      <w:r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-</w:t>
      </w: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комунального господарства, соціальної та виробничої інфраструктури комунальної власності;</w:t>
      </w:r>
    </w:p>
    <w:p w:rsidR="00311A0C" w:rsidRPr="00CC14F0" w:rsidRDefault="00311A0C" w:rsidP="00311A0C">
      <w:pPr>
        <w:shd w:val="clear" w:color="auto" w:fill="FBFBFB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5) реалізація заходів, спрямованих на підвищення енергоефективності, дбайливого ставлення до використання енергоресурсів;</w:t>
      </w:r>
    </w:p>
    <w:p w:rsidR="00311A0C" w:rsidRPr="00CC14F0" w:rsidRDefault="00311A0C" w:rsidP="00311A0C">
      <w:pPr>
        <w:shd w:val="clear" w:color="auto" w:fill="FBFBFB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 xml:space="preserve">6) </w:t>
      </w: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соціальна підтримка населення, підтримка учасників антитерористичної операції та пільгових категорій громадян;</w:t>
      </w:r>
    </w:p>
    <w:p w:rsidR="00311A0C" w:rsidRPr="00CC14F0" w:rsidRDefault="00311A0C" w:rsidP="00311A0C">
      <w:pPr>
        <w:shd w:val="clear" w:color="auto" w:fill="FBFBFB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7) ефективне управління та підвищення стандартів життя.</w:t>
      </w:r>
    </w:p>
    <w:p w:rsidR="00311A0C" w:rsidRDefault="00311A0C" w:rsidP="00311A0C">
      <w:pPr>
        <w:shd w:val="clear" w:color="auto" w:fill="FBFBFB"/>
        <w:spacing w:after="0" w:line="240" w:lineRule="auto"/>
        <w:ind w:firstLine="709"/>
        <w:jc w:val="both"/>
        <w:rPr>
          <w:rFonts w:eastAsia="Times New Roman"/>
          <w:color w:val="000000"/>
          <w:szCs w:val="28"/>
          <w:bdr w:val="none" w:sz="0" w:space="0" w:color="auto" w:frame="1"/>
          <w:lang w:eastAsia="uk-UA"/>
        </w:rPr>
      </w:pP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Очікуваними результатами виконання цілей – є</w:t>
      </w:r>
      <w:r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:</w:t>
      </w:r>
    </w:p>
    <w:p w:rsidR="00311A0C" w:rsidRPr="00D83CFB" w:rsidRDefault="00311A0C" w:rsidP="00311A0C">
      <w:pPr>
        <w:pStyle w:val="aa"/>
        <w:numPr>
          <w:ilvl w:val="0"/>
          <w:numId w:val="1"/>
        </w:numPr>
        <w:shd w:val="clear" w:color="auto" w:fill="FBFBFB"/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D83C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виконання плану надходжень до бюджету громади; </w:t>
      </w:r>
    </w:p>
    <w:p w:rsidR="00311A0C" w:rsidRPr="00D83CFB" w:rsidRDefault="00311A0C" w:rsidP="00311A0C">
      <w:pPr>
        <w:pStyle w:val="aa"/>
        <w:numPr>
          <w:ilvl w:val="0"/>
          <w:numId w:val="1"/>
        </w:numPr>
        <w:shd w:val="clear" w:color="auto" w:fill="FBFBFB"/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D83C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покращення платіжної дисципліни та скорочення податкового боргу;</w:t>
      </w:r>
    </w:p>
    <w:p w:rsidR="00311A0C" w:rsidRPr="00D83CFB" w:rsidRDefault="00311A0C" w:rsidP="00311A0C">
      <w:pPr>
        <w:pStyle w:val="aa"/>
        <w:numPr>
          <w:ilvl w:val="0"/>
          <w:numId w:val="1"/>
        </w:numPr>
        <w:shd w:val="clear" w:color="auto" w:fill="FBFBFB"/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D83C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посилення бюджетної дисципліни та контролю за витратами бюджету;</w:t>
      </w:r>
    </w:p>
    <w:p w:rsidR="00311A0C" w:rsidRPr="00D83CFB" w:rsidRDefault="00311A0C" w:rsidP="00311A0C">
      <w:pPr>
        <w:pStyle w:val="aa"/>
        <w:numPr>
          <w:ilvl w:val="0"/>
          <w:numId w:val="1"/>
        </w:numPr>
        <w:shd w:val="clear" w:color="auto" w:fill="FBFBFB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D83C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поліпшення якості функціонування закладів соціально-культурного призначення, об'єктів виробничої інфраструктури та адміністративних будівель комунальної власності громади;</w:t>
      </w:r>
    </w:p>
    <w:p w:rsidR="00311A0C" w:rsidRDefault="00DF5A8F" w:rsidP="00311A0C">
      <w:pPr>
        <w:pStyle w:val="aa"/>
        <w:numPr>
          <w:ilvl w:val="0"/>
          <w:numId w:val="1"/>
        </w:numPr>
        <w:shd w:val="clear" w:color="auto" w:fill="FBFBFB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дотримання умов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енергозаощадження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="00311A0C" w:rsidRPr="00D83C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бюджетними установами; </w:t>
      </w:r>
    </w:p>
    <w:p w:rsidR="00311A0C" w:rsidRPr="00797B4B" w:rsidRDefault="00311A0C" w:rsidP="00311A0C">
      <w:pPr>
        <w:pStyle w:val="aa"/>
        <w:numPr>
          <w:ilvl w:val="0"/>
          <w:numId w:val="1"/>
        </w:numPr>
        <w:shd w:val="clear" w:color="auto" w:fill="FBFBFB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D83C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соціальна підтримка вразливих верств населення;</w:t>
      </w:r>
      <w:r w:rsidRPr="00D83CFB">
        <w:rPr>
          <w:rFonts w:ascii="Calibri" w:eastAsia="Times New Roman" w:hAnsi="Calibri" w:cs="Calibri"/>
          <w:color w:val="000000"/>
          <w:bdr w:val="none" w:sz="0" w:space="0" w:color="auto" w:frame="1"/>
          <w:lang w:eastAsia="uk-UA"/>
        </w:rPr>
        <w:t> </w:t>
      </w:r>
    </w:p>
    <w:p w:rsidR="00311A0C" w:rsidRDefault="00311A0C" w:rsidP="00311A0C">
      <w:pPr>
        <w:pStyle w:val="aa"/>
        <w:numPr>
          <w:ilvl w:val="0"/>
          <w:numId w:val="1"/>
        </w:numPr>
        <w:shd w:val="clear" w:color="auto" w:fill="FBFBFB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D83C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поліпшення умов утримання об'єктів благоустрою; </w:t>
      </w:r>
    </w:p>
    <w:p w:rsidR="00311A0C" w:rsidRPr="00D83CFB" w:rsidRDefault="00311A0C" w:rsidP="00311A0C">
      <w:pPr>
        <w:pStyle w:val="aa"/>
        <w:numPr>
          <w:ilvl w:val="0"/>
          <w:numId w:val="1"/>
        </w:numPr>
        <w:shd w:val="clear" w:color="auto" w:fill="FBFBFB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D83C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підвищення рівня медичного обслуговування населення; </w:t>
      </w:r>
    </w:p>
    <w:p w:rsidR="00311A0C" w:rsidRPr="00D83CFB" w:rsidRDefault="00311A0C" w:rsidP="00311A0C">
      <w:pPr>
        <w:pStyle w:val="aa"/>
        <w:numPr>
          <w:ilvl w:val="0"/>
          <w:numId w:val="1"/>
        </w:numPr>
        <w:shd w:val="clear" w:color="auto" w:fill="FBFBFB"/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D83C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надання якісних освітніх послуг; </w:t>
      </w:r>
    </w:p>
    <w:p w:rsidR="00311A0C" w:rsidRPr="00D83CFB" w:rsidRDefault="00311A0C" w:rsidP="00311A0C">
      <w:pPr>
        <w:pStyle w:val="aa"/>
        <w:numPr>
          <w:ilvl w:val="0"/>
          <w:numId w:val="1"/>
        </w:numPr>
        <w:shd w:val="clear" w:color="auto" w:fill="FBFBFB"/>
        <w:spacing w:after="0" w:line="240" w:lineRule="auto"/>
        <w:ind w:left="0" w:firstLine="426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D83C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своєчасне проведення заходів, спрямованих на захист населення, та зменшення ризиків виникнення надзвичайних ситуацій.</w:t>
      </w:r>
    </w:p>
    <w:p w:rsidR="00311A0C" w:rsidRDefault="00311A0C" w:rsidP="00311A0C">
      <w:pPr>
        <w:shd w:val="clear" w:color="auto" w:fill="FBFBFB"/>
        <w:spacing w:after="0" w:line="240" w:lineRule="auto"/>
        <w:ind w:firstLine="709"/>
        <w:jc w:val="both"/>
        <w:rPr>
          <w:rFonts w:eastAsia="Times New Roman"/>
          <w:color w:val="000000"/>
          <w:szCs w:val="28"/>
          <w:bdr w:val="none" w:sz="0" w:space="0" w:color="auto" w:frame="1"/>
          <w:lang w:eastAsia="uk-UA"/>
        </w:rPr>
      </w:pP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lastRenderedPageBreak/>
        <w:t xml:space="preserve">Під час розрахунку прогнозних показників дохідної частини бюджету громади на 2022-2024 роки враховано основні прогнозні </w:t>
      </w:r>
      <w:proofErr w:type="spellStart"/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макропоказники</w:t>
      </w:r>
      <w:proofErr w:type="spellEnd"/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 xml:space="preserve"> економічного і соціального розвитку України, затверджен</w:t>
      </w:r>
      <w:r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і</w:t>
      </w: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 xml:space="preserve"> постановою Кабінету Міністрів України від 31.05.2021 № 548 «Про схвалення Бюджетної декларації на 2022-2024 роки»:</w:t>
      </w:r>
    </w:p>
    <w:p w:rsidR="00311A0C" w:rsidRPr="00D83CFB" w:rsidRDefault="00311A0C" w:rsidP="00311A0C">
      <w:pPr>
        <w:spacing w:after="0"/>
        <w:ind w:firstLine="426"/>
        <w:jc w:val="both"/>
        <w:rPr>
          <w:szCs w:val="28"/>
        </w:rPr>
      </w:pPr>
      <w:r w:rsidRPr="00D83CFB">
        <w:rPr>
          <w:szCs w:val="28"/>
        </w:rPr>
        <w:t>–  мінімальна заробітна плата станом на 01.01.2022 року встановлюється в обсязі  6500 грн. (тем</w:t>
      </w:r>
      <w:r>
        <w:rPr>
          <w:szCs w:val="28"/>
        </w:rPr>
        <w:t>пи росту на 8,3% до 2021 року);</w:t>
      </w:r>
    </w:p>
    <w:p w:rsidR="00311A0C" w:rsidRPr="00D83CFB" w:rsidRDefault="00311A0C" w:rsidP="00311A0C">
      <w:pPr>
        <w:spacing w:after="0"/>
        <w:ind w:firstLine="709"/>
        <w:jc w:val="both"/>
        <w:rPr>
          <w:szCs w:val="28"/>
        </w:rPr>
      </w:pPr>
      <w:r w:rsidRPr="00D83CFB">
        <w:rPr>
          <w:szCs w:val="28"/>
        </w:rPr>
        <w:t xml:space="preserve">з 01.10.2022 року – 6700 грн. (темпи росту на 3,1% ); </w:t>
      </w:r>
    </w:p>
    <w:p w:rsidR="00311A0C" w:rsidRPr="00D83CFB" w:rsidRDefault="00311A0C" w:rsidP="00311A0C">
      <w:pPr>
        <w:spacing w:after="0"/>
        <w:ind w:firstLine="709"/>
        <w:jc w:val="both"/>
        <w:rPr>
          <w:szCs w:val="28"/>
        </w:rPr>
      </w:pPr>
      <w:r w:rsidRPr="00D83CFB">
        <w:rPr>
          <w:szCs w:val="28"/>
        </w:rPr>
        <w:t xml:space="preserve">на 01.01.2023 року в обсязі 7176 грн. (темпи росту на 7,1% до 2022 року);  </w:t>
      </w:r>
    </w:p>
    <w:p w:rsidR="00311A0C" w:rsidRPr="00D83CFB" w:rsidRDefault="00311A0C" w:rsidP="00311A0C">
      <w:pPr>
        <w:spacing w:after="0"/>
        <w:ind w:firstLine="709"/>
        <w:jc w:val="both"/>
        <w:rPr>
          <w:szCs w:val="28"/>
        </w:rPr>
      </w:pPr>
      <w:r w:rsidRPr="00D83CFB">
        <w:rPr>
          <w:szCs w:val="28"/>
        </w:rPr>
        <w:t>на 01.01.2024 року  – 7665 грн.(темпи росту на 6,8% до 2023 року);</w:t>
      </w:r>
    </w:p>
    <w:p w:rsidR="00311A0C" w:rsidRPr="00D83CFB" w:rsidRDefault="00311A0C" w:rsidP="00311A0C">
      <w:pPr>
        <w:spacing w:after="0"/>
        <w:ind w:firstLine="426"/>
        <w:jc w:val="both"/>
        <w:rPr>
          <w:szCs w:val="28"/>
        </w:rPr>
      </w:pPr>
      <w:r w:rsidRPr="00D83CFB">
        <w:rPr>
          <w:szCs w:val="28"/>
        </w:rPr>
        <w:t xml:space="preserve">–  прожитковий мінімум для працездатних осіб станом на 01.01.2022 року встановлюється в обсязі  2481 грн. (темпи росту на 9,3% до 2021 року); </w:t>
      </w:r>
    </w:p>
    <w:p w:rsidR="00311A0C" w:rsidRPr="00D83CFB" w:rsidRDefault="00311A0C" w:rsidP="00311A0C">
      <w:pPr>
        <w:spacing w:after="0"/>
        <w:ind w:firstLine="709"/>
        <w:jc w:val="both"/>
        <w:rPr>
          <w:szCs w:val="28"/>
        </w:rPr>
      </w:pPr>
      <w:r w:rsidRPr="00D83CFB">
        <w:rPr>
          <w:szCs w:val="28"/>
        </w:rPr>
        <w:t xml:space="preserve">на 01.01.2023 року в обсязі 2684 грн. (темпи росту на 8,2% до 2022 року);  </w:t>
      </w:r>
    </w:p>
    <w:p w:rsidR="00311A0C" w:rsidRPr="00D83CFB" w:rsidRDefault="00311A0C" w:rsidP="00311A0C">
      <w:pPr>
        <w:spacing w:after="0"/>
        <w:ind w:firstLine="709"/>
        <w:jc w:val="both"/>
        <w:rPr>
          <w:szCs w:val="28"/>
        </w:rPr>
      </w:pPr>
      <w:r w:rsidRPr="00D83CFB">
        <w:rPr>
          <w:szCs w:val="28"/>
        </w:rPr>
        <w:t>на 01.01.2024 року – 2880 грн.( темпи росту на 7,3% до 2023 року);</w:t>
      </w:r>
    </w:p>
    <w:p w:rsidR="00311A0C" w:rsidRPr="00D83CFB" w:rsidRDefault="00311A0C" w:rsidP="00311A0C">
      <w:pPr>
        <w:pStyle w:val="aa"/>
        <w:numPr>
          <w:ilvl w:val="0"/>
          <w:numId w:val="2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83CFB">
        <w:rPr>
          <w:rFonts w:ascii="Times New Roman" w:hAnsi="Times New Roman" w:cs="Times New Roman"/>
          <w:sz w:val="28"/>
          <w:szCs w:val="28"/>
        </w:rPr>
        <w:t>розмір посадового окладу працівника 1-го тарифного розряду встановлюється станом на 01.01.2022 року в обсязі 2983 грн. (ріст на 11,7% до 2021 року)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D83C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1A0C" w:rsidRPr="00D83CFB" w:rsidRDefault="00311A0C" w:rsidP="00311A0C">
      <w:pPr>
        <w:spacing w:after="0"/>
        <w:ind w:firstLine="709"/>
        <w:jc w:val="both"/>
        <w:rPr>
          <w:szCs w:val="28"/>
        </w:rPr>
      </w:pPr>
      <w:r w:rsidRPr="00D83CFB">
        <w:rPr>
          <w:szCs w:val="28"/>
        </w:rPr>
        <w:t xml:space="preserve">з 01.10.2022 року – 2982 грн. (ріст на 3,1%); </w:t>
      </w:r>
    </w:p>
    <w:p w:rsidR="00311A0C" w:rsidRPr="00D83CFB" w:rsidRDefault="00311A0C" w:rsidP="00311A0C">
      <w:pPr>
        <w:spacing w:after="0"/>
        <w:ind w:firstLine="709"/>
        <w:jc w:val="both"/>
        <w:rPr>
          <w:szCs w:val="28"/>
        </w:rPr>
      </w:pPr>
      <w:r w:rsidRPr="00D83CFB">
        <w:rPr>
          <w:szCs w:val="28"/>
        </w:rPr>
        <w:t xml:space="preserve">на 01.01.2023 року – 3193 грн. (ріст на 7,1% до 2022 року);  </w:t>
      </w:r>
    </w:p>
    <w:p w:rsidR="00311A0C" w:rsidRPr="00D83CFB" w:rsidRDefault="00311A0C" w:rsidP="00311A0C">
      <w:pPr>
        <w:spacing w:after="0"/>
        <w:ind w:firstLine="709"/>
        <w:jc w:val="both"/>
        <w:rPr>
          <w:szCs w:val="28"/>
        </w:rPr>
      </w:pPr>
      <w:r w:rsidRPr="00D83CFB">
        <w:rPr>
          <w:szCs w:val="28"/>
        </w:rPr>
        <w:t>на  2024 року – 3411 грн. ( ріст на 6,8% до 2023 року).</w:t>
      </w:r>
    </w:p>
    <w:p w:rsidR="00311A0C" w:rsidRPr="00D83CFB" w:rsidRDefault="00311A0C" w:rsidP="00311A0C">
      <w:pPr>
        <w:spacing w:after="0"/>
        <w:jc w:val="center"/>
        <w:rPr>
          <w:b/>
          <w:szCs w:val="28"/>
        </w:rPr>
      </w:pPr>
      <w:r w:rsidRPr="00D83CFB">
        <w:rPr>
          <w:b/>
          <w:szCs w:val="28"/>
        </w:rPr>
        <w:t xml:space="preserve">Основні  </w:t>
      </w:r>
      <w:proofErr w:type="spellStart"/>
      <w:r w:rsidRPr="00D83CFB">
        <w:rPr>
          <w:b/>
          <w:szCs w:val="28"/>
        </w:rPr>
        <w:t>макропоказники</w:t>
      </w:r>
      <w:proofErr w:type="spellEnd"/>
      <w:r w:rsidRPr="00D83CFB">
        <w:rPr>
          <w:b/>
          <w:szCs w:val="28"/>
        </w:rPr>
        <w:t xml:space="preserve"> економічного </w:t>
      </w:r>
    </w:p>
    <w:p w:rsidR="00311A0C" w:rsidRPr="00D83CFB" w:rsidRDefault="00311A0C" w:rsidP="00311A0C">
      <w:pPr>
        <w:jc w:val="center"/>
        <w:rPr>
          <w:b/>
          <w:szCs w:val="28"/>
        </w:rPr>
      </w:pPr>
      <w:r w:rsidRPr="00D83CFB">
        <w:rPr>
          <w:b/>
          <w:szCs w:val="28"/>
        </w:rPr>
        <w:t>і соціального розвитку України  у 2020-2024 роках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1134"/>
        <w:gridCol w:w="1418"/>
        <w:gridCol w:w="1086"/>
        <w:gridCol w:w="1087"/>
        <w:gridCol w:w="1087"/>
      </w:tblGrid>
      <w:tr w:rsidR="00311A0C" w:rsidRPr="00D83CFB" w:rsidTr="00F60329">
        <w:tc>
          <w:tcPr>
            <w:tcW w:w="4077" w:type="dxa"/>
            <w:vMerge w:val="restart"/>
            <w:shd w:val="clear" w:color="auto" w:fill="auto"/>
            <w:vAlign w:val="center"/>
          </w:tcPr>
          <w:p w:rsidR="00311A0C" w:rsidRPr="00D83CFB" w:rsidRDefault="00311A0C" w:rsidP="00F60329">
            <w:pPr>
              <w:spacing w:after="0"/>
              <w:jc w:val="center"/>
              <w:rPr>
                <w:b/>
                <w:szCs w:val="28"/>
              </w:rPr>
            </w:pPr>
            <w:r w:rsidRPr="00D83CFB">
              <w:rPr>
                <w:b/>
                <w:szCs w:val="28"/>
              </w:rPr>
              <w:t>Назва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11A0C" w:rsidRPr="00D83CFB" w:rsidRDefault="00311A0C" w:rsidP="00F60329">
            <w:pPr>
              <w:spacing w:after="0"/>
              <w:jc w:val="center"/>
              <w:rPr>
                <w:b/>
                <w:szCs w:val="28"/>
              </w:rPr>
            </w:pPr>
            <w:r w:rsidRPr="00D83CFB">
              <w:rPr>
                <w:b/>
                <w:szCs w:val="28"/>
              </w:rPr>
              <w:t>2020 р.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11A0C" w:rsidRPr="00D83CFB" w:rsidRDefault="00311A0C" w:rsidP="00F60329">
            <w:pPr>
              <w:spacing w:after="0"/>
              <w:jc w:val="center"/>
              <w:rPr>
                <w:b/>
                <w:szCs w:val="28"/>
              </w:rPr>
            </w:pPr>
            <w:r w:rsidRPr="00D83CFB">
              <w:rPr>
                <w:b/>
                <w:szCs w:val="28"/>
              </w:rPr>
              <w:t>2021 р.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311A0C" w:rsidRPr="00D83CFB" w:rsidRDefault="00311A0C" w:rsidP="00F60329">
            <w:pPr>
              <w:spacing w:after="0"/>
              <w:jc w:val="center"/>
              <w:rPr>
                <w:b/>
                <w:szCs w:val="28"/>
              </w:rPr>
            </w:pPr>
            <w:r w:rsidRPr="00D83CFB">
              <w:rPr>
                <w:b/>
                <w:szCs w:val="28"/>
              </w:rPr>
              <w:t>2022 р.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311A0C" w:rsidRPr="00D83CFB" w:rsidRDefault="00311A0C" w:rsidP="00F60329">
            <w:pPr>
              <w:spacing w:after="0"/>
              <w:jc w:val="center"/>
              <w:rPr>
                <w:b/>
                <w:szCs w:val="28"/>
              </w:rPr>
            </w:pPr>
            <w:r w:rsidRPr="00D83CFB">
              <w:rPr>
                <w:b/>
                <w:szCs w:val="28"/>
              </w:rPr>
              <w:t>2023 р.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311A0C" w:rsidRPr="00D83CFB" w:rsidRDefault="00311A0C" w:rsidP="00F60329">
            <w:pPr>
              <w:spacing w:after="0"/>
              <w:jc w:val="center"/>
              <w:rPr>
                <w:b/>
                <w:szCs w:val="28"/>
              </w:rPr>
            </w:pPr>
            <w:r w:rsidRPr="00D83CFB">
              <w:rPr>
                <w:b/>
                <w:szCs w:val="28"/>
              </w:rPr>
              <w:t>2024 р.</w:t>
            </w:r>
          </w:p>
        </w:tc>
      </w:tr>
      <w:tr w:rsidR="00311A0C" w:rsidRPr="00D83CFB" w:rsidTr="00F60329">
        <w:tc>
          <w:tcPr>
            <w:tcW w:w="4077" w:type="dxa"/>
            <w:vMerge/>
            <w:shd w:val="clear" w:color="auto" w:fill="auto"/>
          </w:tcPr>
          <w:p w:rsidR="00311A0C" w:rsidRPr="00D83CFB" w:rsidRDefault="00311A0C" w:rsidP="00F60329">
            <w:pPr>
              <w:spacing w:after="0"/>
              <w:ind w:firstLine="851"/>
              <w:jc w:val="center"/>
              <w:rPr>
                <w:b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11A0C" w:rsidRPr="00D83CFB" w:rsidRDefault="00311A0C" w:rsidP="00F60329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D83CFB">
              <w:rPr>
                <w:b/>
                <w:sz w:val="24"/>
                <w:szCs w:val="24"/>
              </w:rPr>
              <w:t>Звіт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11A0C" w:rsidRPr="00D83CFB" w:rsidRDefault="00311A0C" w:rsidP="00F60329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D83CFB">
              <w:rPr>
                <w:b/>
                <w:sz w:val="24"/>
                <w:szCs w:val="24"/>
              </w:rPr>
              <w:t>Очікуване</w:t>
            </w:r>
          </w:p>
        </w:tc>
        <w:tc>
          <w:tcPr>
            <w:tcW w:w="3260" w:type="dxa"/>
            <w:gridSpan w:val="3"/>
            <w:shd w:val="clear" w:color="auto" w:fill="auto"/>
            <w:vAlign w:val="center"/>
          </w:tcPr>
          <w:p w:rsidR="00311A0C" w:rsidRPr="00D83CFB" w:rsidRDefault="00311A0C" w:rsidP="00F60329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D83CFB">
              <w:rPr>
                <w:b/>
                <w:sz w:val="24"/>
                <w:szCs w:val="24"/>
              </w:rPr>
              <w:t>Прогноз</w:t>
            </w:r>
          </w:p>
        </w:tc>
      </w:tr>
      <w:tr w:rsidR="00311A0C" w:rsidRPr="00D83CFB" w:rsidTr="00F60329">
        <w:trPr>
          <w:trHeight w:val="566"/>
        </w:trPr>
        <w:tc>
          <w:tcPr>
            <w:tcW w:w="4077" w:type="dxa"/>
            <w:shd w:val="clear" w:color="auto" w:fill="auto"/>
          </w:tcPr>
          <w:p w:rsidR="00311A0C" w:rsidRPr="00D83CFB" w:rsidRDefault="00311A0C" w:rsidP="00F60329">
            <w:pPr>
              <w:spacing w:after="0"/>
              <w:rPr>
                <w:szCs w:val="28"/>
              </w:rPr>
            </w:pPr>
            <w:r w:rsidRPr="00D83CFB">
              <w:rPr>
                <w:szCs w:val="28"/>
              </w:rPr>
              <w:t>Валовий внутрішній продукт: у відсотках до попереднього року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11A0C" w:rsidRPr="00D83CFB" w:rsidRDefault="00311A0C" w:rsidP="00F60329">
            <w:pPr>
              <w:spacing w:after="0"/>
              <w:jc w:val="center"/>
              <w:rPr>
                <w:szCs w:val="28"/>
              </w:rPr>
            </w:pPr>
            <w:r w:rsidRPr="00D83CFB">
              <w:rPr>
                <w:szCs w:val="28"/>
              </w:rPr>
              <w:t>96,0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11A0C" w:rsidRPr="00D83CFB" w:rsidRDefault="00311A0C" w:rsidP="00F60329">
            <w:pPr>
              <w:spacing w:after="0"/>
              <w:jc w:val="center"/>
              <w:rPr>
                <w:szCs w:val="28"/>
              </w:rPr>
            </w:pPr>
            <w:r w:rsidRPr="00D83CFB">
              <w:rPr>
                <w:szCs w:val="28"/>
              </w:rPr>
              <w:t>104,1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311A0C" w:rsidRPr="00D83CFB" w:rsidRDefault="00311A0C" w:rsidP="00F60329">
            <w:pPr>
              <w:spacing w:after="0"/>
              <w:jc w:val="center"/>
              <w:rPr>
                <w:szCs w:val="28"/>
              </w:rPr>
            </w:pPr>
            <w:r w:rsidRPr="00D83CFB">
              <w:rPr>
                <w:szCs w:val="28"/>
              </w:rPr>
              <w:t>103,8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311A0C" w:rsidRPr="00D83CFB" w:rsidRDefault="00311A0C" w:rsidP="00F60329">
            <w:pPr>
              <w:spacing w:after="0"/>
              <w:jc w:val="center"/>
              <w:rPr>
                <w:szCs w:val="28"/>
              </w:rPr>
            </w:pPr>
            <w:r w:rsidRPr="00D83CFB">
              <w:rPr>
                <w:szCs w:val="28"/>
              </w:rPr>
              <w:t>104,7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311A0C" w:rsidRPr="00D83CFB" w:rsidRDefault="00311A0C" w:rsidP="00F60329">
            <w:pPr>
              <w:spacing w:after="0"/>
              <w:jc w:val="center"/>
              <w:rPr>
                <w:szCs w:val="28"/>
              </w:rPr>
            </w:pPr>
            <w:r w:rsidRPr="00D83CFB">
              <w:rPr>
                <w:szCs w:val="28"/>
              </w:rPr>
              <w:t>105,0</w:t>
            </w:r>
          </w:p>
        </w:tc>
      </w:tr>
      <w:tr w:rsidR="00311A0C" w:rsidRPr="00D83CFB" w:rsidTr="00F60329">
        <w:tc>
          <w:tcPr>
            <w:tcW w:w="4077" w:type="dxa"/>
            <w:shd w:val="clear" w:color="auto" w:fill="auto"/>
          </w:tcPr>
          <w:p w:rsidR="00311A0C" w:rsidRPr="00D83CFB" w:rsidRDefault="00311A0C" w:rsidP="00F60329">
            <w:pPr>
              <w:spacing w:after="0"/>
              <w:rPr>
                <w:szCs w:val="28"/>
              </w:rPr>
            </w:pPr>
            <w:r w:rsidRPr="00D83CFB">
              <w:rPr>
                <w:szCs w:val="28"/>
              </w:rPr>
              <w:t>Індекс споживчих цін (ІСЦ): грудень до грудня попереднього року, відсотки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11A0C" w:rsidRPr="00D83CFB" w:rsidRDefault="00311A0C" w:rsidP="00F60329">
            <w:pPr>
              <w:spacing w:after="0"/>
              <w:jc w:val="center"/>
              <w:rPr>
                <w:szCs w:val="28"/>
              </w:rPr>
            </w:pPr>
            <w:r w:rsidRPr="00D83CFB">
              <w:rPr>
                <w:szCs w:val="28"/>
              </w:rPr>
              <w:t>105,0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11A0C" w:rsidRPr="00D83CFB" w:rsidRDefault="00311A0C" w:rsidP="00F60329">
            <w:pPr>
              <w:spacing w:after="0"/>
              <w:jc w:val="center"/>
              <w:rPr>
                <w:szCs w:val="28"/>
              </w:rPr>
            </w:pPr>
            <w:r w:rsidRPr="00D83CFB">
              <w:rPr>
                <w:szCs w:val="28"/>
              </w:rPr>
              <w:t>108,9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311A0C" w:rsidRPr="00D83CFB" w:rsidRDefault="00311A0C" w:rsidP="00F60329">
            <w:pPr>
              <w:spacing w:after="0"/>
              <w:jc w:val="center"/>
              <w:rPr>
                <w:szCs w:val="28"/>
              </w:rPr>
            </w:pPr>
            <w:r w:rsidRPr="00D83CFB">
              <w:rPr>
                <w:szCs w:val="28"/>
              </w:rPr>
              <w:t>106,2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311A0C" w:rsidRPr="00D83CFB" w:rsidRDefault="00311A0C" w:rsidP="00F60329">
            <w:pPr>
              <w:spacing w:after="0"/>
              <w:jc w:val="center"/>
              <w:rPr>
                <w:szCs w:val="28"/>
              </w:rPr>
            </w:pPr>
            <w:r w:rsidRPr="00D83CFB">
              <w:rPr>
                <w:szCs w:val="28"/>
              </w:rPr>
              <w:t>105,3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311A0C" w:rsidRPr="00D83CFB" w:rsidRDefault="00311A0C" w:rsidP="00F60329">
            <w:pPr>
              <w:spacing w:after="0"/>
              <w:jc w:val="center"/>
              <w:rPr>
                <w:szCs w:val="28"/>
              </w:rPr>
            </w:pPr>
            <w:r w:rsidRPr="00D83CFB">
              <w:rPr>
                <w:szCs w:val="28"/>
              </w:rPr>
              <w:t>105,0</w:t>
            </w:r>
          </w:p>
        </w:tc>
      </w:tr>
      <w:tr w:rsidR="00311A0C" w:rsidRPr="00D83CFB" w:rsidTr="00F60329">
        <w:tc>
          <w:tcPr>
            <w:tcW w:w="4077" w:type="dxa"/>
            <w:shd w:val="clear" w:color="auto" w:fill="auto"/>
          </w:tcPr>
          <w:p w:rsidR="00311A0C" w:rsidRPr="00D83CFB" w:rsidRDefault="00311A0C" w:rsidP="00F60329">
            <w:pPr>
              <w:spacing w:after="0"/>
              <w:rPr>
                <w:szCs w:val="28"/>
              </w:rPr>
            </w:pPr>
            <w:r w:rsidRPr="00D83CFB">
              <w:rPr>
                <w:szCs w:val="28"/>
              </w:rPr>
              <w:t>Індекс цін виробників (ІЦВ): грудень до грудня попереднього року, відсотки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11A0C" w:rsidRPr="00D83CFB" w:rsidRDefault="00311A0C" w:rsidP="00F60329">
            <w:pPr>
              <w:spacing w:after="0"/>
              <w:jc w:val="center"/>
              <w:rPr>
                <w:szCs w:val="28"/>
              </w:rPr>
            </w:pPr>
            <w:r w:rsidRPr="00D83CFB">
              <w:rPr>
                <w:szCs w:val="28"/>
              </w:rPr>
              <w:t>114,5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11A0C" w:rsidRPr="00D83CFB" w:rsidRDefault="00311A0C" w:rsidP="00F60329">
            <w:pPr>
              <w:spacing w:after="0"/>
              <w:jc w:val="center"/>
              <w:rPr>
                <w:szCs w:val="28"/>
              </w:rPr>
            </w:pPr>
            <w:r w:rsidRPr="00D83CFB">
              <w:rPr>
                <w:szCs w:val="28"/>
              </w:rPr>
              <w:t>117,0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311A0C" w:rsidRPr="00D83CFB" w:rsidRDefault="00311A0C" w:rsidP="00F60329">
            <w:pPr>
              <w:spacing w:after="0"/>
              <w:jc w:val="center"/>
              <w:rPr>
                <w:szCs w:val="28"/>
              </w:rPr>
            </w:pPr>
            <w:r w:rsidRPr="00D83CFB">
              <w:rPr>
                <w:szCs w:val="28"/>
              </w:rPr>
              <w:t>107,8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311A0C" w:rsidRPr="00D83CFB" w:rsidRDefault="00311A0C" w:rsidP="00F60329">
            <w:pPr>
              <w:spacing w:after="0"/>
              <w:jc w:val="center"/>
              <w:rPr>
                <w:szCs w:val="28"/>
              </w:rPr>
            </w:pPr>
            <w:r w:rsidRPr="00D83CFB">
              <w:rPr>
                <w:szCs w:val="28"/>
              </w:rPr>
              <w:t>106,2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311A0C" w:rsidRPr="00D83CFB" w:rsidRDefault="00311A0C" w:rsidP="00F60329">
            <w:pPr>
              <w:spacing w:after="0"/>
              <w:jc w:val="center"/>
              <w:rPr>
                <w:szCs w:val="28"/>
              </w:rPr>
            </w:pPr>
            <w:r w:rsidRPr="00D83CFB">
              <w:rPr>
                <w:szCs w:val="28"/>
              </w:rPr>
              <w:t>105,7</w:t>
            </w:r>
          </w:p>
        </w:tc>
      </w:tr>
      <w:tr w:rsidR="00311A0C" w:rsidRPr="00D83CFB" w:rsidTr="00F60329">
        <w:tc>
          <w:tcPr>
            <w:tcW w:w="4077" w:type="dxa"/>
            <w:shd w:val="clear" w:color="auto" w:fill="auto"/>
          </w:tcPr>
          <w:p w:rsidR="00311A0C" w:rsidRPr="00D83CFB" w:rsidRDefault="00311A0C" w:rsidP="00F60329">
            <w:pPr>
              <w:spacing w:after="0"/>
              <w:rPr>
                <w:szCs w:val="28"/>
              </w:rPr>
            </w:pPr>
            <w:r w:rsidRPr="00D83CFB">
              <w:rPr>
                <w:szCs w:val="28"/>
              </w:rPr>
              <w:t>Експорт товарів та послуг у відсотках до попереднього року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11A0C" w:rsidRPr="00D83CFB" w:rsidRDefault="00311A0C" w:rsidP="00F60329">
            <w:pPr>
              <w:spacing w:after="0"/>
              <w:jc w:val="center"/>
              <w:rPr>
                <w:szCs w:val="28"/>
              </w:rPr>
            </w:pPr>
            <w:r w:rsidRPr="00D83CFB">
              <w:rPr>
                <w:szCs w:val="28"/>
              </w:rPr>
              <w:t>95,5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11A0C" w:rsidRPr="00D83CFB" w:rsidRDefault="00311A0C" w:rsidP="00F60329">
            <w:pPr>
              <w:spacing w:after="0"/>
              <w:jc w:val="center"/>
              <w:rPr>
                <w:szCs w:val="28"/>
              </w:rPr>
            </w:pPr>
            <w:r w:rsidRPr="00D83CFB">
              <w:rPr>
                <w:szCs w:val="28"/>
              </w:rPr>
              <w:t>108,8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311A0C" w:rsidRPr="00D83CFB" w:rsidRDefault="00311A0C" w:rsidP="00F60329">
            <w:pPr>
              <w:spacing w:after="0"/>
              <w:jc w:val="center"/>
              <w:rPr>
                <w:szCs w:val="28"/>
              </w:rPr>
            </w:pPr>
            <w:r w:rsidRPr="00D83CFB">
              <w:rPr>
                <w:szCs w:val="28"/>
              </w:rPr>
              <w:t>106,5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311A0C" w:rsidRPr="00D83CFB" w:rsidRDefault="00311A0C" w:rsidP="00F60329">
            <w:pPr>
              <w:spacing w:after="0"/>
              <w:jc w:val="center"/>
              <w:rPr>
                <w:szCs w:val="28"/>
              </w:rPr>
            </w:pPr>
            <w:r w:rsidRPr="00D83CFB">
              <w:rPr>
                <w:szCs w:val="28"/>
              </w:rPr>
              <w:t>107,7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311A0C" w:rsidRPr="00D83CFB" w:rsidRDefault="00311A0C" w:rsidP="00F60329">
            <w:pPr>
              <w:spacing w:after="0"/>
              <w:jc w:val="center"/>
              <w:rPr>
                <w:szCs w:val="28"/>
              </w:rPr>
            </w:pPr>
            <w:r w:rsidRPr="00D83CFB">
              <w:rPr>
                <w:szCs w:val="28"/>
              </w:rPr>
              <w:t>107,9</w:t>
            </w:r>
          </w:p>
        </w:tc>
      </w:tr>
      <w:tr w:rsidR="00311A0C" w:rsidRPr="00D83CFB" w:rsidTr="00F60329">
        <w:tc>
          <w:tcPr>
            <w:tcW w:w="4077" w:type="dxa"/>
            <w:shd w:val="clear" w:color="auto" w:fill="auto"/>
          </w:tcPr>
          <w:p w:rsidR="00311A0C" w:rsidRPr="00D83CFB" w:rsidRDefault="00311A0C" w:rsidP="00F60329">
            <w:pPr>
              <w:spacing w:after="0"/>
              <w:rPr>
                <w:szCs w:val="28"/>
              </w:rPr>
            </w:pPr>
            <w:r w:rsidRPr="00D83CFB">
              <w:rPr>
                <w:szCs w:val="28"/>
              </w:rPr>
              <w:t>Імпорт товарів та послуг у відсотках до попереднього року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11A0C" w:rsidRPr="00D83CFB" w:rsidRDefault="00311A0C" w:rsidP="00F60329">
            <w:pPr>
              <w:spacing w:after="0"/>
              <w:jc w:val="center"/>
              <w:rPr>
                <w:szCs w:val="28"/>
              </w:rPr>
            </w:pPr>
            <w:r w:rsidRPr="00D83CFB">
              <w:rPr>
                <w:szCs w:val="28"/>
              </w:rPr>
              <w:t>82,1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11A0C" w:rsidRPr="00D83CFB" w:rsidRDefault="00311A0C" w:rsidP="00F60329">
            <w:pPr>
              <w:spacing w:after="0"/>
              <w:jc w:val="center"/>
              <w:rPr>
                <w:szCs w:val="28"/>
              </w:rPr>
            </w:pPr>
            <w:r w:rsidRPr="00D83CFB">
              <w:rPr>
                <w:szCs w:val="28"/>
              </w:rPr>
              <w:t>115,6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311A0C" w:rsidRPr="00D83CFB" w:rsidRDefault="00311A0C" w:rsidP="00F60329">
            <w:pPr>
              <w:spacing w:after="0"/>
              <w:jc w:val="center"/>
              <w:rPr>
                <w:szCs w:val="28"/>
              </w:rPr>
            </w:pPr>
            <w:r w:rsidRPr="00D83CFB">
              <w:rPr>
                <w:szCs w:val="28"/>
              </w:rPr>
              <w:t>109,2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311A0C" w:rsidRPr="00D83CFB" w:rsidRDefault="00311A0C" w:rsidP="00F60329">
            <w:pPr>
              <w:spacing w:after="0"/>
              <w:jc w:val="center"/>
              <w:rPr>
                <w:szCs w:val="28"/>
              </w:rPr>
            </w:pPr>
            <w:r w:rsidRPr="00D83CFB">
              <w:rPr>
                <w:szCs w:val="28"/>
              </w:rPr>
              <w:t>109,4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311A0C" w:rsidRPr="00D83CFB" w:rsidRDefault="00311A0C" w:rsidP="00F60329">
            <w:pPr>
              <w:spacing w:after="0"/>
              <w:jc w:val="center"/>
              <w:rPr>
                <w:szCs w:val="28"/>
              </w:rPr>
            </w:pPr>
            <w:r w:rsidRPr="00D83CFB">
              <w:rPr>
                <w:szCs w:val="28"/>
              </w:rPr>
              <w:t>108,6</w:t>
            </w:r>
          </w:p>
        </w:tc>
      </w:tr>
      <w:tr w:rsidR="00311A0C" w:rsidRPr="00D83CFB" w:rsidTr="00F60329">
        <w:tc>
          <w:tcPr>
            <w:tcW w:w="4077" w:type="dxa"/>
            <w:shd w:val="clear" w:color="auto" w:fill="auto"/>
          </w:tcPr>
          <w:p w:rsidR="00311A0C" w:rsidRPr="00D83CFB" w:rsidRDefault="00311A0C" w:rsidP="00F60329">
            <w:pPr>
              <w:spacing w:after="0"/>
              <w:rPr>
                <w:szCs w:val="28"/>
              </w:rPr>
            </w:pPr>
            <w:r w:rsidRPr="00D83CFB">
              <w:rPr>
                <w:szCs w:val="28"/>
              </w:rPr>
              <w:t>Облікова ставка Національного банку України, відсотків річних на кінець періоду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11A0C" w:rsidRPr="00D83CFB" w:rsidRDefault="00311A0C" w:rsidP="00F60329">
            <w:pPr>
              <w:spacing w:after="0"/>
              <w:jc w:val="center"/>
              <w:rPr>
                <w:szCs w:val="28"/>
              </w:rPr>
            </w:pPr>
            <w:r w:rsidRPr="00D83CFB">
              <w:rPr>
                <w:szCs w:val="28"/>
              </w:rPr>
              <w:t>6,0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11A0C" w:rsidRPr="00D83CFB" w:rsidRDefault="00311A0C" w:rsidP="00F60329">
            <w:pPr>
              <w:spacing w:after="0"/>
              <w:jc w:val="center"/>
              <w:rPr>
                <w:szCs w:val="28"/>
              </w:rPr>
            </w:pPr>
            <w:r w:rsidRPr="00D83CFB">
              <w:rPr>
                <w:szCs w:val="28"/>
              </w:rPr>
              <w:t>7,5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311A0C" w:rsidRPr="00D83CFB" w:rsidRDefault="00311A0C" w:rsidP="00F60329">
            <w:pPr>
              <w:spacing w:after="0"/>
              <w:jc w:val="center"/>
              <w:rPr>
                <w:szCs w:val="28"/>
              </w:rPr>
            </w:pPr>
            <w:r w:rsidRPr="00D83CFB">
              <w:rPr>
                <w:szCs w:val="28"/>
              </w:rPr>
              <w:t>7,0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311A0C" w:rsidRPr="00D83CFB" w:rsidRDefault="00311A0C" w:rsidP="00F60329">
            <w:pPr>
              <w:spacing w:after="0"/>
              <w:jc w:val="center"/>
              <w:rPr>
                <w:szCs w:val="28"/>
              </w:rPr>
            </w:pPr>
            <w:r w:rsidRPr="00D83CFB">
              <w:rPr>
                <w:szCs w:val="28"/>
              </w:rPr>
              <w:t>5,5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311A0C" w:rsidRPr="00D83CFB" w:rsidRDefault="00311A0C" w:rsidP="00F60329">
            <w:pPr>
              <w:spacing w:after="0"/>
              <w:jc w:val="center"/>
              <w:rPr>
                <w:szCs w:val="28"/>
              </w:rPr>
            </w:pPr>
            <w:r w:rsidRPr="00D83CFB">
              <w:rPr>
                <w:szCs w:val="28"/>
              </w:rPr>
              <w:t>5,2</w:t>
            </w:r>
          </w:p>
        </w:tc>
      </w:tr>
      <w:tr w:rsidR="00311A0C" w:rsidRPr="00D83CFB" w:rsidTr="00F60329">
        <w:tc>
          <w:tcPr>
            <w:tcW w:w="4077" w:type="dxa"/>
            <w:shd w:val="clear" w:color="auto" w:fill="auto"/>
          </w:tcPr>
          <w:p w:rsidR="00311A0C" w:rsidRPr="00D83CFB" w:rsidRDefault="00311A0C" w:rsidP="00F60329">
            <w:pPr>
              <w:spacing w:after="0"/>
              <w:jc w:val="both"/>
              <w:rPr>
                <w:szCs w:val="28"/>
              </w:rPr>
            </w:pPr>
            <w:r w:rsidRPr="00D83CFB">
              <w:rPr>
                <w:szCs w:val="28"/>
              </w:rPr>
              <w:t xml:space="preserve">Обмінний курс гривні до долара США, гривень за долар США в середньому за період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11A0C" w:rsidRPr="00D83CFB" w:rsidRDefault="00311A0C" w:rsidP="00F60329">
            <w:pPr>
              <w:spacing w:after="0"/>
              <w:jc w:val="center"/>
              <w:rPr>
                <w:szCs w:val="28"/>
              </w:rPr>
            </w:pPr>
            <w:r w:rsidRPr="00D83CFB">
              <w:rPr>
                <w:szCs w:val="28"/>
              </w:rPr>
              <w:t>27,0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11A0C" w:rsidRPr="00D83CFB" w:rsidRDefault="00311A0C" w:rsidP="00F60329">
            <w:pPr>
              <w:spacing w:after="0"/>
              <w:jc w:val="center"/>
              <w:rPr>
                <w:szCs w:val="28"/>
              </w:rPr>
            </w:pPr>
            <w:r w:rsidRPr="00D83CFB">
              <w:rPr>
                <w:szCs w:val="28"/>
              </w:rPr>
              <w:t>28,0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311A0C" w:rsidRPr="00D83CFB" w:rsidRDefault="00311A0C" w:rsidP="00F60329">
            <w:pPr>
              <w:spacing w:after="0"/>
              <w:jc w:val="center"/>
              <w:rPr>
                <w:szCs w:val="28"/>
              </w:rPr>
            </w:pPr>
            <w:r w:rsidRPr="00D83CFB">
              <w:rPr>
                <w:szCs w:val="28"/>
              </w:rPr>
              <w:t>28,6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311A0C" w:rsidRPr="00D83CFB" w:rsidRDefault="00311A0C" w:rsidP="00F60329">
            <w:pPr>
              <w:spacing w:after="0"/>
              <w:jc w:val="center"/>
              <w:rPr>
                <w:szCs w:val="28"/>
              </w:rPr>
            </w:pPr>
            <w:r w:rsidRPr="00D83CFB">
              <w:rPr>
                <w:szCs w:val="28"/>
              </w:rPr>
              <w:t>28,8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311A0C" w:rsidRPr="00D83CFB" w:rsidRDefault="00311A0C" w:rsidP="00F60329">
            <w:pPr>
              <w:spacing w:after="0"/>
              <w:jc w:val="center"/>
              <w:rPr>
                <w:szCs w:val="28"/>
              </w:rPr>
            </w:pPr>
            <w:r w:rsidRPr="00D83CFB">
              <w:rPr>
                <w:szCs w:val="28"/>
              </w:rPr>
              <w:t>29,2</w:t>
            </w:r>
          </w:p>
        </w:tc>
      </w:tr>
    </w:tbl>
    <w:p w:rsidR="00311A0C" w:rsidRPr="00A6596D" w:rsidRDefault="00DE0B4D" w:rsidP="00311A0C">
      <w:pPr>
        <w:shd w:val="clear" w:color="auto" w:fill="FBFBFB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A6596D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lastRenderedPageBreak/>
        <w:t>П</w:t>
      </w:r>
      <w:r w:rsidR="00311A0C" w:rsidRPr="00A6596D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оказники соціально-економічного розвитку громади,</w:t>
      </w:r>
      <w:r w:rsidRPr="00A6596D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 xml:space="preserve"> що</w:t>
      </w:r>
      <w:r w:rsidR="00311A0C" w:rsidRPr="00A6596D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 xml:space="preserve"> використовувались під час складання Прогнозу:</w:t>
      </w:r>
    </w:p>
    <w:p w:rsidR="00311A0C" w:rsidRPr="00A6596D" w:rsidRDefault="00311A0C" w:rsidP="00311A0C">
      <w:pPr>
        <w:shd w:val="clear" w:color="auto" w:fill="FBFBFB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A6596D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- прибуток прибуткових підприємств;</w:t>
      </w:r>
    </w:p>
    <w:p w:rsidR="00311A0C" w:rsidRPr="00A6596D" w:rsidRDefault="00311A0C" w:rsidP="00311A0C">
      <w:pPr>
        <w:shd w:val="clear" w:color="auto" w:fill="FBFBFB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A6596D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- середньооблікова кількість штатних працівників;</w:t>
      </w:r>
    </w:p>
    <w:p w:rsidR="00311A0C" w:rsidRPr="00CC14F0" w:rsidRDefault="00311A0C" w:rsidP="00311A0C">
      <w:pPr>
        <w:shd w:val="clear" w:color="auto" w:fill="FBFBFB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A6596D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- середньомісячна заробітна плата одного штатного працівника.</w:t>
      </w:r>
    </w:p>
    <w:p w:rsidR="00311A0C" w:rsidRPr="00CC14F0" w:rsidRDefault="00311A0C" w:rsidP="00311A0C">
      <w:pPr>
        <w:shd w:val="clear" w:color="auto" w:fill="FBFBFB"/>
        <w:spacing w:after="0" w:line="240" w:lineRule="auto"/>
        <w:ind w:firstLine="709"/>
        <w:jc w:val="center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CC14F0">
        <w:rPr>
          <w:rFonts w:eastAsia="Times New Roman"/>
          <w:b/>
          <w:bCs/>
          <w:color w:val="000000"/>
          <w:szCs w:val="28"/>
          <w:bdr w:val="none" w:sz="0" w:space="0" w:color="auto" w:frame="1"/>
          <w:lang w:eastAsia="uk-UA"/>
        </w:rPr>
        <w:t>ІІІ. Загальні показники бюджету</w:t>
      </w:r>
    </w:p>
    <w:p w:rsidR="00311A0C" w:rsidRPr="00CC14F0" w:rsidRDefault="00311A0C" w:rsidP="00311A0C">
      <w:pPr>
        <w:shd w:val="clear" w:color="auto" w:fill="FBFBFB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CC14F0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</w:t>
      </w:r>
      <w:r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Основні</w:t>
      </w: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 xml:space="preserve"> прогнозні показники бюджету </w:t>
      </w:r>
      <w:proofErr w:type="spellStart"/>
      <w:r w:rsidRPr="00A62DD9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Мельнице</w:t>
      </w:r>
      <w:proofErr w:type="spellEnd"/>
      <w:r w:rsidRPr="00A62DD9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-Поділь</w:t>
      </w: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ської с</w:t>
      </w:r>
      <w:r w:rsidRPr="00A62DD9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елищно</w:t>
      </w: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ї територіальної громади за доходами, фінансуванням, повернення</w:t>
      </w:r>
      <w:r w:rsidR="00DF5A8F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м</w:t>
      </w: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 xml:space="preserve"> кредитів до бюджету, загальних граничних показників видатків та надання кредитів з бюджету наведені в </w:t>
      </w:r>
      <w:r w:rsidR="00CA6497">
        <w:rPr>
          <w:rFonts w:eastAsia="Times New Roman"/>
          <w:szCs w:val="28"/>
          <w:bdr w:val="none" w:sz="0" w:space="0" w:color="auto" w:frame="1"/>
          <w:lang w:eastAsia="uk-UA"/>
        </w:rPr>
        <w:t>Д</w:t>
      </w:r>
      <w:r w:rsidRPr="00F851C1">
        <w:rPr>
          <w:rFonts w:eastAsia="Times New Roman"/>
          <w:szCs w:val="28"/>
          <w:bdr w:val="none" w:sz="0" w:space="0" w:color="auto" w:frame="1"/>
          <w:lang w:eastAsia="uk-UA"/>
        </w:rPr>
        <w:t>одатку</w:t>
      </w:r>
      <w:r w:rsidRPr="00CC14F0">
        <w:rPr>
          <w:rFonts w:eastAsia="Times New Roman"/>
          <w:color w:val="157000"/>
          <w:szCs w:val="28"/>
          <w:bdr w:val="none" w:sz="0" w:space="0" w:color="auto" w:frame="1"/>
          <w:lang w:eastAsia="uk-UA"/>
        </w:rPr>
        <w:t> </w:t>
      </w: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1 до цього Прогнозу.</w:t>
      </w:r>
    </w:p>
    <w:p w:rsidR="00311A0C" w:rsidRPr="00CC14F0" w:rsidRDefault="00311A0C" w:rsidP="00311A0C">
      <w:pPr>
        <w:shd w:val="clear" w:color="auto" w:fill="FBFBFB"/>
        <w:spacing w:after="0" w:line="240" w:lineRule="auto"/>
        <w:ind w:firstLine="709"/>
        <w:jc w:val="center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CC14F0">
        <w:rPr>
          <w:rFonts w:eastAsia="Times New Roman"/>
          <w:b/>
          <w:bCs/>
          <w:color w:val="000000"/>
          <w:szCs w:val="28"/>
          <w:bdr w:val="none" w:sz="0" w:space="0" w:color="auto" w:frame="1"/>
          <w:lang w:eastAsia="uk-UA"/>
        </w:rPr>
        <w:t>ІV. Показники доходів бюджету</w:t>
      </w:r>
    </w:p>
    <w:p w:rsidR="00311A0C" w:rsidRPr="00CC14F0" w:rsidRDefault="00311A0C" w:rsidP="00311A0C">
      <w:pPr>
        <w:shd w:val="clear" w:color="auto" w:fill="FBFBFB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CC14F0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</w:t>
      </w: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 xml:space="preserve">Прогноз доходів бюджету </w:t>
      </w:r>
      <w:proofErr w:type="spellStart"/>
      <w:r w:rsidRPr="00A62DD9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Мельнице</w:t>
      </w:r>
      <w:proofErr w:type="spellEnd"/>
      <w:r w:rsidRPr="00A62DD9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-Поділь</w:t>
      </w: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ської с</w:t>
      </w:r>
      <w:r w:rsidRPr="00A62DD9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елищно</w:t>
      </w: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ї територіальної громади на 2022-2024 роки враховує стабільність податково-бюджетної системи, зростання надходжень до бюджету та підвищення життєвого рівня населення громади. Пріоритетом податкової політики є забезпечення стабільності податкової політики, зокрема підвищення ефективності та полегшення податкового адміністрування з мінімізацією можливостей для зловживань. Бюджетна політика буде спрямована на удосконалення інструментів бюджетного планування, зміцнення фінансової спроможності бюджету громади шляхом забезпечення надходжень з урахуванням позитивної динаміки у порівнянні з попередніми роками, підвищення ефективності та результативності використання бюджетних ресурсів.</w:t>
      </w:r>
    </w:p>
    <w:p w:rsidR="00311A0C" w:rsidRDefault="00311A0C" w:rsidP="00311A0C">
      <w:pPr>
        <w:shd w:val="clear" w:color="auto" w:fill="FBFBFB"/>
        <w:spacing w:after="0" w:line="240" w:lineRule="auto"/>
        <w:ind w:firstLine="709"/>
        <w:jc w:val="both"/>
        <w:rPr>
          <w:rFonts w:eastAsia="Times New Roman"/>
          <w:color w:val="000000"/>
          <w:szCs w:val="28"/>
          <w:bdr w:val="none" w:sz="0" w:space="0" w:color="auto" w:frame="1"/>
          <w:lang w:eastAsia="uk-UA"/>
        </w:rPr>
      </w:pP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 xml:space="preserve">При розрахунку дохідної частини бюджету громади на 2022 рік було враховано фактичне виконання доходів об’єднаної територіальної громади за </w:t>
      </w:r>
      <w:r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І півріччя</w:t>
      </w: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 xml:space="preserve"> 2021 року, очікувані показники виконання на 2021 рік та прогнозні на 2022-2024 роки. В цілому, дохідна частина бюджету громади на 2022 рік обрахована в сумі </w:t>
      </w:r>
      <w:r w:rsidR="00A603A5">
        <w:rPr>
          <w:szCs w:val="28"/>
        </w:rPr>
        <w:t>110 456 875</w:t>
      </w:r>
      <w:r w:rsidR="00A603A5" w:rsidRPr="006624B3">
        <w:rPr>
          <w:szCs w:val="28"/>
        </w:rPr>
        <w:t xml:space="preserve"> </w:t>
      </w: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грн, у тому числі загальний фонд – </w:t>
      </w:r>
      <w:r w:rsidR="00A603A5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108 956 875</w:t>
      </w: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 грн</w:t>
      </w:r>
      <w:r w:rsidR="00A603A5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.</w:t>
      </w: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 xml:space="preserve"> та спеціальний фонд – </w:t>
      </w:r>
      <w:r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1 5</w:t>
      </w: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 xml:space="preserve">00 000 грн. </w:t>
      </w:r>
    </w:p>
    <w:p w:rsidR="00311A0C" w:rsidRDefault="00311A0C" w:rsidP="00311A0C">
      <w:pPr>
        <w:shd w:val="clear" w:color="auto" w:fill="FBFBFB"/>
        <w:spacing w:after="0" w:line="240" w:lineRule="auto"/>
        <w:ind w:firstLine="709"/>
        <w:jc w:val="both"/>
        <w:rPr>
          <w:rFonts w:eastAsia="Times New Roman"/>
          <w:color w:val="000000"/>
          <w:szCs w:val="28"/>
          <w:bdr w:val="none" w:sz="0" w:space="0" w:color="auto" w:frame="1"/>
          <w:lang w:eastAsia="uk-UA"/>
        </w:rPr>
      </w:pP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На 2023 рік бюджет </w:t>
      </w:r>
      <w:proofErr w:type="spellStart"/>
      <w:r w:rsidRPr="00A62DD9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Мельнице</w:t>
      </w:r>
      <w:proofErr w:type="spellEnd"/>
      <w:r w:rsidRPr="00A62DD9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-Поділь</w:t>
      </w: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ської с</w:t>
      </w:r>
      <w:r w:rsidRPr="00A62DD9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елищно</w:t>
      </w: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 xml:space="preserve">ї територіальної громади по доходах прогнозується </w:t>
      </w:r>
      <w:r w:rsidR="00A603A5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в</w:t>
      </w: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 xml:space="preserve"> обсязі </w:t>
      </w:r>
      <w:r w:rsidR="00A603A5">
        <w:rPr>
          <w:szCs w:val="28"/>
        </w:rPr>
        <w:t>122 321 275</w:t>
      </w:r>
      <w:r w:rsidR="00A603A5" w:rsidRPr="006624B3">
        <w:rPr>
          <w:szCs w:val="28"/>
        </w:rPr>
        <w:t xml:space="preserve"> </w:t>
      </w: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грн, з них загального фонду –</w:t>
      </w:r>
      <w:r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 xml:space="preserve"> </w:t>
      </w:r>
      <w:r w:rsidR="00A603A5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120 821 275</w:t>
      </w: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 грн</w:t>
      </w:r>
      <w:r w:rsidR="00A603A5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.</w:t>
      </w: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 xml:space="preserve"> та спеціального фонду – </w:t>
      </w:r>
      <w:r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1 5</w:t>
      </w: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 xml:space="preserve">00 000 грн. </w:t>
      </w:r>
    </w:p>
    <w:p w:rsidR="00311A0C" w:rsidRDefault="00311A0C" w:rsidP="00311A0C">
      <w:pPr>
        <w:shd w:val="clear" w:color="auto" w:fill="FBFBFB"/>
        <w:spacing w:after="0" w:line="240" w:lineRule="auto"/>
        <w:ind w:firstLine="709"/>
        <w:jc w:val="both"/>
        <w:rPr>
          <w:rFonts w:eastAsia="Times New Roman"/>
          <w:color w:val="000000"/>
          <w:szCs w:val="28"/>
          <w:bdr w:val="none" w:sz="0" w:space="0" w:color="auto" w:frame="1"/>
          <w:lang w:eastAsia="uk-UA"/>
        </w:rPr>
      </w:pP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На 2024 рік бюджет громади по доходах прогнозується у обсязі </w:t>
      </w:r>
      <w:r w:rsidR="00A603A5">
        <w:rPr>
          <w:szCs w:val="28"/>
        </w:rPr>
        <w:t>134 057 325</w:t>
      </w: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 </w:t>
      </w:r>
      <w:r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грн</w:t>
      </w:r>
      <w:r w:rsidR="00A603A5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.</w:t>
      </w:r>
      <w:r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 xml:space="preserve">, з </w:t>
      </w:r>
      <w:r w:rsidR="00A603A5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яких</w:t>
      </w:r>
      <w:r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 xml:space="preserve"> загального фонду – </w:t>
      </w:r>
      <w:r w:rsidR="00A603A5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132 557 325</w:t>
      </w: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 грн</w:t>
      </w:r>
      <w:r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.</w:t>
      </w: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 xml:space="preserve"> та спеціального фонду – </w:t>
      </w:r>
      <w:r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на рівні 2023 року 1 5</w:t>
      </w: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 xml:space="preserve">00 000 грн. </w:t>
      </w:r>
    </w:p>
    <w:p w:rsidR="00311A0C" w:rsidRDefault="00311A0C" w:rsidP="00311A0C">
      <w:pPr>
        <w:spacing w:after="0"/>
        <w:ind w:firstLine="709"/>
        <w:jc w:val="both"/>
        <w:rPr>
          <w:szCs w:val="28"/>
        </w:rPr>
      </w:pPr>
      <w:r w:rsidRPr="00744CD2">
        <w:rPr>
          <w:szCs w:val="28"/>
        </w:rPr>
        <w:t xml:space="preserve">Обсяг власних доходів загального фонду селищного бюджету: </w:t>
      </w:r>
    </w:p>
    <w:p w:rsidR="00311A0C" w:rsidRDefault="00311A0C" w:rsidP="00311A0C">
      <w:pPr>
        <w:spacing w:after="0"/>
        <w:ind w:firstLine="709"/>
        <w:jc w:val="both"/>
        <w:rPr>
          <w:szCs w:val="28"/>
        </w:rPr>
      </w:pPr>
      <w:r w:rsidRPr="00744CD2">
        <w:rPr>
          <w:szCs w:val="28"/>
        </w:rPr>
        <w:t xml:space="preserve">на  2022 рік розрахований </w:t>
      </w:r>
      <w:r w:rsidR="00A603A5">
        <w:rPr>
          <w:szCs w:val="28"/>
        </w:rPr>
        <w:t>в</w:t>
      </w:r>
      <w:r w:rsidRPr="00744CD2">
        <w:rPr>
          <w:szCs w:val="28"/>
        </w:rPr>
        <w:t xml:space="preserve"> сумі 23 936 600 гривень, що на 568 000 гривень</w:t>
      </w:r>
      <w:r>
        <w:rPr>
          <w:szCs w:val="28"/>
        </w:rPr>
        <w:t xml:space="preserve"> більше ніж планові у 2021 році;</w:t>
      </w:r>
    </w:p>
    <w:p w:rsidR="00311A0C" w:rsidRDefault="00311A0C" w:rsidP="00311A0C">
      <w:pPr>
        <w:spacing w:after="0"/>
        <w:ind w:firstLine="709"/>
        <w:jc w:val="both"/>
        <w:rPr>
          <w:szCs w:val="28"/>
        </w:rPr>
      </w:pPr>
      <w:r w:rsidRPr="00D83CFB">
        <w:rPr>
          <w:szCs w:val="28"/>
        </w:rPr>
        <w:t xml:space="preserve">на  2023 рік </w:t>
      </w:r>
      <w:r>
        <w:rPr>
          <w:szCs w:val="28"/>
        </w:rPr>
        <w:t>- в</w:t>
      </w:r>
      <w:r w:rsidRPr="00D83CFB">
        <w:rPr>
          <w:szCs w:val="28"/>
        </w:rPr>
        <w:t xml:space="preserve"> сумі 25 112 000 гривень, що на 1 175 400 гривень бі</w:t>
      </w:r>
      <w:r>
        <w:rPr>
          <w:szCs w:val="28"/>
        </w:rPr>
        <w:t>льше ніж прогнозні у 2022 році;</w:t>
      </w:r>
    </w:p>
    <w:p w:rsidR="00311A0C" w:rsidRDefault="00311A0C" w:rsidP="00311A0C">
      <w:pPr>
        <w:spacing w:after="0"/>
        <w:ind w:firstLine="709"/>
        <w:jc w:val="both"/>
        <w:rPr>
          <w:szCs w:val="28"/>
        </w:rPr>
      </w:pPr>
      <w:r w:rsidRPr="00D83CFB">
        <w:rPr>
          <w:szCs w:val="28"/>
        </w:rPr>
        <w:t xml:space="preserve">на  2024 рік </w:t>
      </w:r>
      <w:r>
        <w:rPr>
          <w:szCs w:val="28"/>
        </w:rPr>
        <w:t>- в</w:t>
      </w:r>
      <w:r w:rsidRPr="00D83CFB">
        <w:rPr>
          <w:szCs w:val="28"/>
        </w:rPr>
        <w:t xml:space="preserve"> сумі 26 313 150 гривень, що на </w:t>
      </w:r>
      <w:r w:rsidR="00CA6497">
        <w:rPr>
          <w:szCs w:val="28"/>
        </w:rPr>
        <w:t>1 201 150</w:t>
      </w:r>
      <w:r w:rsidR="00590133">
        <w:rPr>
          <w:szCs w:val="28"/>
        </w:rPr>
        <w:t xml:space="preserve"> гривень більше</w:t>
      </w:r>
      <w:r w:rsidRPr="00D83CFB">
        <w:rPr>
          <w:szCs w:val="28"/>
        </w:rPr>
        <w:t xml:space="preserve"> прогноз</w:t>
      </w:r>
      <w:r w:rsidR="00590133">
        <w:rPr>
          <w:szCs w:val="28"/>
        </w:rPr>
        <w:t>у</w:t>
      </w:r>
      <w:r w:rsidRPr="00D83CFB">
        <w:rPr>
          <w:szCs w:val="28"/>
        </w:rPr>
        <w:t xml:space="preserve"> на 2023 рік</w:t>
      </w:r>
      <w:r>
        <w:rPr>
          <w:szCs w:val="28"/>
        </w:rPr>
        <w:t>.</w:t>
      </w:r>
    </w:p>
    <w:p w:rsidR="00311A0C" w:rsidRPr="00744CD2" w:rsidRDefault="00311A0C" w:rsidP="00311A0C">
      <w:pPr>
        <w:spacing w:after="0"/>
        <w:ind w:firstLine="709"/>
        <w:jc w:val="both"/>
        <w:rPr>
          <w:szCs w:val="28"/>
        </w:rPr>
      </w:pPr>
      <w:r w:rsidRPr="00744CD2">
        <w:rPr>
          <w:szCs w:val="28"/>
        </w:rPr>
        <w:t>До спеціального фонду у 2022</w:t>
      </w:r>
      <w:r>
        <w:rPr>
          <w:szCs w:val="28"/>
        </w:rPr>
        <w:t>-2024</w:t>
      </w:r>
      <w:r w:rsidRPr="00744CD2">
        <w:rPr>
          <w:szCs w:val="28"/>
        </w:rPr>
        <w:t xml:space="preserve"> році прогнозується отримати</w:t>
      </w:r>
      <w:r>
        <w:rPr>
          <w:szCs w:val="28"/>
        </w:rPr>
        <w:t xml:space="preserve"> </w:t>
      </w:r>
      <w:r w:rsidR="00DF5A8F">
        <w:rPr>
          <w:szCs w:val="28"/>
        </w:rPr>
        <w:t xml:space="preserve">дохід </w:t>
      </w:r>
      <w:r>
        <w:rPr>
          <w:szCs w:val="28"/>
        </w:rPr>
        <w:t xml:space="preserve">на рівні </w:t>
      </w:r>
      <w:r w:rsidRPr="00744CD2">
        <w:rPr>
          <w:szCs w:val="28"/>
        </w:rPr>
        <w:t>1 500 000 гривень</w:t>
      </w:r>
      <w:r>
        <w:rPr>
          <w:szCs w:val="28"/>
        </w:rPr>
        <w:t xml:space="preserve"> щороку.</w:t>
      </w:r>
    </w:p>
    <w:p w:rsidR="00311A0C" w:rsidRPr="00CC14F0" w:rsidRDefault="00311A0C" w:rsidP="00311A0C">
      <w:pPr>
        <w:shd w:val="clear" w:color="auto" w:fill="FBFBFB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Показники за основними вид</w:t>
      </w:r>
      <w:r w:rsidR="00CA6497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ами доходів бюджету наведені в Д</w:t>
      </w: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одатку 2 до цього Прогнозу.</w:t>
      </w:r>
    </w:p>
    <w:p w:rsidR="00311A0C" w:rsidRPr="00DF5A8F" w:rsidRDefault="00311A0C" w:rsidP="00311A0C">
      <w:pPr>
        <w:shd w:val="clear" w:color="auto" w:fill="FBFBFB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DF5A8F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lastRenderedPageBreak/>
        <w:t>Вплив на збільшення/зменшення показників доходів бюджету громади завдають наступні фактори:</w:t>
      </w:r>
    </w:p>
    <w:p w:rsidR="00311A0C" w:rsidRPr="00DF5A8F" w:rsidRDefault="00311A0C" w:rsidP="00311A0C">
      <w:pPr>
        <w:shd w:val="clear" w:color="auto" w:fill="FBFBFB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DF5A8F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- ріст мінімальної заробітної плати;</w:t>
      </w:r>
    </w:p>
    <w:p w:rsidR="00311A0C" w:rsidRPr="00DF5A8F" w:rsidRDefault="00311A0C" w:rsidP="00311A0C">
      <w:pPr>
        <w:shd w:val="clear" w:color="auto" w:fill="FBFBFB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DF5A8F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- ухилення від оподаткування платниками податків;</w:t>
      </w:r>
    </w:p>
    <w:p w:rsidR="00311A0C" w:rsidRPr="00DF5A8F" w:rsidRDefault="00311A0C" w:rsidP="00311A0C">
      <w:pPr>
        <w:shd w:val="clear" w:color="auto" w:fill="FBFBFB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DF5A8F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- нарахування заробітної плати на підприємствах та в установах громади нижче законодавчо встановленого мінімуму;</w:t>
      </w:r>
    </w:p>
    <w:p w:rsidR="00311A0C" w:rsidRPr="00DF5A8F" w:rsidRDefault="00311A0C" w:rsidP="00311A0C">
      <w:pPr>
        <w:shd w:val="clear" w:color="auto" w:fill="FBFBFB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DF5A8F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- незаконний обіг підакцизних товарів;</w:t>
      </w:r>
    </w:p>
    <w:p w:rsidR="00311A0C" w:rsidRPr="00CC14F0" w:rsidRDefault="00311A0C" w:rsidP="00311A0C">
      <w:pPr>
        <w:shd w:val="clear" w:color="auto" w:fill="FBFBFB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DF5A8F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- застаріла грошова оцінка земель.</w:t>
      </w:r>
    </w:p>
    <w:p w:rsidR="00311A0C" w:rsidRDefault="00311A0C" w:rsidP="00311A0C">
      <w:pPr>
        <w:shd w:val="clear" w:color="auto" w:fill="FBFBFB"/>
        <w:spacing w:after="0" w:line="240" w:lineRule="auto"/>
        <w:ind w:firstLine="709"/>
        <w:jc w:val="center"/>
        <w:rPr>
          <w:rFonts w:eastAsia="Times New Roman"/>
          <w:b/>
          <w:bCs/>
          <w:color w:val="000000"/>
          <w:szCs w:val="28"/>
          <w:bdr w:val="none" w:sz="0" w:space="0" w:color="auto" w:frame="1"/>
          <w:lang w:eastAsia="uk-UA"/>
        </w:rPr>
      </w:pPr>
      <w:r w:rsidRPr="00CC14F0">
        <w:rPr>
          <w:rFonts w:eastAsia="Times New Roman"/>
          <w:b/>
          <w:bCs/>
          <w:color w:val="000000"/>
          <w:szCs w:val="28"/>
          <w:bdr w:val="none" w:sz="0" w:space="0" w:color="auto" w:frame="1"/>
          <w:lang w:eastAsia="uk-UA"/>
        </w:rPr>
        <w:t xml:space="preserve">V. Показники фінансування бюджету, </w:t>
      </w:r>
    </w:p>
    <w:p w:rsidR="00311A0C" w:rsidRDefault="00311A0C" w:rsidP="00311A0C">
      <w:pPr>
        <w:shd w:val="clear" w:color="auto" w:fill="FBFBFB"/>
        <w:spacing w:after="0" w:line="240" w:lineRule="auto"/>
        <w:ind w:firstLine="709"/>
        <w:jc w:val="center"/>
        <w:rPr>
          <w:rFonts w:eastAsia="Times New Roman"/>
          <w:b/>
          <w:bCs/>
          <w:color w:val="000000"/>
          <w:szCs w:val="28"/>
          <w:bdr w:val="none" w:sz="0" w:space="0" w:color="auto" w:frame="1"/>
          <w:lang w:eastAsia="uk-UA"/>
        </w:rPr>
      </w:pPr>
      <w:r w:rsidRPr="00CC14F0">
        <w:rPr>
          <w:rFonts w:eastAsia="Times New Roman"/>
          <w:b/>
          <w:bCs/>
          <w:color w:val="000000"/>
          <w:szCs w:val="28"/>
          <w:bdr w:val="none" w:sz="0" w:space="0" w:color="auto" w:frame="1"/>
          <w:lang w:eastAsia="uk-UA"/>
        </w:rPr>
        <w:t xml:space="preserve">показники місцевого боргу, гарантованого Автономною Республікою Крим, обласною радою чи територіальною громадою </w:t>
      </w:r>
    </w:p>
    <w:p w:rsidR="00311A0C" w:rsidRPr="00CC14F0" w:rsidRDefault="00311A0C" w:rsidP="00311A0C">
      <w:pPr>
        <w:shd w:val="clear" w:color="auto" w:fill="FBFBFB"/>
        <w:spacing w:after="0" w:line="240" w:lineRule="auto"/>
        <w:ind w:firstLine="709"/>
        <w:jc w:val="center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CC14F0">
        <w:rPr>
          <w:rFonts w:eastAsia="Times New Roman"/>
          <w:b/>
          <w:bCs/>
          <w:color w:val="000000"/>
          <w:szCs w:val="28"/>
          <w:bdr w:val="none" w:sz="0" w:space="0" w:color="auto" w:frame="1"/>
          <w:lang w:eastAsia="uk-UA"/>
        </w:rPr>
        <w:t>міста боргу та надання місцевих гарантій</w:t>
      </w:r>
    </w:p>
    <w:p w:rsidR="00311A0C" w:rsidRPr="00CC14F0" w:rsidRDefault="00311A0C" w:rsidP="00311A0C">
      <w:pPr>
        <w:shd w:val="clear" w:color="auto" w:fill="FBFBFB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CC14F0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</w:t>
      </w: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Прогноз на 2022-2024 роки складений по принципу збалансованості, то</w:t>
      </w:r>
      <w:r w:rsidR="00DF5A8F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му</w:t>
      </w: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 xml:space="preserve"> дохідна </w:t>
      </w:r>
      <w:r w:rsidR="00DF5A8F"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 xml:space="preserve">та видаткова </w:t>
      </w: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частин</w:t>
      </w:r>
      <w:r w:rsidR="00DF5A8F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и</w:t>
      </w:r>
      <w:r w:rsidR="00CA6497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 xml:space="preserve"> бюджету громади є рівними (Д</w:t>
      </w: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одаток 3).</w:t>
      </w:r>
    </w:p>
    <w:p w:rsidR="00311A0C" w:rsidRPr="00CC14F0" w:rsidRDefault="00311A0C" w:rsidP="00311A0C">
      <w:pPr>
        <w:shd w:val="clear" w:color="auto" w:fill="FBFBFB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DF5A8F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Показники місцевого боргу та надання місцевих гарантій відсутні, в зв’язку з тим що не здійснювались місцеві запозичення та не надавались місцеві гарантії.</w:t>
      </w:r>
    </w:p>
    <w:p w:rsidR="00311A0C" w:rsidRPr="00CC14F0" w:rsidRDefault="00311A0C" w:rsidP="00311A0C">
      <w:pPr>
        <w:shd w:val="clear" w:color="auto" w:fill="FBFBFB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CC14F0">
        <w:rPr>
          <w:rFonts w:eastAsia="Times New Roman"/>
          <w:b/>
          <w:bCs/>
          <w:color w:val="000000"/>
          <w:szCs w:val="28"/>
          <w:bdr w:val="none" w:sz="0" w:space="0" w:color="auto" w:frame="1"/>
          <w:lang w:eastAsia="uk-UA"/>
        </w:rPr>
        <w:t>VІ. Показники видатків бюджету та надання кредитів з бюджету</w:t>
      </w:r>
    </w:p>
    <w:p w:rsidR="00311A0C" w:rsidRPr="00CC14F0" w:rsidRDefault="00311A0C" w:rsidP="00D970A0">
      <w:pPr>
        <w:shd w:val="clear" w:color="auto" w:fill="FBFBFB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Ключовим завданням бюджетної політики громади є забезпечення макроекономічної стабільності, стійкості та збалансованості бюджетної системи, проведення реформування галузей бюджетної сфери, оптимізація мережі, штатів та контингентів установ, підняття соціальних стандартів.</w:t>
      </w:r>
    </w:p>
    <w:p w:rsidR="00311A0C" w:rsidRPr="00CC14F0" w:rsidRDefault="00311A0C" w:rsidP="00D970A0">
      <w:pPr>
        <w:shd w:val="clear" w:color="auto" w:fill="FBFBFB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Подальше застосування програмно-цільового методу бюджетування спрямоване на ефективність і результативність видатків на основі їх пріорите</w:t>
      </w:r>
      <w:r w:rsidR="00DF5A8F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тності</w:t>
      </w: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 xml:space="preserve"> та оцінки ступеня дося</w:t>
      </w:r>
      <w:r w:rsidR="00DF5A8F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 xml:space="preserve">жності </w:t>
      </w: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очікуваних результатів.</w:t>
      </w:r>
    </w:p>
    <w:p w:rsidR="00311A0C" w:rsidRPr="00CC14F0" w:rsidRDefault="00311A0C" w:rsidP="00D970A0">
      <w:pPr>
        <w:shd w:val="clear" w:color="auto" w:fill="FBFBFB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  За видами діяльності головними завданнями бюджетної політики громади є такі галузі:</w:t>
      </w:r>
    </w:p>
    <w:p w:rsidR="00311A0C" w:rsidRPr="00CC14F0" w:rsidRDefault="00311A0C" w:rsidP="00D970A0">
      <w:pPr>
        <w:shd w:val="clear" w:color="auto" w:fill="FBFBFB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1"/>
          <w:szCs w:val="21"/>
          <w:lang w:eastAsia="uk-UA"/>
        </w:rPr>
      </w:pPr>
      <w:r w:rsidRPr="00CC14F0">
        <w:rPr>
          <w:rFonts w:eastAsia="Times New Roman"/>
          <w:b/>
          <w:color w:val="000000"/>
          <w:szCs w:val="28"/>
          <w:u w:val="single"/>
          <w:bdr w:val="none" w:sz="0" w:space="0" w:color="auto" w:frame="1"/>
          <w:lang w:eastAsia="uk-UA"/>
        </w:rPr>
        <w:t>Державне управління</w:t>
      </w:r>
    </w:p>
    <w:p w:rsidR="00311A0C" w:rsidRPr="002F0737" w:rsidRDefault="00311A0C" w:rsidP="00D970A0">
      <w:pPr>
        <w:spacing w:after="0"/>
        <w:ind w:firstLine="851"/>
        <w:jc w:val="both"/>
        <w:rPr>
          <w:szCs w:val="28"/>
        </w:rPr>
      </w:pPr>
      <w:r w:rsidRPr="002F0737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 </w:t>
      </w:r>
      <w:r w:rsidRPr="002F0737">
        <w:rPr>
          <w:szCs w:val="28"/>
        </w:rPr>
        <w:t>Пріоритетними завданнями апарату селищної ради та її виконавчого органу є належне фінансове забезпечення функціонування органів місцевого самоврядування для здійснення ними повноважень, визначених Конституцією України, Законом України «Про місцеве самоврядування в Україні», «Про службу в органах місцевого самоврядування» та іншими норм</w:t>
      </w:r>
      <w:r>
        <w:rPr>
          <w:szCs w:val="28"/>
        </w:rPr>
        <w:t>ативно-правовими актами. У 2022</w:t>
      </w:r>
      <w:r w:rsidRPr="002F0737">
        <w:rPr>
          <w:szCs w:val="28"/>
        </w:rPr>
        <w:t xml:space="preserve">-2024 роках передбачається здійснити заходи щодо: </w:t>
      </w:r>
    </w:p>
    <w:p w:rsidR="00311A0C" w:rsidRPr="002F0737" w:rsidRDefault="00311A0C" w:rsidP="00D970A0">
      <w:pPr>
        <w:spacing w:after="0"/>
        <w:ind w:firstLine="851"/>
        <w:jc w:val="both"/>
        <w:rPr>
          <w:szCs w:val="28"/>
        </w:rPr>
      </w:pPr>
      <w:r w:rsidRPr="002F0737">
        <w:rPr>
          <w:szCs w:val="28"/>
        </w:rPr>
        <w:t xml:space="preserve">— забезпечення прозорості, відкритості в діяльності органів місцевого самоврядування, подальший розвиток свободи слова і думки; </w:t>
      </w:r>
    </w:p>
    <w:p w:rsidR="00311A0C" w:rsidRPr="002F0737" w:rsidRDefault="00311A0C" w:rsidP="00D970A0">
      <w:pPr>
        <w:spacing w:after="0"/>
        <w:ind w:firstLine="851"/>
        <w:jc w:val="both"/>
        <w:rPr>
          <w:szCs w:val="28"/>
        </w:rPr>
      </w:pPr>
      <w:r w:rsidRPr="002F0737">
        <w:rPr>
          <w:szCs w:val="28"/>
        </w:rPr>
        <w:t xml:space="preserve">— впровадження сучасних інформаційних технологій в  діяльності місцевого самоврядування; </w:t>
      </w:r>
    </w:p>
    <w:p w:rsidR="00311A0C" w:rsidRPr="002F0737" w:rsidRDefault="00311A0C" w:rsidP="00D970A0">
      <w:pPr>
        <w:spacing w:after="0"/>
        <w:ind w:firstLine="851"/>
        <w:jc w:val="both"/>
        <w:rPr>
          <w:szCs w:val="28"/>
        </w:rPr>
      </w:pPr>
      <w:r w:rsidRPr="002F0737">
        <w:rPr>
          <w:szCs w:val="28"/>
        </w:rPr>
        <w:t xml:space="preserve">— забезпечення повноцінного виконання повноважень </w:t>
      </w:r>
      <w:proofErr w:type="spellStart"/>
      <w:r w:rsidRPr="002F0737">
        <w:rPr>
          <w:szCs w:val="28"/>
        </w:rPr>
        <w:t>Мельнице</w:t>
      </w:r>
      <w:proofErr w:type="spellEnd"/>
      <w:r w:rsidRPr="002F0737">
        <w:rPr>
          <w:szCs w:val="28"/>
        </w:rPr>
        <w:t>-Подільської селищної ради згідно чинного законодавства;</w:t>
      </w:r>
    </w:p>
    <w:p w:rsidR="00311A0C" w:rsidRPr="002F0737" w:rsidRDefault="00311A0C" w:rsidP="00D970A0">
      <w:pPr>
        <w:spacing w:after="0"/>
        <w:ind w:firstLine="851"/>
        <w:jc w:val="both"/>
        <w:rPr>
          <w:szCs w:val="28"/>
        </w:rPr>
      </w:pPr>
      <w:r w:rsidRPr="002F0737">
        <w:rPr>
          <w:szCs w:val="28"/>
        </w:rPr>
        <w:t xml:space="preserve">— подальшого розвитку створеної прозорої системи в прийнятті рішень органами місцевого самоврядування; </w:t>
      </w:r>
    </w:p>
    <w:p w:rsidR="00311A0C" w:rsidRPr="002F0737" w:rsidRDefault="00311A0C" w:rsidP="00D970A0">
      <w:pPr>
        <w:spacing w:after="0"/>
        <w:ind w:firstLine="851"/>
        <w:jc w:val="both"/>
        <w:rPr>
          <w:szCs w:val="28"/>
        </w:rPr>
      </w:pPr>
      <w:r w:rsidRPr="002F0737">
        <w:rPr>
          <w:szCs w:val="28"/>
        </w:rPr>
        <w:t>— створення належних умов для реалізації органами місцевого самоврядування прав та повноважень, визначених чинним законодавством України.</w:t>
      </w:r>
    </w:p>
    <w:p w:rsidR="00311A0C" w:rsidRPr="00CC14F0" w:rsidRDefault="00311A0C" w:rsidP="00D970A0">
      <w:pPr>
        <w:shd w:val="clear" w:color="auto" w:fill="FBFBFB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1"/>
          <w:szCs w:val="21"/>
          <w:lang w:eastAsia="uk-UA"/>
        </w:rPr>
      </w:pPr>
      <w:r w:rsidRPr="00CC14F0">
        <w:rPr>
          <w:rFonts w:eastAsia="Times New Roman"/>
          <w:b/>
          <w:color w:val="000000"/>
          <w:szCs w:val="28"/>
          <w:u w:val="single"/>
          <w:bdr w:val="none" w:sz="0" w:space="0" w:color="auto" w:frame="1"/>
          <w:lang w:eastAsia="uk-UA"/>
        </w:rPr>
        <w:lastRenderedPageBreak/>
        <w:t>Освіта</w:t>
      </w:r>
    </w:p>
    <w:p w:rsidR="00311A0C" w:rsidRPr="00CC14F0" w:rsidRDefault="00311A0C" w:rsidP="00D970A0">
      <w:pPr>
        <w:spacing w:after="0"/>
        <w:ind w:firstLine="851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D94C7A">
        <w:rPr>
          <w:szCs w:val="28"/>
        </w:rPr>
        <w:t xml:space="preserve">Цілі державної політики у сфері освіти реалізуються відділом освіти </w:t>
      </w:r>
      <w:proofErr w:type="spellStart"/>
      <w:r w:rsidRPr="00D94C7A">
        <w:rPr>
          <w:szCs w:val="28"/>
        </w:rPr>
        <w:t>Мельн</w:t>
      </w:r>
      <w:r w:rsidR="00CA6497">
        <w:rPr>
          <w:szCs w:val="28"/>
        </w:rPr>
        <w:t>ице</w:t>
      </w:r>
      <w:proofErr w:type="spellEnd"/>
      <w:r w:rsidR="00CA6497">
        <w:rPr>
          <w:szCs w:val="28"/>
        </w:rPr>
        <w:t>-Подільської селищної ради (Д</w:t>
      </w:r>
      <w:r w:rsidRPr="00D94C7A">
        <w:rPr>
          <w:szCs w:val="28"/>
        </w:rPr>
        <w:t>одаток 6) та у середньостроковій перспективі будуть направлені на</w:t>
      </w:r>
      <w:r w:rsidRPr="00D94C7A">
        <w:t xml:space="preserve"> </w:t>
      </w:r>
      <w:r w:rsidRPr="00D94C7A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забезпечення</w:t>
      </w: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 xml:space="preserve"> доступності високоякісної освіти для населення громади.</w:t>
      </w:r>
    </w:p>
    <w:p w:rsidR="00311A0C" w:rsidRPr="00CC14F0" w:rsidRDefault="00311A0C" w:rsidP="00D970A0">
      <w:pPr>
        <w:shd w:val="clear" w:color="auto" w:fill="FBFBFB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 xml:space="preserve">Основними напрямами </w:t>
      </w:r>
      <w:r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 xml:space="preserve">освітньої </w:t>
      </w: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політики є:</w:t>
      </w:r>
    </w:p>
    <w:p w:rsidR="00311A0C" w:rsidRPr="00CC14F0" w:rsidRDefault="00311A0C" w:rsidP="00D970A0">
      <w:pPr>
        <w:shd w:val="clear" w:color="auto" w:fill="FBFBFB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- посилення адресності у наданні послуг закладами освіти;</w:t>
      </w:r>
    </w:p>
    <w:p w:rsidR="00311A0C" w:rsidRPr="00A6596D" w:rsidRDefault="00311A0C" w:rsidP="00D970A0">
      <w:pPr>
        <w:shd w:val="clear" w:color="auto" w:fill="FBFBFB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 xml:space="preserve">- продовження </w:t>
      </w:r>
      <w:r w:rsidRPr="00A6596D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реалізації державної політики у сфері реформування загальної середньої освіти „Нова українська школа";</w:t>
      </w:r>
    </w:p>
    <w:p w:rsidR="00311A0C" w:rsidRPr="00A6596D" w:rsidRDefault="00311A0C" w:rsidP="00D970A0">
      <w:pPr>
        <w:shd w:val="clear" w:color="auto" w:fill="FBFBFB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A6596D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- оптимізація мережі навчальних закладів з урахуванням демографічних і економічних реалій;</w:t>
      </w:r>
    </w:p>
    <w:p w:rsidR="00311A0C" w:rsidRPr="00A6596D" w:rsidRDefault="00311A0C" w:rsidP="00D970A0">
      <w:pPr>
        <w:shd w:val="clear" w:color="auto" w:fill="FBFBFB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A6596D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- зміцнення матеріально-технічної бази закладів освіти та впровадження енергозберігаючих технологій;</w:t>
      </w:r>
    </w:p>
    <w:p w:rsidR="00311A0C" w:rsidRPr="00CC14F0" w:rsidRDefault="00311A0C" w:rsidP="00D970A0">
      <w:pPr>
        <w:shd w:val="clear" w:color="auto" w:fill="FBFBFB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A6596D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- створення середовища для задоволення освітніх потреб учнів з особливостями психофізичного розвитку, їх соціальна інтеграція в умовах закладів загальної середньої освіти;</w:t>
      </w:r>
    </w:p>
    <w:p w:rsidR="00311A0C" w:rsidRPr="00CC14F0" w:rsidRDefault="00311A0C" w:rsidP="00D970A0">
      <w:pPr>
        <w:shd w:val="clear" w:color="auto" w:fill="FBFBFB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- розвиток і підтримка системи роботи з обдарованими і талановитими учнями, різнобічний розвиток індивідуальності дитини;</w:t>
      </w:r>
    </w:p>
    <w:p w:rsidR="00311A0C" w:rsidRPr="00CC14F0" w:rsidRDefault="00311A0C" w:rsidP="00D970A0">
      <w:pPr>
        <w:shd w:val="clear" w:color="auto" w:fill="FBFBFB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- створення належних умов для здобуття високоякісної освіти дітьми з особливими освітніми потребами;</w:t>
      </w:r>
    </w:p>
    <w:p w:rsidR="00311A0C" w:rsidRDefault="00311A0C" w:rsidP="00D970A0">
      <w:pPr>
        <w:shd w:val="clear" w:color="auto" w:fill="FBFBFB"/>
        <w:spacing w:after="0" w:line="240" w:lineRule="auto"/>
        <w:ind w:firstLine="709"/>
        <w:jc w:val="both"/>
        <w:rPr>
          <w:rFonts w:eastAsia="Times New Roman"/>
          <w:color w:val="000000"/>
          <w:szCs w:val="28"/>
          <w:bdr w:val="none" w:sz="0" w:space="0" w:color="auto" w:frame="1"/>
          <w:lang w:eastAsia="uk-UA"/>
        </w:rPr>
      </w:pP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- удосконалення системи позашкільної освіти.</w:t>
      </w:r>
    </w:p>
    <w:p w:rsidR="00311A0C" w:rsidRPr="00D83CFB" w:rsidRDefault="00311A0C" w:rsidP="00D970A0">
      <w:pPr>
        <w:spacing w:after="0" w:line="276" w:lineRule="auto"/>
        <w:ind w:firstLine="851"/>
        <w:jc w:val="both"/>
        <w:rPr>
          <w:rFonts w:eastAsiaTheme="minorHAnsi"/>
          <w:szCs w:val="28"/>
        </w:rPr>
      </w:pPr>
      <w:r w:rsidRPr="00D83CFB">
        <w:rPr>
          <w:szCs w:val="28"/>
        </w:rPr>
        <w:t xml:space="preserve">Реалізація освітніх послуг буде здійснюватися через існуючу мережу освітніх закладів, яка включає 5 навчально-виховних комплекси, 9 закладів дошкільної освіти, 12 установ загальної середньої освіти, 2 установи позашкільної освіти. </w:t>
      </w:r>
    </w:p>
    <w:p w:rsidR="00311A0C" w:rsidRPr="00D83CFB" w:rsidRDefault="00311A0C" w:rsidP="00D970A0">
      <w:pPr>
        <w:shd w:val="clear" w:color="auto" w:fill="FBFBFB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1"/>
          <w:szCs w:val="21"/>
          <w:lang w:eastAsia="uk-UA"/>
        </w:rPr>
      </w:pPr>
      <w:r w:rsidRPr="00D83CFB">
        <w:rPr>
          <w:rFonts w:eastAsia="Times New Roman"/>
          <w:b/>
          <w:color w:val="000000"/>
          <w:szCs w:val="28"/>
          <w:u w:val="single"/>
          <w:bdr w:val="none" w:sz="0" w:space="0" w:color="auto" w:frame="1"/>
          <w:lang w:eastAsia="uk-UA"/>
        </w:rPr>
        <w:t>Охорона здоров’я</w:t>
      </w:r>
    </w:p>
    <w:p w:rsidR="00311A0C" w:rsidRDefault="00311A0C" w:rsidP="00D970A0">
      <w:pPr>
        <w:shd w:val="clear" w:color="auto" w:fill="FBFBFB"/>
        <w:spacing w:after="0" w:line="240" w:lineRule="auto"/>
        <w:ind w:firstLine="709"/>
        <w:jc w:val="both"/>
        <w:rPr>
          <w:rFonts w:eastAsia="Times New Roman"/>
          <w:color w:val="000000"/>
          <w:szCs w:val="28"/>
          <w:bdr w:val="none" w:sz="0" w:space="0" w:color="auto" w:frame="1"/>
          <w:lang w:eastAsia="uk-UA"/>
        </w:rPr>
      </w:pP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 xml:space="preserve">Пріоритетами розвитку галузі будуть: </w:t>
      </w:r>
    </w:p>
    <w:p w:rsidR="00311A0C" w:rsidRPr="002F0737" w:rsidRDefault="00311A0C" w:rsidP="00D970A0">
      <w:pPr>
        <w:pStyle w:val="aa"/>
        <w:numPr>
          <w:ilvl w:val="0"/>
          <w:numId w:val="3"/>
        </w:numPr>
        <w:shd w:val="clear" w:color="auto" w:fill="FBFBFB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2F073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забезпечення рівного і справедливого доступу населення до медичних послуг належної якості, запобігання та зниження рівня захворюваності, а також створення сприятливих для здоров’я умов життєдіяльності людини; </w:t>
      </w:r>
    </w:p>
    <w:p w:rsidR="00311A0C" w:rsidRPr="002F0737" w:rsidRDefault="00311A0C" w:rsidP="00D970A0">
      <w:pPr>
        <w:pStyle w:val="aa"/>
        <w:numPr>
          <w:ilvl w:val="0"/>
          <w:numId w:val="3"/>
        </w:numPr>
        <w:shd w:val="clear" w:color="auto" w:fill="FBFBFB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2F073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надання максимально можливої якісної, доступної медичної допомоги;</w:t>
      </w:r>
    </w:p>
    <w:p w:rsidR="00311A0C" w:rsidRPr="002F0737" w:rsidRDefault="00311A0C" w:rsidP="00D970A0">
      <w:pPr>
        <w:pStyle w:val="aa"/>
        <w:numPr>
          <w:ilvl w:val="0"/>
          <w:numId w:val="3"/>
        </w:numPr>
        <w:shd w:val="clear" w:color="auto" w:fill="FBFBFB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2F073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забезпечення епідемічного благополуччя населення через з</w:t>
      </w:r>
      <w:r w:rsidR="00D94C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ниження рівня захворюваності на </w:t>
      </w:r>
      <w:r w:rsidRPr="002F073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інфекції в результаті широкого застосування імунопрофілактики; </w:t>
      </w:r>
    </w:p>
    <w:p w:rsidR="00311A0C" w:rsidRPr="002F0737" w:rsidRDefault="00311A0C" w:rsidP="00D970A0">
      <w:pPr>
        <w:pStyle w:val="aa"/>
        <w:numPr>
          <w:ilvl w:val="0"/>
          <w:numId w:val="3"/>
        </w:numPr>
        <w:shd w:val="clear" w:color="auto" w:fill="FBFBFB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2F073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забезпечення необхідними лікарськими препаратами пацієнтів з діабетом;</w:t>
      </w:r>
    </w:p>
    <w:p w:rsidR="00311A0C" w:rsidRPr="002F0737" w:rsidRDefault="00311A0C" w:rsidP="00D970A0">
      <w:pPr>
        <w:pStyle w:val="aa"/>
        <w:numPr>
          <w:ilvl w:val="0"/>
          <w:numId w:val="3"/>
        </w:numPr>
        <w:shd w:val="clear" w:color="auto" w:fill="FBFBFB"/>
        <w:spacing w:after="0" w:line="240" w:lineRule="auto"/>
        <w:ind w:left="0" w:firstLine="426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2F073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удосконалення процесу управління на основі подальшого розвитку інформаційного середовища системи охорони здоров’я.</w:t>
      </w:r>
    </w:p>
    <w:p w:rsidR="00311A0C" w:rsidRPr="00D83CFB" w:rsidRDefault="00311A0C" w:rsidP="00D970A0">
      <w:pPr>
        <w:spacing w:after="0"/>
        <w:ind w:firstLine="851"/>
        <w:jc w:val="both"/>
        <w:rPr>
          <w:szCs w:val="28"/>
        </w:rPr>
      </w:pPr>
      <w:r w:rsidRPr="00D83CFB">
        <w:rPr>
          <w:szCs w:val="28"/>
        </w:rPr>
        <w:t>Граничний обсяг видатків головним розпорядником бюджетних коштів направлено на реалізацію наступних бюджетних програм:</w:t>
      </w:r>
    </w:p>
    <w:p w:rsidR="00311A0C" w:rsidRPr="00D94C7A" w:rsidRDefault="00311A0C" w:rsidP="00D970A0">
      <w:pPr>
        <w:spacing w:after="0"/>
        <w:ind w:firstLine="851"/>
        <w:jc w:val="both"/>
        <w:rPr>
          <w:szCs w:val="28"/>
        </w:rPr>
      </w:pPr>
      <w:r w:rsidRPr="00D94C7A">
        <w:rPr>
          <w:szCs w:val="28"/>
        </w:rPr>
        <w:t>КПКВ 2010 «Багатопрофільна стаціонарна медична допомога населенню» – реалізує Комунальне некомерційне підприємство «</w:t>
      </w:r>
      <w:proofErr w:type="spellStart"/>
      <w:r w:rsidRPr="00D94C7A">
        <w:rPr>
          <w:szCs w:val="28"/>
        </w:rPr>
        <w:t>Мельнице</w:t>
      </w:r>
      <w:proofErr w:type="spellEnd"/>
      <w:r w:rsidRPr="00D94C7A">
        <w:rPr>
          <w:szCs w:val="28"/>
        </w:rPr>
        <w:t xml:space="preserve">-Подільська лікарня </w:t>
      </w:r>
      <w:proofErr w:type="spellStart"/>
      <w:r w:rsidRPr="00D94C7A">
        <w:rPr>
          <w:szCs w:val="28"/>
        </w:rPr>
        <w:t>Мельнице</w:t>
      </w:r>
      <w:proofErr w:type="spellEnd"/>
      <w:r w:rsidRPr="00D94C7A">
        <w:rPr>
          <w:szCs w:val="28"/>
        </w:rPr>
        <w:t xml:space="preserve">-Подільської селищної ради»; </w:t>
      </w:r>
    </w:p>
    <w:p w:rsidR="00311A0C" w:rsidRPr="00D83CFB" w:rsidRDefault="00311A0C" w:rsidP="00D970A0">
      <w:pPr>
        <w:spacing w:after="0"/>
        <w:ind w:firstLine="851"/>
        <w:jc w:val="both"/>
        <w:rPr>
          <w:szCs w:val="28"/>
        </w:rPr>
      </w:pPr>
      <w:r w:rsidRPr="00D94C7A">
        <w:rPr>
          <w:szCs w:val="28"/>
        </w:rPr>
        <w:t xml:space="preserve">КПКВ 2110 «Первинна медична допомога населенню» – реалізує   Комунальне некомерційне підприємство "Центр первинної медико-санітарної допомоги" </w:t>
      </w:r>
      <w:r w:rsidRPr="00D83CFB">
        <w:rPr>
          <w:szCs w:val="28"/>
        </w:rPr>
        <w:t>(</w:t>
      </w:r>
      <w:r w:rsidR="00977D23">
        <w:rPr>
          <w:szCs w:val="28"/>
        </w:rPr>
        <w:t>Д</w:t>
      </w:r>
      <w:r w:rsidRPr="00D83CFB">
        <w:rPr>
          <w:szCs w:val="28"/>
        </w:rPr>
        <w:t xml:space="preserve">одаток 6). </w:t>
      </w:r>
    </w:p>
    <w:p w:rsidR="00311A0C" w:rsidRPr="00D83CFB" w:rsidRDefault="00311A0C" w:rsidP="00D970A0">
      <w:pPr>
        <w:spacing w:after="0"/>
        <w:ind w:firstLine="851"/>
        <w:jc w:val="both"/>
        <w:rPr>
          <w:szCs w:val="28"/>
        </w:rPr>
      </w:pPr>
      <w:r w:rsidRPr="00D83CFB">
        <w:rPr>
          <w:szCs w:val="28"/>
        </w:rPr>
        <w:lastRenderedPageBreak/>
        <w:t xml:space="preserve">Основні результати, яких планується досягти: </w:t>
      </w:r>
    </w:p>
    <w:p w:rsidR="00311A0C" w:rsidRPr="002F0737" w:rsidRDefault="00311A0C" w:rsidP="00D970A0">
      <w:pPr>
        <w:pStyle w:val="aa"/>
        <w:numPr>
          <w:ilvl w:val="0"/>
          <w:numId w:val="3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F0737">
        <w:rPr>
          <w:rFonts w:ascii="Times New Roman" w:hAnsi="Times New Roman" w:cs="Times New Roman"/>
          <w:sz w:val="28"/>
          <w:szCs w:val="28"/>
        </w:rPr>
        <w:t xml:space="preserve">підвищення рівня медичного обслуговування населення; </w:t>
      </w:r>
    </w:p>
    <w:p w:rsidR="00311A0C" w:rsidRPr="002F0737" w:rsidRDefault="00311A0C" w:rsidP="00D970A0">
      <w:pPr>
        <w:pStyle w:val="aa"/>
        <w:numPr>
          <w:ilvl w:val="0"/>
          <w:numId w:val="3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F0737">
        <w:rPr>
          <w:rFonts w:ascii="Times New Roman" w:hAnsi="Times New Roman" w:cs="Times New Roman"/>
          <w:sz w:val="28"/>
          <w:szCs w:val="28"/>
        </w:rPr>
        <w:t xml:space="preserve">запровадження нових підходів до організації роботи закладів охорони здоров’я та їх фінансового забезпечення; </w:t>
      </w:r>
    </w:p>
    <w:p w:rsidR="00311A0C" w:rsidRPr="002F0737" w:rsidRDefault="00311A0C" w:rsidP="00D970A0">
      <w:pPr>
        <w:pStyle w:val="aa"/>
        <w:numPr>
          <w:ilvl w:val="0"/>
          <w:numId w:val="3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F0737">
        <w:rPr>
          <w:rFonts w:ascii="Times New Roman" w:hAnsi="Times New Roman" w:cs="Times New Roman"/>
          <w:sz w:val="28"/>
          <w:szCs w:val="28"/>
        </w:rPr>
        <w:t xml:space="preserve">подальший розвиток системи медичного обслуговування населення та реформування системи охорони здоров’я; </w:t>
      </w:r>
    </w:p>
    <w:p w:rsidR="00311A0C" w:rsidRPr="002F0737" w:rsidRDefault="00311A0C" w:rsidP="00D970A0">
      <w:pPr>
        <w:pStyle w:val="aa"/>
        <w:numPr>
          <w:ilvl w:val="0"/>
          <w:numId w:val="3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F0737">
        <w:rPr>
          <w:rFonts w:ascii="Times New Roman" w:hAnsi="Times New Roman" w:cs="Times New Roman"/>
          <w:sz w:val="28"/>
          <w:szCs w:val="28"/>
        </w:rPr>
        <w:t>зниження рівн</w:t>
      </w:r>
      <w:r w:rsidR="00D94C7A">
        <w:rPr>
          <w:rFonts w:ascii="Times New Roman" w:hAnsi="Times New Roman" w:cs="Times New Roman"/>
          <w:sz w:val="28"/>
          <w:szCs w:val="28"/>
        </w:rPr>
        <w:t>я</w:t>
      </w:r>
      <w:r w:rsidRPr="002F0737">
        <w:rPr>
          <w:rFonts w:ascii="Times New Roman" w:hAnsi="Times New Roman" w:cs="Times New Roman"/>
          <w:sz w:val="28"/>
          <w:szCs w:val="28"/>
        </w:rPr>
        <w:t xml:space="preserve"> загальної захворюваності населення. </w:t>
      </w:r>
    </w:p>
    <w:p w:rsidR="00311A0C" w:rsidRPr="00D83CFB" w:rsidRDefault="00311A0C" w:rsidP="00D970A0">
      <w:pPr>
        <w:shd w:val="clear" w:color="auto" w:fill="FBFBFB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1"/>
          <w:szCs w:val="21"/>
          <w:lang w:eastAsia="uk-UA"/>
        </w:rPr>
      </w:pPr>
      <w:r w:rsidRPr="00D83CFB">
        <w:rPr>
          <w:rFonts w:eastAsia="Times New Roman"/>
          <w:b/>
          <w:color w:val="000000"/>
          <w:szCs w:val="28"/>
          <w:u w:val="single"/>
          <w:bdr w:val="none" w:sz="0" w:space="0" w:color="auto" w:frame="1"/>
          <w:lang w:eastAsia="uk-UA"/>
        </w:rPr>
        <w:t>Соціальний захист та соціальне забезпечення</w:t>
      </w:r>
    </w:p>
    <w:p w:rsidR="00D94C7A" w:rsidRDefault="00311A0C" w:rsidP="00D970A0">
      <w:pPr>
        <w:shd w:val="clear" w:color="auto" w:fill="FBFBFB"/>
        <w:spacing w:after="0" w:line="240" w:lineRule="auto"/>
        <w:ind w:firstLine="709"/>
        <w:jc w:val="both"/>
        <w:rPr>
          <w:rFonts w:eastAsia="Times New Roman"/>
          <w:color w:val="000000"/>
          <w:szCs w:val="28"/>
          <w:bdr w:val="none" w:sz="0" w:space="0" w:color="auto" w:frame="1"/>
          <w:lang w:eastAsia="uk-UA"/>
        </w:rPr>
      </w:pP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Пріоритетн</w:t>
      </w:r>
      <w:r w:rsidR="00D94C7A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і</w:t>
      </w: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 xml:space="preserve"> завдання</w:t>
      </w:r>
      <w:r w:rsidR="00D94C7A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 xml:space="preserve"> галузі</w:t>
      </w: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 xml:space="preserve">: </w:t>
      </w:r>
    </w:p>
    <w:p w:rsidR="00D94C7A" w:rsidRPr="00D94C7A" w:rsidRDefault="00311A0C" w:rsidP="00D970A0">
      <w:pPr>
        <w:pStyle w:val="aa"/>
        <w:numPr>
          <w:ilvl w:val="0"/>
          <w:numId w:val="9"/>
        </w:numPr>
        <w:shd w:val="clear" w:color="auto" w:fill="FBFBFB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D94C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реалізація державної соціальної політики, спрямованої на підвищення розмірів с</w:t>
      </w:r>
      <w:r w:rsidR="00D94C7A" w:rsidRPr="00D94C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оціальних стандартів і гарантій;</w:t>
      </w:r>
      <w:r w:rsidRPr="00D94C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</w:p>
    <w:p w:rsidR="00311A0C" w:rsidRPr="00D94C7A" w:rsidRDefault="00311A0C" w:rsidP="00D970A0">
      <w:pPr>
        <w:pStyle w:val="aa"/>
        <w:numPr>
          <w:ilvl w:val="0"/>
          <w:numId w:val="9"/>
        </w:numPr>
        <w:shd w:val="clear" w:color="auto" w:fill="FBFBFB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94C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забезпечення соціальної підтримки осіб і сімей, які її потребуватимуть.</w:t>
      </w:r>
    </w:p>
    <w:p w:rsidR="00311A0C" w:rsidRPr="00CC14F0" w:rsidRDefault="00311A0C" w:rsidP="00D970A0">
      <w:pPr>
        <w:shd w:val="clear" w:color="auto" w:fill="FBFBFB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Упродовж 2022-2024 років передбачається забезпечити:</w:t>
      </w:r>
    </w:p>
    <w:p w:rsidR="00311A0C" w:rsidRPr="00C9689C" w:rsidRDefault="00311A0C" w:rsidP="00D970A0">
      <w:pPr>
        <w:pStyle w:val="aa"/>
        <w:numPr>
          <w:ilvl w:val="0"/>
          <w:numId w:val="4"/>
        </w:numPr>
        <w:shd w:val="clear" w:color="auto" w:fill="FBFBFB"/>
        <w:spacing w:after="0" w:line="240" w:lineRule="auto"/>
        <w:ind w:left="0" w:firstLine="284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C9689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посилення адресності надання соціальної допомоги;</w:t>
      </w:r>
    </w:p>
    <w:p w:rsidR="00311A0C" w:rsidRPr="00C9689C" w:rsidRDefault="00311A0C" w:rsidP="00D970A0">
      <w:pPr>
        <w:pStyle w:val="aa"/>
        <w:numPr>
          <w:ilvl w:val="0"/>
          <w:numId w:val="4"/>
        </w:numPr>
        <w:shd w:val="clear" w:color="auto" w:fill="FBFBFB"/>
        <w:spacing w:after="0" w:line="240" w:lineRule="auto"/>
        <w:ind w:left="0" w:firstLine="284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C9689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підвищення рівня соціально</w:t>
      </w:r>
      <w:r w:rsidR="003B7C0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ї</w:t>
      </w:r>
      <w:r w:rsidRPr="00C9689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підтримк</w:t>
      </w:r>
      <w:r w:rsidR="003B7C0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и</w:t>
      </w:r>
      <w:r w:rsidRPr="00C9689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незаможних верств населення;</w:t>
      </w:r>
    </w:p>
    <w:p w:rsidR="00311A0C" w:rsidRPr="00C9689C" w:rsidRDefault="00311A0C" w:rsidP="00D970A0">
      <w:pPr>
        <w:pStyle w:val="aa"/>
        <w:numPr>
          <w:ilvl w:val="0"/>
          <w:numId w:val="4"/>
        </w:numPr>
        <w:shd w:val="clear" w:color="auto" w:fill="FBFBFB"/>
        <w:spacing w:after="0" w:line="240" w:lineRule="auto"/>
        <w:ind w:left="0" w:firstLine="284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C9689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підвищення якості соціального обслуговування громадян, які перебувають у складних життєвих обставинах;</w:t>
      </w:r>
    </w:p>
    <w:p w:rsidR="00311A0C" w:rsidRPr="00C9689C" w:rsidRDefault="00311A0C" w:rsidP="00D970A0">
      <w:pPr>
        <w:pStyle w:val="aa"/>
        <w:numPr>
          <w:ilvl w:val="0"/>
          <w:numId w:val="4"/>
        </w:numPr>
        <w:shd w:val="clear" w:color="auto" w:fill="FBFBFB"/>
        <w:spacing w:after="0" w:line="240" w:lineRule="auto"/>
        <w:ind w:left="0" w:firstLine="284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C9689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забезпечення надання якісних соціальних послуг</w:t>
      </w:r>
      <w:r w:rsidR="003B7C0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та</w:t>
      </w:r>
      <w:r w:rsidRPr="00C9689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послуг з оздоровлення і відпочинку.</w:t>
      </w:r>
    </w:p>
    <w:p w:rsidR="00311A0C" w:rsidRPr="00D83CFB" w:rsidRDefault="00311A0C" w:rsidP="00D970A0">
      <w:pPr>
        <w:shd w:val="clear" w:color="auto" w:fill="FBFBFB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1"/>
          <w:szCs w:val="21"/>
          <w:lang w:eastAsia="uk-UA"/>
        </w:rPr>
      </w:pPr>
      <w:r w:rsidRPr="00D83CFB">
        <w:rPr>
          <w:rFonts w:eastAsia="Times New Roman"/>
          <w:b/>
          <w:color w:val="000000"/>
          <w:szCs w:val="28"/>
          <w:u w:val="single"/>
          <w:bdr w:val="none" w:sz="0" w:space="0" w:color="auto" w:frame="1"/>
          <w:lang w:eastAsia="uk-UA"/>
        </w:rPr>
        <w:t>Культура та мистецтво</w:t>
      </w:r>
    </w:p>
    <w:p w:rsidR="00311A0C" w:rsidRPr="00CC14F0" w:rsidRDefault="00311A0C" w:rsidP="00D970A0">
      <w:pPr>
        <w:shd w:val="clear" w:color="auto" w:fill="FBFBFB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 xml:space="preserve">Головними </w:t>
      </w:r>
      <w:r w:rsidR="003B7C07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завданням</w:t>
      </w:r>
      <w:r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и галузі стану</w:t>
      </w: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ть збереження, відтворення та примноження духовних і культурних здобутків українського народу.</w:t>
      </w:r>
    </w:p>
    <w:p w:rsidR="00311A0C" w:rsidRPr="00CC14F0" w:rsidRDefault="00311A0C" w:rsidP="00D970A0">
      <w:pPr>
        <w:shd w:val="clear" w:color="auto" w:fill="FBFBFB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Упродовж 2022-2024 років передбачається здійснити:</w:t>
      </w:r>
    </w:p>
    <w:p w:rsidR="00311A0C" w:rsidRPr="00C9689C" w:rsidRDefault="00311A0C" w:rsidP="00D970A0">
      <w:pPr>
        <w:pStyle w:val="aa"/>
        <w:numPr>
          <w:ilvl w:val="0"/>
          <w:numId w:val="5"/>
        </w:numPr>
        <w:shd w:val="clear" w:color="auto" w:fill="FBFBFB"/>
        <w:spacing w:after="0" w:line="240" w:lineRule="auto"/>
        <w:ind w:left="0" w:firstLine="284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C9689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запровадження системи державних стандартів щодо надання культурних послуг населенню;</w:t>
      </w:r>
    </w:p>
    <w:p w:rsidR="00311A0C" w:rsidRPr="00C9689C" w:rsidRDefault="00311A0C" w:rsidP="00D970A0">
      <w:pPr>
        <w:pStyle w:val="aa"/>
        <w:numPr>
          <w:ilvl w:val="0"/>
          <w:numId w:val="5"/>
        </w:numPr>
        <w:shd w:val="clear" w:color="auto" w:fill="FBFBFB"/>
        <w:spacing w:after="0" w:line="240" w:lineRule="auto"/>
        <w:ind w:left="0" w:firstLine="284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C9689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забезпечення підвищення фахового та освітнього рівня працівників галузі;</w:t>
      </w:r>
    </w:p>
    <w:p w:rsidR="00311A0C" w:rsidRPr="00C9689C" w:rsidRDefault="00311A0C" w:rsidP="00D970A0">
      <w:pPr>
        <w:pStyle w:val="aa"/>
        <w:numPr>
          <w:ilvl w:val="0"/>
          <w:numId w:val="5"/>
        </w:numPr>
        <w:shd w:val="clear" w:color="auto" w:fill="FBFBFB"/>
        <w:spacing w:after="0" w:line="240" w:lineRule="auto"/>
        <w:ind w:left="0" w:firstLine="284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C9689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зміцнення та оновлення матеріально-технічної бази закладів культури;</w:t>
      </w:r>
    </w:p>
    <w:p w:rsidR="00311A0C" w:rsidRPr="00C9689C" w:rsidRDefault="00311A0C" w:rsidP="00D970A0">
      <w:pPr>
        <w:pStyle w:val="aa"/>
        <w:numPr>
          <w:ilvl w:val="0"/>
          <w:numId w:val="5"/>
        </w:numPr>
        <w:shd w:val="clear" w:color="auto" w:fill="FBFBFB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C9689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впровадження гендерно-орієнтованого бюджетування для підвищення ефективності використання бюджетних коштів, що спрямовуються на галузь із урахуванням потреб різних груп споживачів послуг, які надаватимуться закладами культури.</w:t>
      </w:r>
    </w:p>
    <w:p w:rsidR="00311A0C" w:rsidRPr="00D83CFB" w:rsidRDefault="00311A0C" w:rsidP="00D970A0">
      <w:pPr>
        <w:spacing w:after="0"/>
        <w:ind w:firstLine="851"/>
        <w:jc w:val="both"/>
        <w:rPr>
          <w:szCs w:val="28"/>
        </w:rPr>
      </w:pPr>
      <w:r w:rsidRPr="00D83CFB">
        <w:rPr>
          <w:szCs w:val="28"/>
        </w:rPr>
        <w:t xml:space="preserve">Прогнозні граничні показники бюджету територіальної громади головним розпорядником бюджетних коштів розподілені на реалізацію наступних бюджетних програм, а саме: </w:t>
      </w:r>
    </w:p>
    <w:p w:rsidR="00311A0C" w:rsidRPr="00D83CFB" w:rsidRDefault="00311A0C" w:rsidP="00D970A0">
      <w:pPr>
        <w:spacing w:after="0"/>
        <w:ind w:firstLine="851"/>
        <w:jc w:val="both"/>
        <w:rPr>
          <w:szCs w:val="28"/>
        </w:rPr>
      </w:pPr>
      <w:r w:rsidRPr="00D83CFB">
        <w:rPr>
          <w:szCs w:val="28"/>
        </w:rPr>
        <w:t>КПКВ 4030 «Забезпечення діяльності бібліотек»;</w:t>
      </w:r>
    </w:p>
    <w:p w:rsidR="00311A0C" w:rsidRPr="00D83CFB" w:rsidRDefault="00297390" w:rsidP="00D970A0">
      <w:pPr>
        <w:spacing w:after="0"/>
        <w:ind w:firstLine="851"/>
        <w:jc w:val="both"/>
        <w:rPr>
          <w:szCs w:val="28"/>
        </w:rPr>
      </w:pPr>
      <w:r>
        <w:rPr>
          <w:szCs w:val="28"/>
        </w:rPr>
        <w:t xml:space="preserve">КПКВ </w:t>
      </w:r>
      <w:r w:rsidR="00311A0C" w:rsidRPr="00D83CFB">
        <w:rPr>
          <w:szCs w:val="28"/>
        </w:rPr>
        <w:t xml:space="preserve">4060 «Забезпечення діяльності палаців і будинків культури, клубів, центрів дозвілля та інших клубних закладів», на утримання 8 будинків культури та 12 сільських клубів; </w:t>
      </w:r>
    </w:p>
    <w:p w:rsidR="00311A0C" w:rsidRPr="00D83CFB" w:rsidRDefault="00311A0C" w:rsidP="00D970A0">
      <w:pPr>
        <w:spacing w:after="0" w:line="276" w:lineRule="auto"/>
        <w:ind w:firstLine="851"/>
        <w:jc w:val="both"/>
        <w:rPr>
          <w:rFonts w:eastAsiaTheme="minorHAnsi"/>
          <w:szCs w:val="28"/>
        </w:rPr>
      </w:pPr>
      <w:r w:rsidRPr="00D83CFB">
        <w:rPr>
          <w:szCs w:val="28"/>
        </w:rPr>
        <w:t xml:space="preserve">КПКВ 4082 «Інші заходи в галузі культури і мистецтва» на виконання місцевих цільових програм. </w:t>
      </w:r>
    </w:p>
    <w:p w:rsidR="00311A0C" w:rsidRPr="00A6596D" w:rsidRDefault="00311A0C" w:rsidP="00D970A0">
      <w:pPr>
        <w:shd w:val="clear" w:color="auto" w:fill="FBFBFB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1"/>
          <w:szCs w:val="21"/>
          <w:lang w:eastAsia="uk-UA"/>
        </w:rPr>
      </w:pPr>
      <w:r w:rsidRPr="00A6596D">
        <w:rPr>
          <w:rFonts w:eastAsia="Times New Roman"/>
          <w:b/>
          <w:color w:val="000000"/>
          <w:szCs w:val="28"/>
          <w:u w:val="single"/>
          <w:bdr w:val="none" w:sz="0" w:space="0" w:color="auto" w:frame="1"/>
          <w:lang w:eastAsia="uk-UA"/>
        </w:rPr>
        <w:t>Фізична культура і спорт</w:t>
      </w:r>
    </w:p>
    <w:p w:rsidR="00311A0C" w:rsidRPr="00A6596D" w:rsidRDefault="00311A0C" w:rsidP="00D970A0">
      <w:pPr>
        <w:shd w:val="clear" w:color="auto" w:fill="FBFBFB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A6596D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lastRenderedPageBreak/>
        <w:t>Головним пріоритетом галузі повинно бути всебічне фізичне виховання та становлення здорової нації, упорядкування мережі установ та чисельності їх працівників згідно з потребою.</w:t>
      </w:r>
    </w:p>
    <w:p w:rsidR="00311A0C" w:rsidRPr="00A6596D" w:rsidRDefault="00311A0C" w:rsidP="00D970A0">
      <w:pPr>
        <w:shd w:val="clear" w:color="auto" w:fill="FBFBFB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A6596D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Упродовж 2022-2024 років передбачається здійснити:</w:t>
      </w:r>
    </w:p>
    <w:p w:rsidR="00311A0C" w:rsidRPr="00A6596D" w:rsidRDefault="00311A0C" w:rsidP="00D970A0">
      <w:pPr>
        <w:shd w:val="clear" w:color="auto" w:fill="FBFBFB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A6596D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- підвищення рівня залучення населення до занять фізичною культурою та масовим спортом;</w:t>
      </w:r>
    </w:p>
    <w:p w:rsidR="00311A0C" w:rsidRPr="00A6596D" w:rsidRDefault="00311A0C" w:rsidP="00D970A0">
      <w:pPr>
        <w:shd w:val="clear" w:color="auto" w:fill="FBFBFB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A6596D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- удосконалення механізму утримання спортивних закладів;</w:t>
      </w:r>
    </w:p>
    <w:p w:rsidR="00311A0C" w:rsidRPr="00A6596D" w:rsidRDefault="00311A0C" w:rsidP="00D970A0">
      <w:pPr>
        <w:shd w:val="clear" w:color="auto" w:fill="FBFBFB"/>
        <w:spacing w:after="0" w:line="240" w:lineRule="auto"/>
        <w:ind w:firstLine="709"/>
        <w:jc w:val="both"/>
        <w:rPr>
          <w:rFonts w:eastAsia="Times New Roman"/>
          <w:color w:val="000000"/>
          <w:szCs w:val="28"/>
          <w:bdr w:val="none" w:sz="0" w:space="0" w:color="auto" w:frame="1"/>
          <w:lang w:eastAsia="uk-UA"/>
        </w:rPr>
      </w:pPr>
      <w:r w:rsidRPr="00A6596D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- створення стимулів для здорового способу життя й здорових умов праці шляхом розвитку інфраструктури для занять спортом і активного відпочинку.</w:t>
      </w:r>
    </w:p>
    <w:p w:rsidR="00311A0C" w:rsidRPr="00D83CFB" w:rsidRDefault="00311A0C" w:rsidP="00D970A0">
      <w:pPr>
        <w:spacing w:after="0"/>
        <w:ind w:firstLine="851"/>
        <w:jc w:val="both"/>
        <w:rPr>
          <w:szCs w:val="28"/>
        </w:rPr>
      </w:pPr>
      <w:r w:rsidRPr="00297390">
        <w:rPr>
          <w:szCs w:val="28"/>
        </w:rPr>
        <w:t xml:space="preserve">Прогнозні граничні показники видатків направлені </w:t>
      </w:r>
      <w:proofErr w:type="spellStart"/>
      <w:r w:rsidRPr="00297390">
        <w:rPr>
          <w:szCs w:val="28"/>
        </w:rPr>
        <w:t>Мельнице</w:t>
      </w:r>
      <w:proofErr w:type="spellEnd"/>
      <w:r w:rsidRPr="00297390">
        <w:rPr>
          <w:szCs w:val="28"/>
        </w:rPr>
        <w:t>-Подільською селищною радою на проведення навчально-тренувальних зборів і змагань за КПКВ 5012 «Проведення навчально-тренувальних зборів і змагань з неолімпійських видів спорту».</w:t>
      </w:r>
    </w:p>
    <w:p w:rsidR="00311A0C" w:rsidRPr="00D83CFB" w:rsidRDefault="00311A0C" w:rsidP="00D970A0">
      <w:pPr>
        <w:shd w:val="clear" w:color="auto" w:fill="FBFBFB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1"/>
          <w:szCs w:val="21"/>
          <w:lang w:eastAsia="uk-UA"/>
        </w:rPr>
      </w:pPr>
      <w:r w:rsidRPr="00D83CFB">
        <w:rPr>
          <w:rFonts w:eastAsia="Times New Roman"/>
          <w:b/>
          <w:color w:val="000000"/>
          <w:szCs w:val="28"/>
          <w:u w:val="single"/>
          <w:bdr w:val="none" w:sz="0" w:space="0" w:color="auto" w:frame="1"/>
          <w:lang w:eastAsia="uk-UA"/>
        </w:rPr>
        <w:t>Житлово-комунальне господарство</w:t>
      </w:r>
    </w:p>
    <w:p w:rsidR="00CA6497" w:rsidRPr="00D57F62" w:rsidRDefault="00311A0C" w:rsidP="00D970A0">
      <w:pPr>
        <w:shd w:val="clear" w:color="auto" w:fill="FBFBFB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2"/>
          <w:szCs w:val="21"/>
          <w:lang w:eastAsia="uk-UA"/>
        </w:rPr>
      </w:pP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 xml:space="preserve">Пріоритетними завданнями галузі будуть: утримання та проведення ремонтів </w:t>
      </w:r>
      <w:r w:rsidRPr="00A6596D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об’єктів благоустрою громади, утримання та обслуговування вуличного освітлення, мережі водопроводу, виконання</w:t>
      </w: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 xml:space="preserve"> інших заходів місцевих програм з благоустрою.</w:t>
      </w:r>
      <w:r w:rsidR="00D57F62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 xml:space="preserve"> </w:t>
      </w:r>
      <w:r w:rsidR="00D57F62" w:rsidRPr="00297390">
        <w:rPr>
          <w:szCs w:val="28"/>
        </w:rPr>
        <w:t>Про</w:t>
      </w:r>
      <w:r w:rsidR="00D57F62">
        <w:rPr>
          <w:szCs w:val="28"/>
        </w:rPr>
        <w:t>граму КПКВ 6030 «Організація благоустрою населених пунктів» реалізує комунальне підприємство «Порядок».</w:t>
      </w:r>
      <w:r w:rsidR="00D57F62" w:rsidRPr="00D57F62">
        <w:rPr>
          <w:szCs w:val="28"/>
        </w:rPr>
        <w:t xml:space="preserve"> </w:t>
      </w:r>
    </w:p>
    <w:p w:rsidR="00311A0C" w:rsidRPr="00D83CFB" w:rsidRDefault="00311A0C" w:rsidP="00D970A0">
      <w:pPr>
        <w:shd w:val="clear" w:color="auto" w:fill="FBFBFB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1"/>
          <w:szCs w:val="21"/>
          <w:lang w:eastAsia="uk-UA"/>
        </w:rPr>
      </w:pPr>
      <w:r w:rsidRPr="00D83CFB">
        <w:rPr>
          <w:rFonts w:eastAsia="Times New Roman"/>
          <w:b/>
          <w:color w:val="000000"/>
          <w:szCs w:val="28"/>
          <w:u w:val="single"/>
          <w:bdr w:val="none" w:sz="0" w:space="0" w:color="auto" w:frame="1"/>
          <w:lang w:eastAsia="uk-UA"/>
        </w:rPr>
        <w:t>Здійснення заходів з землеустрою</w:t>
      </w:r>
    </w:p>
    <w:p w:rsidR="004167F1" w:rsidRDefault="004167F1" w:rsidP="00D970A0">
      <w:pPr>
        <w:shd w:val="clear" w:color="auto" w:fill="FBFBFB"/>
        <w:spacing w:after="0" w:line="240" w:lineRule="auto"/>
        <w:ind w:firstLine="709"/>
        <w:jc w:val="both"/>
        <w:rPr>
          <w:rFonts w:eastAsia="Times New Roman"/>
          <w:color w:val="000000"/>
          <w:szCs w:val="28"/>
          <w:bdr w:val="none" w:sz="0" w:space="0" w:color="auto" w:frame="1"/>
          <w:lang w:eastAsia="uk-UA"/>
        </w:rPr>
      </w:pPr>
      <w:r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КПКВ 7130 «</w:t>
      </w:r>
      <w:r w:rsidRPr="00CA6497">
        <w:rPr>
          <w:rFonts w:eastAsia="Times New Roman"/>
          <w:bCs/>
          <w:szCs w:val="28"/>
          <w:lang w:eastAsia="uk-UA"/>
        </w:rPr>
        <w:t>Здійснення заходів із землеустрою</w:t>
      </w:r>
      <w:r>
        <w:rPr>
          <w:rFonts w:eastAsia="Times New Roman"/>
          <w:bCs/>
          <w:szCs w:val="28"/>
          <w:lang w:eastAsia="uk-UA"/>
        </w:rPr>
        <w:t>»</w:t>
      </w:r>
    </w:p>
    <w:p w:rsidR="00311A0C" w:rsidRPr="00CC14F0" w:rsidRDefault="005C762B" w:rsidP="00D970A0">
      <w:pPr>
        <w:shd w:val="clear" w:color="auto" w:fill="FBFBFB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З</w:t>
      </w:r>
      <w:r w:rsidR="00311A0C"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авданнями у цій сфері є:</w:t>
      </w:r>
    </w:p>
    <w:p w:rsidR="00311A0C" w:rsidRPr="00D9623A" w:rsidRDefault="00311A0C" w:rsidP="00D970A0">
      <w:pPr>
        <w:pStyle w:val="aa"/>
        <w:numPr>
          <w:ilvl w:val="0"/>
          <w:numId w:val="6"/>
        </w:numPr>
        <w:shd w:val="clear" w:color="auto" w:fill="FBFBFB"/>
        <w:spacing w:after="0" w:line="240" w:lineRule="auto"/>
        <w:ind w:left="0" w:firstLine="284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D9623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проведення інвентаризації земель та розробка проектів землеустрою;</w:t>
      </w:r>
    </w:p>
    <w:p w:rsidR="00311A0C" w:rsidRPr="00D9623A" w:rsidRDefault="00311A0C" w:rsidP="00D970A0">
      <w:pPr>
        <w:pStyle w:val="aa"/>
        <w:numPr>
          <w:ilvl w:val="0"/>
          <w:numId w:val="6"/>
        </w:numPr>
        <w:shd w:val="clear" w:color="auto" w:fill="FBFBFB"/>
        <w:spacing w:after="0" w:line="240" w:lineRule="auto"/>
        <w:ind w:left="0" w:firstLine="284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D9623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оновлення нормативної грошової оцінки земель населених пунктів.</w:t>
      </w:r>
    </w:p>
    <w:p w:rsidR="00311A0C" w:rsidRPr="00CC14F0" w:rsidRDefault="00311A0C" w:rsidP="00D970A0">
      <w:pPr>
        <w:shd w:val="clear" w:color="auto" w:fill="FBFBFB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FE531E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У 2022-2024 роках передбачається здійснити такі заходи: провести інвентаризацію земель громади.</w:t>
      </w:r>
    </w:p>
    <w:p w:rsidR="00311A0C" w:rsidRDefault="00311A0C" w:rsidP="00D970A0">
      <w:pPr>
        <w:shd w:val="clear" w:color="auto" w:fill="FBFBFB"/>
        <w:spacing w:after="0" w:line="240" w:lineRule="auto"/>
        <w:ind w:firstLine="709"/>
        <w:jc w:val="both"/>
        <w:rPr>
          <w:rFonts w:eastAsia="Times New Roman"/>
          <w:color w:val="000000"/>
          <w:szCs w:val="28"/>
          <w:bdr w:val="none" w:sz="0" w:space="0" w:color="auto" w:frame="1"/>
          <w:lang w:eastAsia="uk-UA"/>
        </w:rPr>
      </w:pP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Основними результатами, яких планується досягти - збільшення дохідної частини бюджету громади.</w:t>
      </w:r>
    </w:p>
    <w:p w:rsidR="00311A0C" w:rsidRPr="00D83CFB" w:rsidRDefault="00311A0C" w:rsidP="00D970A0">
      <w:pPr>
        <w:shd w:val="clear" w:color="auto" w:fill="FBFBFB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1"/>
          <w:szCs w:val="21"/>
          <w:lang w:eastAsia="uk-UA"/>
        </w:rPr>
      </w:pPr>
      <w:r w:rsidRPr="00D83CFB">
        <w:rPr>
          <w:rFonts w:eastAsia="Times New Roman"/>
          <w:b/>
          <w:color w:val="000000"/>
          <w:szCs w:val="28"/>
          <w:u w:val="single"/>
          <w:bdr w:val="none" w:sz="0" w:space="0" w:color="auto" w:frame="1"/>
          <w:lang w:eastAsia="uk-UA"/>
        </w:rPr>
        <w:t>Забезпечення діяльності місцевої пожежної охорони</w:t>
      </w:r>
    </w:p>
    <w:p w:rsidR="00311A0C" w:rsidRPr="00CC14F0" w:rsidRDefault="00311A0C" w:rsidP="00D970A0">
      <w:pPr>
        <w:shd w:val="clear" w:color="auto" w:fill="FBFBFB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 xml:space="preserve">За рахунок коштів бюджету громади </w:t>
      </w:r>
      <w:r w:rsidR="00D970A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 xml:space="preserve">по КПКВ </w:t>
      </w:r>
      <w:r w:rsidR="00D970A0" w:rsidRPr="00D970A0">
        <w:rPr>
          <w:rFonts w:eastAsia="Times New Roman"/>
          <w:bCs/>
          <w:szCs w:val="28"/>
          <w:lang w:eastAsia="uk-UA"/>
        </w:rPr>
        <w:t>8130 «Забезпечення діяльності місцевої пожежної охорони</w:t>
      </w:r>
      <w:r w:rsidR="00D970A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 xml:space="preserve">» </w:t>
      </w: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утримується 1 центр безпеки.</w:t>
      </w:r>
    </w:p>
    <w:p w:rsidR="00311A0C" w:rsidRPr="00CC14F0" w:rsidRDefault="00311A0C" w:rsidP="00D970A0">
      <w:pPr>
        <w:shd w:val="clear" w:color="auto" w:fill="FBFBFB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 xml:space="preserve">Головним у цій сфері </w:t>
      </w:r>
      <w:r w:rsidR="0029739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 xml:space="preserve">має </w:t>
      </w: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бу</w:t>
      </w:r>
      <w:r w:rsidR="0029739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ти</w:t>
      </w: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 xml:space="preserve"> підтримка належного рівня пожежної безпеки на території  громади.</w:t>
      </w:r>
    </w:p>
    <w:p w:rsidR="00311A0C" w:rsidRPr="00CC14F0" w:rsidRDefault="00311A0C" w:rsidP="00D970A0">
      <w:pPr>
        <w:shd w:val="clear" w:color="auto" w:fill="FBFBFB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Упродовж 2022-2024 років передбачається здійснити:</w:t>
      </w:r>
    </w:p>
    <w:p w:rsidR="00311A0C" w:rsidRPr="00834F69" w:rsidRDefault="00311A0C" w:rsidP="00D970A0">
      <w:pPr>
        <w:pStyle w:val="aa"/>
        <w:numPr>
          <w:ilvl w:val="0"/>
          <w:numId w:val="7"/>
        </w:numPr>
        <w:shd w:val="clear" w:color="auto" w:fill="FBFBFB"/>
        <w:spacing w:after="0" w:line="240" w:lineRule="auto"/>
        <w:ind w:left="0" w:firstLine="284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834F6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матеріально-технічне забезпечення місцевої пожежної охорони;</w:t>
      </w:r>
    </w:p>
    <w:p w:rsidR="00311A0C" w:rsidRPr="00834F69" w:rsidRDefault="00311A0C" w:rsidP="00D970A0">
      <w:pPr>
        <w:pStyle w:val="aa"/>
        <w:numPr>
          <w:ilvl w:val="0"/>
          <w:numId w:val="7"/>
        </w:numPr>
        <w:shd w:val="clear" w:color="auto" w:fill="FBFBFB"/>
        <w:spacing w:after="0" w:line="240" w:lineRule="auto"/>
        <w:ind w:left="0" w:firstLine="284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834F6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утримання в постійній бойовій готовності пожежної техніки та обладнання місцевої пожежної команди;</w:t>
      </w:r>
    </w:p>
    <w:p w:rsidR="00311A0C" w:rsidRPr="00834F69" w:rsidRDefault="00311A0C" w:rsidP="00D970A0">
      <w:pPr>
        <w:pStyle w:val="aa"/>
        <w:numPr>
          <w:ilvl w:val="0"/>
          <w:numId w:val="7"/>
        </w:numPr>
        <w:shd w:val="clear" w:color="auto" w:fill="FBFBFB"/>
        <w:spacing w:after="0" w:line="240" w:lineRule="auto"/>
        <w:ind w:left="0" w:firstLine="284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834F6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забезпечення здійснення контролю за дотриманням протипожежних вимог, запобігання пожежам і нещасним випадкам, гасіння пожеж.</w:t>
      </w:r>
    </w:p>
    <w:p w:rsidR="00CA6497" w:rsidRPr="00CC14F0" w:rsidRDefault="00311A0C" w:rsidP="00D970A0">
      <w:pPr>
        <w:shd w:val="clear" w:color="auto" w:fill="FBFBFB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Граничні показники видатків бюджету громади та надання кредитів з бюджету головним розпорядник</w:t>
      </w:r>
      <w:r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о</w:t>
      </w: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 xml:space="preserve">м бюджетних коштів наведені в додатку 6 до Прогнозу, граничні показники видатків бюджету за Типовою програмною класифікацією видатків та кредитування бюджету – в </w:t>
      </w:r>
      <w:r w:rsidR="00CA6497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Д</w:t>
      </w: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одатку 7</w:t>
      </w:r>
      <w:r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.</w:t>
      </w:r>
    </w:p>
    <w:p w:rsidR="00311A0C" w:rsidRPr="00CC14F0" w:rsidRDefault="00311A0C" w:rsidP="00D970A0">
      <w:pPr>
        <w:shd w:val="clear" w:color="auto" w:fill="FBFBFB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CC14F0">
        <w:rPr>
          <w:rFonts w:eastAsia="Times New Roman"/>
          <w:b/>
          <w:bCs/>
          <w:color w:val="000000"/>
          <w:szCs w:val="28"/>
          <w:bdr w:val="none" w:sz="0" w:space="0" w:color="auto" w:frame="1"/>
          <w:lang w:eastAsia="uk-UA"/>
        </w:rPr>
        <w:t>VIІ. Бюджет розвитку</w:t>
      </w:r>
    </w:p>
    <w:p w:rsidR="00311A0C" w:rsidRPr="00D83CFB" w:rsidRDefault="00311A0C" w:rsidP="00D970A0">
      <w:pPr>
        <w:spacing w:after="0"/>
        <w:ind w:firstLine="851"/>
        <w:jc w:val="both"/>
        <w:rPr>
          <w:szCs w:val="28"/>
        </w:rPr>
      </w:pPr>
      <w:r w:rsidRPr="00D83CFB">
        <w:rPr>
          <w:szCs w:val="28"/>
        </w:rPr>
        <w:t xml:space="preserve">Показники  бюджету  розвитку  за  основними  видами  надходжень  та орієнтовними обсягами витрат у </w:t>
      </w:r>
      <w:r w:rsidRPr="00A6596D">
        <w:rPr>
          <w:szCs w:val="28"/>
        </w:rPr>
        <w:t xml:space="preserve">середньостроковому періоді наведені у </w:t>
      </w:r>
      <w:r w:rsidR="00CA6497">
        <w:rPr>
          <w:szCs w:val="28"/>
        </w:rPr>
        <w:lastRenderedPageBreak/>
        <w:t>Д</w:t>
      </w:r>
      <w:r w:rsidRPr="00A6596D">
        <w:rPr>
          <w:szCs w:val="28"/>
        </w:rPr>
        <w:t>одатках 9, 10. До бюджету розвитку прогнозуються надходження від продажу землі несільськогосподарського призначення.</w:t>
      </w:r>
      <w:r w:rsidRPr="00D83CFB">
        <w:rPr>
          <w:szCs w:val="28"/>
        </w:rPr>
        <w:t xml:space="preserve"> Упродовж середньострокового періоду планується продовжити комплекс робіт, спрямованих на розв’язання актуальних проблем соціально-економічного розвитку громади у галузях осві</w:t>
      </w:r>
      <w:r>
        <w:rPr>
          <w:szCs w:val="28"/>
        </w:rPr>
        <w:t xml:space="preserve">ти, культури, охорони здоров’я, </w:t>
      </w:r>
      <w:r w:rsidRPr="00D83CFB">
        <w:rPr>
          <w:szCs w:val="28"/>
        </w:rPr>
        <w:t xml:space="preserve">житлово-комунального господарства. </w:t>
      </w:r>
    </w:p>
    <w:p w:rsidR="00311A0C" w:rsidRPr="00CC14F0" w:rsidRDefault="00311A0C" w:rsidP="00D970A0">
      <w:pPr>
        <w:shd w:val="clear" w:color="auto" w:fill="FBFBFB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CC14F0">
        <w:rPr>
          <w:rFonts w:eastAsia="Times New Roman"/>
          <w:b/>
          <w:bCs/>
          <w:color w:val="000000"/>
          <w:szCs w:val="28"/>
          <w:bdr w:val="none" w:sz="0" w:space="0" w:color="auto" w:frame="1"/>
          <w:lang w:eastAsia="uk-UA"/>
        </w:rPr>
        <w:t>VIІI. Взаємовідносини бюджету з іншими бюджетами</w:t>
      </w:r>
    </w:p>
    <w:p w:rsidR="00311A0C" w:rsidRPr="00CC14F0" w:rsidRDefault="00311A0C" w:rsidP="00D970A0">
      <w:pPr>
        <w:shd w:val="clear" w:color="auto" w:fill="FBFBFB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CC14F0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</w:t>
      </w: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Пріоритетом державної бюджетної політики на середньострокову перспективу в частині регулювання міжбюджетних відносин є забезпечення самостійності місцевих бюджетів, зміцнення їх фінансової спроможності, підвищення прозорості та ефективності управління бюджетними коштами на місцевому рівні.</w:t>
      </w:r>
    </w:p>
    <w:p w:rsidR="00311A0C" w:rsidRDefault="00311A0C" w:rsidP="00D970A0">
      <w:pPr>
        <w:shd w:val="clear" w:color="auto" w:fill="FBFBFB"/>
        <w:spacing w:after="0" w:line="240" w:lineRule="auto"/>
        <w:ind w:firstLine="709"/>
        <w:jc w:val="both"/>
        <w:rPr>
          <w:rFonts w:eastAsia="Times New Roman"/>
          <w:color w:val="000000"/>
          <w:szCs w:val="28"/>
          <w:bdr w:val="none" w:sz="0" w:space="0" w:color="auto" w:frame="1"/>
          <w:lang w:eastAsia="uk-UA"/>
        </w:rPr>
      </w:pP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Розподілом міжбюджетного трансферту з державного бюджету місцевим бюджетам на середньостроковий період (2022-2024 роки)</w:t>
      </w:r>
      <w:r w:rsidR="00C6776F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 xml:space="preserve"> </w:t>
      </w: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 xml:space="preserve">передбачено надходження до бюджету </w:t>
      </w:r>
      <w:proofErr w:type="spellStart"/>
      <w:r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Мельнице</w:t>
      </w:r>
      <w:proofErr w:type="spellEnd"/>
      <w:r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 xml:space="preserve">-Подільської </w:t>
      </w: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 xml:space="preserve"> с</w:t>
      </w:r>
      <w:r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елищн</w:t>
      </w: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ої територіальної громади базової дотації та освітньої субвенції (додаток 11). Базова дотація надається для горизонтального вирівнювання податкоспроможності громади, освітня субвенція спрямовується на оплату праці</w:t>
      </w:r>
      <w:r w:rsidR="00C6776F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,</w:t>
      </w: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 xml:space="preserve"> з нарахуваннями</w:t>
      </w:r>
      <w:r w:rsidR="00C6776F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>,</w:t>
      </w:r>
      <w:r w:rsidRPr="00CC14F0">
        <w:rPr>
          <w:rFonts w:eastAsia="Times New Roman"/>
          <w:color w:val="000000"/>
          <w:szCs w:val="28"/>
          <w:bdr w:val="none" w:sz="0" w:space="0" w:color="auto" w:frame="1"/>
          <w:lang w:eastAsia="uk-UA"/>
        </w:rPr>
        <w:t xml:space="preserve"> педагогічних працівників.</w:t>
      </w:r>
    </w:p>
    <w:p w:rsidR="0085142B" w:rsidRDefault="00CD4B0B" w:rsidP="00D970A0">
      <w:pPr>
        <w:shd w:val="clear" w:color="auto" w:fill="FBFBFB"/>
        <w:spacing w:after="0" w:line="240" w:lineRule="auto"/>
        <w:ind w:firstLine="709"/>
        <w:jc w:val="both"/>
        <w:rPr>
          <w:color w:val="000000"/>
          <w:spacing w:val="8"/>
          <w:szCs w:val="28"/>
          <w:shd w:val="clear" w:color="auto" w:fill="FFFFFF"/>
        </w:rPr>
      </w:pPr>
      <w:r>
        <w:rPr>
          <w:color w:val="000000"/>
          <w:spacing w:val="8"/>
          <w:szCs w:val="28"/>
          <w:shd w:val="clear" w:color="auto" w:fill="FFFFFF"/>
        </w:rPr>
        <w:t xml:space="preserve">Місцевий бюджет </w:t>
      </w:r>
      <w:proofErr w:type="spellStart"/>
      <w:r w:rsidR="0085142B" w:rsidRPr="00411E72">
        <w:rPr>
          <w:color w:val="000000"/>
          <w:spacing w:val="8"/>
          <w:szCs w:val="28"/>
          <w:shd w:val="clear" w:color="auto" w:fill="FFFFFF"/>
        </w:rPr>
        <w:t>Мельнице</w:t>
      </w:r>
      <w:proofErr w:type="spellEnd"/>
      <w:r w:rsidR="0085142B" w:rsidRPr="00411E72">
        <w:rPr>
          <w:color w:val="000000"/>
          <w:spacing w:val="8"/>
          <w:szCs w:val="28"/>
          <w:shd w:val="clear" w:color="auto" w:fill="FFFFFF"/>
        </w:rPr>
        <w:t>–</w:t>
      </w:r>
      <w:r>
        <w:rPr>
          <w:color w:val="000000"/>
          <w:spacing w:val="8"/>
          <w:szCs w:val="28"/>
          <w:shd w:val="clear" w:color="auto" w:fill="FFFFFF"/>
        </w:rPr>
        <w:t>Подільської</w:t>
      </w:r>
      <w:r w:rsidR="0085142B" w:rsidRPr="00411E72">
        <w:rPr>
          <w:color w:val="000000"/>
          <w:spacing w:val="8"/>
          <w:szCs w:val="28"/>
          <w:shd w:val="clear" w:color="auto" w:fill="FFFFFF"/>
        </w:rPr>
        <w:t xml:space="preserve"> селищн</w:t>
      </w:r>
      <w:r>
        <w:rPr>
          <w:color w:val="000000"/>
          <w:spacing w:val="8"/>
          <w:szCs w:val="28"/>
          <w:shd w:val="clear" w:color="auto" w:fill="FFFFFF"/>
        </w:rPr>
        <w:t>ої</w:t>
      </w:r>
      <w:r w:rsidR="0085142B" w:rsidRPr="00411E72">
        <w:rPr>
          <w:color w:val="000000"/>
          <w:spacing w:val="8"/>
          <w:szCs w:val="28"/>
          <w:shd w:val="clear" w:color="auto" w:fill="FFFFFF"/>
        </w:rPr>
        <w:t xml:space="preserve"> територіальн</w:t>
      </w:r>
      <w:r>
        <w:rPr>
          <w:color w:val="000000"/>
          <w:spacing w:val="8"/>
          <w:szCs w:val="28"/>
          <w:shd w:val="clear" w:color="auto" w:fill="FFFFFF"/>
        </w:rPr>
        <w:t>ої</w:t>
      </w:r>
      <w:r w:rsidR="0085142B" w:rsidRPr="00411E72">
        <w:rPr>
          <w:color w:val="000000"/>
          <w:spacing w:val="8"/>
          <w:szCs w:val="28"/>
          <w:shd w:val="clear" w:color="auto" w:fill="FFFFFF"/>
        </w:rPr>
        <w:t xml:space="preserve"> громад</w:t>
      </w:r>
      <w:r>
        <w:rPr>
          <w:color w:val="000000"/>
          <w:spacing w:val="8"/>
          <w:szCs w:val="28"/>
          <w:shd w:val="clear" w:color="auto" w:fill="FFFFFF"/>
        </w:rPr>
        <w:t>и отримає</w:t>
      </w:r>
      <w:r w:rsidR="0085142B">
        <w:rPr>
          <w:color w:val="000000"/>
          <w:spacing w:val="8"/>
          <w:szCs w:val="28"/>
          <w:shd w:val="clear" w:color="auto" w:fill="FFFFFF"/>
        </w:rPr>
        <w:t xml:space="preserve"> відшкодування </w:t>
      </w:r>
      <w:r w:rsidR="0085142B" w:rsidRPr="00411E72">
        <w:rPr>
          <w:color w:val="000000"/>
          <w:spacing w:val="8"/>
          <w:szCs w:val="28"/>
          <w:shd w:val="clear" w:color="auto" w:fill="FFFFFF"/>
        </w:rPr>
        <w:t xml:space="preserve"> </w:t>
      </w:r>
      <w:r>
        <w:rPr>
          <w:color w:val="000000"/>
          <w:spacing w:val="8"/>
          <w:szCs w:val="28"/>
          <w:shd w:val="clear" w:color="auto" w:fill="FFFFFF"/>
        </w:rPr>
        <w:t>за перебування</w:t>
      </w:r>
      <w:r w:rsidR="0085142B" w:rsidRPr="00411E72">
        <w:rPr>
          <w:color w:val="000000"/>
          <w:spacing w:val="8"/>
          <w:szCs w:val="28"/>
          <w:shd w:val="clear" w:color="auto" w:fill="FFFFFF"/>
        </w:rPr>
        <w:t xml:space="preserve"> жителів </w:t>
      </w:r>
      <w:r w:rsidR="0085142B">
        <w:rPr>
          <w:color w:val="000000"/>
          <w:spacing w:val="8"/>
          <w:szCs w:val="28"/>
          <w:shd w:val="clear" w:color="auto" w:fill="FFFFFF"/>
        </w:rPr>
        <w:t xml:space="preserve"> Скала-Подільської </w:t>
      </w:r>
      <w:r w:rsidR="0085142B" w:rsidRPr="00411E72">
        <w:rPr>
          <w:color w:val="000000"/>
          <w:spacing w:val="8"/>
          <w:szCs w:val="28"/>
          <w:shd w:val="clear" w:color="auto" w:fill="FFFFFF"/>
        </w:rPr>
        <w:t xml:space="preserve">громади у </w:t>
      </w:r>
      <w:r w:rsidR="0085142B">
        <w:rPr>
          <w:color w:val="000000"/>
          <w:spacing w:val="8"/>
          <w:szCs w:val="28"/>
          <w:shd w:val="clear" w:color="auto" w:fill="FFFFFF"/>
        </w:rPr>
        <w:t>комунальній установі «</w:t>
      </w:r>
      <w:proofErr w:type="spellStart"/>
      <w:r w:rsidR="0085142B">
        <w:rPr>
          <w:color w:val="000000"/>
          <w:spacing w:val="8"/>
          <w:szCs w:val="28"/>
          <w:shd w:val="clear" w:color="auto" w:fill="FFFFFF"/>
        </w:rPr>
        <w:t>Мельнице</w:t>
      </w:r>
      <w:proofErr w:type="spellEnd"/>
      <w:r w:rsidR="0085142B">
        <w:rPr>
          <w:color w:val="000000"/>
          <w:spacing w:val="8"/>
          <w:szCs w:val="28"/>
          <w:shd w:val="clear" w:color="auto" w:fill="FFFFFF"/>
        </w:rPr>
        <w:t>-П</w:t>
      </w:r>
      <w:r>
        <w:rPr>
          <w:color w:val="000000"/>
          <w:spacing w:val="8"/>
          <w:szCs w:val="28"/>
          <w:shd w:val="clear" w:color="auto" w:fill="FFFFFF"/>
        </w:rPr>
        <w:t xml:space="preserve">одільському </w:t>
      </w:r>
      <w:r w:rsidR="0085142B" w:rsidRPr="00411E72">
        <w:rPr>
          <w:color w:val="000000"/>
          <w:spacing w:val="8"/>
          <w:szCs w:val="28"/>
          <w:shd w:val="clear" w:color="auto" w:fill="FFFFFF"/>
        </w:rPr>
        <w:t xml:space="preserve">територіальному центрі </w:t>
      </w:r>
      <w:r>
        <w:rPr>
          <w:color w:val="000000"/>
          <w:spacing w:val="8"/>
          <w:szCs w:val="28"/>
          <w:shd w:val="clear" w:color="auto" w:fill="FFFFFF"/>
        </w:rPr>
        <w:t>надання соціальних послуг та реабілітації» шляхом передачі Іншої субвенції з місцевого бюджету у вигляд</w:t>
      </w:r>
      <w:r w:rsidR="00803A6F">
        <w:rPr>
          <w:color w:val="000000"/>
          <w:spacing w:val="8"/>
          <w:szCs w:val="28"/>
          <w:shd w:val="clear" w:color="auto" w:fill="FFFFFF"/>
        </w:rPr>
        <w:t>і</w:t>
      </w:r>
      <w:r>
        <w:rPr>
          <w:color w:val="000000"/>
          <w:spacing w:val="8"/>
          <w:szCs w:val="28"/>
          <w:shd w:val="clear" w:color="auto" w:fill="FFFFFF"/>
        </w:rPr>
        <w:t xml:space="preserve"> міжбюджетного трансферту</w:t>
      </w:r>
      <w:r w:rsidRPr="00411E72">
        <w:rPr>
          <w:color w:val="000000"/>
          <w:spacing w:val="8"/>
          <w:szCs w:val="28"/>
          <w:shd w:val="clear" w:color="auto" w:fill="FFFFFF"/>
        </w:rPr>
        <w:t xml:space="preserve"> </w:t>
      </w:r>
      <w:r w:rsidR="00803A6F">
        <w:rPr>
          <w:color w:val="000000"/>
          <w:spacing w:val="8"/>
          <w:szCs w:val="28"/>
          <w:shd w:val="clear" w:color="auto" w:fill="FFFFFF"/>
        </w:rPr>
        <w:t>на 2022-2024 роки</w:t>
      </w:r>
      <w:r w:rsidR="00803A6F" w:rsidRPr="00411E72">
        <w:rPr>
          <w:color w:val="000000"/>
          <w:spacing w:val="8"/>
          <w:szCs w:val="28"/>
          <w:shd w:val="clear" w:color="auto" w:fill="FFFFFF"/>
        </w:rPr>
        <w:t xml:space="preserve"> </w:t>
      </w:r>
      <w:r w:rsidR="0085142B" w:rsidRPr="00411E72">
        <w:rPr>
          <w:color w:val="000000"/>
          <w:spacing w:val="8"/>
          <w:szCs w:val="28"/>
          <w:shd w:val="clear" w:color="auto" w:fill="FFFFFF"/>
        </w:rPr>
        <w:t xml:space="preserve">– 150,0 тис. грн., 170,0 тис. грн. </w:t>
      </w:r>
      <w:r w:rsidR="00803A6F">
        <w:rPr>
          <w:color w:val="000000"/>
          <w:spacing w:val="8"/>
          <w:szCs w:val="28"/>
          <w:shd w:val="clear" w:color="auto" w:fill="FFFFFF"/>
        </w:rPr>
        <w:t>та</w:t>
      </w:r>
      <w:r w:rsidR="0085142B" w:rsidRPr="00411E72">
        <w:rPr>
          <w:color w:val="000000"/>
          <w:spacing w:val="8"/>
          <w:szCs w:val="28"/>
          <w:shd w:val="clear" w:color="auto" w:fill="FFFFFF"/>
        </w:rPr>
        <w:t xml:space="preserve"> 200,0 тис. грн. відповідно</w:t>
      </w:r>
      <w:r>
        <w:rPr>
          <w:color w:val="000000"/>
          <w:spacing w:val="8"/>
          <w:szCs w:val="28"/>
          <w:shd w:val="clear" w:color="auto" w:fill="FFFFFF"/>
        </w:rPr>
        <w:t xml:space="preserve">. </w:t>
      </w:r>
    </w:p>
    <w:p w:rsidR="00794219" w:rsidRDefault="00803A6F" w:rsidP="00D970A0">
      <w:pPr>
        <w:shd w:val="clear" w:color="auto" w:fill="FBFBFB"/>
        <w:spacing w:after="0" w:line="240" w:lineRule="auto"/>
        <w:ind w:firstLine="709"/>
        <w:jc w:val="both"/>
      </w:pPr>
      <w:r>
        <w:t>Тернопільський обласний бюджет у 2022-2024 роках передбачає надання</w:t>
      </w:r>
      <w:r w:rsidR="00794219" w:rsidRPr="00794219">
        <w:rPr>
          <w:color w:val="000000"/>
          <w:spacing w:val="8"/>
          <w:szCs w:val="28"/>
          <w:shd w:val="clear" w:color="auto" w:fill="FFFFFF"/>
        </w:rPr>
        <w:t xml:space="preserve"> </w:t>
      </w:r>
      <w:r w:rsidR="00794219">
        <w:rPr>
          <w:color w:val="000000"/>
          <w:spacing w:val="8"/>
          <w:szCs w:val="28"/>
          <w:shd w:val="clear" w:color="auto" w:fill="FFFFFF"/>
        </w:rPr>
        <w:t>міжбюджетних трансфертів у вигляді</w:t>
      </w:r>
      <w:r>
        <w:t xml:space="preserve">: </w:t>
      </w:r>
    </w:p>
    <w:p w:rsidR="00794219" w:rsidRDefault="00803A6F" w:rsidP="00D970A0">
      <w:pPr>
        <w:shd w:val="clear" w:color="auto" w:fill="FBFBFB"/>
        <w:spacing w:after="0" w:line="240" w:lineRule="auto"/>
        <w:ind w:firstLine="709"/>
        <w:jc w:val="both"/>
      </w:pPr>
      <w:r>
        <w:t xml:space="preserve">субвенції з місцевого бюджету на здійснення переданих видатків у сфері освіти за рахунок коштів освітньої субвенції (загальний фонд) місцевому бюджету </w:t>
      </w:r>
      <w:proofErr w:type="spellStart"/>
      <w:r>
        <w:t>Мельнице</w:t>
      </w:r>
      <w:proofErr w:type="spellEnd"/>
      <w:r>
        <w:t>-Подільської територіальної громади для виплати заробітної плати з нарахуваннями педагогічним працівникам інклюзивно-ресурсн</w:t>
      </w:r>
      <w:r w:rsidR="00794219">
        <w:t>ого</w:t>
      </w:r>
      <w:r>
        <w:t xml:space="preserve"> центр</w:t>
      </w:r>
      <w:r w:rsidR="00794219">
        <w:t>у в</w:t>
      </w:r>
      <w:r>
        <w:t xml:space="preserve"> 2022 році в сумі 1 636,0 тис. гривень, у 2023 році – 1</w:t>
      </w:r>
      <w:r w:rsidR="00B62C1D">
        <w:t> </w:t>
      </w:r>
      <w:r>
        <w:t>791</w:t>
      </w:r>
      <w:r w:rsidR="00B62C1D">
        <w:t>,8</w:t>
      </w:r>
      <w:r>
        <w:t xml:space="preserve"> тис. гривень, у 2024 році – 1</w:t>
      </w:r>
      <w:r w:rsidR="00B62C1D">
        <w:t> </w:t>
      </w:r>
      <w:r>
        <w:t>914</w:t>
      </w:r>
      <w:r w:rsidR="00B62C1D">
        <w:t>,</w:t>
      </w:r>
      <w:r>
        <w:t>1 тис. гривень;</w:t>
      </w:r>
    </w:p>
    <w:p w:rsidR="00803A6F" w:rsidRDefault="00803A6F" w:rsidP="00D970A0">
      <w:pPr>
        <w:shd w:val="clear" w:color="auto" w:fill="FBFBFB"/>
        <w:spacing w:after="0" w:line="240" w:lineRule="auto"/>
        <w:ind w:firstLine="709"/>
        <w:jc w:val="both"/>
        <w:rPr>
          <w:rFonts w:eastAsia="Times New Roman"/>
          <w:color w:val="000000"/>
          <w:szCs w:val="28"/>
          <w:bdr w:val="none" w:sz="0" w:space="0" w:color="auto" w:frame="1"/>
          <w:lang w:eastAsia="uk-UA"/>
        </w:rPr>
      </w:pPr>
      <w:r>
        <w:t xml:space="preserve"> іншої субвенції </w:t>
      </w:r>
      <w:r w:rsidR="00794219">
        <w:t xml:space="preserve">з місцевого бюджету </w:t>
      </w:r>
      <w:r>
        <w:t>(загальний фонд) для виплати різних видів допомог найбільш вразливим категоріям населення – 8</w:t>
      </w:r>
      <w:r w:rsidR="00794219">
        <w:t>8 375</w:t>
      </w:r>
      <w:r>
        <w:t xml:space="preserve"> гривень щороку</w:t>
      </w:r>
      <w:r w:rsidR="00794219">
        <w:t>.</w:t>
      </w:r>
    </w:p>
    <w:p w:rsidR="00311A0C" w:rsidRPr="00D83CFB" w:rsidRDefault="00311A0C" w:rsidP="00D970A0">
      <w:pPr>
        <w:spacing w:after="0"/>
        <w:ind w:firstLine="851"/>
        <w:jc w:val="both"/>
        <w:rPr>
          <w:szCs w:val="28"/>
        </w:rPr>
      </w:pPr>
      <w:r w:rsidRPr="00D83CFB">
        <w:rPr>
          <w:szCs w:val="28"/>
        </w:rPr>
        <w:t>Найбільшу питому вагу у обсязі міжбюджетних трансфертів займає освітня</w:t>
      </w:r>
      <w:r w:rsidR="00C6776F">
        <w:rPr>
          <w:szCs w:val="28"/>
        </w:rPr>
        <w:t xml:space="preserve"> субвенція з державного бюджету,</w:t>
      </w:r>
      <w:r w:rsidRPr="00D83CFB">
        <w:rPr>
          <w:szCs w:val="28"/>
        </w:rPr>
        <w:t xml:space="preserve"> </w:t>
      </w:r>
      <w:r w:rsidR="00C6776F">
        <w:rPr>
          <w:szCs w:val="28"/>
        </w:rPr>
        <w:t>т</w:t>
      </w:r>
      <w:r w:rsidRPr="00D83CFB">
        <w:rPr>
          <w:szCs w:val="28"/>
        </w:rPr>
        <w:t>емпи зростання обсягів</w:t>
      </w:r>
      <w:r w:rsidR="00C6776F">
        <w:rPr>
          <w:szCs w:val="28"/>
        </w:rPr>
        <w:t xml:space="preserve"> якої</w:t>
      </w:r>
      <w:r w:rsidRPr="00D83CFB">
        <w:rPr>
          <w:szCs w:val="28"/>
        </w:rPr>
        <w:t xml:space="preserve"> становлять на 2022 рік до плану 2021 року – 109,1%, на 2023 рік до прогнозу  2022 року – 109,5 %, на 2024 рік до прогнозу 2023 року – 106,8 %. Темпи зростання обсягів базової дотації на 2022 рік до плану 2021 року </w:t>
      </w:r>
      <w:r w:rsidR="00C6776F" w:rsidRPr="00D83CFB">
        <w:rPr>
          <w:szCs w:val="28"/>
        </w:rPr>
        <w:t>становлять</w:t>
      </w:r>
      <w:r w:rsidRPr="00D83CFB">
        <w:rPr>
          <w:szCs w:val="28"/>
        </w:rPr>
        <w:t xml:space="preserve"> 105,6%, на 2023 рік до прогнозу  2022 року – 118,0 %, на 2024 рік до прогнозу  2023 року – 118,0 %.</w:t>
      </w:r>
    </w:p>
    <w:p w:rsidR="00311A0C" w:rsidRDefault="00311A0C" w:rsidP="00D970A0">
      <w:pPr>
        <w:spacing w:after="0"/>
        <w:ind w:firstLine="851"/>
        <w:jc w:val="both"/>
        <w:rPr>
          <w:szCs w:val="28"/>
        </w:rPr>
      </w:pPr>
      <w:r w:rsidRPr="00D83CFB">
        <w:rPr>
          <w:szCs w:val="28"/>
        </w:rPr>
        <w:lastRenderedPageBreak/>
        <w:t xml:space="preserve">Міжбюджетні трансферти мають цільове спрямування і </w:t>
      </w:r>
      <w:r w:rsidR="00C6776F">
        <w:rPr>
          <w:szCs w:val="28"/>
        </w:rPr>
        <w:t>будуть використані</w:t>
      </w:r>
      <w:r w:rsidRPr="00D83CFB">
        <w:rPr>
          <w:szCs w:val="28"/>
        </w:rPr>
        <w:t xml:space="preserve"> відповідно до напрямів їх використання.</w:t>
      </w:r>
      <w:r w:rsidR="00D970A0">
        <w:rPr>
          <w:szCs w:val="28"/>
        </w:rPr>
        <w:t xml:space="preserve"> </w:t>
      </w:r>
      <w:r w:rsidRPr="00D83CFB">
        <w:rPr>
          <w:szCs w:val="28"/>
        </w:rPr>
        <w:t>Показники міжбюдже</w:t>
      </w:r>
      <w:r w:rsidR="00CA6497">
        <w:rPr>
          <w:szCs w:val="28"/>
        </w:rPr>
        <w:t>тних трансфертів відображені в Д</w:t>
      </w:r>
      <w:r w:rsidRPr="00D83CFB">
        <w:rPr>
          <w:szCs w:val="28"/>
        </w:rPr>
        <w:t xml:space="preserve">одатках 11 та 12 цього прогнозу.   </w:t>
      </w:r>
    </w:p>
    <w:p w:rsidR="00311A0C" w:rsidRPr="00CC14F0" w:rsidRDefault="00311A0C" w:rsidP="00D970A0">
      <w:pPr>
        <w:spacing w:after="0" w:line="276" w:lineRule="auto"/>
        <w:ind w:firstLine="851"/>
        <w:jc w:val="center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CC14F0">
        <w:rPr>
          <w:rFonts w:eastAsia="Times New Roman"/>
          <w:b/>
          <w:bCs/>
          <w:color w:val="000000"/>
          <w:szCs w:val="28"/>
          <w:bdr w:val="none" w:sz="0" w:space="0" w:color="auto" w:frame="1"/>
          <w:lang w:eastAsia="uk-UA"/>
        </w:rPr>
        <w:t>IX. Інші положення та показники прогнозу бюджету</w:t>
      </w:r>
    </w:p>
    <w:p w:rsidR="00C6776F" w:rsidRDefault="00311A0C" w:rsidP="00D970A0">
      <w:pPr>
        <w:shd w:val="clear" w:color="auto" w:fill="FBFBFB"/>
        <w:spacing w:after="0" w:line="240" w:lineRule="auto"/>
        <w:ind w:firstLine="709"/>
        <w:jc w:val="both"/>
        <w:rPr>
          <w:szCs w:val="28"/>
        </w:rPr>
      </w:pPr>
      <w:r w:rsidRPr="00CC14F0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</w:t>
      </w:r>
      <w:r w:rsidRPr="00D83CFB">
        <w:rPr>
          <w:szCs w:val="28"/>
        </w:rPr>
        <w:t xml:space="preserve">У Прогнозі бюджету </w:t>
      </w:r>
      <w:proofErr w:type="spellStart"/>
      <w:r w:rsidRPr="00D83CFB">
        <w:rPr>
          <w:szCs w:val="28"/>
        </w:rPr>
        <w:t>Мельнице</w:t>
      </w:r>
      <w:proofErr w:type="spellEnd"/>
      <w:r w:rsidRPr="00D83CFB">
        <w:rPr>
          <w:szCs w:val="28"/>
        </w:rPr>
        <w:t>-Подільської селищної  територіальної громади на 2022-2024 роки від</w:t>
      </w:r>
      <w:r w:rsidR="00D970A0">
        <w:rPr>
          <w:szCs w:val="28"/>
        </w:rPr>
        <w:t>сутня інформація для заповнення</w:t>
      </w:r>
      <w:r w:rsidR="00C6776F">
        <w:rPr>
          <w:szCs w:val="28"/>
        </w:rPr>
        <w:t>:</w:t>
      </w:r>
      <w:r w:rsidRPr="00D83CFB">
        <w:rPr>
          <w:szCs w:val="28"/>
        </w:rPr>
        <w:t xml:space="preserve"> </w:t>
      </w:r>
    </w:p>
    <w:p w:rsidR="00C6776F" w:rsidRDefault="00D970A0" w:rsidP="00D970A0">
      <w:pPr>
        <w:shd w:val="clear" w:color="auto" w:fill="FBFBFB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Додатку </w:t>
      </w:r>
      <w:r w:rsidR="00C6776F">
        <w:rPr>
          <w:szCs w:val="28"/>
        </w:rPr>
        <w:t>4 «Показники місцевого боргу»;</w:t>
      </w:r>
    </w:p>
    <w:p w:rsidR="00C6776F" w:rsidRDefault="00D970A0" w:rsidP="00D970A0">
      <w:pPr>
        <w:shd w:val="clear" w:color="auto" w:fill="FBFBFB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Додатку</w:t>
      </w:r>
      <w:r w:rsidRPr="00D83CFB">
        <w:rPr>
          <w:szCs w:val="28"/>
        </w:rPr>
        <w:t xml:space="preserve"> </w:t>
      </w:r>
      <w:r w:rsidR="00311A0C" w:rsidRPr="00D83CFB">
        <w:rPr>
          <w:szCs w:val="28"/>
        </w:rPr>
        <w:t>5 «Показники гарантованого територіальною громадою міста боргу і надання місцевих гарантій»</w:t>
      </w:r>
      <w:r w:rsidR="00C6776F">
        <w:rPr>
          <w:szCs w:val="28"/>
        </w:rPr>
        <w:t>;</w:t>
      </w:r>
      <w:r w:rsidR="00311A0C" w:rsidRPr="00D83CFB">
        <w:rPr>
          <w:szCs w:val="28"/>
        </w:rPr>
        <w:t xml:space="preserve"> </w:t>
      </w:r>
    </w:p>
    <w:p w:rsidR="00C6776F" w:rsidRDefault="00D970A0" w:rsidP="00D970A0">
      <w:pPr>
        <w:shd w:val="clear" w:color="auto" w:fill="FBFBFB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Додатку</w:t>
      </w:r>
      <w:r w:rsidRPr="00D83CFB">
        <w:rPr>
          <w:szCs w:val="28"/>
        </w:rPr>
        <w:t xml:space="preserve"> </w:t>
      </w:r>
      <w:r w:rsidR="00311A0C" w:rsidRPr="00D83CFB">
        <w:rPr>
          <w:szCs w:val="28"/>
        </w:rPr>
        <w:t>8 «Граничні показники кредитування бюджету за Типовою програмною класифікацією видатків та кредитування місцевого бюджету»</w:t>
      </w:r>
      <w:r w:rsidR="00C6776F">
        <w:rPr>
          <w:szCs w:val="28"/>
        </w:rPr>
        <w:t>;</w:t>
      </w:r>
    </w:p>
    <w:p w:rsidR="00311A0C" w:rsidRPr="00D83CFB" w:rsidRDefault="00C6776F" w:rsidP="00D970A0">
      <w:pPr>
        <w:shd w:val="clear" w:color="auto" w:fill="FBFBFB"/>
        <w:spacing w:after="0" w:line="240" w:lineRule="auto"/>
        <w:jc w:val="both"/>
        <w:rPr>
          <w:szCs w:val="28"/>
        </w:rPr>
      </w:pPr>
      <w:r>
        <w:rPr>
          <w:szCs w:val="28"/>
        </w:rPr>
        <w:t xml:space="preserve">        </w:t>
      </w:r>
      <w:r w:rsidR="00D970A0">
        <w:rPr>
          <w:szCs w:val="28"/>
        </w:rPr>
        <w:t>Додатку</w:t>
      </w:r>
      <w:r w:rsidR="00D970A0" w:rsidRPr="00D83CFB">
        <w:rPr>
          <w:szCs w:val="28"/>
        </w:rPr>
        <w:t xml:space="preserve"> </w:t>
      </w:r>
      <w:r w:rsidR="00311A0C" w:rsidRPr="00D83CFB">
        <w:rPr>
          <w:szCs w:val="28"/>
        </w:rPr>
        <w:t>10 «Обсяги капітальних вкладень місцевого бюджету у розрізі інвестиційних проектів»</w:t>
      </w:r>
      <w:r>
        <w:rPr>
          <w:szCs w:val="28"/>
        </w:rPr>
        <w:t>,</w:t>
      </w:r>
      <w:r w:rsidR="00311A0C" w:rsidRPr="00D83CFB">
        <w:rPr>
          <w:szCs w:val="28"/>
        </w:rPr>
        <w:t xml:space="preserve"> </w:t>
      </w:r>
      <w:r>
        <w:rPr>
          <w:szCs w:val="28"/>
        </w:rPr>
        <w:t>передбачених Т</w:t>
      </w:r>
      <w:r w:rsidR="00311A0C" w:rsidRPr="00D83CFB">
        <w:rPr>
          <w:szCs w:val="28"/>
        </w:rPr>
        <w:t xml:space="preserve">иповою формою прогнозу місцевого бюджету затвердженою наказом міністерства фінансів України 02.06.2021року № 314.   </w:t>
      </w:r>
    </w:p>
    <w:p w:rsidR="00311A0C" w:rsidRPr="00D83CFB" w:rsidRDefault="00311A0C" w:rsidP="00D970A0">
      <w:pPr>
        <w:spacing w:after="0"/>
        <w:ind w:firstLine="851"/>
        <w:jc w:val="both"/>
        <w:rPr>
          <w:szCs w:val="28"/>
        </w:rPr>
      </w:pPr>
      <w:r w:rsidRPr="00D83CFB">
        <w:rPr>
          <w:szCs w:val="28"/>
        </w:rPr>
        <w:t xml:space="preserve">Додатки до Прогнозу на 2022-2024 роки 1, 2, 3, 6, 7, 9, 11, 12 додаються.  </w:t>
      </w:r>
    </w:p>
    <w:p w:rsidR="00311A0C" w:rsidRPr="00D83CFB" w:rsidRDefault="00311A0C" w:rsidP="00D970A0">
      <w:pPr>
        <w:spacing w:after="0"/>
        <w:ind w:firstLine="851"/>
        <w:jc w:val="both"/>
        <w:rPr>
          <w:szCs w:val="28"/>
        </w:rPr>
      </w:pPr>
      <w:r w:rsidRPr="00D83CFB">
        <w:rPr>
          <w:szCs w:val="28"/>
        </w:rPr>
        <w:t>Конкретні показники обсягів бюджету селищної територіальної громади на 2022-2024 роки можуть бути уточнені залежно від законодавчих змін у бюджетній та податковій політиці, показників соціального та економічного розвитку території та реальних можливостей бюджету на відповідні роки.</w:t>
      </w:r>
    </w:p>
    <w:p w:rsidR="00311A0C" w:rsidRDefault="00311A0C" w:rsidP="00D970A0">
      <w:pPr>
        <w:spacing w:after="0"/>
        <w:ind w:firstLine="851"/>
        <w:jc w:val="both"/>
        <w:rPr>
          <w:szCs w:val="28"/>
          <w:highlight w:val="green"/>
        </w:rPr>
      </w:pPr>
    </w:p>
    <w:p w:rsidR="00794219" w:rsidRDefault="00794219" w:rsidP="00794219">
      <w:pPr>
        <w:tabs>
          <w:tab w:val="left" w:pos="7752"/>
        </w:tabs>
        <w:spacing w:after="0"/>
        <w:rPr>
          <w:b/>
          <w:color w:val="000000"/>
          <w:szCs w:val="28"/>
        </w:rPr>
      </w:pPr>
      <w:proofErr w:type="spellStart"/>
      <w:r>
        <w:rPr>
          <w:b/>
          <w:color w:val="000000"/>
          <w:szCs w:val="28"/>
        </w:rPr>
        <w:t>Мельнице</w:t>
      </w:r>
      <w:proofErr w:type="spellEnd"/>
      <w:r>
        <w:rPr>
          <w:b/>
          <w:color w:val="000000"/>
          <w:szCs w:val="28"/>
        </w:rPr>
        <w:t xml:space="preserve">-Подільський </w:t>
      </w:r>
    </w:p>
    <w:p w:rsidR="00794219" w:rsidRDefault="00794219" w:rsidP="00794219">
      <w:pPr>
        <w:tabs>
          <w:tab w:val="left" w:pos="7752"/>
        </w:tabs>
        <w:spacing w:after="0"/>
        <w:rPr>
          <w:b/>
          <w:color w:val="000000"/>
          <w:szCs w:val="28"/>
        </w:rPr>
      </w:pPr>
      <w:r>
        <w:rPr>
          <w:b/>
          <w:color w:val="000000"/>
          <w:szCs w:val="28"/>
        </w:rPr>
        <w:t>селищний голова                                                          Володимир БОДНАРЧУК</w:t>
      </w:r>
    </w:p>
    <w:p w:rsidR="00034ABC" w:rsidRDefault="00034ABC" w:rsidP="00794219">
      <w:pPr>
        <w:spacing w:after="0"/>
        <w:ind w:firstLine="851"/>
        <w:jc w:val="both"/>
        <w:rPr>
          <w:b/>
        </w:rPr>
      </w:pPr>
    </w:p>
    <w:sectPr w:rsidR="00034AB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Liberation Serif">
    <w:altName w:val="Times New Roman"/>
    <w:panose1 w:val="02020603050405020304"/>
    <w:charset w:val="00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659E4"/>
    <w:multiLevelType w:val="hybridMultilevel"/>
    <w:tmpl w:val="8C4472A2"/>
    <w:lvl w:ilvl="0" w:tplc="455EB0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2232442"/>
    <w:multiLevelType w:val="hybridMultilevel"/>
    <w:tmpl w:val="78829E28"/>
    <w:lvl w:ilvl="0" w:tplc="455EB0A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6FD3590"/>
    <w:multiLevelType w:val="hybridMultilevel"/>
    <w:tmpl w:val="447830F8"/>
    <w:lvl w:ilvl="0" w:tplc="455EB0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9DB721F"/>
    <w:multiLevelType w:val="hybridMultilevel"/>
    <w:tmpl w:val="F56A7F2E"/>
    <w:lvl w:ilvl="0" w:tplc="455EB0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ADC7516"/>
    <w:multiLevelType w:val="hybridMultilevel"/>
    <w:tmpl w:val="E026D50A"/>
    <w:lvl w:ilvl="0" w:tplc="860ACC94">
      <w:start w:val="7"/>
      <w:numFmt w:val="bullet"/>
      <w:lvlText w:val="–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50156BD9"/>
    <w:multiLevelType w:val="hybridMultilevel"/>
    <w:tmpl w:val="6EE23228"/>
    <w:lvl w:ilvl="0" w:tplc="860ACC94">
      <w:start w:val="7"/>
      <w:numFmt w:val="bullet"/>
      <w:lvlText w:val="–"/>
      <w:lvlJc w:val="left"/>
      <w:pPr>
        <w:ind w:left="142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68E55EF"/>
    <w:multiLevelType w:val="hybridMultilevel"/>
    <w:tmpl w:val="09521172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8276BE3"/>
    <w:multiLevelType w:val="hybridMultilevel"/>
    <w:tmpl w:val="7D52265C"/>
    <w:lvl w:ilvl="0" w:tplc="455EB0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7A7A6B46"/>
    <w:multiLevelType w:val="hybridMultilevel"/>
    <w:tmpl w:val="67E06318"/>
    <w:lvl w:ilvl="0" w:tplc="455EB0A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2"/>
  </w:num>
  <w:num w:numId="7">
    <w:abstractNumId w:val="7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A04"/>
    <w:rsid w:val="00034ABC"/>
    <w:rsid w:val="00297390"/>
    <w:rsid w:val="002C063B"/>
    <w:rsid w:val="00311A0C"/>
    <w:rsid w:val="0032543D"/>
    <w:rsid w:val="003B7C07"/>
    <w:rsid w:val="0040654B"/>
    <w:rsid w:val="004167F1"/>
    <w:rsid w:val="004A5175"/>
    <w:rsid w:val="00526301"/>
    <w:rsid w:val="00577A04"/>
    <w:rsid w:val="00590133"/>
    <w:rsid w:val="005C762B"/>
    <w:rsid w:val="006624B3"/>
    <w:rsid w:val="00693F47"/>
    <w:rsid w:val="007878B0"/>
    <w:rsid w:val="00794219"/>
    <w:rsid w:val="007B26A4"/>
    <w:rsid w:val="007E5BE7"/>
    <w:rsid w:val="00803A6F"/>
    <w:rsid w:val="0085142B"/>
    <w:rsid w:val="008866F9"/>
    <w:rsid w:val="008E70FB"/>
    <w:rsid w:val="00977D23"/>
    <w:rsid w:val="00A603A5"/>
    <w:rsid w:val="00A6596D"/>
    <w:rsid w:val="00B36374"/>
    <w:rsid w:val="00B62C1D"/>
    <w:rsid w:val="00C4720C"/>
    <w:rsid w:val="00C6776F"/>
    <w:rsid w:val="00CA6497"/>
    <w:rsid w:val="00CD4B0B"/>
    <w:rsid w:val="00CE2B59"/>
    <w:rsid w:val="00D57F62"/>
    <w:rsid w:val="00D94C7A"/>
    <w:rsid w:val="00D970A0"/>
    <w:rsid w:val="00DB69F1"/>
    <w:rsid w:val="00DE0B4D"/>
    <w:rsid w:val="00DF5A8F"/>
    <w:rsid w:val="00EF7C02"/>
    <w:rsid w:val="00FE5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A04"/>
    <w:pPr>
      <w:spacing w:after="160" w:line="259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DB69F1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semiHidden/>
    <w:rsid w:val="00DB69F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DB69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69F1"/>
    <w:rPr>
      <w:rFonts w:ascii="Tahoma" w:eastAsia="Calibri" w:hAnsi="Tahoma" w:cs="Tahoma"/>
      <w:sz w:val="16"/>
      <w:szCs w:val="16"/>
    </w:rPr>
  </w:style>
  <w:style w:type="paragraph" w:styleId="a7">
    <w:name w:val="Body Text"/>
    <w:basedOn w:val="a"/>
    <w:link w:val="a8"/>
    <w:uiPriority w:val="1"/>
    <w:qFormat/>
    <w:rsid w:val="0040654B"/>
    <w:pPr>
      <w:widowControl w:val="0"/>
      <w:autoSpaceDE w:val="0"/>
      <w:autoSpaceDN w:val="0"/>
      <w:spacing w:after="0" w:line="240" w:lineRule="auto"/>
      <w:ind w:left="984"/>
      <w:jc w:val="both"/>
    </w:pPr>
    <w:rPr>
      <w:rFonts w:ascii="Liberation Serif" w:eastAsia="Liberation Serif" w:hAnsi="Liberation Serif" w:cs="Liberation Serif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1"/>
    <w:rsid w:val="0040654B"/>
    <w:rPr>
      <w:rFonts w:ascii="Liberation Serif" w:eastAsia="Liberation Serif" w:hAnsi="Liberation Serif" w:cs="Liberation Serif"/>
      <w:sz w:val="24"/>
      <w:szCs w:val="24"/>
    </w:rPr>
  </w:style>
  <w:style w:type="table" w:styleId="a9">
    <w:name w:val="Table Grid"/>
    <w:basedOn w:val="a1"/>
    <w:uiPriority w:val="39"/>
    <w:rsid w:val="004065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311A0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A04"/>
    <w:pPr>
      <w:spacing w:after="160" w:line="259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DB69F1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semiHidden/>
    <w:rsid w:val="00DB69F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DB69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69F1"/>
    <w:rPr>
      <w:rFonts w:ascii="Tahoma" w:eastAsia="Calibri" w:hAnsi="Tahoma" w:cs="Tahoma"/>
      <w:sz w:val="16"/>
      <w:szCs w:val="16"/>
    </w:rPr>
  </w:style>
  <w:style w:type="paragraph" w:styleId="a7">
    <w:name w:val="Body Text"/>
    <w:basedOn w:val="a"/>
    <w:link w:val="a8"/>
    <w:uiPriority w:val="1"/>
    <w:qFormat/>
    <w:rsid w:val="0040654B"/>
    <w:pPr>
      <w:widowControl w:val="0"/>
      <w:autoSpaceDE w:val="0"/>
      <w:autoSpaceDN w:val="0"/>
      <w:spacing w:after="0" w:line="240" w:lineRule="auto"/>
      <w:ind w:left="984"/>
      <w:jc w:val="both"/>
    </w:pPr>
    <w:rPr>
      <w:rFonts w:ascii="Liberation Serif" w:eastAsia="Liberation Serif" w:hAnsi="Liberation Serif" w:cs="Liberation Serif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1"/>
    <w:rsid w:val="0040654B"/>
    <w:rPr>
      <w:rFonts w:ascii="Liberation Serif" w:eastAsia="Liberation Serif" w:hAnsi="Liberation Serif" w:cs="Liberation Serif"/>
      <w:sz w:val="24"/>
      <w:szCs w:val="24"/>
    </w:rPr>
  </w:style>
  <w:style w:type="table" w:styleId="a9">
    <w:name w:val="Table Grid"/>
    <w:basedOn w:val="a1"/>
    <w:uiPriority w:val="39"/>
    <w:rsid w:val="004065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311A0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20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2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10</Pages>
  <Words>15123</Words>
  <Characters>8621</Characters>
  <Application>Microsoft Office Word</Application>
  <DocSecurity>0</DocSecurity>
  <Lines>71</Lines>
  <Paragraphs>47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23697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Користувач Windows</cp:lastModifiedBy>
  <cp:revision>8</cp:revision>
  <cp:lastPrinted>2021-09-10T17:55:00Z</cp:lastPrinted>
  <dcterms:created xsi:type="dcterms:W3CDTF">2021-09-10T09:51:00Z</dcterms:created>
  <dcterms:modified xsi:type="dcterms:W3CDTF">2021-09-14T07:43:00Z</dcterms:modified>
</cp:coreProperties>
</file>