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82" w:rsidRPr="00A04CC9" w:rsidRDefault="00F90F82" w:rsidP="00356577">
      <w:pPr>
        <w:tabs>
          <w:tab w:val="left" w:pos="7269"/>
          <w:tab w:val="right" w:pos="963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ab/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3" style="position:absolute;margin-left:289.65pt;margin-top:22.55pt;width:42.05pt;height:55.25pt;z-index:251658240;visibility:visible;mso-position-horizontal-relative:page;mso-position-vertical-relative:text">
            <v:imagedata r:id="rId6" o:title=""/>
            <w10:wrap type="topAndBottom" anchorx="page"/>
          </v:shape>
        </w:pict>
      </w:r>
    </w:p>
    <w:p w:rsidR="00F90F82" w:rsidRPr="00A04CC9" w:rsidRDefault="00F90F82" w:rsidP="003565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90F82" w:rsidRPr="00A04CC9" w:rsidRDefault="00F90F82" w:rsidP="00356577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04CC9">
        <w:rPr>
          <w:rFonts w:ascii="Times New Roman" w:hAnsi="Times New Roman"/>
          <w:sz w:val="24"/>
          <w:szCs w:val="24"/>
          <w:lang w:val="uk-UA"/>
        </w:rPr>
        <w:t>НАГІРЯНСЬКА СІЛЬСЬКА РАДА</w:t>
      </w:r>
    </w:p>
    <w:p w:rsidR="00F90F82" w:rsidRPr="00A04CC9" w:rsidRDefault="00F90F82" w:rsidP="00AB3328">
      <w:pPr>
        <w:tabs>
          <w:tab w:val="left" w:pos="1139"/>
          <w:tab w:val="left" w:pos="666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04CC9">
        <w:rPr>
          <w:rFonts w:ascii="Times New Roman" w:hAnsi="Times New Roman"/>
          <w:sz w:val="24"/>
          <w:szCs w:val="24"/>
          <w:lang w:val="uk-UA"/>
        </w:rPr>
        <w:t>ЧОРТКІВСЬКОГО РАЙОНУ ТЕРНОПІЛЬСЬКОЇ ОБЛАСТІ</w:t>
      </w:r>
    </w:p>
    <w:p w:rsidR="00F90F82" w:rsidRPr="00A04CC9" w:rsidRDefault="00F90F82" w:rsidP="00356577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A04CC9">
        <w:rPr>
          <w:rFonts w:ascii="Times New Roman" w:hAnsi="Times New Roman"/>
          <w:color w:val="FF0000"/>
          <w:sz w:val="24"/>
          <w:szCs w:val="24"/>
          <w:lang w:val="uk-UA"/>
        </w:rPr>
        <w:t>ВОСЬМЕ  СКЛИКАННЯ</w:t>
      </w:r>
    </w:p>
    <w:p w:rsidR="00F90F82" w:rsidRPr="00A04CC9" w:rsidRDefault="00F90F82" w:rsidP="00356577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A04CC9">
        <w:rPr>
          <w:rFonts w:ascii="Times New Roman" w:hAnsi="Times New Roman"/>
          <w:color w:val="FF0000"/>
          <w:sz w:val="24"/>
          <w:szCs w:val="24"/>
          <w:lang w:val="uk-UA"/>
        </w:rPr>
        <w:t>ШІСТНАДЦЯТА  СЕСІЯ</w:t>
      </w:r>
    </w:p>
    <w:p w:rsidR="00F90F82" w:rsidRPr="00A04CC9" w:rsidRDefault="00F90F82" w:rsidP="00A04CC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A04CC9">
        <w:rPr>
          <w:rFonts w:ascii="Times New Roman" w:hAnsi="Times New Roman"/>
          <w:sz w:val="24"/>
          <w:szCs w:val="24"/>
          <w:lang w:val="uk-UA"/>
        </w:rPr>
        <w:t>РІШЕННЯ</w:t>
      </w:r>
    </w:p>
    <w:p w:rsidR="00F90F82" w:rsidRPr="00CA6A4D" w:rsidRDefault="00F90F82" w:rsidP="003565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   23  грудня  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2021 року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619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0F82" w:rsidRPr="00CA6A4D" w:rsidRDefault="00F90F82" w:rsidP="00356577">
      <w:pPr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с-ще Нагірянка</w:t>
      </w:r>
    </w:p>
    <w:p w:rsidR="00F90F82" w:rsidRPr="00CA6A4D" w:rsidRDefault="00F90F82" w:rsidP="00D452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90F82" w:rsidRPr="00CA6A4D" w:rsidRDefault="00F90F82" w:rsidP="00D4521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F90F82" w:rsidRPr="00CA6A4D" w:rsidRDefault="00F90F82" w:rsidP="00D4521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Про Програму</w:t>
      </w:r>
      <w:r w:rsidRPr="00CA6A4D">
        <w:rPr>
          <w:rFonts w:ascii="Times New Roman" w:hAnsi="Times New Roman"/>
          <w:b/>
          <w:sz w:val="24"/>
          <w:szCs w:val="24"/>
          <w:lang w:val="uk-UA" w:eastAsia="en-US"/>
        </w:rPr>
        <w:t xml:space="preserve"> </w:t>
      </w:r>
      <w:r w:rsidRPr="00CA6A4D">
        <w:rPr>
          <w:rFonts w:ascii="Times New Roman" w:hAnsi="Times New Roman"/>
          <w:b/>
          <w:sz w:val="24"/>
          <w:szCs w:val="24"/>
          <w:lang w:val="uk-UA"/>
        </w:rPr>
        <w:t>боротьби з онкологічними</w:t>
      </w:r>
    </w:p>
    <w:p w:rsidR="00F90F82" w:rsidRPr="00CA6A4D" w:rsidRDefault="00F90F82" w:rsidP="00D4521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 xml:space="preserve">захворюваннями жителів Нагірянської </w:t>
      </w:r>
    </w:p>
    <w:p w:rsidR="00F90F82" w:rsidRPr="00CA6A4D" w:rsidRDefault="00F90F82" w:rsidP="00D4521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сільської ради  на 2022-2025 роки</w:t>
      </w:r>
    </w:p>
    <w:p w:rsidR="00F90F82" w:rsidRPr="00CA6A4D" w:rsidRDefault="00F90F82" w:rsidP="00D452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90F82" w:rsidRPr="00CA6A4D" w:rsidRDefault="00F90F82" w:rsidP="00D4521F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90F82" w:rsidRDefault="00F90F82" w:rsidP="00356577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 xml:space="preserve">Керуючись частиною 2 статті 43 Закону України «Про місцеве самоврядування в Україні» та </w:t>
      </w:r>
      <w:r w:rsidRPr="00CA6A4D">
        <w:rPr>
          <w:rFonts w:ascii="Times New Roman" w:hAnsi="Times New Roman"/>
          <w:snapToGrid w:val="0"/>
          <w:sz w:val="24"/>
          <w:szCs w:val="24"/>
          <w:lang w:val="uk-UA"/>
        </w:rPr>
        <w:t xml:space="preserve">враховуючи пропозиції постійної комісії </w:t>
      </w:r>
      <w:r w:rsidRPr="00CA6A4D">
        <w:rPr>
          <w:rFonts w:ascii="Times New Roman" w:hAnsi="Times New Roman"/>
          <w:sz w:val="24"/>
          <w:szCs w:val="24"/>
          <w:lang w:val="uk-UA"/>
        </w:rPr>
        <w:t>Нагірянської сільської ради з питань бюджету та соціально - економічного  розвитку</w:t>
      </w:r>
      <w:r>
        <w:rPr>
          <w:rFonts w:ascii="Times New Roman" w:hAnsi="Times New Roman"/>
          <w:sz w:val="24"/>
          <w:szCs w:val="24"/>
          <w:lang w:val="uk-UA"/>
        </w:rPr>
        <w:t xml:space="preserve">  комісії від    21    грудня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2021 року, Нагірянська </w:t>
      </w:r>
      <w:r w:rsidRPr="00CA6A4D">
        <w:rPr>
          <w:rFonts w:ascii="Times New Roman" w:hAnsi="Times New Roman"/>
          <w:snapToGrid w:val="0"/>
          <w:sz w:val="24"/>
          <w:szCs w:val="24"/>
          <w:lang w:val="uk-UA"/>
        </w:rPr>
        <w:t>сільська рада</w:t>
      </w:r>
    </w:p>
    <w:p w:rsidR="00F90F82" w:rsidRPr="00CA6A4D" w:rsidRDefault="00F90F82" w:rsidP="00356577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F90F82" w:rsidRPr="00DF2F50" w:rsidRDefault="00F90F82" w:rsidP="0035657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F2F50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F90F82" w:rsidRPr="003F1D73" w:rsidRDefault="00F90F82" w:rsidP="0035657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90F82" w:rsidRPr="00CA6A4D" w:rsidRDefault="00F90F82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90F82" w:rsidRPr="00CA6A4D" w:rsidRDefault="00F90F82" w:rsidP="00D452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1D73">
        <w:rPr>
          <w:rFonts w:ascii="Times New Roman" w:hAnsi="Times New Roman"/>
          <w:b/>
          <w:sz w:val="24"/>
          <w:szCs w:val="24"/>
          <w:lang w:val="uk-UA"/>
        </w:rPr>
        <w:t>1.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Затвердити Програму боротьби з онкологічними захворюваннями жителів Нагір</w:t>
      </w:r>
      <w:r>
        <w:rPr>
          <w:rFonts w:ascii="Times New Roman" w:hAnsi="Times New Roman"/>
          <w:sz w:val="24"/>
          <w:szCs w:val="24"/>
          <w:lang w:val="uk-UA"/>
        </w:rPr>
        <w:t>янської  сільської ради  на 2022-2025 роки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(додаток 1).</w:t>
      </w:r>
    </w:p>
    <w:p w:rsidR="00F90F82" w:rsidRPr="00CA6A4D" w:rsidRDefault="00F90F82" w:rsidP="00D4521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0F82" w:rsidRPr="00CA6A4D" w:rsidRDefault="00F90F82" w:rsidP="003565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1D73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рішення покласти на заступника голови Нагірянської сільської ради та постійну комісію Нагірянської сільської ради з питань бюджету та соц</w:t>
      </w:r>
      <w:r>
        <w:rPr>
          <w:rFonts w:ascii="Times New Roman" w:hAnsi="Times New Roman"/>
          <w:sz w:val="24"/>
          <w:szCs w:val="24"/>
          <w:lang w:val="uk-UA"/>
        </w:rPr>
        <w:t>іально - економічного  розвитку (голова комісії – Любомир ХРУСТАВКА ).</w:t>
      </w:r>
      <w:r w:rsidRPr="00CA6A4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90F82" w:rsidRPr="00CA6A4D" w:rsidRDefault="00F90F82" w:rsidP="00D4521F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90F82" w:rsidRDefault="00F90F82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90F82" w:rsidRDefault="00F90F82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90F82" w:rsidRDefault="00F90F82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90F82" w:rsidRDefault="00F90F82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С</w:t>
      </w:r>
      <w:r w:rsidRPr="00CA6A4D">
        <w:rPr>
          <w:rFonts w:ascii="Times New Roman" w:hAnsi="Times New Roman"/>
          <w:sz w:val="24"/>
          <w:szCs w:val="24"/>
          <w:lang w:val="uk-UA"/>
        </w:rPr>
        <w:t>ільський голова                                                   Ігор  КІНДРАТ</w:t>
      </w:r>
    </w:p>
    <w:p w:rsidR="00F90F82" w:rsidRDefault="00F90F82" w:rsidP="00D452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Pr="00CA6A4D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Pr="00CA6A4D" w:rsidRDefault="00F90F82" w:rsidP="009C5FF6">
      <w:pPr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Pr="00CA6A4D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Pr="00CA6A4D" w:rsidRDefault="00F90F82" w:rsidP="00CA6A4D">
      <w:pPr>
        <w:spacing w:after="0" w:line="240" w:lineRule="auto"/>
        <w:rPr>
          <w:rFonts w:ascii="Times New Roman" w:hAnsi="Times New Roman"/>
          <w:sz w:val="24"/>
          <w:szCs w:val="24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8"/>
          <w:szCs w:val="28"/>
          <w:lang w:val="uk-UA" w:eastAsia="en-US"/>
        </w:rPr>
      </w:pPr>
    </w:p>
    <w:p w:rsidR="00F90F82" w:rsidRDefault="00F90F82" w:rsidP="00C0108E">
      <w:pPr>
        <w:spacing w:after="0" w:line="240" w:lineRule="auto"/>
        <w:ind w:firstLine="5103"/>
        <w:rPr>
          <w:rFonts w:ascii="Times New Roman" w:hAnsi="Times New Roman"/>
          <w:sz w:val="28"/>
          <w:szCs w:val="28"/>
          <w:lang w:val="uk-UA" w:eastAsia="en-US"/>
        </w:rPr>
      </w:pPr>
    </w:p>
    <w:p w:rsidR="00F90F82" w:rsidRPr="00CA6A4D" w:rsidRDefault="00F90F82" w:rsidP="003F1D73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                  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>Додаток 1</w:t>
      </w:r>
    </w:p>
    <w:p w:rsidR="00F90F82" w:rsidRPr="00CA6A4D" w:rsidRDefault="00F90F82" w:rsidP="003F1D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                                                                                           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>до рішення  Нагірянської</w:t>
      </w:r>
    </w:p>
    <w:p w:rsidR="00F90F82" w:rsidRPr="00CA6A4D" w:rsidRDefault="00F90F82" w:rsidP="00CA6A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                                                                         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>сільської  ради</w:t>
      </w:r>
    </w:p>
    <w:p w:rsidR="00F90F82" w:rsidRPr="00CA6A4D" w:rsidRDefault="00F90F82" w:rsidP="005E1710">
      <w:pPr>
        <w:spacing w:after="0" w:line="240" w:lineRule="auto"/>
        <w:ind w:firstLine="5103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                  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 xml:space="preserve">від </w:t>
      </w:r>
      <w:r>
        <w:rPr>
          <w:rFonts w:ascii="Times New Roman" w:hAnsi="Times New Roman"/>
          <w:sz w:val="24"/>
          <w:szCs w:val="24"/>
          <w:lang w:val="uk-UA" w:eastAsia="en-US"/>
        </w:rPr>
        <w:t xml:space="preserve">23 грудня  </w:t>
      </w:r>
      <w:r w:rsidRPr="00CA6A4D">
        <w:rPr>
          <w:rFonts w:ascii="Times New Roman" w:hAnsi="Times New Roman"/>
          <w:sz w:val="24"/>
          <w:szCs w:val="24"/>
          <w:lang w:val="uk-UA" w:eastAsia="en-US"/>
        </w:rPr>
        <w:t>2021 року №</w:t>
      </w:r>
      <w:r>
        <w:rPr>
          <w:rFonts w:ascii="Times New Roman" w:hAnsi="Times New Roman"/>
          <w:sz w:val="24"/>
          <w:szCs w:val="24"/>
          <w:lang w:val="uk-UA" w:eastAsia="en-US"/>
        </w:rPr>
        <w:t xml:space="preserve"> 619</w:t>
      </w:r>
    </w:p>
    <w:p w:rsidR="00F90F82" w:rsidRPr="00CA6A4D" w:rsidRDefault="00F90F82" w:rsidP="00C0108E">
      <w:pPr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b/>
          <w:sz w:val="24"/>
          <w:szCs w:val="24"/>
          <w:lang w:val="uk-UA"/>
        </w:rPr>
        <w:tab/>
      </w:r>
      <w:r w:rsidRPr="00CA6A4D">
        <w:rPr>
          <w:b/>
          <w:sz w:val="24"/>
          <w:szCs w:val="24"/>
          <w:lang w:val="uk-UA"/>
        </w:rPr>
        <w:tab/>
      </w:r>
      <w:r w:rsidRPr="00CA6A4D">
        <w:rPr>
          <w:b/>
          <w:sz w:val="24"/>
          <w:szCs w:val="24"/>
          <w:lang w:val="uk-UA"/>
        </w:rPr>
        <w:tab/>
      </w:r>
      <w:r w:rsidRPr="00CA6A4D">
        <w:rPr>
          <w:b/>
          <w:sz w:val="24"/>
          <w:szCs w:val="24"/>
          <w:lang w:val="uk-UA"/>
        </w:rPr>
        <w:tab/>
      </w:r>
    </w:p>
    <w:p w:rsidR="00F90F82" w:rsidRPr="00CA6A4D" w:rsidRDefault="00F90F82" w:rsidP="007C26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ПРОГРАМА</w:t>
      </w:r>
    </w:p>
    <w:p w:rsidR="00F90F82" w:rsidRPr="00CA6A4D" w:rsidRDefault="00F90F82" w:rsidP="007C26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 xml:space="preserve">боротьби з онкологічними захворюваннями жителів </w:t>
      </w:r>
    </w:p>
    <w:p w:rsidR="00F90F82" w:rsidRPr="00CA6A4D" w:rsidRDefault="00F90F82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Нагірянської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  на 2022-2025 роки</w:t>
      </w:r>
    </w:p>
    <w:p w:rsidR="00F90F82" w:rsidRPr="00CA6A4D" w:rsidRDefault="00F90F82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90F82" w:rsidRPr="00CA6A4D" w:rsidRDefault="00F90F82" w:rsidP="00E84BA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Style w:val="2"/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1. ПАСПОРТ </w:t>
      </w:r>
      <w:r w:rsidRPr="00CA6A4D">
        <w:rPr>
          <w:rStyle w:val="2"/>
          <w:rFonts w:ascii="Times New Roman" w:hAnsi="Times New Roman"/>
          <w:color w:val="000000"/>
          <w:sz w:val="24"/>
          <w:szCs w:val="24"/>
          <w:lang w:val="uk-UA" w:eastAsia="uk-UA"/>
        </w:rPr>
        <w:t xml:space="preserve">ПРОГРАМИ </w:t>
      </w:r>
    </w:p>
    <w:p w:rsidR="00F90F82" w:rsidRPr="00CA6A4D" w:rsidRDefault="00F90F82" w:rsidP="00E84BAF">
      <w:pPr>
        <w:pStyle w:val="21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854"/>
        <w:gridCol w:w="3546"/>
        <w:gridCol w:w="4819"/>
      </w:tblGrid>
      <w:tr w:rsidR="00F90F82" w:rsidRPr="00CA6A4D" w:rsidTr="00F11AA8">
        <w:trPr>
          <w:trHeight w:hRule="exact" w:val="81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C0108E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  <w:t>Ініціатор розроблення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0F82" w:rsidRPr="007B350D" w:rsidRDefault="00F90F82" w:rsidP="00F11AA8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Fonts w:ascii="Times New Roman" w:hAnsi="Times New Roman"/>
                <w:b w:val="0"/>
                <w:bCs/>
                <w:iCs/>
                <w:color w:val="2D1614"/>
                <w:sz w:val="24"/>
                <w:szCs w:val="24"/>
                <w:lang w:eastAsia="uk-UA"/>
              </w:rPr>
              <w:t>Нагірянська сільська рада</w:t>
            </w:r>
            <w:r w:rsidRPr="007B350D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F90F82" w:rsidRPr="00CA6A4D" w:rsidTr="00F11AA8">
        <w:trPr>
          <w:trHeight w:hRule="exact" w:val="71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F11AA8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Розробник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0F82" w:rsidRPr="007B350D" w:rsidRDefault="00F90F82" w:rsidP="00F11AA8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Fonts w:ascii="Times New Roman" w:hAnsi="Times New Roman"/>
                <w:b w:val="0"/>
                <w:bCs/>
                <w:iCs/>
                <w:color w:val="2D1614"/>
                <w:sz w:val="24"/>
                <w:szCs w:val="24"/>
                <w:lang w:eastAsia="uk-UA"/>
              </w:rPr>
              <w:t>Нагірянська сільська рада</w:t>
            </w:r>
            <w:r w:rsidRPr="007B350D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F90F82" w:rsidRPr="00CA6A4D" w:rsidTr="00F11AA8">
        <w:trPr>
          <w:trHeight w:hRule="exact" w:val="70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F11AA8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</w:pPr>
            <w:r w:rsidRPr="007B350D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Відповідальний виконавець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0F82" w:rsidRPr="00CA6A4D" w:rsidRDefault="00F90F82" w:rsidP="00F11AA8">
            <w:pPr>
              <w:spacing w:after="0" w:line="240" w:lineRule="auto"/>
              <w:ind w:left="170" w:right="17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6A4D">
              <w:rPr>
                <w:rFonts w:ascii="Times New Roman" w:hAnsi="Times New Roman"/>
                <w:iCs/>
                <w:color w:val="2D1614"/>
                <w:sz w:val="24"/>
                <w:szCs w:val="24"/>
                <w:lang w:val="uk-UA" w:eastAsia="uk-UA"/>
              </w:rPr>
              <w:t>Нагірянська сільська рада</w:t>
            </w:r>
            <w:r w:rsidRPr="00CA6A4D">
              <w:rPr>
                <w:rStyle w:val="22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F90F82" w:rsidRPr="00CA6A4D" w:rsidTr="00F11AA8">
        <w:trPr>
          <w:trHeight w:hRule="exact" w:val="84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4A726E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Учасники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0F82" w:rsidRPr="007B350D" w:rsidRDefault="00F90F82" w:rsidP="00F11AA8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Fonts w:ascii="Times New Roman" w:hAnsi="Times New Roman"/>
                <w:b w:val="0"/>
                <w:bCs/>
                <w:iCs/>
                <w:color w:val="2D1614"/>
                <w:sz w:val="24"/>
                <w:szCs w:val="24"/>
                <w:lang w:eastAsia="uk-UA"/>
              </w:rPr>
              <w:t>Нагірянська сільська рада</w:t>
            </w:r>
            <w:r w:rsidRPr="007B350D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F90F82" w:rsidRPr="00CA6A4D" w:rsidTr="004A726E">
        <w:trPr>
          <w:trHeight w:hRule="exact" w:val="65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Style w:val="20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F11AA8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Термін реалізації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0F82" w:rsidRPr="007B350D" w:rsidRDefault="00F90F82" w:rsidP="004A726E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Style w:val="22"/>
                <w:rFonts w:ascii="Times New Roman" w:hAnsi="Times New Roman"/>
                <w:bCs w:val="0"/>
                <w:color w:val="000000"/>
                <w:sz w:val="24"/>
                <w:szCs w:val="24"/>
                <w:lang w:eastAsia="uk-UA"/>
              </w:rPr>
              <w:t>2022-2025 роки</w:t>
            </w:r>
          </w:p>
        </w:tc>
      </w:tr>
      <w:tr w:rsidR="00F90F82" w:rsidRPr="00CA6A4D" w:rsidTr="00F11AA8">
        <w:trPr>
          <w:trHeight w:hRule="exact" w:val="62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D57661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90F82" w:rsidRPr="007B350D" w:rsidRDefault="00F90F82" w:rsidP="004A726E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en-US"/>
              </w:rPr>
              <w:t>Джерела фінансування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90F82" w:rsidRPr="007B350D" w:rsidRDefault="00F90F82" w:rsidP="00F11AA8">
            <w:pPr>
              <w:pStyle w:val="21"/>
              <w:shd w:val="clear" w:color="auto" w:fill="auto"/>
              <w:spacing w:after="0" w:line="240" w:lineRule="auto"/>
              <w:ind w:left="170" w:right="170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7B350D">
              <w:rPr>
                <w:rFonts w:ascii="Times New Roman" w:hAnsi="Times New Roman"/>
                <w:b w:val="0"/>
                <w:bCs/>
                <w:iCs/>
                <w:color w:val="2D1614"/>
                <w:sz w:val="24"/>
                <w:szCs w:val="24"/>
                <w:lang w:eastAsia="uk-UA"/>
              </w:rPr>
              <w:t>Нагірянський сільський бюджет</w:t>
            </w:r>
          </w:p>
        </w:tc>
      </w:tr>
      <w:tr w:rsidR="00F90F82" w:rsidRPr="00CA6A4D" w:rsidTr="00F11AA8">
        <w:trPr>
          <w:trHeight w:hRule="exact" w:val="131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90F82" w:rsidRPr="00CA6A4D" w:rsidRDefault="00F90F82" w:rsidP="00D57661">
            <w:pPr>
              <w:pStyle w:val="NormalWeb"/>
              <w:spacing w:before="0" w:beforeAutospacing="0" w:after="0" w:afterAutospacing="0"/>
              <w:ind w:left="170" w:right="170"/>
              <w:jc w:val="center"/>
              <w:rPr>
                <w:lang w:val="uk-UA"/>
              </w:rPr>
            </w:pPr>
            <w:r w:rsidRPr="00CA6A4D">
              <w:rPr>
                <w:lang w:val="uk-UA"/>
              </w:rPr>
              <w:t>7.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90F82" w:rsidRPr="00CA6A4D" w:rsidRDefault="00F90F82" w:rsidP="00A302FD">
            <w:pPr>
              <w:pStyle w:val="NormalWeb"/>
              <w:spacing w:before="0" w:beforeAutospacing="0" w:after="0" w:afterAutospacing="0"/>
              <w:ind w:left="144" w:right="142"/>
              <w:jc w:val="both"/>
              <w:rPr>
                <w:lang w:val="uk-UA"/>
              </w:rPr>
            </w:pPr>
            <w:r w:rsidRPr="00CA6A4D">
              <w:rPr>
                <w:lang w:val="uk-UA"/>
              </w:rPr>
              <w:t>Загальний орієнтовний обсяг фінансових ресурсів, необхідних для реалізації Програми, усього.</w:t>
            </w:r>
          </w:p>
          <w:p w:rsidR="00F90F82" w:rsidRPr="00CA6A4D" w:rsidRDefault="00F90F82" w:rsidP="00A302FD">
            <w:pPr>
              <w:pStyle w:val="NormalWeb"/>
              <w:spacing w:before="0" w:beforeAutospacing="0" w:after="0" w:afterAutospacing="0"/>
              <w:ind w:left="144" w:right="142"/>
              <w:jc w:val="both"/>
              <w:rPr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82" w:rsidRPr="00CA6A4D" w:rsidRDefault="00F90F82" w:rsidP="00B37387">
            <w:pPr>
              <w:pStyle w:val="NormalWeb"/>
              <w:spacing w:before="0" w:beforeAutospacing="0" w:after="0" w:afterAutospacing="0"/>
              <w:jc w:val="center"/>
              <w:rPr>
                <w:color w:val="auto"/>
                <w:lang w:val="uk-UA"/>
              </w:rPr>
            </w:pPr>
          </w:p>
          <w:p w:rsidR="00F90F82" w:rsidRPr="00CA6A4D" w:rsidRDefault="00F90F82" w:rsidP="00452DCE">
            <w:pPr>
              <w:pStyle w:val="NormalWeb"/>
              <w:spacing w:before="0" w:beforeAutospacing="0" w:after="0" w:afterAutospacing="0"/>
              <w:rPr>
                <w:color w:val="auto"/>
                <w:lang w:val="uk-UA"/>
              </w:rPr>
            </w:pPr>
            <w:r w:rsidRPr="00CA6A4D">
              <w:rPr>
                <w:color w:val="auto"/>
                <w:lang w:val="uk-UA"/>
              </w:rPr>
              <w:t xml:space="preserve">  </w:t>
            </w:r>
            <w:r>
              <w:rPr>
                <w:color w:val="auto"/>
                <w:highlight w:val="yellow"/>
                <w:lang w:val="uk-UA"/>
              </w:rPr>
              <w:t>560</w:t>
            </w:r>
            <w:r w:rsidRPr="00554C36">
              <w:rPr>
                <w:color w:val="auto"/>
                <w:highlight w:val="yellow"/>
                <w:lang w:val="uk-UA"/>
              </w:rPr>
              <w:t xml:space="preserve"> 000 грн.</w:t>
            </w:r>
            <w:r w:rsidRPr="00CA6A4D">
              <w:rPr>
                <w:color w:val="auto"/>
                <w:lang w:val="uk-UA"/>
              </w:rPr>
              <w:t xml:space="preserve"> </w:t>
            </w:r>
          </w:p>
        </w:tc>
      </w:tr>
    </w:tbl>
    <w:p w:rsidR="00F90F82" w:rsidRPr="00CA6A4D" w:rsidRDefault="00F90F82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90F82" w:rsidRPr="00CA6A4D" w:rsidRDefault="00F90F82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90F82" w:rsidRPr="00CA6A4D" w:rsidRDefault="00F90F82" w:rsidP="004A2F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 xml:space="preserve">2. ПРОБЛЕМИ,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НА РОЗВ’ЯЗАННЯ ЯКИХ СПРЯМОВАНА </w:t>
      </w:r>
      <w:r w:rsidRPr="00CA6A4D">
        <w:rPr>
          <w:rFonts w:ascii="Times New Roman" w:hAnsi="Times New Roman"/>
          <w:b/>
          <w:sz w:val="24"/>
          <w:szCs w:val="24"/>
          <w:lang w:val="uk-UA"/>
        </w:rPr>
        <w:t xml:space="preserve">  ПРОГРАМА</w:t>
      </w:r>
    </w:p>
    <w:p w:rsidR="00F90F82" w:rsidRDefault="00F90F82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 xml:space="preserve">Злоякісні новоутворення є одними з найбільш небезпечних захворювань. Серед причин смертності та інвалідності населення вони займають друге місце після серцево - судинних захворювань. </w:t>
      </w:r>
    </w:p>
    <w:p w:rsidR="00F90F82" w:rsidRPr="00CA6A4D" w:rsidRDefault="00F90F82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У структурі первинної інвалідності осіб працездатного віку онкологічні хвороби складають 23,6% .</w:t>
      </w:r>
    </w:p>
    <w:p w:rsidR="00F90F82" w:rsidRPr="00CA6A4D" w:rsidRDefault="00F90F82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Заходи Програми боротьби з онкологічними захворюваннями потребують цільових фінансових зусиль, активних і скоординованих дій закладів охорони здоров’я, освіти, засобів масової інформації, спрямованих на забезпечення належних можливостей для профілактики та раннього виявлення онкологічних захворювань.</w:t>
      </w:r>
    </w:p>
    <w:p w:rsidR="00F90F82" w:rsidRPr="00CA6A4D" w:rsidRDefault="00F90F82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Тенденції до зростання захворюваності та смертності від злоякісних новоутворень, залежність онкопатології від наслідків аварії на ЧАЕС свідчать про надзвичайну гостроту проблеми.</w:t>
      </w:r>
    </w:p>
    <w:p w:rsidR="00F90F82" w:rsidRPr="00CA6A4D" w:rsidRDefault="00F90F82" w:rsidP="00CA6A4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90F82" w:rsidRDefault="00F90F82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90F82" w:rsidRPr="00CA6A4D" w:rsidRDefault="00F90F82" w:rsidP="00E84B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3. МЕТА ПРОГРАМИ</w:t>
      </w:r>
    </w:p>
    <w:p w:rsidR="00F90F82" w:rsidRPr="00CA6A4D" w:rsidRDefault="00F90F82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Метою Програми є підвищення ефективності заходів з профілактики, раннього виявлення онкопатології, покращення рівня надання медичної допомоги хворим на злоякісні новоутворення, зниження інвалідизації онкологічних хворих та рівня смертності від раку.</w:t>
      </w:r>
    </w:p>
    <w:p w:rsidR="00F90F82" w:rsidRPr="00CA6A4D" w:rsidRDefault="00F90F82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0F82" w:rsidRPr="00CA6A4D" w:rsidRDefault="00F90F82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0F82" w:rsidRPr="00CA6A4D" w:rsidRDefault="00F90F82" w:rsidP="00EC35E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4. ШЛЯХИ І СПОСОБИ РОЗВ’ЯЗАННЯ ПРОБЛЕМИ</w:t>
      </w:r>
    </w:p>
    <w:p w:rsidR="00F90F82" w:rsidRPr="00CA6A4D" w:rsidRDefault="00F90F82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Для досягнення визначеної цією Програмою мети необхідно забезпечити:</w:t>
      </w:r>
    </w:p>
    <w:p w:rsidR="00F90F82" w:rsidRPr="00CA6A4D" w:rsidRDefault="00F90F82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проведення ефективних профілактичних оглядів населення;</w:t>
      </w:r>
    </w:p>
    <w:p w:rsidR="00F90F82" w:rsidRPr="00CA6A4D" w:rsidRDefault="00F90F82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запровадження випуску програм з профілактики та раннього виявлення онкологічних захворювань на приватних та комунальних каналах телебачення і радіомовлення та тематичних публікацій у періодичних друкованих виданнях та інформаційних інтернет-порталах;</w:t>
      </w:r>
    </w:p>
    <w:p w:rsidR="00F90F82" w:rsidRPr="00CA6A4D" w:rsidRDefault="00F90F82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використання скринінгових програм в закладах охорони здоров'я  з метою раннього виявлення передпухлинних і злоякісних новоутворень;</w:t>
      </w:r>
    </w:p>
    <w:p w:rsidR="00F90F82" w:rsidRPr="00CA6A4D" w:rsidRDefault="00F90F82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поетапне забезпечення закладів охорони здоров’я необхідним діагностичним обладнанням для діагностики онкологічної патології;</w:t>
      </w:r>
    </w:p>
    <w:p w:rsidR="00F90F82" w:rsidRPr="00CA6A4D" w:rsidRDefault="00F90F82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удосконалення системи психологічної підтримки онкохворих та членів їх  сімей, зокрема шляхом залучення волонтерів до цієї роботи;</w:t>
      </w:r>
    </w:p>
    <w:p w:rsidR="00F90F82" w:rsidRPr="00CA6A4D" w:rsidRDefault="00F90F82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підвищення рівня підготовки з онкології лікарів та середніх медичних працівників загальнолікувальної мережі;</w:t>
      </w:r>
    </w:p>
    <w:p w:rsidR="00F90F82" w:rsidRPr="00CA6A4D" w:rsidRDefault="00F90F82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продовження роботи з покращання паліативного лікування онкологічних хворих в термінальній стадії;</w:t>
      </w:r>
    </w:p>
    <w:p w:rsidR="00F90F82" w:rsidRPr="00CA6A4D" w:rsidRDefault="00F90F82" w:rsidP="00EC35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- удосконалення надання протибольової терапії онкохворим в амбулаторно-поліклінічних умовах.</w:t>
      </w:r>
    </w:p>
    <w:p w:rsidR="00F90F82" w:rsidRPr="00CA6A4D" w:rsidRDefault="00F90F82" w:rsidP="00E84BA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90F82" w:rsidRPr="00CA6A4D" w:rsidRDefault="00F90F82" w:rsidP="00EE17F4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6A4D">
        <w:rPr>
          <w:rFonts w:ascii="Times New Roman" w:hAnsi="Times New Roman"/>
          <w:b/>
          <w:sz w:val="24"/>
          <w:szCs w:val="24"/>
          <w:lang w:val="uk-UA"/>
        </w:rPr>
        <w:t>5. ФІНАНСОВЕ ЗАБЕЗПЕЧЕННЯ ПРОГРАМИ</w:t>
      </w:r>
    </w:p>
    <w:p w:rsidR="00F90F82" w:rsidRPr="00CA6A4D" w:rsidRDefault="00F90F82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Фінансове забезпечення заходів Програми здійснюватиметься у межах видатків, передбачених на охорону здоров’я в сільському бюджеті, а також за рахунок інших джерел, не заборонених чинним законодавством.</w:t>
      </w:r>
    </w:p>
    <w:p w:rsidR="00F90F82" w:rsidRPr="00CA6A4D" w:rsidRDefault="00F90F82" w:rsidP="00E84B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>Обсяг фінансування Програми визначається щороку, виходячи з конкретних завдань та можливостей фінансового забезпечення у відповідному бюджетному періоді. Ресурс забезпечення Програми може корегуватися, у разі виникнення не передбачуваних факторів, що вплинули на своєчасність виконання окремих заходів та проведення відповідних видатків.</w:t>
      </w:r>
    </w:p>
    <w:p w:rsidR="00F90F82" w:rsidRPr="00CA6A4D" w:rsidRDefault="00F90F82" w:rsidP="0070081D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uk-UA"/>
        </w:rPr>
      </w:pPr>
      <w:r w:rsidRPr="00CA6A4D">
        <w:rPr>
          <w:lang w:val="uk-UA"/>
        </w:rPr>
        <w:t>Загальний орієнтовний обсяг фінан</w:t>
      </w:r>
      <w:r>
        <w:rPr>
          <w:lang w:val="uk-UA"/>
        </w:rPr>
        <w:t>сових ресурсів на 2022-2025 роки</w:t>
      </w:r>
      <w:r w:rsidRPr="00CA6A4D">
        <w:rPr>
          <w:lang w:val="uk-UA"/>
        </w:rPr>
        <w:t xml:space="preserve">, необхідних для реалізації </w:t>
      </w:r>
      <w:r>
        <w:rPr>
          <w:color w:val="auto"/>
          <w:lang w:val="uk-UA"/>
        </w:rPr>
        <w:t>Програми  складає 560</w:t>
      </w:r>
      <w:r w:rsidRPr="00CA6A4D">
        <w:rPr>
          <w:color w:val="auto"/>
          <w:lang w:val="uk-UA"/>
        </w:rPr>
        <w:t xml:space="preserve">,0  тис. грн. </w:t>
      </w:r>
      <w:r w:rsidRPr="00CA6A4D">
        <w:rPr>
          <w:color w:val="auto"/>
          <w:lang w:val="uk-UA"/>
        </w:rPr>
        <w:tab/>
      </w:r>
    </w:p>
    <w:p w:rsidR="00F90F82" w:rsidRPr="00CA6A4D" w:rsidRDefault="00F90F82" w:rsidP="004B3F0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90F82" w:rsidRPr="00CA6A4D" w:rsidRDefault="00F90F82" w:rsidP="00E84BA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90F82" w:rsidRPr="00CA6A4D" w:rsidRDefault="00F90F82" w:rsidP="0070081D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A6A4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90F82" w:rsidRPr="00CA6A4D" w:rsidRDefault="00F90F82" w:rsidP="007878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6. КООРДИНАЦІЯ </w:t>
      </w:r>
      <w:r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ТА КОНТРОЛЬ ЗА ХОДОМ ВИКОНАННЯ </w:t>
      </w:r>
      <w:r w:rsidRPr="00CA6A4D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ПРОГРАМИ</w:t>
      </w:r>
    </w:p>
    <w:p w:rsidR="00F90F82" w:rsidRPr="00CA6A4D" w:rsidRDefault="00F90F82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 xml:space="preserve">         </w:t>
      </w: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>Фінансове забезпечення Програми здійснюється в межах асигнувань, передбачених в сільському бюджеті.</w:t>
      </w:r>
    </w:p>
    <w:p w:rsidR="00F90F82" w:rsidRPr="00CA6A4D" w:rsidRDefault="00F90F82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Координацію і відповідальність за виконанням Програми несе виконавчий комітет сільської ради, який щорічно звітує перед депутатським корпусом Нагірянської сільської ради.</w:t>
      </w:r>
    </w:p>
    <w:p w:rsidR="00F90F82" w:rsidRPr="00CA6A4D" w:rsidRDefault="00F90F82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ab/>
        <w:t>Контроль за виконанням Програми здійснює постійна комісія Нагірянської сільської ради з питань бюджету та соціально – економічного розвитку.</w:t>
      </w:r>
    </w:p>
    <w:p w:rsidR="00F90F82" w:rsidRPr="00CA6A4D" w:rsidRDefault="00F90F82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F90F82" w:rsidRPr="00CA6A4D" w:rsidRDefault="00F90F82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F90F82" w:rsidRPr="00CA6A4D" w:rsidRDefault="00F90F82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F90F82" w:rsidRDefault="00F90F82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D1614"/>
          <w:sz w:val="24"/>
          <w:szCs w:val="24"/>
          <w:lang w:val="uk-UA" w:eastAsia="uk-UA"/>
        </w:rPr>
        <w:sectPr w:rsidR="00F90F82" w:rsidSect="00A04CC9">
          <w:headerReference w:type="default" r:id="rId7"/>
          <w:pgSz w:w="11906" w:h="16838"/>
          <w:pgMar w:top="567" w:right="567" w:bottom="567" w:left="1701" w:header="142" w:footer="0" w:gutter="0"/>
          <w:pgNumType w:start="2"/>
          <w:cols w:space="708"/>
          <w:docGrid w:linePitch="360"/>
        </w:sect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>Секретар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</w:t>
      </w: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Нагірянської сільської ради                  </w:t>
      </w:r>
      <w:r>
        <w:rPr>
          <w:rFonts w:ascii="Times New Roman" w:hAnsi="Times New Roman"/>
          <w:color w:val="2D1614"/>
          <w:sz w:val="24"/>
          <w:szCs w:val="24"/>
          <w:lang w:val="uk-UA" w:eastAsia="uk-UA"/>
        </w:rPr>
        <w:t xml:space="preserve">                    Галина БУРЯК</w:t>
      </w:r>
    </w:p>
    <w:p w:rsidR="00F90F82" w:rsidRDefault="00F90F82" w:rsidP="00C05334">
      <w:pPr>
        <w:shd w:val="clear" w:color="auto" w:fill="FFFFFF"/>
        <w:spacing w:after="0" w:line="240" w:lineRule="auto"/>
        <w:rPr>
          <w:rFonts w:ascii="Times New Roman" w:hAnsi="Times New Roman"/>
          <w:color w:val="2D1614"/>
          <w:sz w:val="24"/>
          <w:szCs w:val="24"/>
          <w:lang w:val="uk-UA" w:eastAsia="uk-UA"/>
        </w:rPr>
        <w:sectPr w:rsidR="00F90F82" w:rsidSect="00C05334">
          <w:pgSz w:w="11906" w:h="16838"/>
          <w:pgMar w:top="567" w:right="567" w:bottom="567" w:left="1701" w:header="142" w:footer="0" w:gutter="0"/>
          <w:pgNumType w:start="2"/>
          <w:cols w:space="708"/>
          <w:docGrid w:linePitch="360"/>
        </w:sectPr>
      </w:pPr>
    </w:p>
    <w:p w:rsidR="00F90F82" w:rsidRPr="00C05334" w:rsidRDefault="00F90F82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05334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Перелік заходів Програми</w:t>
      </w:r>
    </w:p>
    <w:p w:rsidR="00F90F82" w:rsidRPr="00CA6A4D" w:rsidRDefault="00F90F82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"/>
        <w:gridCol w:w="3261"/>
        <w:gridCol w:w="1518"/>
        <w:gridCol w:w="1459"/>
        <w:gridCol w:w="1701"/>
        <w:gridCol w:w="2693"/>
        <w:gridCol w:w="1134"/>
        <w:gridCol w:w="1134"/>
        <w:gridCol w:w="1134"/>
        <w:gridCol w:w="1353"/>
      </w:tblGrid>
      <w:tr w:rsidR="00F90F82" w:rsidTr="008E535E">
        <w:tc>
          <w:tcPr>
            <w:tcW w:w="533" w:type="dxa"/>
            <w:vMerge w:val="restart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261" w:type="dxa"/>
            <w:vMerge w:val="restart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Заходи програми</w:t>
            </w:r>
          </w:p>
        </w:tc>
        <w:tc>
          <w:tcPr>
            <w:tcW w:w="1518" w:type="dxa"/>
            <w:vMerge w:val="restart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Терміни виконання</w:t>
            </w:r>
          </w:p>
        </w:tc>
        <w:tc>
          <w:tcPr>
            <w:tcW w:w="1459" w:type="dxa"/>
            <w:vMerge w:val="restart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Виконавці</w:t>
            </w:r>
          </w:p>
        </w:tc>
        <w:tc>
          <w:tcPr>
            <w:tcW w:w="1701" w:type="dxa"/>
            <w:vMerge w:val="restart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7448" w:type="dxa"/>
            <w:gridSpan w:val="5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Орієнтовані обсяги фінансування (вартість) у тому числі: тис. грн.</w:t>
            </w:r>
          </w:p>
        </w:tc>
      </w:tr>
      <w:tr w:rsidR="00F90F82" w:rsidTr="008E535E">
        <w:tc>
          <w:tcPr>
            <w:tcW w:w="533" w:type="dxa"/>
            <w:vMerge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3261" w:type="dxa"/>
            <w:vMerge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518" w:type="dxa"/>
            <w:vMerge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459" w:type="dxa"/>
            <w:vMerge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2022 рік</w:t>
            </w:r>
          </w:p>
        </w:tc>
        <w:tc>
          <w:tcPr>
            <w:tcW w:w="1134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2023</w:t>
            </w:r>
          </w:p>
        </w:tc>
        <w:tc>
          <w:tcPr>
            <w:tcW w:w="1134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2024</w:t>
            </w:r>
          </w:p>
        </w:tc>
        <w:tc>
          <w:tcPr>
            <w:tcW w:w="1134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2025</w:t>
            </w:r>
          </w:p>
        </w:tc>
        <w:tc>
          <w:tcPr>
            <w:tcW w:w="1353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Разом</w:t>
            </w:r>
          </w:p>
        </w:tc>
      </w:tr>
      <w:tr w:rsidR="00F90F82" w:rsidTr="008E535E">
        <w:tc>
          <w:tcPr>
            <w:tcW w:w="533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F90F82" w:rsidRPr="008E535E" w:rsidRDefault="00F90F82" w:rsidP="008E535E">
            <w:pPr>
              <w:spacing w:after="0" w:line="240" w:lineRule="auto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Боротьба з онкологічними захворюваннями жителів Нагірянської сільської ради</w:t>
            </w:r>
          </w:p>
        </w:tc>
        <w:tc>
          <w:tcPr>
            <w:tcW w:w="1518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2022 -2025 роки</w:t>
            </w:r>
          </w:p>
        </w:tc>
        <w:tc>
          <w:tcPr>
            <w:tcW w:w="1459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Нагірянська сільська рада</w:t>
            </w:r>
          </w:p>
        </w:tc>
        <w:tc>
          <w:tcPr>
            <w:tcW w:w="1701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Нагірянський сільський бюджет</w:t>
            </w:r>
          </w:p>
        </w:tc>
        <w:tc>
          <w:tcPr>
            <w:tcW w:w="2693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134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134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134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353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560,00</w:t>
            </w:r>
          </w:p>
        </w:tc>
      </w:tr>
      <w:tr w:rsidR="00F90F82" w:rsidTr="008E535E">
        <w:tc>
          <w:tcPr>
            <w:tcW w:w="8472" w:type="dxa"/>
            <w:gridSpan w:val="5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Всього</w:t>
            </w:r>
          </w:p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</w:p>
        </w:tc>
        <w:tc>
          <w:tcPr>
            <w:tcW w:w="2693" w:type="dxa"/>
          </w:tcPr>
          <w:p w:rsidR="00F90F82" w:rsidRPr="008E535E" w:rsidRDefault="00F90F82" w:rsidP="008E535E">
            <w:pPr>
              <w:spacing w:after="0" w:line="240" w:lineRule="auto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 xml:space="preserve">       140,00</w:t>
            </w:r>
          </w:p>
        </w:tc>
        <w:tc>
          <w:tcPr>
            <w:tcW w:w="1134" w:type="dxa"/>
          </w:tcPr>
          <w:p w:rsidR="00F90F82" w:rsidRPr="008E535E" w:rsidRDefault="00F90F82" w:rsidP="008E535E">
            <w:pPr>
              <w:spacing w:after="0" w:line="240" w:lineRule="auto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 xml:space="preserve">    140,00</w:t>
            </w:r>
          </w:p>
        </w:tc>
        <w:tc>
          <w:tcPr>
            <w:tcW w:w="1134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134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140,00</w:t>
            </w:r>
          </w:p>
        </w:tc>
        <w:tc>
          <w:tcPr>
            <w:tcW w:w="1353" w:type="dxa"/>
          </w:tcPr>
          <w:p w:rsidR="00F90F82" w:rsidRPr="008E535E" w:rsidRDefault="00F90F82" w:rsidP="008E535E">
            <w:pPr>
              <w:spacing w:after="0" w:line="240" w:lineRule="auto"/>
              <w:jc w:val="center"/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</w:pPr>
            <w:r w:rsidRPr="008E535E">
              <w:rPr>
                <w:rFonts w:ascii="Times New Roman" w:hAnsi="Times New Roman"/>
                <w:color w:val="2D1614"/>
                <w:sz w:val="24"/>
                <w:szCs w:val="24"/>
                <w:lang w:val="uk-UA" w:eastAsia="uk-UA"/>
              </w:rPr>
              <w:t>560,00</w:t>
            </w:r>
          </w:p>
        </w:tc>
      </w:tr>
    </w:tbl>
    <w:p w:rsidR="00F90F82" w:rsidRPr="00CA6A4D" w:rsidRDefault="00F90F82" w:rsidP="00C05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2D1614"/>
          <w:sz w:val="24"/>
          <w:szCs w:val="24"/>
          <w:lang w:val="uk-UA" w:eastAsia="uk-UA"/>
        </w:rPr>
      </w:pPr>
    </w:p>
    <w:p w:rsidR="00F90F82" w:rsidRPr="00554C36" w:rsidRDefault="00F90F82" w:rsidP="00EE17F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CA6A4D">
        <w:rPr>
          <w:rFonts w:ascii="Times New Roman" w:hAnsi="Times New Roman"/>
          <w:color w:val="2D1614"/>
          <w:sz w:val="24"/>
          <w:szCs w:val="24"/>
          <w:lang w:val="uk-UA" w:eastAsia="uk-UA"/>
        </w:rPr>
        <w:t> </w:t>
      </w:r>
    </w:p>
    <w:p w:rsidR="00F90F82" w:rsidRPr="00554C36" w:rsidRDefault="00F90F82" w:rsidP="00EE17F4">
      <w:pPr>
        <w:shd w:val="clear" w:color="auto" w:fill="FFFFFF"/>
        <w:spacing w:after="0" w:line="240" w:lineRule="auto"/>
        <w:ind w:firstLine="798"/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</w:pPr>
      <w:r w:rsidRPr="00554C36">
        <w:rPr>
          <w:rFonts w:ascii="Times New Roman" w:hAnsi="Times New Roman"/>
          <w:b/>
          <w:color w:val="2D1614"/>
          <w:sz w:val="24"/>
          <w:szCs w:val="24"/>
          <w:lang w:val="uk-UA" w:eastAsia="uk-UA"/>
        </w:rPr>
        <w:t> </w:t>
      </w:r>
    </w:p>
    <w:p w:rsidR="00F90F82" w:rsidRPr="00554C36" w:rsidRDefault="00F90F82">
      <w:pPr>
        <w:rPr>
          <w:rFonts w:ascii="Times New Roman" w:hAnsi="Times New Roman"/>
          <w:b/>
          <w:sz w:val="24"/>
          <w:szCs w:val="24"/>
          <w:lang w:val="uk-UA"/>
        </w:rPr>
      </w:pPr>
      <w:r w:rsidRPr="00554C36">
        <w:rPr>
          <w:rFonts w:ascii="Times New Roman" w:hAnsi="Times New Roman"/>
          <w:b/>
          <w:sz w:val="24"/>
          <w:szCs w:val="24"/>
          <w:lang w:val="uk-UA"/>
        </w:rPr>
        <w:t xml:space="preserve">Секретар сільської ради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Pr="00554C36">
        <w:rPr>
          <w:rFonts w:ascii="Times New Roman" w:hAnsi="Times New Roman"/>
          <w:b/>
          <w:sz w:val="24"/>
          <w:szCs w:val="24"/>
          <w:lang w:val="uk-UA"/>
        </w:rPr>
        <w:t xml:space="preserve">     Галина БУРЯК</w:t>
      </w:r>
    </w:p>
    <w:sectPr w:rsidR="00F90F82" w:rsidRPr="00554C36" w:rsidSect="00C05334">
      <w:pgSz w:w="16838" w:h="11906" w:orient="landscape"/>
      <w:pgMar w:top="1701" w:right="567" w:bottom="567" w:left="567" w:header="142" w:footer="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F82" w:rsidRDefault="00F90F82" w:rsidP="00A302FD">
      <w:pPr>
        <w:spacing w:after="0" w:line="240" w:lineRule="auto"/>
      </w:pPr>
      <w:r>
        <w:separator/>
      </w:r>
    </w:p>
  </w:endnote>
  <w:endnote w:type="continuationSeparator" w:id="0">
    <w:p w:rsidR="00F90F82" w:rsidRDefault="00F90F82" w:rsidP="00A3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F82" w:rsidRDefault="00F90F82" w:rsidP="00A302FD">
      <w:pPr>
        <w:spacing w:after="0" w:line="240" w:lineRule="auto"/>
      </w:pPr>
      <w:r>
        <w:separator/>
      </w:r>
    </w:p>
  </w:footnote>
  <w:footnote w:type="continuationSeparator" w:id="0">
    <w:p w:rsidR="00F90F82" w:rsidRDefault="00F90F82" w:rsidP="00A30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F82" w:rsidRPr="00D57661" w:rsidRDefault="00F90F82" w:rsidP="00D57661">
    <w:pPr>
      <w:pStyle w:val="Header"/>
      <w:jc w:val="center"/>
      <w:rPr>
        <w:sz w:val="26"/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BAF"/>
    <w:rsid w:val="00003CA6"/>
    <w:rsid w:val="00011598"/>
    <w:rsid w:val="000125E6"/>
    <w:rsid w:val="000135BB"/>
    <w:rsid w:val="00032237"/>
    <w:rsid w:val="000B0E42"/>
    <w:rsid w:val="000B6089"/>
    <w:rsid w:val="000E370A"/>
    <w:rsid w:val="000F0E8C"/>
    <w:rsid w:val="000F0FD7"/>
    <w:rsid w:val="00110A69"/>
    <w:rsid w:val="0011702E"/>
    <w:rsid w:val="00126307"/>
    <w:rsid w:val="00137B26"/>
    <w:rsid w:val="00155291"/>
    <w:rsid w:val="00176937"/>
    <w:rsid w:val="00185B47"/>
    <w:rsid w:val="00190CF3"/>
    <w:rsid w:val="001B2483"/>
    <w:rsid w:val="001C6657"/>
    <w:rsid w:val="001D6249"/>
    <w:rsid w:val="001E7C11"/>
    <w:rsid w:val="0023647B"/>
    <w:rsid w:val="0028478C"/>
    <w:rsid w:val="002877F1"/>
    <w:rsid w:val="002A1382"/>
    <w:rsid w:val="002B5514"/>
    <w:rsid w:val="002F1CD7"/>
    <w:rsid w:val="002F22AF"/>
    <w:rsid w:val="002F2390"/>
    <w:rsid w:val="002F60C3"/>
    <w:rsid w:val="003067CA"/>
    <w:rsid w:val="00311EA1"/>
    <w:rsid w:val="00312E5D"/>
    <w:rsid w:val="003339F6"/>
    <w:rsid w:val="00351776"/>
    <w:rsid w:val="00356577"/>
    <w:rsid w:val="00365C9E"/>
    <w:rsid w:val="003923EB"/>
    <w:rsid w:val="00392D87"/>
    <w:rsid w:val="003F1D73"/>
    <w:rsid w:val="003F3C88"/>
    <w:rsid w:val="00452DCE"/>
    <w:rsid w:val="00470201"/>
    <w:rsid w:val="004A2FB7"/>
    <w:rsid w:val="004A726E"/>
    <w:rsid w:val="004B3F00"/>
    <w:rsid w:val="004C4342"/>
    <w:rsid w:val="004E5BE7"/>
    <w:rsid w:val="004F3CAD"/>
    <w:rsid w:val="00501BF1"/>
    <w:rsid w:val="00510954"/>
    <w:rsid w:val="005231AA"/>
    <w:rsid w:val="005428AD"/>
    <w:rsid w:val="00554C36"/>
    <w:rsid w:val="00571110"/>
    <w:rsid w:val="00593E98"/>
    <w:rsid w:val="005C1CD9"/>
    <w:rsid w:val="005E1710"/>
    <w:rsid w:val="005F0372"/>
    <w:rsid w:val="00631C63"/>
    <w:rsid w:val="006344F3"/>
    <w:rsid w:val="00634BD9"/>
    <w:rsid w:val="00635189"/>
    <w:rsid w:val="00672EA9"/>
    <w:rsid w:val="006938BC"/>
    <w:rsid w:val="006B45B8"/>
    <w:rsid w:val="006E6CA2"/>
    <w:rsid w:val="0070081D"/>
    <w:rsid w:val="00701593"/>
    <w:rsid w:val="007144EB"/>
    <w:rsid w:val="007503FB"/>
    <w:rsid w:val="00767629"/>
    <w:rsid w:val="00770C9C"/>
    <w:rsid w:val="00787856"/>
    <w:rsid w:val="007A28B9"/>
    <w:rsid w:val="007B350D"/>
    <w:rsid w:val="007B382A"/>
    <w:rsid w:val="007C265D"/>
    <w:rsid w:val="007F59E9"/>
    <w:rsid w:val="0081763E"/>
    <w:rsid w:val="00833D0B"/>
    <w:rsid w:val="00871FF2"/>
    <w:rsid w:val="008764A3"/>
    <w:rsid w:val="008831C3"/>
    <w:rsid w:val="00884311"/>
    <w:rsid w:val="00885533"/>
    <w:rsid w:val="008C232E"/>
    <w:rsid w:val="008E535E"/>
    <w:rsid w:val="008F1697"/>
    <w:rsid w:val="0090628A"/>
    <w:rsid w:val="00907C10"/>
    <w:rsid w:val="00920356"/>
    <w:rsid w:val="00944A44"/>
    <w:rsid w:val="00994B25"/>
    <w:rsid w:val="00997922"/>
    <w:rsid w:val="009C37C7"/>
    <w:rsid w:val="009C5FF6"/>
    <w:rsid w:val="009D4EF1"/>
    <w:rsid w:val="009D4F7C"/>
    <w:rsid w:val="009D68FB"/>
    <w:rsid w:val="009E3D2E"/>
    <w:rsid w:val="009F5A95"/>
    <w:rsid w:val="00A047C9"/>
    <w:rsid w:val="00A04CC9"/>
    <w:rsid w:val="00A302FD"/>
    <w:rsid w:val="00A64101"/>
    <w:rsid w:val="00A85A84"/>
    <w:rsid w:val="00AB3328"/>
    <w:rsid w:val="00AC31E7"/>
    <w:rsid w:val="00AC3BAD"/>
    <w:rsid w:val="00AD619D"/>
    <w:rsid w:val="00AD7129"/>
    <w:rsid w:val="00B30620"/>
    <w:rsid w:val="00B319B2"/>
    <w:rsid w:val="00B37387"/>
    <w:rsid w:val="00B9224F"/>
    <w:rsid w:val="00BB4D66"/>
    <w:rsid w:val="00BC1528"/>
    <w:rsid w:val="00BD26CA"/>
    <w:rsid w:val="00BD6945"/>
    <w:rsid w:val="00C0108E"/>
    <w:rsid w:val="00C042D2"/>
    <w:rsid w:val="00C05334"/>
    <w:rsid w:val="00C12DCB"/>
    <w:rsid w:val="00C13D68"/>
    <w:rsid w:val="00C17920"/>
    <w:rsid w:val="00C20B94"/>
    <w:rsid w:val="00C33545"/>
    <w:rsid w:val="00C41C7F"/>
    <w:rsid w:val="00C64DFE"/>
    <w:rsid w:val="00C83D0A"/>
    <w:rsid w:val="00C904F0"/>
    <w:rsid w:val="00CA6A4D"/>
    <w:rsid w:val="00CB1438"/>
    <w:rsid w:val="00CC51B9"/>
    <w:rsid w:val="00D2427D"/>
    <w:rsid w:val="00D4521F"/>
    <w:rsid w:val="00D57661"/>
    <w:rsid w:val="00D579E3"/>
    <w:rsid w:val="00DB0569"/>
    <w:rsid w:val="00DB5928"/>
    <w:rsid w:val="00DD314E"/>
    <w:rsid w:val="00DD33AE"/>
    <w:rsid w:val="00DF2F50"/>
    <w:rsid w:val="00E02014"/>
    <w:rsid w:val="00E0604B"/>
    <w:rsid w:val="00E2012B"/>
    <w:rsid w:val="00E3098C"/>
    <w:rsid w:val="00E3486C"/>
    <w:rsid w:val="00E57F92"/>
    <w:rsid w:val="00E63A4B"/>
    <w:rsid w:val="00E65F9B"/>
    <w:rsid w:val="00E84BAF"/>
    <w:rsid w:val="00EA0C2B"/>
    <w:rsid w:val="00EB1F08"/>
    <w:rsid w:val="00EC2631"/>
    <w:rsid w:val="00EC2D72"/>
    <w:rsid w:val="00EC35E9"/>
    <w:rsid w:val="00EC7874"/>
    <w:rsid w:val="00EE17F4"/>
    <w:rsid w:val="00EE2BCA"/>
    <w:rsid w:val="00F11AA8"/>
    <w:rsid w:val="00F166ED"/>
    <w:rsid w:val="00F17CA1"/>
    <w:rsid w:val="00F435A8"/>
    <w:rsid w:val="00F75243"/>
    <w:rsid w:val="00F76BA7"/>
    <w:rsid w:val="00F81564"/>
    <w:rsid w:val="00F90F82"/>
    <w:rsid w:val="00FC468A"/>
    <w:rsid w:val="00FD65B9"/>
    <w:rsid w:val="00FE2BA5"/>
    <w:rsid w:val="00FF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AF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E84BAF"/>
    <w:rPr>
      <w:rFonts w:cs="Times New Roman"/>
      <w:b/>
    </w:rPr>
  </w:style>
  <w:style w:type="paragraph" w:styleId="BodyText2">
    <w:name w:val="Body Text 2"/>
    <w:basedOn w:val="Normal"/>
    <w:link w:val="BodyText2Char"/>
    <w:uiPriority w:val="99"/>
    <w:rsid w:val="00E84BAF"/>
    <w:pPr>
      <w:spacing w:after="120" w:line="48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84BAF"/>
    <w:rPr>
      <w:rFonts w:ascii="Times New Roman" w:hAnsi="Times New Roman" w:cs="Times New Roman"/>
      <w:sz w:val="24"/>
      <w:lang w:eastAsia="ru-RU"/>
    </w:rPr>
  </w:style>
  <w:style w:type="character" w:customStyle="1" w:styleId="2">
    <w:name w:val="Основной текст (2)_"/>
    <w:link w:val="21"/>
    <w:uiPriority w:val="99"/>
    <w:locked/>
    <w:rsid w:val="00E84BAF"/>
    <w:rPr>
      <w:b/>
      <w:sz w:val="26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E84BAF"/>
    <w:pPr>
      <w:widowControl w:val="0"/>
      <w:shd w:val="clear" w:color="auto" w:fill="FFFFFF"/>
      <w:spacing w:after="180" w:line="240" w:lineRule="atLeast"/>
    </w:pPr>
    <w:rPr>
      <w:rFonts w:eastAsia="Calibri"/>
      <w:b/>
      <w:sz w:val="26"/>
      <w:szCs w:val="20"/>
      <w:lang w:val="uk-UA"/>
    </w:rPr>
  </w:style>
  <w:style w:type="character" w:customStyle="1" w:styleId="20">
    <w:name w:val="Основной текст (2)"/>
    <w:basedOn w:val="2"/>
    <w:uiPriority w:val="99"/>
    <w:rsid w:val="00E84BAF"/>
    <w:rPr>
      <w:rFonts w:cs="Times New Roman"/>
      <w:bCs/>
      <w:szCs w:val="26"/>
    </w:rPr>
  </w:style>
  <w:style w:type="character" w:customStyle="1" w:styleId="22">
    <w:name w:val="Основной текст (2) + Не полужирный"/>
    <w:basedOn w:val="2"/>
    <w:uiPriority w:val="99"/>
    <w:rsid w:val="00E84BAF"/>
    <w:rPr>
      <w:rFonts w:cs="Times New Roman"/>
      <w:bCs/>
      <w:szCs w:val="26"/>
    </w:rPr>
  </w:style>
  <w:style w:type="paragraph" w:styleId="NormalWeb">
    <w:name w:val="Normal (Web)"/>
    <w:basedOn w:val="Normal"/>
    <w:uiPriority w:val="99"/>
    <w:rsid w:val="00365C9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rvts23">
    <w:name w:val="rvts23"/>
    <w:basedOn w:val="DefaultParagraphFont"/>
    <w:uiPriority w:val="99"/>
    <w:rsid w:val="00365C9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302F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302FD"/>
    <w:rPr>
      <w:rFonts w:eastAsia="Times New Roman" w:cs="Times New Roma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rsid w:val="00A302FD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02FD"/>
    <w:rPr>
      <w:rFonts w:eastAsia="Times New Roman" w:cs="Times New Roman"/>
      <w:sz w:val="22"/>
      <w:lang w:val="ru-RU" w:eastAsia="ru-RU"/>
    </w:rPr>
  </w:style>
  <w:style w:type="paragraph" w:styleId="ListParagraph">
    <w:name w:val="List Paragraph"/>
    <w:basedOn w:val="Normal"/>
    <w:uiPriority w:val="99"/>
    <w:qFormat/>
    <w:rsid w:val="00D4521F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C05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E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6CA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4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388</TotalTime>
  <Pages>5</Pages>
  <Words>949</Words>
  <Characters>5410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</dc:creator>
  <cp:keywords/>
  <dc:description/>
  <cp:lastModifiedBy>ASUS</cp:lastModifiedBy>
  <cp:revision>55</cp:revision>
  <cp:lastPrinted>2021-12-26T12:57:00Z</cp:lastPrinted>
  <dcterms:created xsi:type="dcterms:W3CDTF">2019-12-19T08:49:00Z</dcterms:created>
  <dcterms:modified xsi:type="dcterms:W3CDTF">2021-12-26T12:57:00Z</dcterms:modified>
</cp:coreProperties>
</file>