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FB5" w:rsidRPr="006B263D" w:rsidRDefault="00C26FB5" w:rsidP="00A512AF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C26FB5" w:rsidRPr="006B263D" w:rsidRDefault="00C26FB5" w:rsidP="00A512AF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6B263D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C26FB5" w:rsidRPr="006B263D" w:rsidRDefault="00C26FB5" w:rsidP="00A512A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263D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C26FB5" w:rsidRDefault="00C26FB5" w:rsidP="00A512A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263D">
        <w:rPr>
          <w:rFonts w:ascii="Times New Roman" w:hAnsi="Times New Roman"/>
          <w:sz w:val="24"/>
          <w:szCs w:val="24"/>
        </w:rPr>
        <w:t>ВОСЬМ</w:t>
      </w:r>
      <w:r>
        <w:rPr>
          <w:rFonts w:ascii="Times New Roman" w:hAnsi="Times New Roman"/>
          <w:sz w:val="24"/>
          <w:szCs w:val="24"/>
        </w:rPr>
        <w:t>Е</w:t>
      </w:r>
      <w:r w:rsidRPr="006B263D">
        <w:rPr>
          <w:rFonts w:ascii="Times New Roman" w:hAnsi="Times New Roman"/>
          <w:sz w:val="24"/>
          <w:szCs w:val="24"/>
        </w:rPr>
        <w:t xml:space="preserve"> СКЛИКАННЯ</w:t>
      </w:r>
    </w:p>
    <w:p w:rsidR="00C26FB5" w:rsidRPr="006B263D" w:rsidRDefault="00C26FB5" w:rsidP="00A512A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263D">
        <w:rPr>
          <w:rFonts w:ascii="Times New Roman" w:hAnsi="Times New Roman"/>
          <w:sz w:val="24"/>
          <w:szCs w:val="24"/>
        </w:rPr>
        <w:t>ДЕВ’ЯТА</w:t>
      </w:r>
      <w:r w:rsidRPr="006B263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B263D">
        <w:rPr>
          <w:rFonts w:ascii="Times New Roman" w:hAnsi="Times New Roman"/>
          <w:sz w:val="24"/>
          <w:szCs w:val="24"/>
        </w:rPr>
        <w:t>СЕСІЯ</w:t>
      </w:r>
    </w:p>
    <w:p w:rsidR="00C26FB5" w:rsidRPr="006B263D" w:rsidRDefault="00C26FB5" w:rsidP="00A512AF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6B263D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C26FB5" w:rsidRPr="006B263D" w:rsidRDefault="00C26FB5" w:rsidP="00A512A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263D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C26FB5" w:rsidRPr="006B263D" w:rsidRDefault="00C26FB5" w:rsidP="00A512AF">
      <w:pPr>
        <w:pStyle w:val="1"/>
        <w:rPr>
          <w:rFonts w:ascii="Times New Roman" w:hAnsi="Times New Roman"/>
          <w:sz w:val="24"/>
          <w:szCs w:val="24"/>
        </w:rPr>
      </w:pPr>
    </w:p>
    <w:p w:rsidR="00C26FB5" w:rsidRPr="006B263D" w:rsidRDefault="00C26FB5" w:rsidP="00A512AF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липня</w:t>
      </w:r>
      <w:r w:rsidRPr="006B263D">
        <w:rPr>
          <w:rFonts w:ascii="Times New Roman" w:hAnsi="Times New Roman"/>
          <w:sz w:val="24"/>
          <w:szCs w:val="24"/>
        </w:rPr>
        <w:t xml:space="preserve"> 2021 року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6B263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465</w:t>
      </w:r>
    </w:p>
    <w:p w:rsidR="00C26FB5" w:rsidRPr="006B263D" w:rsidRDefault="00C26FB5" w:rsidP="00A512AF">
      <w:pPr>
        <w:pStyle w:val="1"/>
        <w:rPr>
          <w:rFonts w:ascii="Times New Roman" w:hAnsi="Times New Roman"/>
          <w:sz w:val="24"/>
          <w:szCs w:val="24"/>
        </w:rPr>
      </w:pPr>
      <w:r w:rsidRPr="006B263D">
        <w:rPr>
          <w:rFonts w:ascii="Times New Roman" w:hAnsi="Times New Roman"/>
          <w:sz w:val="24"/>
          <w:szCs w:val="24"/>
        </w:rPr>
        <w:t>с-ще Нагірянка</w:t>
      </w:r>
    </w:p>
    <w:p w:rsidR="00C26FB5" w:rsidRDefault="00C26FB5" w:rsidP="00A512A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C26FB5" w:rsidRDefault="00C26FB5" w:rsidP="006B263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pacing w:val="-12"/>
          <w:sz w:val="24"/>
          <w:szCs w:val="24"/>
        </w:rPr>
      </w:pPr>
      <w:r>
        <w:rPr>
          <w:rFonts w:ascii="Times New Roman" w:hAnsi="Times New Roman"/>
          <w:b/>
          <w:spacing w:val="-12"/>
          <w:sz w:val="24"/>
          <w:szCs w:val="24"/>
        </w:rPr>
        <w:t>Про надання дозволу ПП «Дружба-Нафтопродукт»</w:t>
      </w:r>
      <w:r w:rsidRPr="005545F9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</w:p>
    <w:p w:rsidR="00C26FB5" w:rsidRDefault="00C26FB5" w:rsidP="006B263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5545F9">
        <w:rPr>
          <w:rFonts w:ascii="Times New Roman" w:hAnsi="Times New Roman"/>
          <w:b/>
          <w:color w:val="000000"/>
          <w:sz w:val="24"/>
          <w:szCs w:val="24"/>
        </w:rPr>
        <w:t>на розроблення прое</w:t>
      </w:r>
      <w:r w:rsidRPr="003009A6">
        <w:rPr>
          <w:rFonts w:ascii="Times New Roman" w:hAnsi="Times New Roman"/>
          <w:b/>
          <w:color w:val="000000"/>
          <w:sz w:val="24"/>
          <w:szCs w:val="24"/>
          <w:lang w:eastAsia="uk-UA"/>
        </w:rPr>
        <w:t>кту</w:t>
      </w:r>
      <w:r w:rsidRPr="005545F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009A6">
        <w:rPr>
          <w:rFonts w:ascii="Times New Roman" w:hAnsi="Times New Roman"/>
          <w:b/>
          <w:color w:val="000000"/>
          <w:sz w:val="24"/>
          <w:szCs w:val="24"/>
          <w:lang w:eastAsia="uk-UA"/>
        </w:rPr>
        <w:t>землеустрою щод</w:t>
      </w:r>
      <w:r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о </w:t>
      </w:r>
    </w:p>
    <w:p w:rsidR="00C26FB5" w:rsidRDefault="00C26FB5" w:rsidP="006B263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відведення земельної ділянки </w:t>
      </w:r>
      <w:r w:rsidRPr="003009A6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 в оренду</w:t>
      </w:r>
      <w:r w:rsidRPr="005545F9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для </w:t>
      </w:r>
    </w:p>
    <w:p w:rsidR="00C26FB5" w:rsidRPr="006B263D" w:rsidRDefault="00C26FB5" w:rsidP="006B263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uk-UA"/>
        </w:rPr>
        <w:t>розміщення та експлуатації об’єктів дорожнього сервісу</w:t>
      </w:r>
    </w:p>
    <w:p w:rsidR="00C26FB5" w:rsidRPr="00DE7779" w:rsidRDefault="00C26FB5" w:rsidP="00A512A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r>
        <w:rPr>
          <w:rFonts w:ascii="Times New Roman" w:hAnsi="Times New Roman"/>
          <w:color w:val="000000"/>
          <w:sz w:val="18"/>
          <w:szCs w:val="24"/>
        </w:rPr>
        <w:t xml:space="preserve"> </w:t>
      </w:r>
    </w:p>
    <w:p w:rsidR="00C26FB5" w:rsidRPr="005545F9" w:rsidRDefault="00C26FB5" w:rsidP="00A512AF">
      <w:pPr>
        <w:spacing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</w:rPr>
      </w:pPr>
      <w:r>
        <w:rPr>
          <w:rFonts w:ascii="ProbaPro" w:hAnsi="ProbaPro"/>
          <w:color w:val="000000"/>
          <w:sz w:val="27"/>
          <w:szCs w:val="27"/>
          <w:lang w:eastAsia="uk-UA"/>
        </w:rPr>
        <w:t xml:space="preserve">   </w:t>
      </w:r>
      <w:r>
        <w:rPr>
          <w:rFonts w:ascii="Times New Roman" w:hAnsi="Times New Roman"/>
          <w:color w:val="000000"/>
          <w:sz w:val="27"/>
          <w:szCs w:val="27"/>
          <w:lang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Р</w:t>
      </w:r>
      <w:r w:rsidRPr="003009A6">
        <w:rPr>
          <w:rFonts w:ascii="Times New Roman" w:hAnsi="Times New Roman"/>
          <w:color w:val="000000"/>
          <w:sz w:val="24"/>
          <w:szCs w:val="24"/>
          <w:lang w:eastAsia="uk-UA"/>
        </w:rPr>
        <w:t>о</w:t>
      </w:r>
      <w:r w:rsidRPr="005545F9">
        <w:rPr>
          <w:rFonts w:ascii="Times New Roman" w:hAnsi="Times New Roman"/>
          <w:color w:val="000000"/>
          <w:sz w:val="24"/>
          <w:szCs w:val="24"/>
          <w:lang w:eastAsia="uk-UA"/>
        </w:rPr>
        <w:t>з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глянувши клопотання ПП ,,Дружба-Нафтопродукт</w:t>
      </w:r>
      <w:r w:rsidRPr="005545F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,, </w:t>
      </w:r>
      <w:r w:rsidRPr="003009A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ProbaPro" w:hAnsi="ProbaPro"/>
          <w:color w:val="000000"/>
          <w:sz w:val="27"/>
          <w:szCs w:val="27"/>
          <w:lang w:eastAsia="uk-UA"/>
        </w:rPr>
        <w:t xml:space="preserve">  </w:t>
      </w:r>
      <w:r w:rsidRPr="005545F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Керуючись </w:t>
      </w:r>
      <w:r w:rsidRPr="003009A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ст. 26 Закону України “Про місцеве самоврядування в Україні”, ст. ст. 12, 122, 124, ч. 2 ст.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134 Земельного кодексу України</w:t>
      </w:r>
      <w:r w:rsidRPr="005545F9">
        <w:rPr>
          <w:rFonts w:ascii="Times New Roman" w:hAnsi="Times New Roman"/>
          <w:sz w:val="24"/>
          <w:szCs w:val="24"/>
        </w:rPr>
        <w:t>, сільська рада</w:t>
      </w:r>
    </w:p>
    <w:p w:rsidR="00C26FB5" w:rsidRDefault="00C26FB5" w:rsidP="00A512AF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</w:pPr>
      <w:r w:rsidRPr="005545F9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ВИРІШИЛА:</w:t>
      </w:r>
    </w:p>
    <w:p w:rsidR="00C26FB5" w:rsidRPr="00566AD7" w:rsidRDefault="00C26FB5" w:rsidP="00A512AF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</w:pPr>
    </w:p>
    <w:p w:rsidR="00C26FB5" w:rsidRDefault="00C26FB5" w:rsidP="00566AD7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rPr>
          <w:rFonts w:ascii="ProbaPro" w:hAnsi="ProbaPro"/>
          <w:color w:val="000000"/>
          <w:sz w:val="24"/>
          <w:szCs w:val="24"/>
          <w:lang w:eastAsia="uk-UA"/>
        </w:rPr>
      </w:pPr>
      <w:bookmarkStart w:id="0" w:name="_GoBack"/>
      <w:bookmarkEnd w:id="0"/>
      <w:r w:rsidRPr="00566AD7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1. </w:t>
      </w:r>
      <w:r w:rsidRPr="00A512AF">
        <w:rPr>
          <w:rFonts w:ascii="ProbaPro" w:hAnsi="ProbaPro"/>
          <w:color w:val="000000"/>
          <w:sz w:val="24"/>
          <w:szCs w:val="24"/>
          <w:lang w:eastAsia="uk-UA"/>
        </w:rPr>
        <w:t>Надати  дозвіл ПП ,,Дружба-Нафтопродукт,,</w:t>
      </w:r>
      <w:r>
        <w:rPr>
          <w:rFonts w:ascii="ProbaPro" w:hAnsi="ProbaPro"/>
          <w:color w:val="000000"/>
          <w:sz w:val="24"/>
          <w:szCs w:val="24"/>
          <w:lang w:eastAsia="uk-UA"/>
        </w:rPr>
        <w:t xml:space="preserve"> на розроблення прое</w:t>
      </w:r>
      <w:r w:rsidRPr="00A512AF">
        <w:rPr>
          <w:rFonts w:ascii="ProbaPro" w:hAnsi="ProbaPro"/>
          <w:color w:val="000000"/>
          <w:sz w:val="24"/>
          <w:szCs w:val="24"/>
          <w:lang w:eastAsia="uk-UA"/>
        </w:rPr>
        <w:t>кту землеустрою щодо відведення земельної ділянки для розміщення та експлуатації об’єктів дорожнього сервісу та надання її в оренду терміном на 25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(двадцять п’ять) </w:t>
      </w:r>
      <w:r w:rsidRPr="00A512AF">
        <w:rPr>
          <w:rFonts w:ascii="ProbaPro" w:hAnsi="ProbaPro"/>
          <w:color w:val="000000"/>
          <w:sz w:val="24"/>
          <w:szCs w:val="24"/>
          <w:lang w:eastAsia="uk-UA"/>
        </w:rPr>
        <w:t xml:space="preserve"> років орієнтовною площею </w:t>
      </w:r>
      <w:smartTag w:uri="urn:schemas-microsoft-com:office:smarttags" w:element="metricconverter">
        <w:smartTagPr>
          <w:attr w:name="ProductID" w:val="0,1300 га"/>
        </w:smartTagPr>
        <w:r w:rsidRPr="00A512AF">
          <w:rPr>
            <w:rFonts w:ascii="ProbaPro" w:hAnsi="ProbaPro"/>
            <w:color w:val="000000"/>
            <w:sz w:val="24"/>
            <w:szCs w:val="24"/>
            <w:lang w:eastAsia="uk-UA"/>
          </w:rPr>
          <w:t>0,1300 га</w:t>
        </w:r>
      </w:smartTag>
      <w:r w:rsidRPr="00A512AF">
        <w:rPr>
          <w:rFonts w:ascii="ProbaPro" w:hAnsi="ProbaPro"/>
          <w:color w:val="000000"/>
          <w:sz w:val="24"/>
          <w:szCs w:val="24"/>
          <w:lang w:eastAsia="uk-UA"/>
        </w:rPr>
        <w:t>,</w:t>
      </w:r>
      <w:r w:rsidRPr="00A512AF">
        <w:rPr>
          <w:sz w:val="24"/>
          <w:szCs w:val="24"/>
        </w:rPr>
        <w:t xml:space="preserve"> </w:t>
      </w:r>
      <w:r w:rsidRPr="00393D0D">
        <w:rPr>
          <w:rFonts w:ascii="ProbaPro" w:hAnsi="ProbaPro"/>
          <w:color w:val="000000"/>
          <w:sz w:val="24"/>
          <w:szCs w:val="24"/>
          <w:lang w:eastAsia="uk-UA"/>
        </w:rPr>
        <w:t>яка  знаходяться за межами населеного пункту</w:t>
      </w:r>
      <w:r>
        <w:rPr>
          <w:rFonts w:ascii="ProbaPro" w:hAnsi="ProbaPro"/>
          <w:color w:val="000000"/>
          <w:sz w:val="24"/>
          <w:szCs w:val="24"/>
          <w:lang w:eastAsia="uk-UA"/>
        </w:rPr>
        <w:t xml:space="preserve"> с-ща Нагірянка</w:t>
      </w:r>
      <w:r w:rsidRPr="00393D0D">
        <w:rPr>
          <w:rFonts w:ascii="ProbaPro" w:hAnsi="ProbaPro"/>
          <w:color w:val="000000"/>
          <w:sz w:val="24"/>
          <w:szCs w:val="24"/>
          <w:lang w:eastAsia="uk-UA"/>
        </w:rPr>
        <w:t xml:space="preserve">  </w:t>
      </w:r>
      <w:r w:rsidRPr="00A512AF">
        <w:rPr>
          <w:rFonts w:ascii="ProbaPro" w:hAnsi="ProbaPro"/>
          <w:color w:val="000000"/>
          <w:sz w:val="24"/>
          <w:szCs w:val="24"/>
          <w:lang w:eastAsia="uk-UA"/>
        </w:rPr>
        <w:t>за рахунок земель</w:t>
      </w:r>
      <w:r>
        <w:rPr>
          <w:rFonts w:ascii="ProbaPro" w:hAnsi="ProbaPro"/>
          <w:color w:val="000000"/>
          <w:sz w:val="24"/>
          <w:szCs w:val="24"/>
          <w:lang w:eastAsia="uk-UA"/>
        </w:rPr>
        <w:t xml:space="preserve"> запасу</w:t>
      </w:r>
      <w:r w:rsidRPr="00A512AF">
        <w:rPr>
          <w:rFonts w:ascii="ProbaPro" w:hAnsi="ProbaPro"/>
          <w:color w:val="000000"/>
          <w:sz w:val="24"/>
          <w:szCs w:val="24"/>
          <w:lang w:eastAsia="uk-UA"/>
        </w:rPr>
        <w:t xml:space="preserve"> </w:t>
      </w:r>
      <w:r>
        <w:rPr>
          <w:rFonts w:ascii="ProbaPro" w:hAnsi="ProbaPro"/>
          <w:color w:val="000000"/>
          <w:sz w:val="24"/>
          <w:szCs w:val="24"/>
          <w:lang w:eastAsia="uk-UA"/>
        </w:rPr>
        <w:t xml:space="preserve">/землі промисловості/ </w:t>
      </w:r>
      <w:r w:rsidRPr="00393D0D">
        <w:rPr>
          <w:rFonts w:ascii="ProbaPro" w:hAnsi="ProbaPro"/>
          <w:color w:val="000000"/>
          <w:sz w:val="24"/>
          <w:szCs w:val="24"/>
          <w:lang w:eastAsia="uk-UA"/>
        </w:rPr>
        <w:t xml:space="preserve"> на території  Нагірянської сільської ради за адре</w:t>
      </w:r>
      <w:r>
        <w:rPr>
          <w:rFonts w:ascii="ProbaPro" w:hAnsi="ProbaPro"/>
          <w:color w:val="000000"/>
          <w:sz w:val="24"/>
          <w:szCs w:val="24"/>
          <w:lang w:eastAsia="uk-UA"/>
        </w:rPr>
        <w:t>сою: вул. Шевченка, 65/1, с-ще Нагірянка</w:t>
      </w:r>
      <w:r w:rsidRPr="00393D0D">
        <w:rPr>
          <w:rFonts w:ascii="ProbaPro" w:hAnsi="ProbaPro"/>
          <w:color w:val="000000"/>
          <w:sz w:val="24"/>
          <w:szCs w:val="24"/>
          <w:lang w:eastAsia="uk-UA"/>
        </w:rPr>
        <w:t>, Чортківськог</w:t>
      </w:r>
      <w:r>
        <w:rPr>
          <w:rFonts w:ascii="ProbaPro" w:hAnsi="ProbaPro"/>
          <w:color w:val="000000"/>
          <w:sz w:val="24"/>
          <w:szCs w:val="24"/>
          <w:lang w:eastAsia="uk-UA"/>
        </w:rPr>
        <w:t>о району Тернопільської області.</w:t>
      </w:r>
    </w:p>
    <w:p w:rsidR="00C26FB5" w:rsidRPr="00393D0D" w:rsidRDefault="00C26FB5" w:rsidP="00566AD7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rPr>
          <w:rFonts w:ascii="ProbaPro" w:hAnsi="ProbaPro"/>
          <w:color w:val="000000"/>
          <w:sz w:val="24"/>
          <w:szCs w:val="24"/>
          <w:lang w:eastAsia="uk-UA"/>
        </w:rPr>
      </w:pPr>
      <w:r w:rsidRPr="00566AD7">
        <w:rPr>
          <w:rFonts w:ascii="Times New Roman" w:hAnsi="Times New Roman" w:cs="Calibri"/>
          <w:b/>
          <w:sz w:val="24"/>
          <w:szCs w:val="24"/>
        </w:rPr>
        <w:t>2.</w:t>
      </w:r>
      <w:r>
        <w:rPr>
          <w:rFonts w:ascii="Times New Roman" w:hAnsi="Times New Roman" w:cs="Calibri"/>
          <w:sz w:val="24"/>
          <w:szCs w:val="24"/>
        </w:rPr>
        <w:t xml:space="preserve"> </w:t>
      </w:r>
      <w:r w:rsidRPr="00393D0D">
        <w:rPr>
          <w:rFonts w:ascii="Times New Roman" w:hAnsi="Times New Roman" w:cs="Calibri"/>
          <w:sz w:val="24"/>
          <w:szCs w:val="24"/>
        </w:rPr>
        <w:t>Проект землеустрою щодо відведення земельної ділянки у власність подати для розгляду та затвердження у встан</w:t>
      </w:r>
      <w:r>
        <w:rPr>
          <w:rFonts w:ascii="Times New Roman" w:hAnsi="Times New Roman" w:cs="Calibri"/>
          <w:sz w:val="24"/>
          <w:szCs w:val="24"/>
        </w:rPr>
        <w:t>овленому законодавством порядку.</w:t>
      </w:r>
    </w:p>
    <w:p w:rsidR="00C26FB5" w:rsidRPr="00393D0D" w:rsidRDefault="00C26FB5" w:rsidP="00566AD7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rPr>
          <w:rFonts w:ascii="ProbaPro" w:hAnsi="ProbaPro"/>
          <w:color w:val="000000"/>
          <w:sz w:val="24"/>
          <w:szCs w:val="24"/>
          <w:lang w:eastAsia="uk-UA"/>
        </w:rPr>
      </w:pPr>
      <w:r w:rsidRPr="00566AD7">
        <w:rPr>
          <w:rFonts w:ascii="Times New Roman" w:hAnsi="Times New Roman" w:cs="Calibri"/>
          <w:b/>
          <w:sz w:val="24"/>
          <w:szCs w:val="24"/>
        </w:rPr>
        <w:t>3.</w:t>
      </w:r>
      <w:r>
        <w:rPr>
          <w:rFonts w:ascii="Times New Roman" w:hAnsi="Times New Roman" w:cs="Calibri"/>
          <w:sz w:val="24"/>
          <w:szCs w:val="24"/>
        </w:rPr>
        <w:t xml:space="preserve"> </w:t>
      </w:r>
      <w:r w:rsidRPr="00393D0D">
        <w:rPr>
          <w:rFonts w:ascii="Times New Roman" w:hAnsi="Times New Roman" w:cs="Calibri"/>
          <w:sz w:val="24"/>
          <w:szCs w:val="24"/>
        </w:rPr>
        <w:t>Копію рішення направити заявнику.</w:t>
      </w:r>
    </w:p>
    <w:p w:rsidR="00C26FB5" w:rsidRDefault="00C26FB5" w:rsidP="00566AD7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Calibri"/>
          <w:sz w:val="24"/>
          <w:szCs w:val="24"/>
          <w:lang w:eastAsia="ru-RU"/>
        </w:rPr>
      </w:pPr>
      <w:r w:rsidRPr="00566AD7">
        <w:rPr>
          <w:rFonts w:ascii="Times New Roman" w:hAnsi="Times New Roman" w:cs="Calibri"/>
          <w:b/>
          <w:sz w:val="24"/>
          <w:szCs w:val="24"/>
          <w:lang w:eastAsia="ru-RU"/>
        </w:rPr>
        <w:t>4.</w:t>
      </w:r>
      <w:r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  <w:r w:rsidRPr="00393D0D">
        <w:rPr>
          <w:rFonts w:ascii="Times New Roman" w:hAnsi="Times New Roman" w:cs="Calibri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 w:rsidRPr="00566AD7"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  <w:r w:rsidRPr="00393D0D">
        <w:rPr>
          <w:rFonts w:ascii="Times New Roman" w:hAnsi="Times New Roman" w:cs="Calibri"/>
          <w:sz w:val="24"/>
          <w:szCs w:val="24"/>
          <w:lang w:eastAsia="ru-RU"/>
        </w:rPr>
        <w:t>Нагірянської сільської ради з питань містобудування, земельних відносин та сталого розв</w:t>
      </w:r>
      <w:r>
        <w:rPr>
          <w:rFonts w:ascii="Times New Roman" w:hAnsi="Times New Roman" w:cs="Calibri"/>
          <w:sz w:val="24"/>
          <w:szCs w:val="24"/>
          <w:lang w:eastAsia="ru-RU"/>
        </w:rPr>
        <w:t>итку</w:t>
      </w:r>
      <w:r w:rsidRPr="00393D0D">
        <w:rPr>
          <w:rFonts w:ascii="Times New Roman" w:hAnsi="Times New Roman" w:cs="Calibri"/>
          <w:sz w:val="24"/>
          <w:szCs w:val="24"/>
          <w:lang w:eastAsia="ru-RU"/>
        </w:rPr>
        <w:t>.</w:t>
      </w:r>
    </w:p>
    <w:p w:rsidR="00C26FB5" w:rsidRDefault="00C26FB5" w:rsidP="00566AD7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Calibri"/>
          <w:sz w:val="24"/>
          <w:szCs w:val="24"/>
          <w:lang w:eastAsia="ru-RU"/>
        </w:rPr>
      </w:pPr>
    </w:p>
    <w:p w:rsidR="00C26FB5" w:rsidRPr="00393D0D" w:rsidRDefault="00C26FB5" w:rsidP="00566AD7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rPr>
          <w:rFonts w:ascii="ProbaPro" w:hAnsi="ProbaPro"/>
          <w:color w:val="000000"/>
          <w:sz w:val="24"/>
          <w:szCs w:val="24"/>
          <w:lang w:eastAsia="uk-UA"/>
        </w:rPr>
      </w:pPr>
    </w:p>
    <w:p w:rsidR="00C26FB5" w:rsidRPr="00DE7779" w:rsidRDefault="00C26FB5" w:rsidP="00A512AF">
      <w:pPr>
        <w:rPr>
          <w:rFonts w:ascii="Times New Roman" w:hAnsi="Times New Roman" w:cs="Calibri"/>
          <w:sz w:val="24"/>
          <w:szCs w:val="24"/>
        </w:rPr>
      </w:pPr>
      <w:r w:rsidRPr="00DE7779">
        <w:rPr>
          <w:rFonts w:ascii="Times New Roman" w:hAnsi="Times New Roman" w:cs="Calibri"/>
          <w:sz w:val="24"/>
          <w:szCs w:val="24"/>
        </w:rPr>
        <w:tab/>
      </w:r>
      <w:r w:rsidRPr="00DE7779"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</w:p>
    <w:p w:rsidR="00C26FB5" w:rsidRPr="009C7280" w:rsidRDefault="00C26FB5" w:rsidP="00A512AF">
      <w:pPr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  </w:t>
      </w:r>
      <w:r w:rsidRPr="009C7280">
        <w:rPr>
          <w:rFonts w:ascii="Times New Roman" w:hAnsi="Times New Roman" w:cs="Calibri"/>
          <w:sz w:val="24"/>
          <w:szCs w:val="24"/>
        </w:rPr>
        <w:t xml:space="preserve">Нагірянський сільський голова                    </w:t>
      </w:r>
      <w:r>
        <w:rPr>
          <w:rFonts w:ascii="Times New Roman" w:hAnsi="Times New Roman" w:cs="Calibri"/>
          <w:sz w:val="24"/>
          <w:szCs w:val="24"/>
        </w:rPr>
        <w:t xml:space="preserve">                      </w:t>
      </w:r>
      <w:r w:rsidRPr="009C7280">
        <w:rPr>
          <w:rFonts w:ascii="Times New Roman" w:hAnsi="Times New Roman" w:cs="Calibri"/>
          <w:sz w:val="24"/>
          <w:szCs w:val="24"/>
        </w:rPr>
        <w:t xml:space="preserve">                  Ігор КІНДРАТ          </w:t>
      </w:r>
    </w:p>
    <w:p w:rsidR="00C26FB5" w:rsidRPr="009C7280" w:rsidRDefault="00C26FB5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sectPr w:rsidR="00C26FB5" w:rsidRPr="009C7280" w:rsidSect="00B73C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5213"/>
    <w:multiLevelType w:val="hybridMultilevel"/>
    <w:tmpl w:val="B92C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E55"/>
    <w:rsid w:val="00161F35"/>
    <w:rsid w:val="003009A6"/>
    <w:rsid w:val="003925DE"/>
    <w:rsid w:val="00393D0D"/>
    <w:rsid w:val="003A25D1"/>
    <w:rsid w:val="004D1059"/>
    <w:rsid w:val="005545F9"/>
    <w:rsid w:val="00566AD7"/>
    <w:rsid w:val="00651E55"/>
    <w:rsid w:val="006B263D"/>
    <w:rsid w:val="00990061"/>
    <w:rsid w:val="009C7280"/>
    <w:rsid w:val="00A512AF"/>
    <w:rsid w:val="00AA0A93"/>
    <w:rsid w:val="00B73C3C"/>
    <w:rsid w:val="00C26FB5"/>
    <w:rsid w:val="00D65A10"/>
    <w:rsid w:val="00DE7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2A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A512AF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A512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247</Words>
  <Characters>1413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dcterms:created xsi:type="dcterms:W3CDTF">2021-07-15T07:55:00Z</dcterms:created>
  <dcterms:modified xsi:type="dcterms:W3CDTF">2021-07-16T11:51:00Z</dcterms:modified>
</cp:coreProperties>
</file>