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E80" w:rsidRPr="00240EAB" w:rsidRDefault="00067E80" w:rsidP="00E96E2A">
      <w:pPr>
        <w:pStyle w:val="1"/>
        <w:jc w:val="right"/>
        <w:rPr>
          <w:noProof/>
        </w:rPr>
      </w:pPr>
      <w:r w:rsidRPr="00240EAB">
        <w:rPr>
          <w:rFonts w:ascii="Times New Roman" w:hAnsi="Times New Roman"/>
          <w:sz w:val="24"/>
          <w:szCs w:val="24"/>
        </w:rPr>
        <w:t xml:space="preserve">                                                      ПРОЄКТ</w:t>
      </w:r>
      <w:r>
        <w:rPr>
          <w:rFonts w:ascii="Times New Roman" w:hAnsi="Times New Roman"/>
          <w:sz w:val="24"/>
          <w:szCs w:val="24"/>
        </w:rPr>
        <w:t xml:space="preserve"> </w:t>
      </w:r>
    </w:p>
    <w:p w:rsidR="00067E80" w:rsidRPr="00240EAB" w:rsidRDefault="00067E80" w:rsidP="00E96E2A">
      <w:pPr>
        <w:tabs>
          <w:tab w:val="left" w:pos="3900"/>
        </w:tabs>
        <w:spacing w:after="0" w:line="276" w:lineRule="auto"/>
        <w:jc w:val="center"/>
        <w:rPr>
          <w:rFonts w:ascii="Times New Roman" w:hAnsi="Times New Roman"/>
          <w:sz w:val="24"/>
          <w:szCs w:val="24"/>
          <w:highlight w:val="yellow"/>
          <w:lang w:val="uk-UA" w:eastAsia="ru-RU"/>
        </w:rPr>
      </w:pPr>
    </w:p>
    <w:p w:rsidR="00067E80" w:rsidRPr="00240EAB" w:rsidRDefault="00067E80" w:rsidP="00E96E2A">
      <w:pPr>
        <w:tabs>
          <w:tab w:val="left" w:pos="3900"/>
        </w:tabs>
        <w:spacing w:after="0" w:line="276" w:lineRule="auto"/>
        <w:jc w:val="center"/>
        <w:rPr>
          <w:rFonts w:ascii="Times New Roman" w:hAnsi="Times New Roman"/>
          <w:sz w:val="24"/>
          <w:szCs w:val="24"/>
          <w:highlight w:val="yellow"/>
          <w:lang w:val="uk-UA" w:eastAsia="ru-RU"/>
        </w:rPr>
      </w:pPr>
    </w:p>
    <w:p w:rsidR="00067E80" w:rsidRPr="00240EAB" w:rsidRDefault="00067E80" w:rsidP="00E96E2A">
      <w:pPr>
        <w:tabs>
          <w:tab w:val="left" w:pos="3900"/>
        </w:tabs>
        <w:spacing w:after="0" w:line="276" w:lineRule="auto"/>
        <w:jc w:val="center"/>
        <w:rPr>
          <w:rFonts w:ascii="Times New Roman" w:hAnsi="Times New Roman"/>
          <w:sz w:val="24"/>
          <w:szCs w:val="24"/>
          <w:lang w:val="uk-UA" w:eastAsia="ru-RU"/>
        </w:rPr>
      </w:pPr>
      <w:r w:rsidRPr="00004D57">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240EAB">
        <w:rPr>
          <w:rFonts w:ascii="Times New Roman" w:hAnsi="Times New Roman"/>
          <w:sz w:val="24"/>
          <w:szCs w:val="24"/>
          <w:lang w:val="uk-UA" w:eastAsia="ru-RU"/>
        </w:rPr>
        <w:t xml:space="preserve">                                       </w:t>
      </w:r>
    </w:p>
    <w:p w:rsidR="00067E80" w:rsidRPr="00240EAB" w:rsidRDefault="00067E80" w:rsidP="00E96E2A">
      <w:pPr>
        <w:tabs>
          <w:tab w:val="left" w:pos="2109"/>
          <w:tab w:val="center" w:pos="4677"/>
        </w:tabs>
        <w:spacing w:after="0" w:line="276" w:lineRule="auto"/>
        <w:jc w:val="center"/>
        <w:outlineLvl w:val="0"/>
        <w:rPr>
          <w:rFonts w:ascii="Times New Roman" w:hAnsi="Times New Roman"/>
          <w:sz w:val="24"/>
          <w:szCs w:val="24"/>
          <w:lang w:val="uk-UA" w:eastAsia="ru-RU"/>
        </w:rPr>
      </w:pPr>
      <w:r w:rsidRPr="00240EAB">
        <w:rPr>
          <w:rFonts w:ascii="Times New Roman" w:hAnsi="Times New Roman"/>
          <w:sz w:val="24"/>
          <w:szCs w:val="24"/>
          <w:lang w:eastAsia="ru-RU"/>
        </w:rPr>
        <w:t>НАГІРЯНСЬКА СІЛЬСЬКА  РАДА</w:t>
      </w:r>
    </w:p>
    <w:p w:rsidR="00067E80" w:rsidRPr="00240EAB" w:rsidRDefault="00067E80" w:rsidP="00E96E2A">
      <w:pPr>
        <w:tabs>
          <w:tab w:val="left" w:pos="2109"/>
          <w:tab w:val="center" w:pos="4677"/>
        </w:tabs>
        <w:spacing w:after="0" w:line="276" w:lineRule="auto"/>
        <w:jc w:val="center"/>
        <w:outlineLvl w:val="0"/>
        <w:rPr>
          <w:rFonts w:ascii="Times New Roman" w:hAnsi="Times New Roman"/>
          <w:sz w:val="24"/>
          <w:szCs w:val="24"/>
          <w:lang w:eastAsia="ru-RU"/>
        </w:rPr>
      </w:pPr>
      <w:r w:rsidRPr="00240EAB">
        <w:rPr>
          <w:rFonts w:ascii="Times New Roman" w:hAnsi="Times New Roman"/>
          <w:sz w:val="24"/>
          <w:szCs w:val="24"/>
          <w:lang w:eastAsia="ru-RU"/>
        </w:rPr>
        <w:t>ЧОРТКІВСЬКОГО РАЙОНУ ТЕРНОПІЛЬСЬКОЇ ОБЛАСТІ</w:t>
      </w:r>
    </w:p>
    <w:p w:rsidR="00067E80" w:rsidRPr="00240EAB" w:rsidRDefault="00067E80" w:rsidP="00E96E2A">
      <w:pPr>
        <w:spacing w:after="0" w:line="276" w:lineRule="auto"/>
        <w:jc w:val="center"/>
        <w:outlineLvl w:val="0"/>
        <w:rPr>
          <w:rFonts w:ascii="Times New Roman" w:hAnsi="Times New Roman"/>
          <w:sz w:val="24"/>
          <w:szCs w:val="24"/>
          <w:lang w:val="uk-UA" w:eastAsia="ru-RU"/>
        </w:rPr>
      </w:pPr>
      <w:r w:rsidRPr="00240EAB">
        <w:rPr>
          <w:rFonts w:ascii="Times New Roman" w:hAnsi="Times New Roman"/>
          <w:sz w:val="24"/>
          <w:szCs w:val="24"/>
          <w:lang w:val="uk-UA" w:eastAsia="ru-RU"/>
        </w:rPr>
        <w:t>ВОСЬМЕ СКЛИКАННЯ</w:t>
      </w:r>
    </w:p>
    <w:p w:rsidR="00067E80" w:rsidRPr="00240EAB" w:rsidRDefault="00067E80" w:rsidP="00E96E2A">
      <w:pPr>
        <w:spacing w:after="0" w:line="276" w:lineRule="auto"/>
        <w:jc w:val="center"/>
        <w:outlineLvl w:val="0"/>
        <w:rPr>
          <w:rFonts w:ascii="Times New Roman" w:hAnsi="Times New Roman"/>
          <w:sz w:val="24"/>
          <w:szCs w:val="24"/>
          <w:lang w:val="uk-UA" w:eastAsia="ru-RU"/>
        </w:rPr>
      </w:pPr>
      <w:r w:rsidRPr="00240EAB">
        <w:rPr>
          <w:rFonts w:ascii="Times New Roman" w:hAnsi="Times New Roman"/>
          <w:color w:val="FF0000"/>
          <w:sz w:val="24"/>
          <w:szCs w:val="24"/>
          <w:lang w:val="uk-UA" w:eastAsia="ru-RU"/>
        </w:rPr>
        <w:t xml:space="preserve">П’ЯТНАДЦЯТА </w:t>
      </w:r>
      <w:r w:rsidRPr="00240EAB">
        <w:rPr>
          <w:rFonts w:ascii="Times New Roman" w:hAnsi="Times New Roman"/>
          <w:sz w:val="24"/>
          <w:szCs w:val="24"/>
          <w:lang w:val="uk-UA" w:eastAsia="ru-RU"/>
        </w:rPr>
        <w:t xml:space="preserve"> СЕСІЯ</w:t>
      </w:r>
    </w:p>
    <w:p w:rsidR="00067E80" w:rsidRPr="00DB42E3" w:rsidRDefault="00067E80" w:rsidP="00E96E2A">
      <w:pPr>
        <w:pStyle w:val="1"/>
        <w:jc w:val="center"/>
        <w:rPr>
          <w:rFonts w:ascii="Times New Roman" w:hAnsi="Times New Roman"/>
          <w:sz w:val="24"/>
          <w:szCs w:val="24"/>
          <w:lang w:val="ru-RU"/>
        </w:rPr>
      </w:pPr>
      <w:r>
        <w:rPr>
          <w:rFonts w:ascii="Times New Roman" w:hAnsi="Times New Roman"/>
          <w:sz w:val="24"/>
          <w:szCs w:val="24"/>
        </w:rPr>
        <w:t>РІШЕННЯ</w:t>
      </w:r>
    </w:p>
    <w:p w:rsidR="00067E80" w:rsidRPr="00240EAB" w:rsidRDefault="00067E80" w:rsidP="00DB42E3">
      <w:pPr>
        <w:pStyle w:val="ListParagraph"/>
        <w:spacing w:after="0" w:line="276" w:lineRule="auto"/>
        <w:ind w:left="0"/>
        <w:outlineLvl w:val="0"/>
        <w:rPr>
          <w:rFonts w:ascii="Times New Roman" w:hAnsi="Times New Roman"/>
          <w:sz w:val="24"/>
          <w:szCs w:val="24"/>
          <w:lang w:val="uk-UA" w:eastAsia="ru-RU"/>
        </w:rPr>
      </w:pPr>
      <w:r w:rsidRPr="00240EAB">
        <w:rPr>
          <w:rFonts w:ascii="Times New Roman" w:hAnsi="Times New Roman"/>
          <w:color w:val="FF0000"/>
          <w:sz w:val="24"/>
          <w:szCs w:val="24"/>
          <w:lang w:val="uk-UA" w:eastAsia="ru-RU"/>
        </w:rPr>
        <w:t xml:space="preserve">____ ___________  </w:t>
      </w:r>
      <w:r w:rsidRPr="00240EAB">
        <w:rPr>
          <w:rFonts w:ascii="Times New Roman" w:hAnsi="Times New Roman"/>
          <w:sz w:val="24"/>
          <w:szCs w:val="24"/>
          <w:lang w:val="uk-UA" w:eastAsia="ru-RU"/>
        </w:rPr>
        <w:t xml:space="preserve">2021  року                     </w:t>
      </w:r>
      <w:r>
        <w:rPr>
          <w:rFonts w:ascii="Times New Roman" w:hAnsi="Times New Roman"/>
          <w:sz w:val="24"/>
          <w:szCs w:val="24"/>
          <w:lang w:val="uk-UA" w:eastAsia="ru-RU"/>
        </w:rPr>
        <w:t xml:space="preserve"> </w:t>
      </w:r>
      <w:r w:rsidRPr="00240EAB">
        <w:rPr>
          <w:rFonts w:ascii="Times New Roman" w:hAnsi="Times New Roman"/>
          <w:sz w:val="24"/>
          <w:szCs w:val="24"/>
          <w:lang w:val="uk-UA" w:eastAsia="ru-RU"/>
        </w:rPr>
        <w:t xml:space="preserve">№ ________ </w:t>
      </w:r>
    </w:p>
    <w:p w:rsidR="00067E80" w:rsidRPr="00240EAB" w:rsidRDefault="00067E80" w:rsidP="00E96E2A">
      <w:pPr>
        <w:spacing w:after="0" w:line="276" w:lineRule="auto"/>
        <w:outlineLvl w:val="0"/>
        <w:rPr>
          <w:rFonts w:ascii="Times New Roman" w:hAnsi="Times New Roman"/>
          <w:sz w:val="24"/>
          <w:szCs w:val="24"/>
          <w:lang w:val="uk-UA" w:eastAsia="ru-RU"/>
        </w:rPr>
      </w:pPr>
      <w:r w:rsidRPr="00240EAB">
        <w:rPr>
          <w:rFonts w:ascii="Times New Roman" w:hAnsi="Times New Roman"/>
          <w:sz w:val="24"/>
          <w:szCs w:val="24"/>
          <w:lang w:val="uk-UA" w:eastAsia="ru-RU"/>
        </w:rPr>
        <w:t>с-ще Нагірянка</w:t>
      </w:r>
    </w:p>
    <w:p w:rsidR="00067E80" w:rsidRPr="00240EAB" w:rsidRDefault="00067E80" w:rsidP="00E96E2A">
      <w:pPr>
        <w:pStyle w:val="1"/>
        <w:rPr>
          <w:rFonts w:ascii="Times New Roman" w:hAnsi="Times New Roman"/>
          <w:spacing w:val="-12"/>
          <w:sz w:val="24"/>
          <w:szCs w:val="24"/>
        </w:rPr>
      </w:pPr>
    </w:p>
    <w:p w:rsidR="00067E80" w:rsidRDefault="00067E80" w:rsidP="00E96E2A">
      <w:pPr>
        <w:pStyle w:val="1"/>
        <w:rPr>
          <w:rFonts w:ascii="Times New Roman" w:hAnsi="Times New Roman"/>
          <w:b/>
          <w:spacing w:val="-12"/>
          <w:sz w:val="24"/>
          <w:szCs w:val="24"/>
        </w:rPr>
      </w:pPr>
    </w:p>
    <w:p w:rsidR="00067E80" w:rsidRDefault="00067E80" w:rsidP="00E96E2A">
      <w:pPr>
        <w:pStyle w:val="1"/>
        <w:ind w:right="1"/>
        <w:jc w:val="both"/>
        <w:rPr>
          <w:rFonts w:ascii="Times New Roman" w:hAnsi="Times New Roman"/>
          <w:b/>
          <w:color w:val="000000"/>
          <w:sz w:val="24"/>
          <w:szCs w:val="24"/>
        </w:rPr>
      </w:pPr>
      <w:r>
        <w:rPr>
          <w:rFonts w:ascii="Times New Roman" w:hAnsi="Times New Roman"/>
          <w:b/>
          <w:color w:val="000000"/>
          <w:sz w:val="24"/>
          <w:szCs w:val="24"/>
        </w:rPr>
        <w:t>Про надання згоди та погогдження на поділ</w:t>
      </w:r>
    </w:p>
    <w:p w:rsidR="00067E80" w:rsidRDefault="00067E80" w:rsidP="00E96E2A">
      <w:pPr>
        <w:pStyle w:val="1"/>
        <w:ind w:right="1"/>
        <w:jc w:val="both"/>
        <w:rPr>
          <w:rFonts w:ascii="Times New Roman" w:hAnsi="Times New Roman"/>
          <w:sz w:val="24"/>
          <w:szCs w:val="24"/>
        </w:rPr>
      </w:pPr>
      <w:r>
        <w:rPr>
          <w:rFonts w:ascii="Times New Roman" w:hAnsi="Times New Roman"/>
          <w:b/>
          <w:color w:val="000000"/>
          <w:sz w:val="24"/>
          <w:szCs w:val="24"/>
        </w:rPr>
        <w:t xml:space="preserve">земельної ділянки комунальної власності </w:t>
      </w:r>
    </w:p>
    <w:p w:rsidR="00067E80" w:rsidRDefault="00067E80" w:rsidP="00E96E2A">
      <w:pPr>
        <w:pStyle w:val="1"/>
        <w:jc w:val="both"/>
        <w:rPr>
          <w:rFonts w:ascii="Times New Roman" w:hAnsi="Times New Roman"/>
          <w:sz w:val="24"/>
          <w:szCs w:val="24"/>
        </w:rPr>
      </w:pPr>
    </w:p>
    <w:p w:rsidR="00067E80" w:rsidRDefault="00067E80" w:rsidP="00E96E2A">
      <w:pPr>
        <w:pStyle w:val="1"/>
        <w:jc w:val="both"/>
        <w:rPr>
          <w:rFonts w:ascii="Times New Roman" w:hAnsi="Times New Roman"/>
          <w:sz w:val="24"/>
          <w:szCs w:val="24"/>
        </w:rPr>
      </w:pPr>
      <w:r>
        <w:rPr>
          <w:rFonts w:ascii="Times New Roman" w:hAnsi="Times New Roman"/>
          <w:sz w:val="24"/>
          <w:szCs w:val="24"/>
        </w:rPr>
        <w:t xml:space="preserve">        Керуючись ст. 26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Pr>
          <w:rFonts w:ascii="Times New Roman" w:hAnsi="Times New Roman"/>
          <w:sz w:val="24"/>
          <w:szCs w:val="24"/>
          <w:bdr w:val="none" w:sz="0" w:space="0" w:color="auto" w:frame="1"/>
        </w:rPr>
        <w:t xml:space="preserve"> постійної комісії з питань </w:t>
      </w:r>
      <w:r>
        <w:rPr>
          <w:rFonts w:ascii="Times New Roman" w:hAnsi="Times New Roman"/>
          <w:sz w:val="24"/>
          <w:szCs w:val="24"/>
        </w:rPr>
        <w:t xml:space="preserve">містобудування, земельних відносин та сталого розвитку, сільська рада </w:t>
      </w:r>
    </w:p>
    <w:p w:rsidR="00067E80" w:rsidRDefault="00067E80" w:rsidP="00E96E2A">
      <w:pPr>
        <w:pStyle w:val="1"/>
        <w:rPr>
          <w:rFonts w:ascii="Times New Roman" w:hAnsi="Times New Roman"/>
          <w:sz w:val="24"/>
          <w:szCs w:val="24"/>
        </w:rPr>
      </w:pPr>
    </w:p>
    <w:p w:rsidR="00067E80" w:rsidRDefault="00067E80" w:rsidP="00E96E2A">
      <w:pPr>
        <w:pStyle w:val="1"/>
        <w:rPr>
          <w:rFonts w:ascii="Times New Roman" w:hAnsi="Times New Roman"/>
          <w:b/>
          <w:sz w:val="24"/>
          <w:szCs w:val="24"/>
        </w:rPr>
      </w:pPr>
      <w:r>
        <w:rPr>
          <w:rFonts w:ascii="Times New Roman" w:hAnsi="Times New Roman"/>
          <w:b/>
          <w:sz w:val="24"/>
          <w:szCs w:val="24"/>
        </w:rPr>
        <w:t xml:space="preserve">ВИРІШИЛА:   </w:t>
      </w:r>
    </w:p>
    <w:p w:rsidR="00067E80" w:rsidRDefault="00067E80" w:rsidP="00E96E2A">
      <w:pPr>
        <w:pStyle w:val="1"/>
        <w:rPr>
          <w:rFonts w:ascii="Times New Roman" w:hAnsi="Times New Roman"/>
          <w:b/>
          <w:sz w:val="24"/>
          <w:szCs w:val="24"/>
        </w:rPr>
      </w:pPr>
    </w:p>
    <w:p w:rsidR="00067E80" w:rsidRDefault="00067E80" w:rsidP="00DB42E3">
      <w:pPr>
        <w:pStyle w:val="1"/>
        <w:jc w:val="both"/>
        <w:rPr>
          <w:rFonts w:ascii="Times New Roman" w:hAnsi="Times New Roman"/>
          <w:sz w:val="24"/>
          <w:szCs w:val="24"/>
        </w:rPr>
      </w:pPr>
      <w:r w:rsidRPr="00DB42E3">
        <w:rPr>
          <w:rFonts w:ascii="Times New Roman" w:hAnsi="Times New Roman"/>
          <w:b/>
          <w:sz w:val="24"/>
          <w:szCs w:val="24"/>
        </w:rPr>
        <w:t>1.</w:t>
      </w:r>
      <w:r>
        <w:rPr>
          <w:rFonts w:ascii="Times New Roman" w:hAnsi="Times New Roman"/>
          <w:sz w:val="24"/>
          <w:szCs w:val="24"/>
        </w:rPr>
        <w:t xml:space="preserve"> 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6125585900:01:002:0081</w:t>
      </w:r>
      <w:r>
        <w:rPr>
          <w:rFonts w:ascii="Times New Roman" w:hAnsi="Times New Roman"/>
          <w:sz w:val="24"/>
          <w:szCs w:val="24"/>
        </w:rPr>
        <w:t xml:space="preserve"> площею </w:t>
      </w:r>
      <w:smartTag w:uri="urn:schemas-microsoft-com:office:smarttags" w:element="metricconverter">
        <w:smartTagPr>
          <w:attr w:name="ProductID" w:val="28,8033 га"/>
        </w:smartTagPr>
        <w:r>
          <w:rPr>
            <w:rFonts w:ascii="Times New Roman" w:hAnsi="Times New Roman"/>
            <w:sz w:val="24"/>
            <w:szCs w:val="24"/>
          </w:rPr>
          <w:t>28,8033 га</w:t>
        </w:r>
      </w:smartTag>
      <w:r>
        <w:rPr>
          <w:rFonts w:ascii="Times New Roman" w:hAnsi="Times New Roman"/>
          <w:sz w:val="24"/>
          <w:szCs w:val="24"/>
        </w:rPr>
        <w:t xml:space="preserve"> яка знаходиться в с. </w:t>
      </w:r>
      <w:r>
        <w:rPr>
          <w:rFonts w:ascii="Times New Roman" w:hAnsi="Times New Roman"/>
          <w:color w:val="FF0000"/>
          <w:sz w:val="24"/>
          <w:szCs w:val="24"/>
        </w:rPr>
        <w:t xml:space="preserve">Нагірянка </w:t>
      </w:r>
      <w:r>
        <w:rPr>
          <w:rFonts w:ascii="Times New Roman" w:hAnsi="Times New Roman"/>
          <w:sz w:val="24"/>
          <w:szCs w:val="24"/>
        </w:rPr>
        <w:t>Чортківського району Тернопільської області.</w:t>
      </w:r>
    </w:p>
    <w:p w:rsidR="00067E80" w:rsidRDefault="00067E80" w:rsidP="00E96E2A">
      <w:pPr>
        <w:pStyle w:val="1"/>
        <w:ind w:left="660"/>
        <w:jc w:val="both"/>
        <w:rPr>
          <w:rFonts w:ascii="Times New Roman" w:hAnsi="Times New Roman"/>
          <w:sz w:val="24"/>
          <w:szCs w:val="24"/>
        </w:rPr>
      </w:pPr>
      <w:r>
        <w:rPr>
          <w:rFonts w:ascii="Times New Roman" w:hAnsi="Times New Roman"/>
          <w:sz w:val="24"/>
          <w:szCs w:val="24"/>
        </w:rPr>
        <w:t>Цільове призначення земельної ділянки – для ведення особистого селянського господарства.</w:t>
      </w:r>
    </w:p>
    <w:p w:rsidR="00067E80" w:rsidRDefault="00067E80" w:rsidP="00E96E2A">
      <w:pPr>
        <w:spacing w:after="0" w:line="276" w:lineRule="auto"/>
        <w:jc w:val="both"/>
        <w:rPr>
          <w:rFonts w:ascii="Times New Roman" w:hAnsi="Times New Roman"/>
          <w:sz w:val="24"/>
          <w:szCs w:val="24"/>
          <w:lang w:val="uk-UA" w:eastAsia="ru-RU"/>
        </w:rPr>
      </w:pPr>
      <w:r w:rsidRPr="00DB42E3">
        <w:rPr>
          <w:rFonts w:ascii="Times New Roman" w:hAnsi="Times New Roman"/>
          <w:b/>
          <w:sz w:val="24"/>
          <w:szCs w:val="24"/>
          <w:lang w:val="uk-UA" w:eastAsia="ru-RU"/>
        </w:rPr>
        <w:t>2.</w:t>
      </w:r>
      <w:r>
        <w:rPr>
          <w:rFonts w:ascii="Times New Roman" w:hAnsi="Times New Roman"/>
          <w:sz w:val="24"/>
          <w:szCs w:val="24"/>
          <w:lang w:val="uk-UA" w:eastAsia="ru-RU"/>
        </w:rPr>
        <w:t xml:space="preserve"> Контроль за виконанням даного рішення покласти на постійну комісію</w:t>
      </w:r>
      <w:r w:rsidRPr="00DB42E3">
        <w:rPr>
          <w:rFonts w:ascii="Times New Roman" w:hAnsi="Times New Roman"/>
          <w:sz w:val="24"/>
          <w:szCs w:val="24"/>
          <w:lang w:val="uk-UA" w:eastAsia="ru-RU"/>
        </w:rPr>
        <w:t xml:space="preserve"> </w:t>
      </w:r>
      <w:r>
        <w:rPr>
          <w:rFonts w:ascii="Times New Roman" w:hAnsi="Times New Roman"/>
          <w:sz w:val="24"/>
          <w:szCs w:val="24"/>
          <w:lang w:val="uk-UA" w:eastAsia="ru-RU"/>
        </w:rPr>
        <w:t>Нагірянської сільської ради з питань містобудув</w:t>
      </w:r>
      <w:bookmarkStart w:id="0" w:name="_GoBack"/>
      <w:bookmarkEnd w:id="0"/>
      <w:r>
        <w:rPr>
          <w:rFonts w:ascii="Times New Roman" w:hAnsi="Times New Roman"/>
          <w:sz w:val="24"/>
          <w:szCs w:val="24"/>
          <w:lang w:val="uk-UA" w:eastAsia="ru-RU"/>
        </w:rPr>
        <w:t>ання, земельних відносин та сталого розвитку.</w:t>
      </w:r>
    </w:p>
    <w:p w:rsidR="00067E80" w:rsidRDefault="00067E80" w:rsidP="00E96E2A">
      <w:pPr>
        <w:spacing w:after="0" w:line="276" w:lineRule="auto"/>
        <w:jc w:val="both"/>
        <w:rPr>
          <w:rFonts w:ascii="Times New Roman" w:hAnsi="Times New Roman"/>
          <w:sz w:val="24"/>
          <w:szCs w:val="24"/>
          <w:lang w:val="uk-UA" w:eastAsia="ru-RU"/>
        </w:rPr>
      </w:pPr>
    </w:p>
    <w:p w:rsidR="00067E80" w:rsidRDefault="00067E80" w:rsidP="00E96E2A">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Нагірянський сільський голова                                                                 Ігор КІНДРАТ       </w:t>
      </w:r>
    </w:p>
    <w:p w:rsidR="00067E80" w:rsidRPr="00240EAB" w:rsidRDefault="00067E80" w:rsidP="00E96E2A">
      <w:pPr>
        <w:spacing w:after="200" w:line="276" w:lineRule="auto"/>
        <w:rPr>
          <w:rFonts w:ascii="Times New Roman" w:hAnsi="Times New Roman"/>
          <w:sz w:val="24"/>
          <w:szCs w:val="24"/>
          <w:lang w:val="uk-UA" w:eastAsia="ru-RU"/>
        </w:rPr>
      </w:pPr>
      <w:r w:rsidRPr="00240EAB">
        <w:rPr>
          <w:rFonts w:ascii="Times New Roman" w:hAnsi="Times New Roman"/>
          <w:sz w:val="24"/>
          <w:szCs w:val="24"/>
          <w:lang w:val="uk-UA" w:eastAsia="ru-RU"/>
        </w:rPr>
        <w:t xml:space="preserve">Йосип ЗІБРІВСЬКИЙ </w:t>
      </w:r>
    </w:p>
    <w:p w:rsidR="00067E80" w:rsidRPr="00240EAB" w:rsidRDefault="00067E80" w:rsidP="00E96E2A">
      <w:pPr>
        <w:spacing w:after="200" w:line="276" w:lineRule="auto"/>
        <w:rPr>
          <w:rFonts w:ascii="Times New Roman" w:hAnsi="Times New Roman"/>
          <w:sz w:val="24"/>
          <w:szCs w:val="24"/>
          <w:lang w:val="uk-UA" w:eastAsia="ru-RU"/>
        </w:rPr>
      </w:pPr>
      <w:r w:rsidRPr="00240EAB">
        <w:rPr>
          <w:rFonts w:ascii="Times New Roman" w:hAnsi="Times New Roman"/>
          <w:sz w:val="24"/>
          <w:szCs w:val="24"/>
          <w:lang w:val="uk-UA" w:eastAsia="ru-RU"/>
        </w:rPr>
        <w:t>Любомир ХОМ’ЯК</w:t>
      </w:r>
    </w:p>
    <w:p w:rsidR="00067E80" w:rsidRPr="00240EAB" w:rsidRDefault="00067E80" w:rsidP="00E96E2A">
      <w:pPr>
        <w:spacing w:after="200" w:line="276" w:lineRule="auto"/>
        <w:rPr>
          <w:rFonts w:ascii="Times New Roman" w:hAnsi="Times New Roman"/>
          <w:sz w:val="24"/>
          <w:szCs w:val="24"/>
          <w:lang w:val="uk-UA" w:eastAsia="ru-RU"/>
        </w:rPr>
      </w:pPr>
      <w:r w:rsidRPr="00240EAB">
        <w:rPr>
          <w:rFonts w:ascii="Times New Roman" w:hAnsi="Times New Roman"/>
          <w:sz w:val="24"/>
          <w:szCs w:val="24"/>
          <w:lang w:val="uk-UA" w:eastAsia="ru-RU"/>
        </w:rPr>
        <w:t xml:space="preserve">Віталій БРОЩАК </w:t>
      </w:r>
    </w:p>
    <w:p w:rsidR="00067E80" w:rsidRDefault="00067E80" w:rsidP="00E96E2A">
      <w:pPr>
        <w:rPr>
          <w:lang w:val="uk-UA"/>
        </w:rPr>
      </w:pPr>
    </w:p>
    <w:p w:rsidR="00067E80" w:rsidRDefault="00067E80">
      <w:pPr>
        <w:rPr>
          <w:lang w:val="uk-UA"/>
        </w:rPr>
      </w:pPr>
    </w:p>
    <w:sectPr w:rsidR="00067E80" w:rsidSect="005272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FFF"/>
    <w:rsid w:val="00004D57"/>
    <w:rsid w:val="00067E80"/>
    <w:rsid w:val="00240EAB"/>
    <w:rsid w:val="00415797"/>
    <w:rsid w:val="005272AE"/>
    <w:rsid w:val="00770461"/>
    <w:rsid w:val="0077489F"/>
    <w:rsid w:val="008E0584"/>
    <w:rsid w:val="00931CFA"/>
    <w:rsid w:val="00A304B1"/>
    <w:rsid w:val="00AA015D"/>
    <w:rsid w:val="00DB42E3"/>
    <w:rsid w:val="00DD4FFF"/>
    <w:rsid w:val="00E633D0"/>
    <w:rsid w:val="00E96E2A"/>
    <w:rsid w:val="00EB02D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E2A"/>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6E2A"/>
    <w:pPr>
      <w:ind w:left="720"/>
      <w:contextualSpacing/>
    </w:pPr>
  </w:style>
  <w:style w:type="paragraph" w:customStyle="1" w:styleId="1">
    <w:name w:val="Без інтервалів1"/>
    <w:uiPriority w:val="99"/>
    <w:rsid w:val="00E96E2A"/>
    <w:rPr>
      <w:rFonts w:eastAsia="Times New Roman"/>
    </w:rPr>
  </w:style>
  <w:style w:type="paragraph" w:styleId="BalloonText">
    <w:name w:val="Balloon Text"/>
    <w:basedOn w:val="Normal"/>
    <w:link w:val="BalloonTextChar"/>
    <w:uiPriority w:val="99"/>
    <w:semiHidden/>
    <w:rsid w:val="00A30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04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5695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980</Words>
  <Characters>560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cp:lastModifiedBy>
  <cp:revision>8</cp:revision>
  <cp:lastPrinted>2021-12-15T07:43:00Z</cp:lastPrinted>
  <dcterms:created xsi:type="dcterms:W3CDTF">2021-05-20T08:13:00Z</dcterms:created>
  <dcterms:modified xsi:type="dcterms:W3CDTF">2021-12-19T21:00:00Z</dcterms:modified>
</cp:coreProperties>
</file>