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76" w:rsidRDefault="00BA6A76" w:rsidP="004D6679">
      <w:pPr>
        <w:pStyle w:val="1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BA6A76" w:rsidRDefault="00BA6A76" w:rsidP="004104D8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6A76" w:rsidRPr="004D6679" w:rsidRDefault="00BA6A76" w:rsidP="00E368E3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4D6679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</w:p>
    <w:p w:rsidR="00BA6A76" w:rsidRPr="004D6679" w:rsidRDefault="00BA6A76" w:rsidP="00E368E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A6A76" w:rsidRPr="004D6679" w:rsidRDefault="00BA6A76" w:rsidP="00E368E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4D6679">
        <w:rPr>
          <w:rFonts w:ascii="Times New Roman" w:hAnsi="Times New Roman"/>
          <w:sz w:val="24"/>
          <w:szCs w:val="24"/>
        </w:rPr>
        <w:t>НАГІРЯНСЬКА  С І Л Ь С Ь К А   Р А Д А</w:t>
      </w:r>
    </w:p>
    <w:p w:rsidR="00BA6A76" w:rsidRPr="004D6679" w:rsidRDefault="00BA6A76" w:rsidP="00E368E3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4D6679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BA6A76" w:rsidRPr="004D6679" w:rsidRDefault="00BA6A76" w:rsidP="00E368E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BA6A76" w:rsidRPr="004D6679" w:rsidRDefault="00BA6A76" w:rsidP="00E368E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>СЬОМА СЕСІЯ</w:t>
      </w:r>
    </w:p>
    <w:p w:rsidR="00BA6A76" w:rsidRPr="004D6679" w:rsidRDefault="00BA6A76" w:rsidP="00E368E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>Друге пленарне засідання</w:t>
      </w:r>
    </w:p>
    <w:p w:rsidR="00BA6A76" w:rsidRPr="004D6679" w:rsidRDefault="00BA6A76" w:rsidP="00E368E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/>
        </w:rPr>
        <w:t>26 квітня</w:t>
      </w:r>
      <w:r w:rsidRPr="004D6679">
        <w:rPr>
          <w:rFonts w:ascii="Times New Roman" w:hAnsi="Times New Roman"/>
          <w:sz w:val="24"/>
          <w:szCs w:val="24"/>
          <w:lang w:val="uk-UA"/>
        </w:rPr>
        <w:t xml:space="preserve"> 2021</w:t>
      </w:r>
      <w:r w:rsidRPr="004D6679">
        <w:rPr>
          <w:rFonts w:ascii="Times New Roman" w:hAnsi="Times New Roman"/>
          <w:sz w:val="24"/>
          <w:szCs w:val="24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4D6679">
        <w:rPr>
          <w:rFonts w:ascii="Times New Roman" w:hAnsi="Times New Roman"/>
          <w:sz w:val="24"/>
          <w:szCs w:val="24"/>
        </w:rPr>
        <w:t>№</w:t>
      </w:r>
      <w:r w:rsidRPr="004D667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406</w:t>
      </w:r>
      <w:r w:rsidRPr="004D667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sz w:val="24"/>
          <w:szCs w:val="24"/>
          <w:lang w:val="uk-UA" w:eastAsia="ar-SA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BA6A76" w:rsidRPr="004D6679" w:rsidRDefault="00BA6A76" w:rsidP="00E368E3">
      <w:pPr>
        <w:pStyle w:val="NoSpacing"/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</w:pPr>
      <w:r w:rsidRPr="004D6679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 xml:space="preserve">Про надання дозволу на розроблення 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</w:pPr>
      <w:r w:rsidRPr="004D6679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 xml:space="preserve">проекту землеустрою щодо відведення 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</w:pPr>
      <w:r w:rsidRPr="004D6679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 xml:space="preserve">земельних ділянок громадянам у 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</w:pPr>
      <w:r w:rsidRPr="004D6679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 xml:space="preserve">приватну власність для ведення особистого 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b/>
          <w:bCs/>
          <w:color w:val="FF0000"/>
          <w:spacing w:val="-12"/>
          <w:sz w:val="24"/>
          <w:szCs w:val="24"/>
          <w:lang w:val="uk-UA"/>
        </w:rPr>
      </w:pPr>
      <w:r w:rsidRPr="004D6679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 xml:space="preserve">селянського господарства в </w:t>
      </w:r>
      <w:r w:rsidRPr="004D6679">
        <w:rPr>
          <w:rFonts w:ascii="Times New Roman" w:hAnsi="Times New Roman"/>
          <w:b/>
          <w:bCs/>
          <w:color w:val="FF0000"/>
          <w:spacing w:val="-12"/>
          <w:sz w:val="24"/>
          <w:szCs w:val="24"/>
          <w:lang w:val="uk-UA"/>
        </w:rPr>
        <w:t xml:space="preserve">с. Мухавка 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4D6679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>Чортківського</w:t>
      </w:r>
      <w:r w:rsidRPr="004D6679">
        <w:rPr>
          <w:rFonts w:ascii="Times New Roman" w:hAnsi="Times New Roman"/>
          <w:b/>
          <w:bCs/>
          <w:color w:val="FF0000"/>
          <w:spacing w:val="-12"/>
          <w:sz w:val="24"/>
          <w:szCs w:val="24"/>
          <w:lang w:val="uk-UA"/>
        </w:rPr>
        <w:t xml:space="preserve"> </w:t>
      </w:r>
      <w:r w:rsidRPr="004D6679">
        <w:rPr>
          <w:rFonts w:ascii="Times New Roman" w:hAnsi="Times New Roman"/>
          <w:b/>
          <w:bCs/>
          <w:spacing w:val="-12"/>
          <w:sz w:val="24"/>
          <w:szCs w:val="24"/>
          <w:lang w:val="uk-UA"/>
        </w:rPr>
        <w:t>району Тернопільської  області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bCs/>
          <w:spacing w:val="-12"/>
          <w:sz w:val="24"/>
          <w:szCs w:val="24"/>
          <w:lang w:val="uk-UA"/>
        </w:rPr>
      </w:pPr>
    </w:p>
    <w:p w:rsidR="00BA6A76" w:rsidRPr="004D6679" w:rsidRDefault="00BA6A76" w:rsidP="007A769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ab/>
      </w:r>
      <w:r w:rsidRPr="004D6679">
        <w:rPr>
          <w:rFonts w:ascii="Times New Roman" w:hAnsi="Times New Roman"/>
          <w:sz w:val="24"/>
          <w:szCs w:val="24"/>
        </w:rPr>
        <w:t>Розглянувши заяви громадян відповідно до статей 12, 33, 116, 118, 121, 122 Земельного кодексу України, керуючись статтею 26 Закону України «Про місцеве самоврядування в Україні» та враховуючи рекомендації постійної комісії з питань містобудування, земельних відносин та сталого розвитку, сесія сільської ради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BA6A76" w:rsidRPr="004D6679" w:rsidRDefault="00BA6A76" w:rsidP="00E368E3">
      <w:pPr>
        <w:pStyle w:val="NoSpacing"/>
        <w:rPr>
          <w:rFonts w:ascii="Times New Roman" w:hAnsi="Times New Roman"/>
          <w:b/>
          <w:sz w:val="24"/>
          <w:szCs w:val="24"/>
          <w:lang w:val="uk-UA"/>
        </w:rPr>
      </w:pPr>
      <w:r w:rsidRPr="004D6679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BA6A76" w:rsidRDefault="00BA6A76" w:rsidP="004D6679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>1.</w:t>
      </w:r>
      <w:r w:rsidRPr="004D6679">
        <w:rPr>
          <w:rFonts w:ascii="Times New Roman" w:hAnsi="Times New Roman"/>
          <w:color w:val="FFFFFF"/>
          <w:sz w:val="24"/>
          <w:szCs w:val="24"/>
          <w:lang w:val="uk-UA"/>
        </w:rPr>
        <w:t>.</w:t>
      </w:r>
      <w:r w:rsidRPr="004D6679"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r w:rsidRPr="004D6679">
        <w:rPr>
          <w:rFonts w:ascii="Times New Roman" w:hAnsi="Times New Roman"/>
          <w:bCs/>
          <w:color w:val="FF0000"/>
          <w:spacing w:val="-12"/>
          <w:sz w:val="24"/>
          <w:szCs w:val="24"/>
          <w:lang w:val="uk-UA"/>
        </w:rPr>
        <w:t xml:space="preserve">Олексяк Наталії Вікторівні </w:t>
      </w:r>
      <w:r w:rsidRPr="004D6679">
        <w:rPr>
          <w:rFonts w:ascii="Times New Roman" w:hAnsi="Times New Roman"/>
          <w:spacing w:val="-12"/>
          <w:sz w:val="24"/>
          <w:szCs w:val="24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8734 га"/>
        </w:smartTagPr>
        <w:r w:rsidRPr="004D6679">
          <w:rPr>
            <w:rFonts w:ascii="Times New Roman" w:hAnsi="Times New Roman"/>
            <w:color w:val="FF0000"/>
            <w:spacing w:val="-12"/>
            <w:sz w:val="24"/>
            <w:szCs w:val="24"/>
            <w:lang w:val="uk-UA"/>
          </w:rPr>
          <w:t>0,8734</w:t>
        </w:r>
        <w:r w:rsidRPr="004D6679">
          <w:rPr>
            <w:rFonts w:ascii="Times New Roman" w:hAnsi="Times New Roman"/>
            <w:color w:val="FF0000"/>
            <w:spacing w:val="-12"/>
            <w:sz w:val="24"/>
            <w:szCs w:val="24"/>
            <w:shd w:val="clear" w:color="auto" w:fill="FFFFFF"/>
            <w:lang w:val="uk-UA"/>
          </w:rPr>
          <w:t xml:space="preserve"> </w:t>
        </w:r>
        <w:r w:rsidRPr="004D6679">
          <w:rPr>
            <w:rFonts w:ascii="Times New Roman" w:hAnsi="Times New Roman"/>
            <w:spacing w:val="-12"/>
            <w:sz w:val="24"/>
            <w:szCs w:val="24"/>
            <w:shd w:val="clear" w:color="auto" w:fill="FFFFFF"/>
            <w:lang w:val="uk-UA"/>
          </w:rPr>
          <w:t>г</w:t>
        </w:r>
        <w:r w:rsidRPr="004D6679">
          <w:rPr>
            <w:rFonts w:ascii="Times New Roman" w:hAnsi="Times New Roman"/>
            <w:spacing w:val="-12"/>
            <w:sz w:val="24"/>
            <w:szCs w:val="24"/>
            <w:lang w:val="uk-UA"/>
          </w:rPr>
          <w:t>а</w:t>
        </w:r>
      </w:smartTag>
      <w:r w:rsidRPr="004D6679">
        <w:rPr>
          <w:rFonts w:ascii="Times New Roman" w:hAnsi="Times New Roman"/>
          <w:spacing w:val="-12"/>
          <w:sz w:val="24"/>
          <w:szCs w:val="24"/>
          <w:lang w:val="uk-UA"/>
        </w:rPr>
        <w:t xml:space="preserve"> у приватну власність </w:t>
      </w:r>
      <w:r w:rsidRPr="004D6679">
        <w:rPr>
          <w:rFonts w:ascii="Times New Roman" w:hAnsi="Times New Roman"/>
          <w:bCs/>
          <w:spacing w:val="-12"/>
          <w:sz w:val="24"/>
          <w:szCs w:val="24"/>
          <w:lang w:val="uk-UA"/>
        </w:rPr>
        <w:t>для ведення особистого селянського господарства  в с</w:t>
      </w:r>
      <w:r w:rsidRPr="004D6679">
        <w:rPr>
          <w:rFonts w:ascii="Times New Roman" w:hAnsi="Times New Roman"/>
          <w:bCs/>
          <w:color w:val="FF0000"/>
          <w:spacing w:val="-12"/>
          <w:sz w:val="24"/>
          <w:szCs w:val="24"/>
          <w:lang w:val="uk-UA"/>
        </w:rPr>
        <w:t xml:space="preserve">. Мухавка </w:t>
      </w:r>
      <w:r w:rsidRPr="004D6679">
        <w:rPr>
          <w:rFonts w:ascii="Times New Roman" w:hAnsi="Times New Roman"/>
          <w:bCs/>
          <w:spacing w:val="-12"/>
          <w:sz w:val="24"/>
          <w:szCs w:val="24"/>
          <w:lang w:val="uk-UA"/>
        </w:rPr>
        <w:t>Чортківського району Тернопільської області (</w:t>
      </w:r>
      <w:r w:rsidRPr="004D6679">
        <w:rPr>
          <w:rFonts w:ascii="Times New Roman" w:hAnsi="Times New Roman"/>
          <w:sz w:val="24"/>
          <w:szCs w:val="24"/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</w:t>
      </w:r>
      <w:r>
        <w:rPr>
          <w:rFonts w:ascii="Times New Roman" w:hAnsi="Times New Roman"/>
          <w:sz w:val="24"/>
          <w:szCs w:val="24"/>
          <w:lang w:val="uk-UA"/>
        </w:rPr>
        <w:t>я).</w:t>
      </w:r>
    </w:p>
    <w:p w:rsidR="00BA6A76" w:rsidRPr="004D6679" w:rsidRDefault="00BA6A76" w:rsidP="004D6679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>3.Копію рішення направити заявнику.</w:t>
      </w:r>
    </w:p>
    <w:p w:rsidR="00BA6A76" w:rsidRDefault="00BA6A76" w:rsidP="00CD1A1B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>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BA6A76" w:rsidRDefault="00BA6A76" w:rsidP="00CD1A1B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6A76" w:rsidRPr="004D6679" w:rsidRDefault="00BA6A76" w:rsidP="00CD1A1B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6A76" w:rsidRPr="004D6679" w:rsidRDefault="00BA6A76" w:rsidP="00CD1A1B">
      <w:pPr>
        <w:pStyle w:val="NoSpacing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BA6A76" w:rsidRPr="004D6679" w:rsidRDefault="00BA6A76" w:rsidP="00E368E3">
      <w:pPr>
        <w:pStyle w:val="NoSpacing"/>
        <w:rPr>
          <w:rFonts w:ascii="Times New Roman" w:hAnsi="Times New Roman"/>
          <w:sz w:val="24"/>
          <w:szCs w:val="24"/>
          <w:lang w:val="uk-UA" w:eastAsia="en-US"/>
        </w:rPr>
      </w:pPr>
      <w:r w:rsidRPr="004D6679">
        <w:rPr>
          <w:rFonts w:ascii="Times New Roman" w:hAnsi="Times New Roman"/>
          <w:sz w:val="24"/>
          <w:szCs w:val="24"/>
          <w:lang w:val="uk-UA"/>
        </w:rPr>
        <w:tab/>
        <w:t xml:space="preserve">Нагірянський сільський голова                                                                 Ігор КІНДРАТ       </w:t>
      </w:r>
    </w:p>
    <w:p w:rsidR="00BA6A76" w:rsidRPr="004D6679" w:rsidRDefault="00BA6A76" w:rsidP="00E368E3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BA6A76" w:rsidRPr="004D6679" w:rsidRDefault="00BA6A76" w:rsidP="00E368E3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BA6A76" w:rsidRPr="007A7697" w:rsidRDefault="00BA6A76" w:rsidP="00E368E3">
      <w:pPr>
        <w:pStyle w:val="NoSpacing"/>
        <w:rPr>
          <w:sz w:val="24"/>
          <w:szCs w:val="24"/>
          <w:lang w:val="uk-UA"/>
        </w:rPr>
      </w:pPr>
    </w:p>
    <w:p w:rsidR="00BA6A76" w:rsidRPr="007A7697" w:rsidRDefault="00BA6A76" w:rsidP="00E368E3">
      <w:pPr>
        <w:pStyle w:val="NoSpacing"/>
        <w:rPr>
          <w:sz w:val="24"/>
          <w:szCs w:val="24"/>
          <w:lang w:val="uk-UA"/>
        </w:rPr>
      </w:pPr>
    </w:p>
    <w:p w:rsidR="00BA6A76" w:rsidRPr="007A7697" w:rsidRDefault="00BA6A76" w:rsidP="00E368E3">
      <w:pPr>
        <w:pStyle w:val="NoSpacing"/>
        <w:rPr>
          <w:sz w:val="24"/>
          <w:szCs w:val="24"/>
          <w:lang w:val="uk-UA"/>
        </w:rPr>
      </w:pPr>
    </w:p>
    <w:p w:rsidR="00BA6A76" w:rsidRPr="007A7697" w:rsidRDefault="00BA6A76" w:rsidP="00E368E3">
      <w:pPr>
        <w:pStyle w:val="NoSpacing"/>
        <w:rPr>
          <w:sz w:val="24"/>
          <w:szCs w:val="24"/>
          <w:lang w:val="uk-UA"/>
        </w:rPr>
      </w:pPr>
    </w:p>
    <w:p w:rsidR="00BA6A76" w:rsidRPr="007A7697" w:rsidRDefault="00BA6A76" w:rsidP="009A1B79">
      <w:pPr>
        <w:rPr>
          <w:sz w:val="24"/>
          <w:szCs w:val="24"/>
        </w:rPr>
      </w:pPr>
    </w:p>
    <w:p w:rsidR="00BA6A76" w:rsidRDefault="00BA6A76"/>
    <w:sectPr w:rsidR="00BA6A76" w:rsidSect="002E77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F7E29"/>
    <w:multiLevelType w:val="hybridMultilevel"/>
    <w:tmpl w:val="62A606B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312A57F9"/>
    <w:multiLevelType w:val="hybridMultilevel"/>
    <w:tmpl w:val="7D9A1B5E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67535B"/>
    <w:multiLevelType w:val="hybridMultilevel"/>
    <w:tmpl w:val="1FC2A0E8"/>
    <w:lvl w:ilvl="0" w:tplc="9050E9EA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FD4"/>
    <w:rsid w:val="00074883"/>
    <w:rsid w:val="000E758C"/>
    <w:rsid w:val="00147510"/>
    <w:rsid w:val="001A423F"/>
    <w:rsid w:val="00257696"/>
    <w:rsid w:val="002B18E8"/>
    <w:rsid w:val="002E77B4"/>
    <w:rsid w:val="003016AD"/>
    <w:rsid w:val="00363341"/>
    <w:rsid w:val="0037516F"/>
    <w:rsid w:val="004104D8"/>
    <w:rsid w:val="004D6679"/>
    <w:rsid w:val="00581FD4"/>
    <w:rsid w:val="007A7697"/>
    <w:rsid w:val="007F0514"/>
    <w:rsid w:val="009A1B79"/>
    <w:rsid w:val="00BA6A76"/>
    <w:rsid w:val="00CC490A"/>
    <w:rsid w:val="00CD1A1B"/>
    <w:rsid w:val="00D10137"/>
    <w:rsid w:val="00D62C59"/>
    <w:rsid w:val="00E368E3"/>
    <w:rsid w:val="00E57BA3"/>
    <w:rsid w:val="00F14139"/>
    <w:rsid w:val="00F44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B79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8E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8E3"/>
    <w:rPr>
      <w:rFonts w:ascii="Calibri Light" w:hAnsi="Calibri Light" w:cs="Times New Roman"/>
      <w:color w:val="2E74B5"/>
      <w:sz w:val="32"/>
      <w:szCs w:val="32"/>
      <w:lang w:val="ru-RU" w:eastAsia="ru-RU"/>
    </w:rPr>
  </w:style>
  <w:style w:type="paragraph" w:customStyle="1" w:styleId="1">
    <w:name w:val="Без інтервалів1"/>
    <w:uiPriority w:val="99"/>
    <w:rsid w:val="009A1B79"/>
    <w:rPr>
      <w:rFonts w:eastAsia="Times New Roman"/>
    </w:rPr>
  </w:style>
  <w:style w:type="paragraph" w:customStyle="1" w:styleId="2">
    <w:name w:val="Без інтервалів2"/>
    <w:uiPriority w:val="99"/>
    <w:rsid w:val="009A1B79"/>
    <w:rPr>
      <w:rFonts w:eastAsia="Times New Roman"/>
    </w:rPr>
  </w:style>
  <w:style w:type="paragraph" w:customStyle="1" w:styleId="3">
    <w:name w:val="Без інтервалів3"/>
    <w:uiPriority w:val="99"/>
    <w:rsid w:val="009A1B79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F4477A"/>
    <w:pPr>
      <w:ind w:left="720"/>
      <w:contextualSpacing/>
    </w:pPr>
  </w:style>
  <w:style w:type="paragraph" w:styleId="NoSpacing">
    <w:name w:val="No Spacing"/>
    <w:uiPriority w:val="99"/>
    <w:qFormat/>
    <w:rsid w:val="00E368E3"/>
    <w:rPr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A4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423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6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248</Words>
  <Characters>1415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15</cp:revision>
  <cp:lastPrinted>2021-04-09T09:33:00Z</cp:lastPrinted>
  <dcterms:created xsi:type="dcterms:W3CDTF">2021-03-29T19:59:00Z</dcterms:created>
  <dcterms:modified xsi:type="dcterms:W3CDTF">2021-04-28T12:46:00Z</dcterms:modified>
</cp:coreProperties>
</file>