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5024" w:rsidRPr="00610BE7" w:rsidRDefault="00C65024" w:rsidP="00260293">
      <w:pPr>
        <w:pStyle w:val="1"/>
        <w:jc w:val="right"/>
        <w:rPr>
          <w:rFonts w:ascii="Times New Roman" w:hAnsi="Times New Roman"/>
          <w:bCs/>
          <w:sz w:val="24"/>
          <w:szCs w:val="24"/>
        </w:rPr>
      </w:pPr>
    </w:p>
    <w:p w:rsidR="00C65024" w:rsidRDefault="00C65024" w:rsidP="00260293">
      <w:pPr>
        <w:tabs>
          <w:tab w:val="left" w:pos="3900"/>
        </w:tabs>
        <w:jc w:val="center"/>
        <w:rPr>
          <w:rFonts w:ascii="Times New Roman" w:hAnsi="Times New Roman"/>
          <w:noProof/>
          <w:sz w:val="24"/>
          <w:szCs w:val="24"/>
          <w:lang w:eastAsia="uk-UA"/>
        </w:rPr>
      </w:pPr>
    </w:p>
    <w:p w:rsidR="00C65024" w:rsidRDefault="00C65024" w:rsidP="00260293">
      <w:pPr>
        <w:tabs>
          <w:tab w:val="left" w:pos="3900"/>
        </w:tabs>
        <w:jc w:val="center"/>
        <w:rPr>
          <w:rFonts w:ascii="Times New Roman" w:hAnsi="Times New Roman"/>
          <w:noProof/>
          <w:sz w:val="24"/>
          <w:szCs w:val="24"/>
          <w:lang w:eastAsia="uk-UA"/>
        </w:rPr>
      </w:pPr>
      <w:r w:rsidRPr="001C0F8B">
        <w:rPr>
          <w:rFonts w:ascii="Times New Roman" w:hAnsi="Times New Roman"/>
          <w:noProof/>
          <w:sz w:val="24"/>
          <w:szCs w:val="24"/>
          <w:lang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4.25pt;height:60pt;visibility:visible">
            <v:imagedata r:id="rId5" o:title=""/>
          </v:shape>
        </w:pict>
      </w:r>
    </w:p>
    <w:p w:rsidR="00C65024" w:rsidRDefault="00C65024" w:rsidP="00260293">
      <w:pPr>
        <w:tabs>
          <w:tab w:val="left" w:pos="2109"/>
          <w:tab w:val="center" w:pos="4677"/>
        </w:tabs>
        <w:spacing w:after="0"/>
        <w:jc w:val="center"/>
        <w:outlineLvl w:val="0"/>
        <w:rPr>
          <w:rFonts w:ascii="Times New Roman" w:hAnsi="Times New Roman"/>
          <w:sz w:val="24"/>
          <w:szCs w:val="24"/>
        </w:rPr>
      </w:pPr>
      <w:r>
        <w:rPr>
          <w:rFonts w:ascii="Times New Roman" w:hAnsi="Times New Roman"/>
          <w:sz w:val="24"/>
          <w:szCs w:val="24"/>
        </w:rPr>
        <w:t xml:space="preserve">НАГІРЯНСЬКА </w:t>
      </w:r>
      <w:r>
        <w:rPr>
          <w:rFonts w:ascii="Times New Roman" w:hAnsi="Times New Roman"/>
          <w:sz w:val="24"/>
          <w:szCs w:val="24"/>
        </w:rPr>
        <w:tab/>
        <w:t xml:space="preserve"> С І Л Ь С Ь К А   Р А Д А</w:t>
      </w:r>
    </w:p>
    <w:p w:rsidR="00C65024" w:rsidRDefault="00C65024" w:rsidP="00260293">
      <w:pPr>
        <w:tabs>
          <w:tab w:val="left" w:pos="2109"/>
          <w:tab w:val="center" w:pos="4677"/>
        </w:tabs>
        <w:spacing w:after="0"/>
        <w:jc w:val="center"/>
        <w:outlineLvl w:val="0"/>
        <w:rPr>
          <w:rFonts w:ascii="Times New Roman" w:hAnsi="Times New Roman"/>
          <w:sz w:val="24"/>
          <w:szCs w:val="24"/>
        </w:rPr>
      </w:pPr>
      <w:r>
        <w:rPr>
          <w:rFonts w:ascii="Times New Roman" w:hAnsi="Times New Roman"/>
          <w:sz w:val="24"/>
          <w:szCs w:val="24"/>
        </w:rPr>
        <w:t>ЧОРТКІВСЬКОГО РАЙОНУ ТЕРНОПІЛЬСЬКОЇ ОБЛАСТІ</w:t>
      </w:r>
    </w:p>
    <w:p w:rsidR="00C65024" w:rsidRDefault="00C65024" w:rsidP="00260293">
      <w:pPr>
        <w:tabs>
          <w:tab w:val="left" w:pos="2109"/>
          <w:tab w:val="center" w:pos="4677"/>
        </w:tabs>
        <w:spacing w:after="0"/>
        <w:jc w:val="center"/>
        <w:outlineLvl w:val="0"/>
        <w:rPr>
          <w:rFonts w:ascii="Times New Roman" w:hAnsi="Times New Roman"/>
          <w:sz w:val="24"/>
          <w:szCs w:val="24"/>
        </w:rPr>
      </w:pPr>
      <w:r>
        <w:rPr>
          <w:rFonts w:ascii="Times New Roman" w:hAnsi="Times New Roman"/>
          <w:sz w:val="24"/>
          <w:szCs w:val="24"/>
        </w:rPr>
        <w:t>ВОСЬМЕ СКЛИКАННЯ</w:t>
      </w:r>
    </w:p>
    <w:p w:rsidR="00C65024" w:rsidRPr="00962919" w:rsidRDefault="00C65024" w:rsidP="00260293">
      <w:pPr>
        <w:spacing w:after="0"/>
        <w:jc w:val="center"/>
        <w:outlineLvl w:val="0"/>
        <w:rPr>
          <w:rFonts w:ascii="Times New Roman" w:hAnsi="Times New Roman"/>
          <w:sz w:val="24"/>
          <w:szCs w:val="24"/>
        </w:rPr>
      </w:pPr>
      <w:r>
        <w:rPr>
          <w:rFonts w:ascii="Times New Roman" w:hAnsi="Times New Roman"/>
          <w:sz w:val="24"/>
          <w:szCs w:val="24"/>
        </w:rPr>
        <w:t>ДВАНАДЦЯТА  СЕСІЯ</w:t>
      </w:r>
    </w:p>
    <w:p w:rsidR="00C65024" w:rsidRDefault="00C65024" w:rsidP="00260293">
      <w:pPr>
        <w:spacing w:after="0"/>
        <w:jc w:val="center"/>
        <w:outlineLvl w:val="0"/>
        <w:rPr>
          <w:rFonts w:ascii="Times New Roman" w:hAnsi="Times New Roman"/>
          <w:sz w:val="24"/>
          <w:szCs w:val="24"/>
        </w:rPr>
      </w:pPr>
      <w:r>
        <w:rPr>
          <w:rFonts w:ascii="Times New Roman" w:hAnsi="Times New Roman"/>
          <w:sz w:val="24"/>
          <w:szCs w:val="24"/>
        </w:rPr>
        <w:t>РІШЕННЯ</w:t>
      </w:r>
    </w:p>
    <w:p w:rsidR="00C65024" w:rsidRDefault="00C65024" w:rsidP="00260293">
      <w:pPr>
        <w:spacing w:after="0"/>
        <w:jc w:val="center"/>
        <w:outlineLvl w:val="0"/>
        <w:rPr>
          <w:rFonts w:ascii="Times New Roman" w:hAnsi="Times New Roman"/>
          <w:sz w:val="24"/>
          <w:szCs w:val="24"/>
        </w:rPr>
      </w:pPr>
    </w:p>
    <w:p w:rsidR="00C65024" w:rsidRDefault="00C65024" w:rsidP="00260293">
      <w:pPr>
        <w:spacing w:after="0"/>
        <w:outlineLvl w:val="0"/>
        <w:rPr>
          <w:rFonts w:ascii="Times New Roman" w:hAnsi="Times New Roman"/>
          <w:sz w:val="24"/>
          <w:szCs w:val="24"/>
        </w:rPr>
      </w:pPr>
      <w:r>
        <w:rPr>
          <w:rFonts w:ascii="Times New Roman" w:hAnsi="Times New Roman"/>
          <w:sz w:val="24"/>
          <w:szCs w:val="24"/>
        </w:rPr>
        <w:t xml:space="preserve"> 07 жовтня 2021  року                                        № 533  </w:t>
      </w:r>
    </w:p>
    <w:p w:rsidR="00C65024" w:rsidRDefault="00C65024" w:rsidP="00610BE7">
      <w:pPr>
        <w:tabs>
          <w:tab w:val="left" w:pos="3900"/>
        </w:tabs>
        <w:spacing w:after="0"/>
        <w:rPr>
          <w:rFonts w:ascii="Times New Roman" w:hAnsi="Times New Roman"/>
          <w:sz w:val="24"/>
          <w:szCs w:val="24"/>
        </w:rPr>
      </w:pPr>
      <w:r>
        <w:rPr>
          <w:rFonts w:ascii="Times New Roman" w:hAnsi="Times New Roman"/>
          <w:sz w:val="24"/>
          <w:szCs w:val="24"/>
        </w:rPr>
        <w:t xml:space="preserve"> с-ще Нагірянка</w:t>
      </w:r>
      <w:bookmarkStart w:id="0" w:name="_GoBack"/>
      <w:bookmarkEnd w:id="0"/>
    </w:p>
    <w:p w:rsidR="00C65024" w:rsidRDefault="00C65024" w:rsidP="00610BE7">
      <w:pPr>
        <w:tabs>
          <w:tab w:val="left" w:pos="3900"/>
        </w:tabs>
        <w:spacing w:after="0"/>
        <w:rPr>
          <w:rFonts w:ascii="Times New Roman" w:hAnsi="Times New Roman"/>
          <w:sz w:val="24"/>
          <w:szCs w:val="24"/>
        </w:rPr>
      </w:pPr>
    </w:p>
    <w:p w:rsidR="00C65024" w:rsidRPr="00610BE7" w:rsidRDefault="00C65024" w:rsidP="00996B78">
      <w:pPr>
        <w:spacing w:after="0" w:line="240" w:lineRule="auto"/>
        <w:rPr>
          <w:rFonts w:ascii="Times New Roman" w:hAnsi="Times New Roman"/>
          <w:b/>
          <w:sz w:val="24"/>
          <w:szCs w:val="24"/>
        </w:rPr>
      </w:pPr>
      <w:r w:rsidRPr="00610BE7">
        <w:rPr>
          <w:rFonts w:ascii="Times New Roman" w:hAnsi="Times New Roman"/>
          <w:b/>
          <w:sz w:val="24"/>
          <w:szCs w:val="24"/>
        </w:rPr>
        <w:t xml:space="preserve">Про припинення права постійного користування </w:t>
      </w:r>
    </w:p>
    <w:p w:rsidR="00C65024" w:rsidRPr="00610BE7" w:rsidRDefault="00C65024" w:rsidP="00996B78">
      <w:pPr>
        <w:spacing w:after="0" w:line="240" w:lineRule="auto"/>
        <w:rPr>
          <w:rFonts w:ascii="Times New Roman" w:hAnsi="Times New Roman"/>
          <w:b/>
          <w:sz w:val="24"/>
          <w:szCs w:val="24"/>
        </w:rPr>
      </w:pPr>
      <w:r w:rsidRPr="00610BE7">
        <w:rPr>
          <w:rFonts w:ascii="Times New Roman" w:hAnsi="Times New Roman"/>
          <w:b/>
          <w:sz w:val="24"/>
          <w:szCs w:val="24"/>
        </w:rPr>
        <w:t xml:space="preserve">земельною ділянкою ФГ </w:t>
      </w:r>
      <w:r w:rsidRPr="00610BE7">
        <w:rPr>
          <w:rFonts w:ascii="Times New Roman" w:hAnsi="Times New Roman"/>
          <w:b/>
          <w:sz w:val="24"/>
          <w:szCs w:val="24"/>
          <w:lang w:val="ru-RU"/>
        </w:rPr>
        <w:t>“</w:t>
      </w:r>
      <w:r w:rsidRPr="00610BE7">
        <w:rPr>
          <w:rFonts w:ascii="Times New Roman" w:hAnsi="Times New Roman"/>
          <w:b/>
          <w:sz w:val="24"/>
          <w:szCs w:val="24"/>
        </w:rPr>
        <w:t>Червона калина</w:t>
      </w:r>
      <w:r w:rsidRPr="00610BE7">
        <w:rPr>
          <w:rFonts w:ascii="Times New Roman" w:hAnsi="Times New Roman"/>
          <w:b/>
          <w:sz w:val="24"/>
          <w:szCs w:val="24"/>
          <w:lang w:val="ru-RU"/>
        </w:rPr>
        <w:t>”</w:t>
      </w:r>
      <w:r w:rsidRPr="00610BE7">
        <w:rPr>
          <w:rFonts w:ascii="Times New Roman" w:hAnsi="Times New Roman"/>
          <w:b/>
          <w:sz w:val="24"/>
          <w:szCs w:val="24"/>
        </w:rPr>
        <w:t xml:space="preserve"> </w:t>
      </w:r>
    </w:p>
    <w:p w:rsidR="00C65024" w:rsidRPr="00610BE7" w:rsidRDefault="00C65024" w:rsidP="00996B78">
      <w:pPr>
        <w:spacing w:after="0" w:line="240" w:lineRule="auto"/>
        <w:rPr>
          <w:rFonts w:ascii="Times New Roman" w:hAnsi="Times New Roman"/>
          <w:b/>
          <w:sz w:val="24"/>
          <w:szCs w:val="24"/>
        </w:rPr>
      </w:pPr>
      <w:r w:rsidRPr="00610BE7">
        <w:rPr>
          <w:rFonts w:ascii="Times New Roman" w:hAnsi="Times New Roman"/>
          <w:b/>
          <w:sz w:val="24"/>
          <w:szCs w:val="24"/>
        </w:rPr>
        <w:t>розташованої за межами с. Шульганівка</w:t>
      </w:r>
    </w:p>
    <w:p w:rsidR="00C65024" w:rsidRPr="00610BE7" w:rsidRDefault="00C65024" w:rsidP="00996B78">
      <w:pPr>
        <w:spacing w:after="0" w:line="240" w:lineRule="auto"/>
        <w:rPr>
          <w:rFonts w:ascii="Times New Roman" w:hAnsi="Times New Roman"/>
          <w:b/>
          <w:sz w:val="24"/>
          <w:szCs w:val="24"/>
        </w:rPr>
      </w:pPr>
      <w:r w:rsidRPr="00610BE7">
        <w:rPr>
          <w:rFonts w:ascii="Times New Roman" w:hAnsi="Times New Roman"/>
          <w:b/>
          <w:sz w:val="24"/>
          <w:szCs w:val="24"/>
        </w:rPr>
        <w:t>на території Нагірянської сільської ради</w:t>
      </w:r>
    </w:p>
    <w:p w:rsidR="00C65024" w:rsidRDefault="00C65024" w:rsidP="00610BE7">
      <w:pPr>
        <w:spacing w:after="0" w:line="240" w:lineRule="auto"/>
        <w:rPr>
          <w:rFonts w:ascii="Times New Roman" w:hAnsi="Times New Roman"/>
          <w:b/>
          <w:sz w:val="24"/>
          <w:szCs w:val="24"/>
        </w:rPr>
      </w:pPr>
      <w:r w:rsidRPr="00610BE7">
        <w:rPr>
          <w:rFonts w:ascii="Times New Roman" w:hAnsi="Times New Roman"/>
          <w:b/>
          <w:sz w:val="24"/>
          <w:szCs w:val="24"/>
        </w:rPr>
        <w:t>Чортківського району</w:t>
      </w:r>
    </w:p>
    <w:p w:rsidR="00C65024" w:rsidRPr="00610BE7" w:rsidRDefault="00C65024" w:rsidP="00DE08EB">
      <w:pPr>
        <w:spacing w:after="0" w:line="240" w:lineRule="auto"/>
        <w:jc w:val="both"/>
        <w:rPr>
          <w:rFonts w:ascii="Times New Roman" w:hAnsi="Times New Roman"/>
          <w:b/>
          <w:sz w:val="24"/>
          <w:szCs w:val="24"/>
        </w:rPr>
      </w:pPr>
    </w:p>
    <w:p w:rsidR="00C65024" w:rsidRDefault="00C65024" w:rsidP="00DE08EB">
      <w:pPr>
        <w:spacing w:after="0" w:line="240" w:lineRule="auto"/>
        <w:jc w:val="both"/>
        <w:rPr>
          <w:rFonts w:ascii="Times New Roman" w:hAnsi="Times New Roman"/>
          <w:sz w:val="24"/>
          <w:szCs w:val="24"/>
        </w:rPr>
      </w:pPr>
      <w:r w:rsidRPr="00C40B0B">
        <w:rPr>
          <w:rFonts w:ascii="Times New Roman" w:hAnsi="Times New Roman"/>
          <w:sz w:val="24"/>
          <w:szCs w:val="24"/>
        </w:rPr>
        <w:t xml:space="preserve">             У зв’язку з проведенням робіт щодо розпаювання земель ФГ “Червона калина” розташованих за межами с. Шульганівка на території Нагірянської сільської ради Чортківського району та керуючись п. 34 частини 1 статті 26 Закону України «Про місцеве самоврядування в Україні», ст. ст. 25, 1218 Цивільного кодексу України, ст. 83 Земельного кодексу України, Законом України «Про державну реєстрацію речових прав на нерухоме майно та їх обтяжень», інших нормативних та законодавчих актів, враховуючи пропозиції постійної комісії з питань земельних відносин, сільська рада</w:t>
      </w:r>
    </w:p>
    <w:p w:rsidR="00C65024" w:rsidRPr="004C5AA2" w:rsidRDefault="00C65024" w:rsidP="001214CA">
      <w:pPr>
        <w:spacing w:after="0" w:line="240" w:lineRule="auto"/>
        <w:rPr>
          <w:rFonts w:ascii="Times New Roman" w:hAnsi="Times New Roman"/>
          <w:sz w:val="24"/>
          <w:szCs w:val="24"/>
        </w:rPr>
      </w:pPr>
    </w:p>
    <w:p w:rsidR="00C65024" w:rsidRPr="00DE08EB" w:rsidRDefault="00C65024" w:rsidP="001214CA">
      <w:pPr>
        <w:spacing w:after="0" w:line="240" w:lineRule="auto"/>
        <w:rPr>
          <w:rFonts w:ascii="Times New Roman" w:hAnsi="Times New Roman"/>
          <w:b/>
          <w:sz w:val="24"/>
          <w:szCs w:val="24"/>
        </w:rPr>
      </w:pPr>
      <w:r w:rsidRPr="00DE08EB">
        <w:rPr>
          <w:rFonts w:ascii="Times New Roman" w:hAnsi="Times New Roman"/>
          <w:b/>
          <w:sz w:val="24"/>
          <w:szCs w:val="24"/>
        </w:rPr>
        <w:t>ВИРІШИЛА:</w:t>
      </w:r>
    </w:p>
    <w:p w:rsidR="00C65024" w:rsidRPr="00C40B0B" w:rsidRDefault="00C65024" w:rsidP="001214CA">
      <w:pPr>
        <w:spacing w:after="0" w:line="240" w:lineRule="auto"/>
        <w:rPr>
          <w:rFonts w:ascii="Times New Roman" w:hAnsi="Times New Roman"/>
          <w:sz w:val="24"/>
          <w:szCs w:val="24"/>
        </w:rPr>
      </w:pPr>
    </w:p>
    <w:p w:rsidR="00C65024" w:rsidRPr="00C40B0B" w:rsidRDefault="00C65024" w:rsidP="00DE08EB">
      <w:pPr>
        <w:pStyle w:val="ListParagraph"/>
        <w:spacing w:after="0" w:line="240" w:lineRule="auto"/>
        <w:ind w:left="0"/>
        <w:jc w:val="both"/>
        <w:rPr>
          <w:rFonts w:ascii="Times New Roman" w:hAnsi="Times New Roman"/>
          <w:sz w:val="24"/>
          <w:szCs w:val="24"/>
        </w:rPr>
      </w:pPr>
      <w:r w:rsidRPr="004C5AA2">
        <w:rPr>
          <w:rFonts w:ascii="Times New Roman" w:hAnsi="Times New Roman"/>
          <w:b/>
          <w:sz w:val="24"/>
          <w:szCs w:val="24"/>
        </w:rPr>
        <w:t>1.</w:t>
      </w:r>
      <w:r>
        <w:rPr>
          <w:rFonts w:ascii="Times New Roman" w:hAnsi="Times New Roman"/>
          <w:b/>
          <w:sz w:val="24"/>
          <w:szCs w:val="24"/>
        </w:rPr>
        <w:t xml:space="preserve"> </w:t>
      </w:r>
      <w:r w:rsidRPr="00C40B0B">
        <w:rPr>
          <w:rFonts w:ascii="Times New Roman" w:hAnsi="Times New Roman"/>
          <w:sz w:val="24"/>
          <w:szCs w:val="24"/>
        </w:rPr>
        <w:t xml:space="preserve">Припинити право постійного користування земельною ділянкою ФГ </w:t>
      </w:r>
      <w:r w:rsidRPr="00C40B0B">
        <w:rPr>
          <w:rFonts w:ascii="Times New Roman" w:hAnsi="Times New Roman"/>
          <w:sz w:val="24"/>
          <w:szCs w:val="24"/>
          <w:lang w:val="ru-RU"/>
        </w:rPr>
        <w:t>“</w:t>
      </w:r>
      <w:r w:rsidRPr="00C40B0B">
        <w:rPr>
          <w:rFonts w:ascii="Times New Roman" w:hAnsi="Times New Roman"/>
          <w:sz w:val="24"/>
          <w:szCs w:val="24"/>
        </w:rPr>
        <w:t>Червона калина</w:t>
      </w:r>
      <w:r w:rsidRPr="00C40B0B">
        <w:rPr>
          <w:rFonts w:ascii="Times New Roman" w:hAnsi="Times New Roman"/>
          <w:sz w:val="24"/>
          <w:szCs w:val="24"/>
          <w:lang w:val="ru-RU"/>
        </w:rPr>
        <w:t>”</w:t>
      </w:r>
      <w:r w:rsidRPr="00C40B0B">
        <w:rPr>
          <w:rFonts w:ascii="Times New Roman" w:hAnsi="Times New Roman"/>
          <w:sz w:val="24"/>
          <w:szCs w:val="24"/>
        </w:rPr>
        <w:t xml:space="preserve"> площею </w:t>
      </w:r>
      <w:smartTag w:uri="urn:schemas-microsoft-com:office:smarttags" w:element="metricconverter">
        <w:smartTagPr>
          <w:attr w:name="ProductID" w:val="15,0000 га"/>
        </w:smartTagPr>
        <w:r w:rsidRPr="00C40B0B">
          <w:rPr>
            <w:rFonts w:ascii="Times New Roman" w:hAnsi="Times New Roman"/>
            <w:sz w:val="24"/>
            <w:szCs w:val="24"/>
          </w:rPr>
          <w:t>15,0000 га</w:t>
        </w:r>
      </w:smartTag>
      <w:r w:rsidRPr="00C40B0B">
        <w:rPr>
          <w:rFonts w:ascii="Times New Roman" w:hAnsi="Times New Roman"/>
          <w:sz w:val="24"/>
          <w:szCs w:val="24"/>
        </w:rPr>
        <w:t>, цільове призначення –для ведення фермерського господарства, розташованої за межами с. Шульганівкана території Нагірянської сільської ради Чортківського району передбачене Державним актом на право постійного користування землею серії ТР-89, виданим 24.05.1998 року Чортківською районною радою Тернопільської  області, зареєстрованим в Книзі записів актів на право постійного користування землею за No89.</w:t>
      </w:r>
    </w:p>
    <w:p w:rsidR="00C65024" w:rsidRDefault="00C65024" w:rsidP="00DE08EB">
      <w:pPr>
        <w:pStyle w:val="ListParagraph"/>
        <w:spacing w:after="0" w:line="240" w:lineRule="auto"/>
        <w:ind w:left="0"/>
        <w:jc w:val="both"/>
        <w:rPr>
          <w:rFonts w:ascii="Times New Roman" w:hAnsi="Times New Roman"/>
          <w:sz w:val="24"/>
          <w:szCs w:val="24"/>
        </w:rPr>
      </w:pPr>
      <w:r w:rsidRPr="004C5AA2">
        <w:rPr>
          <w:rFonts w:ascii="Times New Roman" w:hAnsi="Times New Roman"/>
          <w:b/>
          <w:sz w:val="24"/>
          <w:szCs w:val="24"/>
        </w:rPr>
        <w:t>2.</w:t>
      </w:r>
      <w:r>
        <w:rPr>
          <w:rFonts w:ascii="Times New Roman" w:hAnsi="Times New Roman"/>
          <w:b/>
          <w:sz w:val="24"/>
          <w:szCs w:val="24"/>
        </w:rPr>
        <w:t xml:space="preserve"> </w:t>
      </w:r>
      <w:r w:rsidRPr="00C40B0B">
        <w:rPr>
          <w:rFonts w:ascii="Times New Roman" w:hAnsi="Times New Roman"/>
          <w:sz w:val="24"/>
          <w:szCs w:val="24"/>
        </w:rPr>
        <w:t xml:space="preserve">Земельну ділянку </w:t>
      </w:r>
      <w:r>
        <w:rPr>
          <w:rFonts w:ascii="Times New Roman" w:hAnsi="Times New Roman"/>
          <w:sz w:val="24"/>
          <w:szCs w:val="24"/>
        </w:rPr>
        <w:t xml:space="preserve">( залишок розпайованої земельної ділянки ) </w:t>
      </w:r>
      <w:r w:rsidRPr="00C40B0B">
        <w:rPr>
          <w:rFonts w:ascii="Times New Roman" w:hAnsi="Times New Roman"/>
          <w:sz w:val="24"/>
          <w:szCs w:val="24"/>
        </w:rPr>
        <w:t xml:space="preserve">площею </w:t>
      </w:r>
      <w:smartTag w:uri="urn:schemas-microsoft-com:office:smarttags" w:element="metricconverter">
        <w:smartTagPr>
          <w:attr w:name="ProductID" w:val="8.3031 га"/>
        </w:smartTagPr>
        <w:r w:rsidRPr="00C40B0B">
          <w:rPr>
            <w:rFonts w:ascii="Times New Roman" w:hAnsi="Times New Roman"/>
            <w:sz w:val="24"/>
            <w:szCs w:val="24"/>
          </w:rPr>
          <w:t>8.3031 га</w:t>
        </w:r>
      </w:smartTag>
      <w:r>
        <w:rPr>
          <w:rFonts w:ascii="Times New Roman" w:hAnsi="Times New Roman"/>
          <w:sz w:val="24"/>
          <w:szCs w:val="24"/>
        </w:rPr>
        <w:t xml:space="preserve"> кад. номер </w:t>
      </w:r>
      <w:r w:rsidRPr="006870FF">
        <w:rPr>
          <w:rFonts w:ascii="Times New Roman" w:hAnsi="Times New Roman"/>
          <w:sz w:val="24"/>
          <w:szCs w:val="24"/>
        </w:rPr>
        <w:t>6125589500:01:001:2003</w:t>
      </w:r>
      <w:r>
        <w:rPr>
          <w:rFonts w:ascii="Times New Roman" w:hAnsi="Times New Roman"/>
          <w:sz w:val="24"/>
          <w:szCs w:val="24"/>
        </w:rPr>
        <w:t xml:space="preserve"> перевести до земель запасу Нагірянської сільської ради. </w:t>
      </w:r>
    </w:p>
    <w:p w:rsidR="00C65024" w:rsidRPr="006870FF" w:rsidRDefault="00C65024" w:rsidP="00DE08EB">
      <w:pPr>
        <w:pStyle w:val="ListParagraph"/>
        <w:spacing w:after="0" w:line="240" w:lineRule="auto"/>
        <w:ind w:left="0"/>
        <w:jc w:val="both"/>
        <w:rPr>
          <w:rFonts w:ascii="Times New Roman" w:hAnsi="Times New Roman"/>
          <w:sz w:val="24"/>
          <w:szCs w:val="24"/>
        </w:rPr>
      </w:pPr>
      <w:r w:rsidRPr="004C5AA2">
        <w:rPr>
          <w:rFonts w:ascii="Times New Roman" w:hAnsi="Times New Roman"/>
          <w:b/>
          <w:sz w:val="24"/>
          <w:szCs w:val="24"/>
        </w:rPr>
        <w:t>3.</w:t>
      </w:r>
      <w:r>
        <w:rPr>
          <w:rFonts w:ascii="Times New Roman" w:hAnsi="Times New Roman"/>
          <w:b/>
          <w:sz w:val="24"/>
          <w:szCs w:val="24"/>
        </w:rPr>
        <w:t xml:space="preserve"> </w:t>
      </w:r>
      <w:r w:rsidRPr="006870FF">
        <w:rPr>
          <w:rFonts w:ascii="Times New Roman" w:hAnsi="Times New Roman"/>
          <w:sz w:val="24"/>
          <w:szCs w:val="24"/>
        </w:rPr>
        <w:t xml:space="preserve">Виконавчому комітету </w:t>
      </w:r>
      <w:r>
        <w:rPr>
          <w:rFonts w:ascii="Times New Roman" w:hAnsi="Times New Roman"/>
          <w:sz w:val="24"/>
          <w:szCs w:val="24"/>
        </w:rPr>
        <w:t>Нагірянської сільської ради</w:t>
      </w:r>
      <w:r w:rsidRPr="006870FF">
        <w:rPr>
          <w:rFonts w:ascii="Times New Roman" w:hAnsi="Times New Roman"/>
          <w:sz w:val="24"/>
          <w:szCs w:val="24"/>
        </w:rPr>
        <w:t xml:space="preserve"> ради здійснити державну реєстрацію припинення права постійного користування у встановленому законом порядку.</w:t>
      </w:r>
    </w:p>
    <w:p w:rsidR="00C65024" w:rsidRDefault="00C65024" w:rsidP="004C5AA2">
      <w:pPr>
        <w:pStyle w:val="ListParagraph"/>
        <w:spacing w:after="0" w:line="240" w:lineRule="auto"/>
        <w:ind w:left="0"/>
        <w:jc w:val="both"/>
        <w:rPr>
          <w:rFonts w:ascii="Times New Roman" w:hAnsi="Times New Roman"/>
          <w:sz w:val="24"/>
          <w:szCs w:val="24"/>
        </w:rPr>
      </w:pPr>
      <w:r w:rsidRPr="004C5AA2">
        <w:rPr>
          <w:rFonts w:ascii="Times New Roman" w:hAnsi="Times New Roman"/>
          <w:b/>
          <w:sz w:val="24"/>
          <w:szCs w:val="24"/>
          <w:bdr w:val="none" w:sz="0" w:space="0" w:color="auto" w:frame="1"/>
          <w:lang w:val="ru-RU"/>
        </w:rPr>
        <w:t>4.</w:t>
      </w:r>
      <w:r>
        <w:rPr>
          <w:rFonts w:ascii="Times New Roman" w:hAnsi="Times New Roman"/>
          <w:b/>
          <w:sz w:val="24"/>
          <w:szCs w:val="24"/>
          <w:bdr w:val="none" w:sz="0" w:space="0" w:color="auto" w:frame="1"/>
          <w:lang w:val="ru-RU"/>
        </w:rPr>
        <w:t xml:space="preserve"> </w:t>
      </w:r>
      <w:r>
        <w:rPr>
          <w:rFonts w:ascii="Times New Roman" w:hAnsi="Times New Roman"/>
          <w:sz w:val="24"/>
          <w:szCs w:val="24"/>
          <w:bdr w:val="none" w:sz="0" w:space="0" w:color="auto" w:frame="1"/>
        </w:rPr>
        <w:t xml:space="preserve">Контроль за виконанням даного рішення покласти на постійну комісію Нагірянської сільської ради з питань </w:t>
      </w:r>
      <w:r>
        <w:rPr>
          <w:rFonts w:ascii="Times New Roman" w:hAnsi="Times New Roman"/>
          <w:sz w:val="24"/>
          <w:szCs w:val="24"/>
        </w:rPr>
        <w:t>містобудування, земельних відносин та сталого розвитку..</w:t>
      </w:r>
    </w:p>
    <w:p w:rsidR="00C65024" w:rsidRDefault="00C65024" w:rsidP="00DE08EB">
      <w:pPr>
        <w:pStyle w:val="ListParagraph"/>
        <w:spacing w:after="0" w:line="240" w:lineRule="auto"/>
        <w:jc w:val="both"/>
        <w:rPr>
          <w:rFonts w:ascii="Times New Roman" w:hAnsi="Times New Roman"/>
          <w:sz w:val="24"/>
          <w:szCs w:val="24"/>
        </w:rPr>
      </w:pPr>
    </w:p>
    <w:p w:rsidR="00C65024" w:rsidRDefault="00C65024" w:rsidP="006870FF">
      <w:pPr>
        <w:pStyle w:val="ListParagraph"/>
        <w:spacing w:after="0" w:line="240" w:lineRule="auto"/>
        <w:rPr>
          <w:rFonts w:ascii="Times New Roman" w:hAnsi="Times New Roman"/>
          <w:sz w:val="24"/>
          <w:szCs w:val="24"/>
        </w:rPr>
      </w:pPr>
    </w:p>
    <w:p w:rsidR="00C65024" w:rsidRDefault="00C65024" w:rsidP="006870FF">
      <w:pPr>
        <w:pStyle w:val="ListParagraph"/>
        <w:spacing w:after="0" w:line="240" w:lineRule="auto"/>
        <w:rPr>
          <w:rFonts w:ascii="Times New Roman" w:hAnsi="Times New Roman"/>
          <w:sz w:val="24"/>
          <w:szCs w:val="24"/>
        </w:rPr>
      </w:pPr>
    </w:p>
    <w:p w:rsidR="00C65024" w:rsidRDefault="00C65024" w:rsidP="006870FF">
      <w:pPr>
        <w:pStyle w:val="ListParagraph"/>
        <w:spacing w:after="0" w:line="240" w:lineRule="auto"/>
        <w:rPr>
          <w:rFonts w:ascii="Times New Roman" w:hAnsi="Times New Roman"/>
          <w:sz w:val="24"/>
          <w:szCs w:val="24"/>
        </w:rPr>
      </w:pPr>
    </w:p>
    <w:p w:rsidR="00C65024" w:rsidRDefault="00C65024" w:rsidP="00260293">
      <w:pPr>
        <w:jc w:val="both"/>
        <w:rPr>
          <w:rFonts w:ascii="Times New Roman" w:hAnsi="Times New Roman"/>
          <w:sz w:val="24"/>
          <w:szCs w:val="24"/>
        </w:rPr>
      </w:pPr>
      <w:r w:rsidRPr="00D10137">
        <w:rPr>
          <w:rFonts w:ascii="Times New Roman" w:hAnsi="Times New Roman"/>
          <w:sz w:val="24"/>
          <w:szCs w:val="24"/>
        </w:rPr>
        <w:t xml:space="preserve">Нагірянський сільський голова                                      </w:t>
      </w:r>
      <w:r>
        <w:rPr>
          <w:rFonts w:ascii="Times New Roman" w:hAnsi="Times New Roman"/>
          <w:sz w:val="24"/>
          <w:szCs w:val="24"/>
        </w:rPr>
        <w:t xml:space="preserve">Ігор КІНДРАТ          </w:t>
      </w:r>
    </w:p>
    <w:p w:rsidR="00C65024" w:rsidRPr="004C5AA2" w:rsidRDefault="00C65024" w:rsidP="00610BE7">
      <w:pPr>
        <w:pStyle w:val="ListParagraph"/>
        <w:spacing w:after="0" w:line="240" w:lineRule="auto"/>
        <w:ind w:left="0"/>
        <w:rPr>
          <w:rFonts w:ascii="Times New Roman" w:hAnsi="Times New Roman"/>
          <w:sz w:val="24"/>
          <w:szCs w:val="24"/>
        </w:rPr>
      </w:pPr>
    </w:p>
    <w:sectPr w:rsidR="00C65024" w:rsidRPr="004C5AA2" w:rsidSect="002B30C7">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4C2B31"/>
    <w:multiLevelType w:val="hybridMultilevel"/>
    <w:tmpl w:val="A37AE8E8"/>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96B78"/>
    <w:rsid w:val="001214CA"/>
    <w:rsid w:val="0015552E"/>
    <w:rsid w:val="001C0F8B"/>
    <w:rsid w:val="00260293"/>
    <w:rsid w:val="002B30C7"/>
    <w:rsid w:val="003A5166"/>
    <w:rsid w:val="003D6344"/>
    <w:rsid w:val="004C18D8"/>
    <w:rsid w:val="004C5AA2"/>
    <w:rsid w:val="00577EA8"/>
    <w:rsid w:val="00610BE7"/>
    <w:rsid w:val="006870FF"/>
    <w:rsid w:val="006E4D02"/>
    <w:rsid w:val="006F3C49"/>
    <w:rsid w:val="0077023E"/>
    <w:rsid w:val="00914190"/>
    <w:rsid w:val="00962919"/>
    <w:rsid w:val="00996B78"/>
    <w:rsid w:val="00AF53F2"/>
    <w:rsid w:val="00C40B0B"/>
    <w:rsid w:val="00C65024"/>
    <w:rsid w:val="00C9097A"/>
    <w:rsid w:val="00CD6978"/>
    <w:rsid w:val="00D10137"/>
    <w:rsid w:val="00DE08EB"/>
    <w:rsid w:val="00DE3AFB"/>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30C7"/>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C40B0B"/>
    <w:pPr>
      <w:ind w:left="720"/>
      <w:contextualSpacing/>
    </w:pPr>
  </w:style>
  <w:style w:type="paragraph" w:customStyle="1" w:styleId="1">
    <w:name w:val="Без інтервалів1"/>
    <w:uiPriority w:val="99"/>
    <w:rsid w:val="00260293"/>
    <w:rPr>
      <w:rFonts w:eastAsia="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68</TotalTime>
  <Pages>1</Pages>
  <Words>1328</Words>
  <Characters>758</Characters>
  <Application>Microsoft Office Outlook</Application>
  <DocSecurity>0</DocSecurity>
  <Lines>0</Lines>
  <Paragraphs>0</Paragraphs>
  <ScaleCrop>false</ScaleCrop>
  <Company>diakov.net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comp</cp:lastModifiedBy>
  <cp:revision>6</cp:revision>
  <cp:lastPrinted>2021-10-11T12:21:00Z</cp:lastPrinted>
  <dcterms:created xsi:type="dcterms:W3CDTF">2021-10-07T08:00:00Z</dcterms:created>
  <dcterms:modified xsi:type="dcterms:W3CDTF">2021-10-15T19:59:00Z</dcterms:modified>
</cp:coreProperties>
</file>