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97E" w:rsidRDefault="0051797E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eastAsia="ru-RU"/>
        </w:rPr>
        <w:tab/>
      </w: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W w:w="0" w:type="auto"/>
        <w:tblInd w:w="11590" w:type="dxa"/>
        <w:tblLook w:val="00A0"/>
      </w:tblPr>
      <w:tblGrid>
        <w:gridCol w:w="3196"/>
      </w:tblGrid>
      <w:tr w:rsidR="0051797E" w:rsidRPr="00512C2B" w:rsidTr="00512C2B">
        <w:tc>
          <w:tcPr>
            <w:tcW w:w="3196" w:type="dxa"/>
          </w:tcPr>
          <w:p w:rsidR="0051797E" w:rsidRPr="00512C2B" w:rsidRDefault="0051797E" w:rsidP="00512C2B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512C2B">
              <w:rPr>
                <w:rFonts w:ascii="Times New Roman" w:hAnsi="Times New Roman"/>
                <w:lang w:val="uk-UA" w:eastAsia="ru-RU"/>
              </w:rPr>
              <w:t>Додаток 6</w:t>
            </w:r>
          </w:p>
          <w:p w:rsidR="0051797E" w:rsidRPr="00512C2B" w:rsidRDefault="0051797E" w:rsidP="00512C2B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2A2928"/>
                <w:lang w:val="uk-UA" w:eastAsia="ru-RU"/>
              </w:rPr>
            </w:pPr>
            <w:r w:rsidRPr="00512C2B">
              <w:rPr>
                <w:rFonts w:ascii="Times New Roman" w:hAnsi="Times New Roman"/>
                <w:lang w:val="uk-UA" w:eastAsia="ru-RU"/>
              </w:rPr>
              <w:t>до рішення                                                                                                                                                                                                       Нагірянської сільської ради</w:t>
            </w:r>
            <w:r w:rsidRPr="00512C2B">
              <w:rPr>
                <w:rFonts w:ascii="Times New Roman" w:hAnsi="Times New Roman"/>
                <w:color w:val="2A2928"/>
                <w:lang w:val="uk-UA" w:eastAsia="ru-RU"/>
              </w:rPr>
              <w:t xml:space="preserve"> </w:t>
            </w:r>
          </w:p>
          <w:p w:rsidR="0051797E" w:rsidRPr="00512C2B" w:rsidRDefault="0051797E" w:rsidP="00512C2B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FF0000"/>
                <w:lang w:val="uk-UA" w:eastAsia="ru-RU"/>
              </w:rPr>
            </w:pPr>
            <w:r w:rsidRPr="00512C2B">
              <w:rPr>
                <w:rFonts w:ascii="Times New Roman" w:hAnsi="Times New Roman"/>
                <w:color w:val="2A2928"/>
                <w:lang w:val="uk-UA" w:eastAsia="ru-RU"/>
              </w:rPr>
              <w:t xml:space="preserve">«Про внесення змін до Нагірянського сільського бюджету на 2021 рік»                                                                              </w:t>
            </w:r>
            <w:r>
              <w:rPr>
                <w:rFonts w:ascii="Times New Roman" w:hAnsi="Times New Roman"/>
                <w:color w:val="2A2928"/>
                <w:lang w:val="uk-UA" w:eastAsia="ru-RU"/>
              </w:rPr>
              <w:t xml:space="preserve">                           від 13</w:t>
            </w:r>
            <w:r w:rsidRPr="00512C2B">
              <w:rPr>
                <w:rFonts w:ascii="Times New Roman" w:hAnsi="Times New Roman"/>
                <w:color w:val="2A2928"/>
                <w:lang w:val="uk-UA" w:eastAsia="ru-RU"/>
              </w:rPr>
              <w:t xml:space="preserve"> липня  2021року №</w:t>
            </w:r>
            <w:r>
              <w:rPr>
                <w:rFonts w:ascii="Times New Roman" w:hAnsi="Times New Roman"/>
                <w:color w:val="2A2928"/>
                <w:lang w:val="uk-UA" w:eastAsia="ru-RU"/>
              </w:rPr>
              <w:t xml:space="preserve"> 458</w:t>
            </w:r>
          </w:p>
        </w:tc>
      </w:tr>
    </w:tbl>
    <w:p w:rsidR="0051797E" w:rsidRDefault="0051797E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       </w:t>
      </w:r>
    </w:p>
    <w:p w:rsidR="0051797E" w:rsidRPr="00517D48" w:rsidRDefault="0051797E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Зміни до р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озподіл</w:t>
      </w:r>
      <w:r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у</w:t>
      </w:r>
    </w:p>
    <w:p w:rsidR="0051797E" w:rsidRPr="00AC24B9" w:rsidRDefault="0051797E" w:rsidP="00517D48">
      <w:pPr>
        <w:spacing w:after="0" w:line="240" w:lineRule="auto"/>
        <w:jc w:val="center"/>
        <w:outlineLvl w:val="2"/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</w:pP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 xml:space="preserve">витрат </w:t>
      </w:r>
      <w:r w:rsidRPr="00517D48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сільськ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ого бюджету на реалізацію місцевих/регіональних програм у 20</w:t>
      </w:r>
      <w:r w:rsidRPr="00517D48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21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 xml:space="preserve"> році</w:t>
      </w:r>
    </w:p>
    <w:p w:rsidR="0051797E" w:rsidRPr="00194F08" w:rsidRDefault="0051797E" w:rsidP="00517D48">
      <w:pPr>
        <w:spacing w:after="0" w:line="240" w:lineRule="auto"/>
        <w:jc w:val="center"/>
        <w:rPr>
          <w:rFonts w:ascii="Times New Roman" w:hAnsi="Times New Roman"/>
          <w:color w:val="2A2928"/>
          <w:sz w:val="24"/>
          <w:szCs w:val="24"/>
          <w:lang w:val="uk-UA" w:eastAsia="ru-RU"/>
        </w:rPr>
      </w:pP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t>_</w:t>
      </w:r>
      <w:r w:rsidRPr="00194F08">
        <w:rPr>
          <w:rFonts w:ascii="Times New Roman" w:hAnsi="Times New Roman"/>
          <w:color w:val="2A2928"/>
          <w:sz w:val="24"/>
          <w:szCs w:val="24"/>
          <w:lang w:val="uk-UA" w:eastAsia="ru-RU"/>
        </w:rPr>
        <w:t>__</w:t>
      </w:r>
      <w:r w:rsidRPr="00194F08">
        <w:rPr>
          <w:rFonts w:ascii="Times New Roman" w:hAnsi="Times New Roman"/>
          <w:color w:val="2A2928"/>
          <w:sz w:val="24"/>
          <w:szCs w:val="24"/>
          <w:u w:val="single"/>
          <w:lang w:val="uk-UA" w:eastAsia="ru-RU"/>
        </w:rPr>
        <w:t>19562000000__</w:t>
      </w: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t>___</w:t>
      </w: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br/>
        <w:t>(код бюджету)</w:t>
      </w:r>
      <w:r w:rsidRPr="00194F08">
        <w:rPr>
          <w:rFonts w:ascii="Times New Roman" w:hAnsi="Times New Roman"/>
          <w:color w:val="2A2928"/>
          <w:sz w:val="24"/>
          <w:szCs w:val="24"/>
          <w:lang w:val="uk-UA" w:eastAsia="ru-RU"/>
        </w:rPr>
        <w:t xml:space="preserve"> </w:t>
      </w:r>
    </w:p>
    <w:p w:rsidR="0051797E" w:rsidRPr="00300B56" w:rsidRDefault="0051797E" w:rsidP="00CB1CE7">
      <w:pPr>
        <w:spacing w:after="0" w:line="360" w:lineRule="atLeast"/>
        <w:jc w:val="right"/>
        <w:rPr>
          <w:rFonts w:ascii="Arial" w:hAnsi="Arial" w:cs="Arial"/>
          <w:color w:val="2A2928"/>
          <w:sz w:val="24"/>
          <w:szCs w:val="24"/>
          <w:lang w:eastAsia="ru-RU"/>
        </w:rPr>
      </w:pPr>
      <w:r w:rsidRPr="00300B56">
        <w:rPr>
          <w:rFonts w:ascii="Arial" w:hAnsi="Arial" w:cs="Arial"/>
          <w:color w:val="2A2928"/>
          <w:sz w:val="24"/>
          <w:szCs w:val="24"/>
          <w:lang w:eastAsia="ru-RU"/>
        </w:rPr>
        <w:t>(грн)</w:t>
      </w:r>
    </w:p>
    <w:tbl>
      <w:tblPr>
        <w:tblW w:w="4980" w:type="pct"/>
        <w:tblCellSpacing w:w="15" w:type="dxa"/>
        <w:tblCellMar>
          <w:top w:w="105" w:type="dxa"/>
          <w:left w:w="810" w:type="dxa"/>
          <w:bottom w:w="105" w:type="dxa"/>
          <w:right w:w="810" w:type="dxa"/>
        </w:tblCellMar>
        <w:tblLook w:val="00A0"/>
      </w:tblPr>
      <w:tblGrid>
        <w:gridCol w:w="14571"/>
      </w:tblGrid>
      <w:tr w:rsidR="0051797E" w:rsidRPr="00512C2B" w:rsidTr="00FD1577">
        <w:trPr>
          <w:trHeight w:val="6714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pPr w:leftFromText="36" w:rightFromText="36" w:vertAnchor="text" w:tblpXSpec="right" w:tblpYSpec="center"/>
              <w:tblW w:w="14501" w:type="dxa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363"/>
              <w:gridCol w:w="1345"/>
              <w:gridCol w:w="1568"/>
              <w:gridCol w:w="2692"/>
              <w:gridCol w:w="2007"/>
              <w:gridCol w:w="1269"/>
              <w:gridCol w:w="887"/>
              <w:gridCol w:w="1016"/>
              <w:gridCol w:w="1028"/>
              <w:gridCol w:w="1326"/>
            </w:tblGrid>
            <w:tr w:rsidR="0051797E" w:rsidRPr="00512C2B" w:rsidTr="00FD1577">
              <w:trPr>
                <w:trHeight w:val="277"/>
                <w:tblCellSpacing w:w="18" w:type="dxa"/>
              </w:trPr>
              <w:tc>
                <w:tcPr>
                  <w:tcW w:w="4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4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4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5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Типової 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52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6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Функціональної класифікації видатків та кредитування бюджету</w:t>
                    </w:r>
                  </w:hyperlink>
                </w:p>
              </w:tc>
              <w:tc>
                <w:tcPr>
                  <w:tcW w:w="92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Найменування головного розпорядника коштів місцевого бюджету / відповідального виконавця, найменування бюджетної програми згідно з </w:t>
                  </w:r>
                  <w:hyperlink r:id="rId7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Типовою програмною класифікацією видатків та кредитування місцевого бюджету</w:t>
                    </w:r>
                  </w:hyperlink>
                </w:p>
              </w:tc>
              <w:tc>
                <w:tcPr>
                  <w:tcW w:w="68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Найменування місцевої / регіональної програми</w:t>
                  </w:r>
                </w:p>
              </w:tc>
              <w:tc>
                <w:tcPr>
                  <w:tcW w:w="42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2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33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78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Спеціальний фонд</w:t>
                  </w:r>
                </w:p>
              </w:tc>
            </w:tr>
            <w:tr w:rsidR="0051797E" w:rsidRPr="00512C2B" w:rsidTr="00FD1577">
              <w:trPr>
                <w:trHeight w:val="140"/>
                <w:tblCellSpacing w:w="18" w:type="dxa"/>
              </w:trPr>
              <w:tc>
                <w:tcPr>
                  <w:tcW w:w="44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97E" w:rsidRPr="003356E6" w:rsidRDefault="0051797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4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97E" w:rsidRPr="003356E6" w:rsidRDefault="0051797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97E" w:rsidRPr="003356E6" w:rsidRDefault="0051797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97E" w:rsidRPr="003356E6" w:rsidRDefault="0051797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97E" w:rsidRPr="003356E6" w:rsidRDefault="0051797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97E" w:rsidRPr="003356E6" w:rsidRDefault="0051797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97E" w:rsidRPr="003356E6" w:rsidRDefault="0051797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97E" w:rsidRPr="003356E6" w:rsidRDefault="0051797E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у тому числі бюджет розвитку</w:t>
                  </w:r>
                </w:p>
              </w:tc>
            </w:tr>
            <w:tr w:rsidR="0051797E" w:rsidRPr="00512C2B" w:rsidTr="00FD1577">
              <w:trPr>
                <w:trHeight w:val="262"/>
                <w:tblCellSpacing w:w="18" w:type="dxa"/>
              </w:trPr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9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6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6</w:t>
                  </w:r>
                </w:p>
              </w:tc>
              <w:tc>
                <w:tcPr>
                  <w:tcW w:w="2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7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10</w:t>
                  </w:r>
                </w:p>
              </w:tc>
            </w:tr>
            <w:tr w:rsidR="0051797E" w:rsidRPr="00512C2B" w:rsidTr="00FD1577">
              <w:trPr>
                <w:trHeight w:val="990"/>
                <w:tblCellSpacing w:w="18" w:type="dxa"/>
              </w:trPr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FD15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val="uk-UA" w:eastAsia="ru-RU"/>
                    </w:rPr>
                    <w:t>0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>8</w:t>
                  </w:r>
                  <w:r w:rsidRPr="003356E6">
                    <w:rPr>
                      <w:rFonts w:ascii="Times New Roman" w:hAnsi="Times New Roman"/>
                      <w:lang w:val="uk-UA" w:eastAsia="ru-RU"/>
                    </w:rPr>
                    <w:t>000000</w:t>
                  </w:r>
                  <w:r w:rsidRPr="003356E6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Відділ соціального захисту населення Нагірянської сільської ради </w:t>
                  </w:r>
                </w:p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6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</w:tr>
            <w:tr w:rsidR="0051797E" w:rsidRPr="00512C2B" w:rsidTr="00FD1577">
              <w:trPr>
                <w:trHeight w:val="2709"/>
                <w:tblCellSpacing w:w="18" w:type="dxa"/>
              </w:trPr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F00EAE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0813160</w:t>
                  </w:r>
                </w:p>
              </w:tc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F00EAE" w:rsidRDefault="0051797E" w:rsidP="00F00E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3160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F00EAE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1010</w:t>
                  </w:r>
                </w:p>
              </w:tc>
              <w:tc>
                <w:tcPr>
                  <w:tcW w:w="9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F00EAE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Надання соціальних гарантій 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</w:t>
                  </w:r>
                </w:p>
              </w:tc>
              <w:tc>
                <w:tcPr>
                  <w:tcW w:w="6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Default="0051797E" w:rsidP="001D37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Програма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 соціальної підтримки </w:t>
                  </w:r>
                </w:p>
                <w:p w:rsidR="0051797E" w:rsidRPr="00F00EAE" w:rsidRDefault="0051797E" w:rsidP="001D37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мало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lang w:val="uk-UA" w:eastAsia="ru-RU"/>
                    </w:rPr>
                    <w:t>захищених верств населення Нагірянської сільської ради «Турбота» на 2021-2023 роки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F00EAE" w:rsidRDefault="0051797E" w:rsidP="00FD15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Рішення сесії Нагірянської сільської ради №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 </w:t>
                  </w: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 xml:space="preserve"> від 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13 липня </w:t>
                  </w: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 xml:space="preserve">2021р. </w:t>
                  </w:r>
                  <w:r w:rsidRPr="00F00EAE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F00EAE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3</w:t>
                  </w: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0 000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F00EAE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3</w:t>
                  </w: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0 000</w:t>
                  </w:r>
                </w:p>
              </w:tc>
              <w:tc>
                <w:tcPr>
                  <w:tcW w:w="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F00EAE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3356E6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0000"/>
                      <w:lang w:val="uk-UA" w:eastAsia="ru-RU"/>
                    </w:rPr>
                  </w:pPr>
                </w:p>
              </w:tc>
            </w:tr>
            <w:tr w:rsidR="0051797E" w:rsidRPr="00512C2B" w:rsidTr="00FD1577">
              <w:trPr>
                <w:trHeight w:val="262"/>
                <w:tblCellSpacing w:w="18" w:type="dxa"/>
              </w:trPr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F00EAE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F00EAE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F00EAE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F00EAE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F00EAE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F00EAE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9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256994" w:rsidRDefault="0051797E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hAnsi="Times New Roman"/>
                      <w:b/>
                      <w:lang w:eastAsia="ru-RU"/>
                    </w:rPr>
                    <w:t>УСЬОГО</w:t>
                  </w:r>
                </w:p>
              </w:tc>
              <w:tc>
                <w:tcPr>
                  <w:tcW w:w="6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256994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hAnsi="Times New Roman"/>
                      <w:b/>
                      <w:lang w:eastAsia="ru-RU"/>
                    </w:rPr>
                    <w:t>Х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256994" w:rsidRDefault="0051797E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hAnsi="Times New Roman"/>
                      <w:b/>
                      <w:lang w:eastAsia="ru-RU"/>
                    </w:rPr>
                    <w:t>Х</w:t>
                  </w:r>
                </w:p>
              </w:tc>
              <w:tc>
                <w:tcPr>
                  <w:tcW w:w="2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256994" w:rsidRDefault="0051797E" w:rsidP="00F00EAE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lang w:val="uk-UA" w:eastAsia="ru-RU"/>
                    </w:rPr>
                    <w:t>3</w:t>
                  </w:r>
                  <w:r w:rsidRPr="00256994">
                    <w:rPr>
                      <w:rFonts w:ascii="Times New Roman" w:hAnsi="Times New Roman"/>
                      <w:b/>
                      <w:lang w:val="uk-UA" w:eastAsia="ru-RU"/>
                    </w:rPr>
                    <w:t>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256994" w:rsidRDefault="0051797E" w:rsidP="00FD1577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lang w:val="uk-UA" w:eastAsia="ru-RU"/>
                    </w:rPr>
                    <w:t>3</w:t>
                  </w:r>
                  <w:r w:rsidRPr="00256994">
                    <w:rPr>
                      <w:rFonts w:ascii="Times New Roman" w:hAnsi="Times New Roman"/>
                      <w:b/>
                      <w:lang w:val="uk-UA" w:eastAsia="ru-RU"/>
                    </w:rPr>
                    <w:t>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256994" w:rsidRDefault="0051797E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97E" w:rsidRPr="00256994" w:rsidRDefault="0051797E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FF0000"/>
                      <w:lang w:eastAsia="ru-RU"/>
                    </w:rPr>
                  </w:pPr>
                </w:p>
              </w:tc>
            </w:tr>
          </w:tbl>
          <w:p w:rsidR="0051797E" w:rsidRPr="00557219" w:rsidRDefault="0051797E" w:rsidP="00300B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1797E" w:rsidRPr="00512C2B" w:rsidTr="00FD1577">
        <w:trPr>
          <w:trHeight w:val="35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97E" w:rsidRPr="003356E6" w:rsidRDefault="0051797E" w:rsidP="0032435A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3356E6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Секретар Нагірянської сільської ради                                                                                                                                        Галина  БУРЯК                                                                                      </w:t>
            </w:r>
          </w:p>
        </w:tc>
      </w:tr>
    </w:tbl>
    <w:p w:rsidR="0051797E" w:rsidRPr="00CB1CE7" w:rsidRDefault="0051797E" w:rsidP="00207502">
      <w:pPr>
        <w:rPr>
          <w:b/>
        </w:rPr>
      </w:pPr>
    </w:p>
    <w:sectPr w:rsidR="0051797E" w:rsidRPr="00CB1CE7" w:rsidSect="00FD1577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B56"/>
    <w:rsid w:val="00024B4C"/>
    <w:rsid w:val="00090DDA"/>
    <w:rsid w:val="00124DFA"/>
    <w:rsid w:val="00194F08"/>
    <w:rsid w:val="001D37F7"/>
    <w:rsid w:val="00207502"/>
    <w:rsid w:val="00256994"/>
    <w:rsid w:val="00300B56"/>
    <w:rsid w:val="0032435A"/>
    <w:rsid w:val="003356E6"/>
    <w:rsid w:val="004A43BD"/>
    <w:rsid w:val="00512C2B"/>
    <w:rsid w:val="0051797E"/>
    <w:rsid w:val="00517D48"/>
    <w:rsid w:val="00556338"/>
    <w:rsid w:val="00557219"/>
    <w:rsid w:val="00793C9A"/>
    <w:rsid w:val="00A00657"/>
    <w:rsid w:val="00A34ABF"/>
    <w:rsid w:val="00A53172"/>
    <w:rsid w:val="00A87B75"/>
    <w:rsid w:val="00AC24B9"/>
    <w:rsid w:val="00B67195"/>
    <w:rsid w:val="00BB04E8"/>
    <w:rsid w:val="00CB1CE7"/>
    <w:rsid w:val="00D056F1"/>
    <w:rsid w:val="00D07851"/>
    <w:rsid w:val="00D804E8"/>
    <w:rsid w:val="00DB65FB"/>
    <w:rsid w:val="00E258D1"/>
    <w:rsid w:val="00E444EF"/>
    <w:rsid w:val="00E6564F"/>
    <w:rsid w:val="00F00EAE"/>
    <w:rsid w:val="00FD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72"/>
    <w:pPr>
      <w:spacing w:after="200" w:line="27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00B5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j">
    <w:name w:val="tj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s2">
    <w:name w:val="fs2"/>
    <w:basedOn w:val="DefaultParagraphFont"/>
    <w:uiPriority w:val="99"/>
    <w:rsid w:val="00300B56"/>
    <w:rPr>
      <w:rFonts w:cs="Times New Roman"/>
    </w:rPr>
  </w:style>
  <w:style w:type="paragraph" w:customStyle="1" w:styleId="tr">
    <w:name w:val="tr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c">
    <w:name w:val="tc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00B5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243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23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MF1706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1003.html" TargetMode="External"/><Relationship Id="rId5" Type="http://schemas.openxmlformats.org/officeDocument/2006/relationships/hyperlink" Target="http://search.ligazakon.ua/l_doc2.nsf/link1/MF17065.html" TargetMode="External"/><Relationship Id="rId4" Type="http://schemas.openxmlformats.org/officeDocument/2006/relationships/hyperlink" Target="http://search.ligazakon.ua/l_doc2.nsf/link1/MF1706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1</Pages>
  <Words>384</Words>
  <Characters>2190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26</cp:revision>
  <cp:lastPrinted>2021-07-14T13:15:00Z</cp:lastPrinted>
  <dcterms:created xsi:type="dcterms:W3CDTF">2021-01-03T15:10:00Z</dcterms:created>
  <dcterms:modified xsi:type="dcterms:W3CDTF">2021-07-14T13:21:00Z</dcterms:modified>
</cp:coreProperties>
</file>