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D6A" w:rsidRPr="0014068E" w:rsidRDefault="003A5D6A" w:rsidP="00B158E6">
      <w:pPr>
        <w:jc w:val="right"/>
        <w:rPr>
          <w:rFonts w:ascii="Times New Roman" w:hAnsi="Times New Roman"/>
          <w:noProof/>
          <w:sz w:val="24"/>
          <w:szCs w:val="24"/>
          <w:lang w:val="uk-UA"/>
        </w:rPr>
      </w:pPr>
      <w:r w:rsidRPr="0014068E">
        <w:rPr>
          <w:rFonts w:ascii="Times New Roman" w:hAnsi="Times New Roman"/>
          <w:noProof/>
          <w:sz w:val="24"/>
          <w:szCs w:val="24"/>
          <w:lang w:val="uk-UA"/>
        </w:rPr>
        <w:t>ПРОЄКТ</w:t>
      </w:r>
    </w:p>
    <w:p w:rsidR="003A5D6A" w:rsidRPr="0014068E" w:rsidRDefault="003A5D6A" w:rsidP="00B158E6">
      <w:pPr>
        <w:jc w:val="center"/>
        <w:rPr>
          <w:rFonts w:ascii="Times New Roman" w:hAnsi="Times New Roman"/>
          <w:sz w:val="28"/>
          <w:szCs w:val="28"/>
          <w:lang w:val="uk-UA"/>
        </w:rPr>
      </w:pPr>
      <w:r w:rsidRPr="001D5510">
        <w:rPr>
          <w:rFonts w:ascii="Times New Roman" w:hAnsi="Times New Roman"/>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25pt;height:54pt;visibility:visible">
            <v:imagedata r:id="rId5" o:title="" grayscale="t" bilevel="t"/>
          </v:shape>
        </w:pict>
      </w:r>
    </w:p>
    <w:p w:rsidR="003A5D6A" w:rsidRPr="0014068E" w:rsidRDefault="003A5D6A" w:rsidP="00B158E6">
      <w:pPr>
        <w:spacing w:after="0"/>
        <w:jc w:val="center"/>
        <w:rPr>
          <w:rFonts w:ascii="Times New Roman" w:hAnsi="Times New Roman"/>
          <w:sz w:val="24"/>
          <w:szCs w:val="24"/>
        </w:rPr>
      </w:pPr>
      <w:r w:rsidRPr="0014068E">
        <w:rPr>
          <w:rFonts w:ascii="Times New Roman" w:hAnsi="Times New Roman"/>
          <w:sz w:val="24"/>
          <w:szCs w:val="24"/>
        </w:rPr>
        <w:t>Н А Г І Р Я Н С Ь К А  С І Л Ь С Ь К А    Р А Д А</w:t>
      </w:r>
    </w:p>
    <w:p w:rsidR="003A5D6A" w:rsidRPr="0014068E" w:rsidRDefault="003A5D6A" w:rsidP="00B158E6">
      <w:pPr>
        <w:spacing w:after="0"/>
        <w:jc w:val="center"/>
        <w:rPr>
          <w:rFonts w:ascii="Times New Roman" w:hAnsi="Times New Roman"/>
          <w:sz w:val="24"/>
          <w:szCs w:val="24"/>
        </w:rPr>
      </w:pPr>
      <w:r w:rsidRPr="0014068E">
        <w:rPr>
          <w:rFonts w:ascii="Times New Roman" w:hAnsi="Times New Roman"/>
          <w:sz w:val="24"/>
          <w:szCs w:val="24"/>
        </w:rPr>
        <w:t>ЧОРТКІВСЬКОГО   РАЙОНУ    ТЕРНОПІЛЬСЬКОЇ   ОБЛАСТІ</w:t>
      </w:r>
    </w:p>
    <w:p w:rsidR="003A5D6A" w:rsidRPr="0014068E" w:rsidRDefault="003A5D6A" w:rsidP="00B158E6">
      <w:pPr>
        <w:spacing w:after="0"/>
        <w:jc w:val="center"/>
        <w:rPr>
          <w:rFonts w:ascii="Times New Roman" w:hAnsi="Times New Roman"/>
          <w:sz w:val="24"/>
          <w:szCs w:val="24"/>
        </w:rPr>
      </w:pPr>
      <w:r w:rsidRPr="0014068E">
        <w:rPr>
          <w:rFonts w:ascii="Times New Roman" w:hAnsi="Times New Roman"/>
          <w:sz w:val="24"/>
          <w:szCs w:val="24"/>
        </w:rPr>
        <w:t>ВОСЬМЕ    СКЛИКАННЯ</w:t>
      </w:r>
    </w:p>
    <w:p w:rsidR="003A5D6A" w:rsidRPr="0014068E" w:rsidRDefault="003A5D6A" w:rsidP="00B158E6">
      <w:pPr>
        <w:spacing w:after="0"/>
        <w:jc w:val="center"/>
        <w:rPr>
          <w:rFonts w:ascii="Times New Roman" w:hAnsi="Times New Roman"/>
          <w:sz w:val="24"/>
          <w:szCs w:val="24"/>
          <w:lang w:val="uk-UA"/>
        </w:rPr>
      </w:pPr>
      <w:r>
        <w:rPr>
          <w:rFonts w:ascii="Times New Roman" w:hAnsi="Times New Roman"/>
          <w:sz w:val="24"/>
          <w:szCs w:val="24"/>
          <w:lang w:val="uk-UA"/>
        </w:rPr>
        <w:t>ЧОТИРНАДЦЯТА</w:t>
      </w:r>
      <w:r w:rsidRPr="0014068E">
        <w:rPr>
          <w:rFonts w:ascii="Times New Roman" w:hAnsi="Times New Roman"/>
          <w:sz w:val="24"/>
          <w:szCs w:val="24"/>
        </w:rPr>
        <w:t xml:space="preserve">     СЕСІЯ</w:t>
      </w:r>
    </w:p>
    <w:p w:rsidR="003A5D6A" w:rsidRPr="0014068E" w:rsidRDefault="003A5D6A" w:rsidP="00B158E6">
      <w:pPr>
        <w:spacing w:after="0"/>
        <w:jc w:val="center"/>
        <w:rPr>
          <w:rFonts w:ascii="Times New Roman" w:hAnsi="Times New Roman"/>
          <w:sz w:val="24"/>
          <w:szCs w:val="24"/>
        </w:rPr>
      </w:pPr>
      <w:r w:rsidRPr="0014068E">
        <w:rPr>
          <w:rFonts w:ascii="Times New Roman" w:hAnsi="Times New Roman"/>
          <w:sz w:val="24"/>
          <w:szCs w:val="24"/>
        </w:rPr>
        <w:t>Р І Ш Е Н Н Я</w:t>
      </w:r>
    </w:p>
    <w:p w:rsidR="003A5D6A" w:rsidRPr="0014068E" w:rsidRDefault="003A5D6A" w:rsidP="00B158E6">
      <w:pPr>
        <w:spacing w:after="0"/>
        <w:ind w:left="709"/>
        <w:jc w:val="both"/>
        <w:rPr>
          <w:rFonts w:ascii="Times New Roman" w:hAnsi="Times New Roman"/>
          <w:sz w:val="24"/>
          <w:szCs w:val="24"/>
        </w:rPr>
      </w:pPr>
    </w:p>
    <w:p w:rsidR="003A5D6A" w:rsidRPr="0014068E" w:rsidRDefault="003A5D6A" w:rsidP="00B158E6">
      <w:pPr>
        <w:spacing w:after="0"/>
        <w:jc w:val="both"/>
        <w:rPr>
          <w:rFonts w:ascii="Times New Roman" w:hAnsi="Times New Roman"/>
          <w:sz w:val="24"/>
          <w:szCs w:val="24"/>
          <w:lang w:val="uk-UA"/>
        </w:rPr>
      </w:pPr>
      <w:r w:rsidRPr="0014068E">
        <w:rPr>
          <w:rFonts w:ascii="Times New Roman" w:hAnsi="Times New Roman"/>
          <w:sz w:val="24"/>
          <w:szCs w:val="24"/>
        </w:rPr>
        <w:t xml:space="preserve">від </w:t>
      </w:r>
      <w:r>
        <w:rPr>
          <w:rFonts w:ascii="Times New Roman" w:hAnsi="Times New Roman"/>
          <w:sz w:val="24"/>
          <w:szCs w:val="24"/>
          <w:lang w:val="uk-UA"/>
        </w:rPr>
        <w:t>__ листопада</w:t>
      </w:r>
      <w:r w:rsidRPr="0014068E">
        <w:rPr>
          <w:rFonts w:ascii="Times New Roman" w:hAnsi="Times New Roman"/>
          <w:sz w:val="24"/>
          <w:szCs w:val="24"/>
        </w:rPr>
        <w:t xml:space="preserve"> 2021 року     </w:t>
      </w:r>
      <w:r>
        <w:rPr>
          <w:rFonts w:ascii="Times New Roman" w:hAnsi="Times New Roman"/>
          <w:sz w:val="24"/>
          <w:szCs w:val="24"/>
        </w:rPr>
        <w:t xml:space="preserve">                         </w:t>
      </w:r>
      <w:r w:rsidRPr="0014068E">
        <w:rPr>
          <w:rFonts w:ascii="Times New Roman" w:hAnsi="Times New Roman"/>
          <w:sz w:val="24"/>
          <w:szCs w:val="24"/>
        </w:rPr>
        <w:t xml:space="preserve"> № </w:t>
      </w:r>
      <w:r w:rsidRPr="0014068E">
        <w:rPr>
          <w:rFonts w:ascii="Times New Roman" w:hAnsi="Times New Roman"/>
          <w:sz w:val="24"/>
          <w:szCs w:val="24"/>
          <w:lang w:val="uk-UA"/>
        </w:rPr>
        <w:t>__</w:t>
      </w:r>
      <w:r w:rsidRPr="0014068E">
        <w:rPr>
          <w:rFonts w:ascii="Times New Roman" w:hAnsi="Times New Roman"/>
          <w:sz w:val="24"/>
          <w:szCs w:val="24"/>
        </w:rPr>
        <w:t xml:space="preserve"> </w:t>
      </w:r>
    </w:p>
    <w:p w:rsidR="003A5D6A" w:rsidRDefault="003A5D6A" w:rsidP="00B158E6">
      <w:pPr>
        <w:spacing w:after="0"/>
        <w:jc w:val="both"/>
        <w:rPr>
          <w:rFonts w:ascii="Times New Roman" w:hAnsi="Times New Roman"/>
          <w:sz w:val="24"/>
          <w:szCs w:val="24"/>
          <w:lang w:val="uk-UA"/>
        </w:rPr>
      </w:pPr>
      <w:r>
        <w:rPr>
          <w:rFonts w:ascii="Times New Roman" w:hAnsi="Times New Roman"/>
          <w:sz w:val="24"/>
          <w:szCs w:val="24"/>
          <w:lang w:val="uk-UA"/>
        </w:rPr>
        <w:t>с-ще Нагірянка</w:t>
      </w:r>
    </w:p>
    <w:p w:rsidR="003A5D6A" w:rsidRPr="0014068E" w:rsidRDefault="003A5D6A" w:rsidP="00B158E6">
      <w:pPr>
        <w:spacing w:after="0"/>
        <w:jc w:val="both"/>
        <w:rPr>
          <w:rFonts w:ascii="Times New Roman" w:hAnsi="Times New Roman"/>
          <w:sz w:val="24"/>
          <w:szCs w:val="24"/>
          <w:lang w:val="uk-UA"/>
        </w:rPr>
      </w:pPr>
    </w:p>
    <w:p w:rsidR="003A5D6A" w:rsidRPr="0014068E" w:rsidRDefault="003A5D6A" w:rsidP="00B158E6">
      <w:pPr>
        <w:spacing w:after="0"/>
        <w:jc w:val="both"/>
        <w:rPr>
          <w:rFonts w:ascii="Times New Roman" w:hAnsi="Times New Roman"/>
          <w:b/>
          <w:sz w:val="24"/>
          <w:szCs w:val="24"/>
          <w:lang w:val="uk-UA"/>
        </w:rPr>
      </w:pPr>
      <w:r w:rsidRPr="0014068E">
        <w:rPr>
          <w:rFonts w:ascii="Times New Roman" w:hAnsi="Times New Roman"/>
          <w:b/>
          <w:sz w:val="24"/>
          <w:szCs w:val="24"/>
          <w:lang w:val="uk-UA"/>
        </w:rPr>
        <w:t>Про переоформлення</w:t>
      </w:r>
    </w:p>
    <w:p w:rsidR="003A5D6A" w:rsidRPr="0014068E" w:rsidRDefault="003A5D6A" w:rsidP="00B158E6">
      <w:pPr>
        <w:spacing w:after="0"/>
        <w:jc w:val="both"/>
        <w:rPr>
          <w:rFonts w:ascii="Times New Roman" w:hAnsi="Times New Roman"/>
          <w:b/>
          <w:sz w:val="24"/>
          <w:szCs w:val="24"/>
          <w:lang w:val="uk-UA"/>
        </w:rPr>
      </w:pPr>
      <w:r w:rsidRPr="0014068E">
        <w:rPr>
          <w:rFonts w:ascii="Times New Roman" w:hAnsi="Times New Roman"/>
          <w:b/>
          <w:sz w:val="24"/>
          <w:szCs w:val="24"/>
          <w:lang w:val="uk-UA"/>
        </w:rPr>
        <w:t>установчих документів</w:t>
      </w:r>
    </w:p>
    <w:p w:rsidR="003A5D6A" w:rsidRPr="0014068E" w:rsidRDefault="003A5D6A" w:rsidP="00B158E6">
      <w:pPr>
        <w:spacing w:after="0"/>
        <w:jc w:val="both"/>
        <w:rPr>
          <w:rFonts w:ascii="Times New Roman" w:hAnsi="Times New Roman"/>
          <w:b/>
          <w:sz w:val="24"/>
          <w:szCs w:val="24"/>
          <w:lang w:val="uk-UA"/>
        </w:rPr>
      </w:pPr>
      <w:r w:rsidRPr="0014068E">
        <w:rPr>
          <w:rFonts w:ascii="Times New Roman" w:hAnsi="Times New Roman"/>
          <w:b/>
          <w:sz w:val="24"/>
          <w:szCs w:val="24"/>
          <w:lang w:val="uk-UA"/>
        </w:rPr>
        <w:t>закладів освіти</w:t>
      </w:r>
    </w:p>
    <w:p w:rsidR="003A5D6A" w:rsidRDefault="003A5D6A" w:rsidP="00B158E6">
      <w:pPr>
        <w:jc w:val="both"/>
        <w:rPr>
          <w:rFonts w:ascii="Times New Roman" w:hAnsi="Times New Roman"/>
          <w:sz w:val="24"/>
          <w:szCs w:val="24"/>
          <w:lang w:val="uk-UA"/>
        </w:rPr>
      </w:pPr>
      <w:r w:rsidRPr="0014068E">
        <w:rPr>
          <w:rFonts w:ascii="Times New Roman" w:hAnsi="Times New Roman"/>
          <w:b/>
          <w:i/>
          <w:sz w:val="24"/>
          <w:szCs w:val="24"/>
          <w:lang w:val="uk-UA"/>
        </w:rPr>
        <w:t xml:space="preserve"> </w:t>
      </w:r>
      <w:r w:rsidRPr="0014068E">
        <w:rPr>
          <w:rFonts w:ascii="Times New Roman" w:hAnsi="Times New Roman"/>
          <w:sz w:val="24"/>
          <w:szCs w:val="24"/>
          <w:lang w:val="uk-UA"/>
        </w:rPr>
        <w:t xml:space="preserve">     Керуючись ст.26, ч.1 ст. 59 Закону України «Про місцеве самоврядування в Україні», ч. 4 ст.22 Розділу ІІІ  Закону України «Про  освіту», ч.1 ст.9 Закону України «Про повну загальну середню освіту», п.11 ч. 1 ст.15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закладів  освіти до вимог Закону України «Про загальну середню освіту» ч. 3 п.13 Розділу ХІІ Закону України «Про освіту», сільська рада </w:t>
      </w:r>
    </w:p>
    <w:p w:rsidR="003A5D6A" w:rsidRPr="0014068E" w:rsidRDefault="003A5D6A" w:rsidP="00B158E6">
      <w:pPr>
        <w:jc w:val="both"/>
        <w:rPr>
          <w:rFonts w:ascii="Times New Roman" w:hAnsi="Times New Roman"/>
          <w:sz w:val="24"/>
          <w:szCs w:val="24"/>
          <w:lang w:val="uk-UA"/>
        </w:rPr>
      </w:pPr>
      <w:r w:rsidRPr="00B158E6">
        <w:rPr>
          <w:rFonts w:ascii="Times New Roman" w:hAnsi="Times New Roman"/>
          <w:b/>
          <w:sz w:val="24"/>
          <w:szCs w:val="24"/>
          <w:lang w:val="uk-UA"/>
        </w:rPr>
        <w:t>ВИРІШИЛА</w:t>
      </w:r>
      <w:r w:rsidRPr="0014068E">
        <w:rPr>
          <w:rFonts w:ascii="Times New Roman" w:hAnsi="Times New Roman"/>
          <w:sz w:val="32"/>
          <w:szCs w:val="32"/>
          <w:lang w:val="uk-UA"/>
        </w:rPr>
        <w:t>:</w:t>
      </w:r>
    </w:p>
    <w:p w:rsidR="003A5D6A" w:rsidRPr="0014068E" w:rsidRDefault="003A5D6A" w:rsidP="00B158E6">
      <w:pPr>
        <w:pStyle w:val="ListParagraph"/>
        <w:numPr>
          <w:ilvl w:val="0"/>
          <w:numId w:val="2"/>
        </w:numPr>
        <w:jc w:val="both"/>
        <w:rPr>
          <w:rFonts w:ascii="Times New Roman" w:hAnsi="Times New Roman"/>
          <w:sz w:val="24"/>
          <w:szCs w:val="24"/>
          <w:lang w:val="uk-UA"/>
        </w:rPr>
      </w:pPr>
      <w:r w:rsidRPr="0014068E">
        <w:rPr>
          <w:rFonts w:ascii="Times New Roman" w:hAnsi="Times New Roman"/>
          <w:sz w:val="24"/>
          <w:szCs w:val="24"/>
          <w:lang w:val="uk-UA"/>
        </w:rPr>
        <w:t xml:space="preserve">Визначити типи та змінити назви навчальних закладів: </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Шульганівський заклад загальної середньої освіти І-ІІ ступенів Нагірянської сільської ради ( скорочена назва Шульганівський ЗЗСО І-ІІ ст.) на Шульганівська гімназія Нагірянської сільської ради Тернопільської області (скорочена назва Шульганівська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Сосулівський заклад загальної середньої освіти І-ІІ ступенів Нагірянської сільської ради (скорочена назва Сосулівський ЗЗСО І-ІІ ст.) на Сосулівська гімназія Нагірянської сільської ради Тернопільської області (скорочена назва Сосулівська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Нагірянський заклад загальної середньої освіти І-ІІ ступенів Нагірянської сільської ради ( скорочена назва Нагірянський ЗЗСО І-ІІ ст.) на Нагірянська гімназія Нагірянської сільської ради Тернопільської області (скорочена назва Нагірянська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Заболотівський заклад загальної середньої освіти І –ІІ ступенів імені Романа Шухевича Нагірянської сільської ради (скорочена назва Заболотівський ЗЗСО І-ІІ ст.) на Заболотівська гімназія імені Романа Шухевича Нагірянської сільської ради Тернопільської області (скорочена назва Заболотівська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Староягільницький заклад загальної середньої освіти І-ІІ ступенів Нагірянської сільської ради (скорочена назва Староягільницький ЗЗСО І-ІІ ст.) на Староягільницька гімназія Нагірянської сільської ради Тернопільської області (скорочена назва Староягільницька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 xml:space="preserve"> Мухавський заклад загальної середньої освіти І-ІІ ступенів Нагірянської сільської ради (скорочена назва Мухавський ЗЗСО І-ІІ ст.) на Мухавська гімназія Нагірянської сільської ради Тернопільської області (скорочена назва Мухавська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Милівецький заклад загальної середньої освіти І-ІІ ступенів Нагірянської сільської ради (скорочена назва Милівецький ЗЗСО І-ІІ ст.) на  Милівецька гімназія Нагірянської сільської ради Тернопільської області (скорочена назва Милівецька гімназія).</w:t>
      </w:r>
    </w:p>
    <w:p w:rsidR="003A5D6A" w:rsidRPr="0014068E" w:rsidRDefault="003A5D6A" w:rsidP="00B158E6">
      <w:pPr>
        <w:pStyle w:val="ListParagraph"/>
        <w:numPr>
          <w:ilvl w:val="1"/>
          <w:numId w:val="2"/>
        </w:numPr>
        <w:jc w:val="both"/>
        <w:rPr>
          <w:rFonts w:ascii="Times New Roman" w:hAnsi="Times New Roman"/>
          <w:sz w:val="24"/>
          <w:szCs w:val="24"/>
          <w:lang w:val="uk-UA"/>
        </w:rPr>
      </w:pPr>
      <w:r w:rsidRPr="0014068E">
        <w:rPr>
          <w:rFonts w:ascii="Times New Roman" w:hAnsi="Times New Roman"/>
          <w:sz w:val="24"/>
          <w:szCs w:val="24"/>
          <w:lang w:val="uk-UA"/>
        </w:rPr>
        <w:t>Капустинський заклад початкової освіти (скорочена назва Капустинський ЗПО) на Капустинська початкова школа Нагірянської сільської ради Тернопільської області (скорочена назва Капустинська початкова школа).</w:t>
      </w:r>
    </w:p>
    <w:p w:rsidR="003A5D6A" w:rsidRPr="0014068E" w:rsidRDefault="003A5D6A" w:rsidP="00B158E6">
      <w:pPr>
        <w:pStyle w:val="ListParagraph"/>
        <w:ind w:left="1440"/>
        <w:jc w:val="both"/>
        <w:rPr>
          <w:rFonts w:ascii="Times New Roman" w:hAnsi="Times New Roman"/>
          <w:sz w:val="24"/>
          <w:szCs w:val="24"/>
          <w:lang w:val="uk-UA"/>
        </w:rPr>
      </w:pPr>
    </w:p>
    <w:p w:rsidR="003A5D6A" w:rsidRPr="0014068E" w:rsidRDefault="003A5D6A" w:rsidP="00B158E6">
      <w:pPr>
        <w:jc w:val="both"/>
        <w:rPr>
          <w:rFonts w:ascii="Times New Roman" w:hAnsi="Times New Roman"/>
          <w:sz w:val="24"/>
          <w:szCs w:val="24"/>
          <w:lang w:val="uk-UA"/>
        </w:rPr>
      </w:pPr>
      <w:r w:rsidRPr="00B158E6">
        <w:rPr>
          <w:rFonts w:ascii="Times New Roman" w:hAnsi="Times New Roman"/>
          <w:b/>
          <w:sz w:val="24"/>
          <w:szCs w:val="24"/>
          <w:lang w:val="uk-UA"/>
        </w:rPr>
        <w:t>2.</w:t>
      </w:r>
      <w:r>
        <w:rPr>
          <w:rFonts w:ascii="Times New Roman" w:hAnsi="Times New Roman"/>
          <w:sz w:val="24"/>
          <w:szCs w:val="24"/>
          <w:lang w:val="uk-UA"/>
        </w:rPr>
        <w:t xml:space="preserve"> </w:t>
      </w:r>
      <w:r w:rsidRPr="0014068E">
        <w:rPr>
          <w:rFonts w:ascii="Times New Roman" w:hAnsi="Times New Roman"/>
          <w:sz w:val="24"/>
          <w:szCs w:val="24"/>
          <w:lang w:val="uk-UA"/>
        </w:rPr>
        <w:t>Затвердити  Статути  Шульганівської, Сосулівської,  Нагірянської, Староягільницької, Мухавської, Милівецької гімназій Нагірянської сільської ради Тернопільської області, Заболотівської гімназії імені Романа Шухевича Нагірянської сільської ради Тернопільської області та Капустинської початкової школи Нагірянської сільської ради Тернопільської області.</w:t>
      </w:r>
    </w:p>
    <w:p w:rsidR="003A5D6A" w:rsidRPr="0014068E" w:rsidRDefault="003A5D6A" w:rsidP="00B158E6">
      <w:pPr>
        <w:jc w:val="both"/>
        <w:rPr>
          <w:rFonts w:ascii="Times New Roman" w:hAnsi="Times New Roman"/>
          <w:sz w:val="24"/>
          <w:szCs w:val="24"/>
          <w:lang w:val="uk-UA"/>
        </w:rPr>
      </w:pPr>
      <w:r w:rsidRPr="00B158E6">
        <w:rPr>
          <w:rFonts w:ascii="Times New Roman" w:hAnsi="Times New Roman"/>
          <w:b/>
          <w:sz w:val="24"/>
          <w:szCs w:val="24"/>
          <w:lang w:val="uk-UA"/>
        </w:rPr>
        <w:t>3.</w:t>
      </w:r>
      <w:r>
        <w:rPr>
          <w:rFonts w:ascii="Times New Roman" w:hAnsi="Times New Roman"/>
          <w:sz w:val="24"/>
          <w:szCs w:val="24"/>
          <w:lang w:val="uk-UA"/>
        </w:rPr>
        <w:t xml:space="preserve"> </w:t>
      </w:r>
      <w:r w:rsidRPr="0014068E">
        <w:rPr>
          <w:rFonts w:ascii="Times New Roman" w:hAnsi="Times New Roman"/>
          <w:sz w:val="24"/>
          <w:szCs w:val="24"/>
          <w:lang w:val="uk-UA"/>
        </w:rPr>
        <w:t>Керівникам закладів освіти провести державну реєстрацію  Статутів  у визначених законом порядку.</w:t>
      </w:r>
    </w:p>
    <w:p w:rsidR="003A5D6A" w:rsidRPr="0014068E" w:rsidRDefault="003A5D6A" w:rsidP="00B158E6">
      <w:pPr>
        <w:jc w:val="both"/>
        <w:rPr>
          <w:rFonts w:ascii="Times New Roman" w:hAnsi="Times New Roman"/>
          <w:sz w:val="24"/>
          <w:szCs w:val="24"/>
          <w:lang w:val="uk-UA"/>
        </w:rPr>
      </w:pPr>
      <w:r w:rsidRPr="00B158E6">
        <w:rPr>
          <w:rFonts w:ascii="Times New Roman" w:hAnsi="Times New Roman"/>
          <w:b/>
          <w:sz w:val="24"/>
          <w:szCs w:val="24"/>
          <w:lang w:val="uk-UA"/>
        </w:rPr>
        <w:t>4.</w:t>
      </w:r>
      <w:r>
        <w:rPr>
          <w:rFonts w:ascii="Times New Roman" w:hAnsi="Times New Roman"/>
          <w:sz w:val="24"/>
          <w:szCs w:val="24"/>
          <w:lang w:val="uk-UA"/>
        </w:rPr>
        <w:t xml:space="preserve"> </w:t>
      </w:r>
      <w:r w:rsidRPr="0014068E">
        <w:rPr>
          <w:rFonts w:ascii="Times New Roman" w:hAnsi="Times New Roman"/>
          <w:sz w:val="24"/>
          <w:szCs w:val="24"/>
          <w:lang w:val="uk-UA"/>
        </w:rPr>
        <w:t>Контроль за виконанням даного рішення покласти на в.о.начальника гуманітарного відділу Нагірянської сільської ради Людмилу КУНЬ.</w:t>
      </w:r>
    </w:p>
    <w:p w:rsidR="003A5D6A" w:rsidRPr="0014068E" w:rsidRDefault="003A5D6A" w:rsidP="00B158E6">
      <w:pPr>
        <w:pStyle w:val="ListParagraph"/>
        <w:jc w:val="both"/>
        <w:rPr>
          <w:rFonts w:ascii="Times New Roman" w:hAnsi="Times New Roman"/>
          <w:sz w:val="24"/>
          <w:szCs w:val="24"/>
          <w:lang w:val="uk-UA"/>
        </w:rPr>
      </w:pPr>
    </w:p>
    <w:p w:rsidR="003A5D6A" w:rsidRPr="0014068E" w:rsidRDefault="003A5D6A" w:rsidP="00B158E6">
      <w:pPr>
        <w:pStyle w:val="ListParagraph"/>
        <w:jc w:val="both"/>
        <w:rPr>
          <w:rFonts w:ascii="Times New Roman" w:hAnsi="Times New Roman"/>
          <w:sz w:val="24"/>
          <w:szCs w:val="24"/>
          <w:lang w:val="uk-UA"/>
        </w:rPr>
      </w:pPr>
    </w:p>
    <w:p w:rsidR="003A5D6A" w:rsidRDefault="003A5D6A" w:rsidP="00B158E6">
      <w:pPr>
        <w:jc w:val="both"/>
        <w:rPr>
          <w:rFonts w:ascii="Times New Roman" w:hAnsi="Times New Roman"/>
          <w:b/>
          <w:sz w:val="24"/>
          <w:szCs w:val="24"/>
          <w:lang w:val="uk-UA"/>
        </w:rPr>
      </w:pPr>
      <w:r>
        <w:rPr>
          <w:rFonts w:ascii="Times New Roman" w:hAnsi="Times New Roman"/>
          <w:b/>
          <w:sz w:val="24"/>
          <w:szCs w:val="24"/>
          <w:lang w:val="uk-UA"/>
        </w:rPr>
        <w:t xml:space="preserve">              Сільський голова                                                         Ігор КІНДРАТ</w:t>
      </w:r>
    </w:p>
    <w:p w:rsidR="003A5D6A" w:rsidRDefault="003A5D6A" w:rsidP="00B158E6">
      <w:pPr>
        <w:jc w:val="both"/>
        <w:rPr>
          <w:rFonts w:ascii="Times New Roman" w:hAnsi="Times New Roman"/>
          <w:sz w:val="24"/>
          <w:szCs w:val="24"/>
          <w:lang w:val="uk-UA"/>
        </w:rPr>
      </w:pPr>
    </w:p>
    <w:p w:rsidR="003A5D6A" w:rsidRDefault="003A5D6A" w:rsidP="00B158E6">
      <w:pPr>
        <w:jc w:val="both"/>
        <w:rPr>
          <w:rFonts w:ascii="Times New Roman" w:hAnsi="Times New Roman"/>
          <w:sz w:val="24"/>
          <w:szCs w:val="24"/>
          <w:lang w:val="uk-UA"/>
        </w:rPr>
      </w:pPr>
      <w:r>
        <w:rPr>
          <w:rFonts w:ascii="Times New Roman" w:hAnsi="Times New Roman"/>
          <w:sz w:val="24"/>
          <w:szCs w:val="24"/>
          <w:lang w:val="uk-UA"/>
        </w:rPr>
        <w:t>Йосип ЗІБРІВСЬКИЙ</w:t>
      </w:r>
    </w:p>
    <w:p w:rsidR="003A5D6A" w:rsidRDefault="003A5D6A" w:rsidP="00B158E6">
      <w:pPr>
        <w:jc w:val="both"/>
        <w:rPr>
          <w:rFonts w:ascii="Times New Roman" w:hAnsi="Times New Roman"/>
          <w:sz w:val="24"/>
          <w:szCs w:val="24"/>
          <w:lang w:val="uk-UA"/>
        </w:rPr>
      </w:pPr>
      <w:r>
        <w:rPr>
          <w:rFonts w:ascii="Times New Roman" w:hAnsi="Times New Roman"/>
          <w:sz w:val="24"/>
          <w:szCs w:val="24"/>
          <w:lang w:val="uk-UA"/>
        </w:rPr>
        <w:t>Олександр ЗАРІВНИЙ</w:t>
      </w:r>
      <w:bookmarkStart w:id="0" w:name="_GoBack"/>
      <w:bookmarkEnd w:id="0"/>
    </w:p>
    <w:p w:rsidR="003A5D6A" w:rsidRDefault="003A5D6A" w:rsidP="00B158E6">
      <w:pPr>
        <w:jc w:val="both"/>
        <w:rPr>
          <w:rFonts w:ascii="Times New Roman" w:hAnsi="Times New Roman"/>
          <w:sz w:val="24"/>
          <w:szCs w:val="24"/>
          <w:lang w:val="uk-UA"/>
        </w:rPr>
      </w:pPr>
      <w:r>
        <w:rPr>
          <w:rFonts w:ascii="Times New Roman" w:hAnsi="Times New Roman"/>
          <w:sz w:val="24"/>
          <w:szCs w:val="24"/>
          <w:lang w:val="uk-UA"/>
        </w:rPr>
        <w:t>Оксана КОВАЛЬЧУК</w:t>
      </w:r>
    </w:p>
    <w:p w:rsidR="003A5D6A" w:rsidRPr="0014068E" w:rsidRDefault="003A5D6A" w:rsidP="00B158E6">
      <w:pPr>
        <w:jc w:val="both"/>
        <w:rPr>
          <w:rFonts w:ascii="Times New Roman" w:hAnsi="Times New Roman"/>
          <w:sz w:val="24"/>
          <w:szCs w:val="24"/>
          <w:lang w:val="uk-UA"/>
        </w:rPr>
      </w:pPr>
      <w:r>
        <w:rPr>
          <w:rFonts w:ascii="Times New Roman" w:hAnsi="Times New Roman"/>
          <w:sz w:val="24"/>
          <w:szCs w:val="24"/>
          <w:lang w:val="uk-UA"/>
        </w:rPr>
        <w:t>Людмила КУНЬ</w:t>
      </w:r>
    </w:p>
    <w:p w:rsidR="003A5D6A" w:rsidRPr="0014068E" w:rsidRDefault="003A5D6A" w:rsidP="00B158E6">
      <w:pPr>
        <w:jc w:val="both"/>
        <w:rPr>
          <w:rFonts w:ascii="Times New Roman" w:hAnsi="Times New Roman"/>
          <w:lang w:val="uk-UA"/>
        </w:rPr>
      </w:pPr>
    </w:p>
    <w:p w:rsidR="003A5D6A" w:rsidRPr="0014068E" w:rsidRDefault="003A5D6A" w:rsidP="00B158E6">
      <w:pPr>
        <w:jc w:val="both"/>
        <w:rPr>
          <w:rFonts w:ascii="Times New Roman" w:hAnsi="Times New Roman"/>
          <w:lang w:val="uk-UA"/>
        </w:rPr>
      </w:pPr>
    </w:p>
    <w:sectPr w:rsidR="003A5D6A" w:rsidRPr="0014068E" w:rsidSect="00B158E6">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DA6"/>
    <w:multiLevelType w:val="hybridMultilevel"/>
    <w:tmpl w:val="F3D24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43D32FF"/>
    <w:multiLevelType w:val="multilevel"/>
    <w:tmpl w:val="29C8350A"/>
    <w:lvl w:ilvl="0">
      <w:start w:val="1"/>
      <w:numFmt w:val="decimal"/>
      <w:lvlText w:val="%1."/>
      <w:lvlJc w:val="left"/>
      <w:pPr>
        <w:ind w:left="540" w:hanging="360"/>
      </w:pPr>
      <w:rPr>
        <w:rFonts w:cs="Times New Roman" w:hint="default"/>
        <w:b/>
      </w:rPr>
    </w:lvl>
    <w:lvl w:ilvl="1">
      <w:start w:val="1"/>
      <w:numFmt w:val="decimal"/>
      <w:lvlText w:val="%1.%2."/>
      <w:lvlJc w:val="left"/>
      <w:pPr>
        <w:ind w:left="972" w:hanging="432"/>
      </w:pPr>
      <w:rPr>
        <w:rFonts w:cs="Times New Roman" w:hint="default"/>
      </w:rPr>
    </w:lvl>
    <w:lvl w:ilvl="2">
      <w:start w:val="1"/>
      <w:numFmt w:val="decimal"/>
      <w:lvlText w:val="%1.%2.%3."/>
      <w:lvlJc w:val="left"/>
      <w:pPr>
        <w:ind w:left="1404" w:hanging="504"/>
      </w:pPr>
      <w:rPr>
        <w:rFonts w:cs="Times New Roman" w:hint="default"/>
      </w:rPr>
    </w:lvl>
    <w:lvl w:ilvl="3">
      <w:start w:val="1"/>
      <w:numFmt w:val="decimal"/>
      <w:lvlText w:val="%1.%2.%3.%4."/>
      <w:lvlJc w:val="left"/>
      <w:pPr>
        <w:ind w:left="1908" w:hanging="648"/>
      </w:pPr>
      <w:rPr>
        <w:rFonts w:cs="Times New Roman" w:hint="default"/>
      </w:rPr>
    </w:lvl>
    <w:lvl w:ilvl="4">
      <w:start w:val="1"/>
      <w:numFmt w:val="decimal"/>
      <w:lvlText w:val="%1.%2.%3.%4.%5."/>
      <w:lvlJc w:val="left"/>
      <w:pPr>
        <w:ind w:left="2412" w:hanging="792"/>
      </w:pPr>
      <w:rPr>
        <w:rFonts w:cs="Times New Roman" w:hint="default"/>
      </w:rPr>
    </w:lvl>
    <w:lvl w:ilvl="5">
      <w:start w:val="1"/>
      <w:numFmt w:val="decimal"/>
      <w:lvlText w:val="%1.%2.%3.%4.%5.%6."/>
      <w:lvlJc w:val="left"/>
      <w:pPr>
        <w:ind w:left="2916" w:hanging="936"/>
      </w:pPr>
      <w:rPr>
        <w:rFonts w:cs="Times New Roman" w:hint="default"/>
      </w:rPr>
    </w:lvl>
    <w:lvl w:ilvl="6">
      <w:start w:val="1"/>
      <w:numFmt w:val="decimal"/>
      <w:lvlText w:val="%1.%2.%3.%4.%5.%6.%7."/>
      <w:lvlJc w:val="left"/>
      <w:pPr>
        <w:ind w:left="3420" w:hanging="1080"/>
      </w:pPr>
      <w:rPr>
        <w:rFonts w:cs="Times New Roman" w:hint="default"/>
      </w:rPr>
    </w:lvl>
    <w:lvl w:ilvl="7">
      <w:start w:val="1"/>
      <w:numFmt w:val="decimal"/>
      <w:lvlText w:val="%1.%2.%3.%4.%5.%6.%7.%8."/>
      <w:lvlJc w:val="left"/>
      <w:pPr>
        <w:ind w:left="3924" w:hanging="1224"/>
      </w:pPr>
      <w:rPr>
        <w:rFonts w:cs="Times New Roman" w:hint="default"/>
      </w:rPr>
    </w:lvl>
    <w:lvl w:ilvl="8">
      <w:start w:val="1"/>
      <w:numFmt w:val="decimal"/>
      <w:lvlText w:val="%1.%2.%3.%4.%5.%6.%7.%8.%9."/>
      <w:lvlJc w:val="left"/>
      <w:pPr>
        <w:ind w:left="4500" w:hanging="144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7A9"/>
    <w:rsid w:val="000632C6"/>
    <w:rsid w:val="00092FCD"/>
    <w:rsid w:val="0014068E"/>
    <w:rsid w:val="001D5510"/>
    <w:rsid w:val="0027203F"/>
    <w:rsid w:val="002C28EE"/>
    <w:rsid w:val="00320335"/>
    <w:rsid w:val="003A5D6A"/>
    <w:rsid w:val="003B0452"/>
    <w:rsid w:val="003E71DC"/>
    <w:rsid w:val="003F2F2A"/>
    <w:rsid w:val="004674C3"/>
    <w:rsid w:val="004C6360"/>
    <w:rsid w:val="00503290"/>
    <w:rsid w:val="005F42F5"/>
    <w:rsid w:val="0061473C"/>
    <w:rsid w:val="00683B3C"/>
    <w:rsid w:val="006C5856"/>
    <w:rsid w:val="007667B0"/>
    <w:rsid w:val="00792CE4"/>
    <w:rsid w:val="007D4FDE"/>
    <w:rsid w:val="0081612C"/>
    <w:rsid w:val="00866417"/>
    <w:rsid w:val="00866910"/>
    <w:rsid w:val="008B7F73"/>
    <w:rsid w:val="00975CE8"/>
    <w:rsid w:val="00992CB0"/>
    <w:rsid w:val="00AC0760"/>
    <w:rsid w:val="00AF138E"/>
    <w:rsid w:val="00B158E6"/>
    <w:rsid w:val="00BE708F"/>
    <w:rsid w:val="00CB2627"/>
    <w:rsid w:val="00E207A9"/>
    <w:rsid w:val="00EA6712"/>
    <w:rsid w:val="00F14632"/>
    <w:rsid w:val="00FB7A81"/>
    <w:rsid w:val="00FD34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7A9"/>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07A9"/>
    <w:pPr>
      <w:ind w:left="720"/>
      <w:contextualSpacing/>
    </w:pPr>
  </w:style>
  <w:style w:type="paragraph" w:styleId="BalloonText">
    <w:name w:val="Balloon Text"/>
    <w:basedOn w:val="Normal"/>
    <w:link w:val="BalloonTextChar"/>
    <w:uiPriority w:val="99"/>
    <w:semiHidden/>
    <w:rsid w:val="002C2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28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229</TotalTime>
  <Pages>2</Pages>
  <Words>548</Words>
  <Characters>3126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13</cp:revision>
  <cp:lastPrinted>2021-11-11T07:16:00Z</cp:lastPrinted>
  <dcterms:created xsi:type="dcterms:W3CDTF">2021-11-05T09:08:00Z</dcterms:created>
  <dcterms:modified xsi:type="dcterms:W3CDTF">2021-11-11T07:16:00Z</dcterms:modified>
</cp:coreProperties>
</file>