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000"/>
      </w:tblPr>
      <w:tblGrid>
        <w:gridCol w:w="5514"/>
        <w:gridCol w:w="4901"/>
      </w:tblGrid>
      <w:tr w:rsidR="001919C5" w:rsidRPr="00377B3A" w:rsidTr="00FF62F0">
        <w:tc>
          <w:tcPr>
            <w:tcW w:w="2647" w:type="pct"/>
          </w:tcPr>
          <w:p w:rsidR="001919C5" w:rsidRPr="00377B3A" w:rsidRDefault="001919C5" w:rsidP="00BF75CF">
            <w:pPr>
              <w:pStyle w:val="Heading1"/>
            </w:pPr>
          </w:p>
        </w:tc>
        <w:tc>
          <w:tcPr>
            <w:tcW w:w="2353" w:type="pct"/>
          </w:tcPr>
          <w:p w:rsidR="001919C5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Нагірянської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сільської ради </w:t>
            </w:r>
          </w:p>
          <w:p w:rsidR="001919C5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«Про Нагірянський сільський бюджет</w:t>
            </w:r>
          </w:p>
          <w:p w:rsidR="001919C5" w:rsidRPr="003F2FE5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 2022 рік»</w:t>
            </w: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від 23 грудня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2021р.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№</w:t>
            </w:r>
          </w:p>
          <w:p w:rsidR="001919C5" w:rsidRPr="003F2FE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1919C5" w:rsidRPr="005E6DD9" w:rsidRDefault="001919C5" w:rsidP="005E6DD9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6DD9">
        <w:rPr>
          <w:rFonts w:ascii="Times New Roman" w:hAnsi="Times New Roman"/>
          <w:b/>
          <w:sz w:val="28"/>
          <w:szCs w:val="28"/>
        </w:rPr>
        <w:t xml:space="preserve">МІЖБЮДЖЕТНІ ТРАНСФЕРТИ </w:t>
      </w:r>
      <w:r w:rsidRPr="005E6DD9">
        <w:rPr>
          <w:rFonts w:ascii="Times New Roman" w:hAnsi="Times New Roman"/>
          <w:b/>
          <w:sz w:val="28"/>
          <w:szCs w:val="28"/>
          <w:lang w:val="uk-UA"/>
        </w:rPr>
        <w:t>НА</w:t>
      </w:r>
      <w:r w:rsidRPr="005E6DD9">
        <w:rPr>
          <w:rFonts w:ascii="Times New Roman" w:hAnsi="Times New Roman"/>
          <w:b/>
          <w:sz w:val="28"/>
          <w:szCs w:val="28"/>
        </w:rPr>
        <w:t xml:space="preserve"> 202</w:t>
      </w:r>
      <w:r w:rsidRPr="005E6DD9">
        <w:rPr>
          <w:rFonts w:ascii="Times New Roman" w:hAnsi="Times New Roman"/>
          <w:b/>
          <w:sz w:val="28"/>
          <w:szCs w:val="28"/>
          <w:lang w:val="uk-UA"/>
        </w:rPr>
        <w:t>2</w:t>
      </w:r>
      <w:r w:rsidRPr="005E6DD9">
        <w:rPr>
          <w:rFonts w:ascii="Times New Roman" w:hAnsi="Times New Roman"/>
          <w:b/>
          <w:sz w:val="28"/>
          <w:szCs w:val="28"/>
        </w:rPr>
        <w:t xml:space="preserve"> </w:t>
      </w:r>
      <w:r w:rsidRPr="005E6DD9"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1919C5" w:rsidRPr="005E6DD9" w:rsidRDefault="001919C5" w:rsidP="005E6DD9">
      <w:pPr>
        <w:spacing w:after="0" w:line="240" w:lineRule="auto"/>
        <w:jc w:val="center"/>
        <w:rPr>
          <w:rFonts w:ascii="Times New Roman" w:hAnsi="Times New Roman"/>
          <w:color w:val="2A2928"/>
          <w:lang w:val="uk-UA" w:eastAsia="ru-RU"/>
        </w:rPr>
      </w:pPr>
      <w:r w:rsidRPr="005E6DD9">
        <w:rPr>
          <w:rFonts w:ascii="Times New Roman" w:hAnsi="Times New Roman"/>
          <w:color w:val="2A2928"/>
          <w:lang w:eastAsia="ru-RU"/>
        </w:rPr>
        <w:t>_</w:t>
      </w:r>
      <w:r w:rsidRPr="005E6DD9">
        <w:rPr>
          <w:rFonts w:ascii="Times New Roman" w:hAnsi="Times New Roman"/>
          <w:color w:val="2A2928"/>
          <w:lang w:val="uk-UA" w:eastAsia="ru-RU"/>
        </w:rPr>
        <w:t>________</w:t>
      </w:r>
      <w:r w:rsidRPr="005E6DD9">
        <w:rPr>
          <w:rFonts w:ascii="Times New Roman" w:hAnsi="Times New Roman"/>
          <w:color w:val="2A2928"/>
          <w:u w:val="single"/>
          <w:lang w:val="uk-UA" w:eastAsia="ru-RU"/>
        </w:rPr>
        <w:t>19562000000__</w:t>
      </w:r>
      <w:r w:rsidRPr="005E6DD9">
        <w:rPr>
          <w:rFonts w:ascii="Times New Roman" w:hAnsi="Times New Roman"/>
          <w:color w:val="2A2928"/>
          <w:lang w:eastAsia="ru-RU"/>
        </w:rPr>
        <w:t>___</w:t>
      </w:r>
      <w:r w:rsidRPr="005E6DD9">
        <w:rPr>
          <w:rFonts w:ascii="Times New Roman" w:hAnsi="Times New Roman"/>
          <w:color w:val="2A2928"/>
          <w:lang w:eastAsia="ru-RU"/>
        </w:rPr>
        <w:br/>
        <w:t>          (код бюджету)</w:t>
      </w:r>
      <w:r w:rsidRPr="005E6DD9">
        <w:rPr>
          <w:rFonts w:ascii="Times New Roman" w:hAnsi="Times New Roman"/>
          <w:color w:val="2A2928"/>
          <w:lang w:val="uk-UA" w:eastAsia="ru-RU"/>
        </w:rPr>
        <w:t xml:space="preserve"> </w:t>
      </w:r>
    </w:p>
    <w:p w:rsidR="001919C5" w:rsidRPr="00BF75CF" w:rsidRDefault="001919C5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</w:t>
      </w:r>
      <w:r w:rsidRPr="00BF75C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1. Показники міжбюджетних трансфертів з інших бюджетів</w:t>
      </w:r>
    </w:p>
    <w:p w:rsidR="001919C5" w:rsidRPr="003F2FE5" w:rsidRDefault="001919C5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6418"/>
        <w:gridCol w:w="1722"/>
      </w:tblGrid>
      <w:tr w:rsidR="001919C5" w:rsidRPr="00377B3A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1919C5" w:rsidRPr="00377B3A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1919C5" w:rsidRPr="00377B3A" w:rsidTr="00DD0ED6">
        <w:tblPrEx>
          <w:tblCellSpacing w:w="-8" w:type="dxa"/>
        </w:tblPrEx>
        <w:trPr>
          <w:trHeight w:val="2706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CF3F5A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F3F5A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41020100</w:t>
            </w:r>
          </w:p>
          <w:p w:rsidR="001919C5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1919C5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0D7A7E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41033900</w:t>
            </w:r>
          </w:p>
          <w:p w:rsidR="001919C5" w:rsidRPr="000D7A7E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1919C5" w:rsidRDefault="001919C5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DD0ED6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41051200</w:t>
            </w:r>
          </w:p>
          <w:p w:rsidR="001919C5" w:rsidRDefault="001919C5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1919C5" w:rsidRPr="009B6CF8" w:rsidRDefault="001919C5" w:rsidP="000D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41053900</w:t>
            </w:r>
          </w:p>
          <w:p w:rsidR="001919C5" w:rsidRPr="009B6CF8" w:rsidRDefault="001919C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19100000000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1106A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Базова дотація </w:t>
            </w: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1919C5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0D7A7E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Освітня субвенція з державного бюджету місцевим бюджетам</w:t>
            </w:r>
          </w:p>
          <w:p w:rsidR="001919C5" w:rsidRDefault="001919C5" w:rsidP="000D7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1919C5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DD0ED6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  <w:p w:rsidR="001919C5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1919C5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Інші субвенції з місцевого бюджету</w:t>
            </w:r>
          </w:p>
          <w:p w:rsidR="001919C5" w:rsidRPr="009B6CF8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B6CF8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11 178 000,00</w:t>
            </w: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11 178 000,00</w:t>
            </w: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25 705 600,00</w:t>
            </w: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25 705 600,00</w:t>
            </w: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128 600,00</w:t>
            </w:r>
          </w:p>
          <w:p w:rsidR="001919C5" w:rsidRDefault="001919C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128 600,00</w:t>
            </w:r>
          </w:p>
          <w:p w:rsidR="001919C5" w:rsidRDefault="001919C5" w:rsidP="00DD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43 400,00</w:t>
            </w:r>
          </w:p>
          <w:p w:rsidR="001919C5" w:rsidRPr="003F2FE5" w:rsidRDefault="001919C5" w:rsidP="009B6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43 400,00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1919C5" w:rsidRPr="00377B3A" w:rsidTr="00B15AEA">
        <w:tblPrEx>
          <w:tblCellSpacing w:w="-8" w:type="dxa"/>
        </w:tblPrEx>
        <w:trPr>
          <w:trHeight w:val="414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919C5" w:rsidRPr="003F2FE5" w:rsidRDefault="001919C5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37 055 600,00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37 055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600,00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     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</w:tbl>
    <w:p w:rsidR="001919C5" w:rsidRDefault="001919C5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919C5" w:rsidRPr="00BF75CF" w:rsidRDefault="001919C5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</w:t>
      </w:r>
      <w:r w:rsidRPr="00BF75C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2. Показники міжбюджетних трансфертів іншим бюджетам</w:t>
      </w:r>
    </w:p>
    <w:p w:rsidR="001919C5" w:rsidRPr="003F2FE5" w:rsidRDefault="001919C5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1785"/>
        <w:gridCol w:w="4746"/>
        <w:gridCol w:w="1623"/>
      </w:tblGrid>
      <w:tr w:rsidR="001919C5" w:rsidRPr="00377B3A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із загального фонду бюджету</w:t>
            </w:r>
          </w:p>
        </w:tc>
      </w:tr>
      <w:tr w:rsidR="001919C5" w:rsidRPr="00377B3A" w:rsidTr="00DF6955">
        <w:tblPrEx>
          <w:tblCellSpacing w:w="-8" w:type="dxa"/>
        </w:tblPrEx>
        <w:trPr>
          <w:trHeight w:val="1697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Default="001919C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3719770 </w:t>
            </w:r>
          </w:p>
          <w:p w:rsidR="001919C5" w:rsidRDefault="001919C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5540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00000</w:t>
            </w:r>
          </w:p>
          <w:p w:rsidR="001919C5" w:rsidRDefault="001919C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3719770</w:t>
            </w:r>
          </w:p>
          <w:p w:rsidR="001919C5" w:rsidRDefault="001919C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19511000000</w:t>
            </w:r>
          </w:p>
          <w:p w:rsidR="001919C5" w:rsidRPr="003F2FE5" w:rsidRDefault="001919C5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  <w:p w:rsidR="001919C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Default="001919C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</w:t>
            </w:r>
          </w:p>
          <w:p w:rsidR="001919C5" w:rsidRDefault="001919C5" w:rsidP="00DF695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Бюджет Чортківської міської територіальної громади</w:t>
            </w:r>
          </w:p>
          <w:p w:rsidR="001919C5" w:rsidRDefault="001919C5" w:rsidP="00DF695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</w:t>
            </w:r>
          </w:p>
          <w:p w:rsidR="001919C5" w:rsidRPr="003F2FE5" w:rsidRDefault="001919C5" w:rsidP="00DF6955">
            <w:pPr>
              <w:autoSpaceDE w:val="0"/>
              <w:autoSpaceDN w:val="0"/>
              <w:adjustRightInd w:val="0"/>
              <w:spacing w:before="150"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Бюджет Колиндянської сільської територіальної громади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Default="001919C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218 000,00</w:t>
            </w:r>
          </w:p>
          <w:p w:rsidR="001919C5" w:rsidRDefault="001919C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218 000,00</w:t>
            </w:r>
          </w:p>
          <w:p w:rsidR="001919C5" w:rsidRDefault="001919C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919C5" w:rsidRDefault="001919C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370 000,00</w:t>
            </w:r>
          </w:p>
          <w:p w:rsidR="001919C5" w:rsidRPr="003F2FE5" w:rsidRDefault="001919C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370 000,00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1919C5" w:rsidRPr="00377B3A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588 000,00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919C5" w:rsidRPr="003F2FE5" w:rsidRDefault="001919C5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588 000,00</w:t>
            </w:r>
          </w:p>
        </w:tc>
      </w:tr>
      <w:tr w:rsidR="001919C5" w:rsidRPr="00377B3A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C5" w:rsidRPr="003F2FE5" w:rsidRDefault="001919C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   0,00</w:t>
            </w:r>
          </w:p>
        </w:tc>
      </w:tr>
    </w:tbl>
    <w:p w:rsidR="001919C5" w:rsidRPr="003F2FE5" w:rsidRDefault="001919C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919C5" w:rsidRDefault="001919C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919C5" w:rsidRDefault="001919C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919C5" w:rsidRPr="003F2FE5" w:rsidRDefault="001919C5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919C5" w:rsidRPr="00C30F55" w:rsidRDefault="001919C5" w:rsidP="003F2FE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C30F55">
        <w:rPr>
          <w:rFonts w:ascii="Times New Roman" w:hAnsi="Times New Roman"/>
          <w:b/>
          <w:sz w:val="24"/>
          <w:szCs w:val="24"/>
          <w:lang w:val="uk-UA" w:eastAsia="ru-RU"/>
        </w:rPr>
        <w:t>Секретар Нагірянської сільської ради</w:t>
      </w:r>
      <w:r w:rsidRPr="00C30F55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C30F55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C30F55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C30F55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C30F55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Галина БУРЯК </w:t>
      </w:r>
    </w:p>
    <w:p w:rsidR="001919C5" w:rsidRPr="00C30F55" w:rsidRDefault="001919C5">
      <w:pPr>
        <w:rPr>
          <w:b/>
          <w:sz w:val="24"/>
          <w:szCs w:val="24"/>
        </w:rPr>
      </w:pPr>
    </w:p>
    <w:sectPr w:rsidR="001919C5" w:rsidRPr="00C30F55" w:rsidSect="00917E0D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1F5"/>
    <w:rsid w:val="000C535E"/>
    <w:rsid w:val="000D7A7E"/>
    <w:rsid w:val="000F712D"/>
    <w:rsid w:val="001919C5"/>
    <w:rsid w:val="001F6606"/>
    <w:rsid w:val="0021106A"/>
    <w:rsid w:val="0023690E"/>
    <w:rsid w:val="00377B3A"/>
    <w:rsid w:val="003F2FE5"/>
    <w:rsid w:val="004A6664"/>
    <w:rsid w:val="00561CA7"/>
    <w:rsid w:val="005E6DD9"/>
    <w:rsid w:val="006A487B"/>
    <w:rsid w:val="007B41F5"/>
    <w:rsid w:val="00917E0D"/>
    <w:rsid w:val="009A610C"/>
    <w:rsid w:val="009B6CF8"/>
    <w:rsid w:val="00B15AEA"/>
    <w:rsid w:val="00B7379C"/>
    <w:rsid w:val="00BF75CF"/>
    <w:rsid w:val="00C30F55"/>
    <w:rsid w:val="00C66DF1"/>
    <w:rsid w:val="00CB4CB5"/>
    <w:rsid w:val="00CE2689"/>
    <w:rsid w:val="00CE2E2F"/>
    <w:rsid w:val="00CF0B3A"/>
    <w:rsid w:val="00CF3F5A"/>
    <w:rsid w:val="00DA6E68"/>
    <w:rsid w:val="00DD0ED6"/>
    <w:rsid w:val="00DF6955"/>
    <w:rsid w:val="00F61763"/>
    <w:rsid w:val="00FF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E68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5C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75C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BF7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2</Pages>
  <Words>330</Words>
  <Characters>1883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28</cp:revision>
  <cp:lastPrinted>2021-12-26T13:45:00Z</cp:lastPrinted>
  <dcterms:created xsi:type="dcterms:W3CDTF">2021-08-16T12:53:00Z</dcterms:created>
  <dcterms:modified xsi:type="dcterms:W3CDTF">2021-12-26T13:45:00Z</dcterms:modified>
</cp:coreProperties>
</file>