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F48" w:rsidRPr="00D4484A" w:rsidRDefault="00405F48" w:rsidP="00147E16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  <w:r w:rsidRPr="00D4484A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405F48" w:rsidRPr="00D4484A" w:rsidRDefault="00405F48" w:rsidP="00147E16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D4484A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405F48" w:rsidRPr="00D4484A" w:rsidRDefault="00405F48" w:rsidP="00147E1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4484A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405F48" w:rsidRPr="00D4484A" w:rsidRDefault="00405F48" w:rsidP="00147E1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4484A">
        <w:rPr>
          <w:rFonts w:ascii="Times New Roman" w:hAnsi="Times New Roman"/>
          <w:sz w:val="24"/>
          <w:szCs w:val="24"/>
        </w:rPr>
        <w:t>ВОСЬМЕ СКЛИКАННЯ</w:t>
      </w:r>
    </w:p>
    <w:p w:rsidR="00405F48" w:rsidRPr="00D4484A" w:rsidRDefault="00405F48" w:rsidP="00147E1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4484A">
        <w:rPr>
          <w:rFonts w:ascii="Times New Roman" w:hAnsi="Times New Roman"/>
          <w:sz w:val="24"/>
          <w:szCs w:val="24"/>
        </w:rPr>
        <w:t>ДЕВ’ЯТА СЕСІЯ</w:t>
      </w:r>
    </w:p>
    <w:p w:rsidR="00405F48" w:rsidRPr="00D4484A" w:rsidRDefault="00405F48" w:rsidP="00C24642">
      <w:pPr>
        <w:jc w:val="center"/>
        <w:outlineLvl w:val="0"/>
        <w:rPr>
          <w:lang w:eastAsia="ru-RU"/>
        </w:rPr>
      </w:pPr>
      <w:r w:rsidRPr="00D4484A">
        <w:t>Друге пленарне засідання</w:t>
      </w:r>
    </w:p>
    <w:p w:rsidR="00405F48" w:rsidRPr="00D4484A" w:rsidRDefault="00405F48" w:rsidP="00147E1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4484A">
        <w:rPr>
          <w:rFonts w:ascii="Times New Roman" w:hAnsi="Times New Roman"/>
          <w:sz w:val="24"/>
          <w:szCs w:val="24"/>
        </w:rPr>
        <w:t>РІШЕННЯ</w:t>
      </w:r>
    </w:p>
    <w:p w:rsidR="00405F48" w:rsidRPr="00D4484A" w:rsidRDefault="00405F48" w:rsidP="00147E16">
      <w:pPr>
        <w:pStyle w:val="1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05F48" w:rsidRPr="00D4484A" w:rsidRDefault="00405F48" w:rsidP="00147E16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 липня</w:t>
      </w:r>
      <w:r w:rsidRPr="00D4484A">
        <w:rPr>
          <w:rFonts w:ascii="Times New Roman" w:hAnsi="Times New Roman"/>
          <w:sz w:val="24"/>
          <w:szCs w:val="24"/>
        </w:rPr>
        <w:t xml:space="preserve"> 2021 року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D4484A">
        <w:rPr>
          <w:rFonts w:ascii="Times New Roman" w:hAnsi="Times New Roman"/>
          <w:sz w:val="24"/>
          <w:szCs w:val="24"/>
        </w:rPr>
        <w:t xml:space="preserve">   № </w:t>
      </w:r>
      <w:r>
        <w:rPr>
          <w:rFonts w:ascii="Times New Roman" w:hAnsi="Times New Roman"/>
          <w:sz w:val="24"/>
          <w:szCs w:val="24"/>
        </w:rPr>
        <w:t>470</w:t>
      </w:r>
    </w:p>
    <w:p w:rsidR="00405F48" w:rsidRPr="00D4484A" w:rsidRDefault="00405F48" w:rsidP="00D4484A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D4484A">
        <w:rPr>
          <w:rFonts w:ascii="Times New Roman" w:hAnsi="Times New Roman"/>
          <w:sz w:val="24"/>
          <w:szCs w:val="24"/>
        </w:rPr>
        <w:t>с-ще Нагірянка</w:t>
      </w:r>
      <w:r>
        <w:t xml:space="preserve">                                       </w:t>
      </w:r>
      <w:r w:rsidRPr="00D4484A">
        <w:t xml:space="preserve">          </w:t>
      </w:r>
      <w:r>
        <w:t xml:space="preserve"> </w:t>
      </w:r>
    </w:p>
    <w:p w:rsidR="00405F48" w:rsidRDefault="00405F48" w:rsidP="008A1E16">
      <w:pPr>
        <w:spacing w:before="100" w:beforeAutospacing="1"/>
        <w:contextualSpacing/>
        <w:rPr>
          <w:b/>
        </w:rPr>
      </w:pPr>
      <w:r w:rsidRPr="00D4484A">
        <w:rPr>
          <w:b/>
          <w:bCs/>
          <w:iCs/>
        </w:rPr>
        <w:t>Про</w:t>
      </w:r>
      <w:r w:rsidRPr="00D4484A">
        <w:rPr>
          <w:b/>
        </w:rPr>
        <w:t xml:space="preserve">  затвердження технічної документації </w:t>
      </w:r>
    </w:p>
    <w:p w:rsidR="00405F48" w:rsidRDefault="00405F48" w:rsidP="008A1E16">
      <w:pPr>
        <w:spacing w:before="100" w:beforeAutospacing="1"/>
        <w:contextualSpacing/>
        <w:rPr>
          <w:b/>
        </w:rPr>
      </w:pPr>
      <w:r w:rsidRPr="00D4484A">
        <w:rPr>
          <w:b/>
        </w:rPr>
        <w:t>із землеустрою</w:t>
      </w:r>
      <w:r>
        <w:rPr>
          <w:b/>
        </w:rPr>
        <w:t xml:space="preserve"> </w:t>
      </w:r>
      <w:r w:rsidRPr="00D4484A">
        <w:rPr>
          <w:b/>
        </w:rPr>
        <w:t xml:space="preserve">щодо поділу та об’єднання   </w:t>
      </w:r>
    </w:p>
    <w:p w:rsidR="00405F48" w:rsidRPr="00D4484A" w:rsidRDefault="00405F48" w:rsidP="008A1E16">
      <w:pPr>
        <w:spacing w:before="100" w:beforeAutospacing="1"/>
        <w:contextualSpacing/>
        <w:rPr>
          <w:b/>
        </w:rPr>
      </w:pPr>
      <w:r w:rsidRPr="00D4484A">
        <w:rPr>
          <w:b/>
        </w:rPr>
        <w:t xml:space="preserve">земельних  ділянок  </w:t>
      </w:r>
    </w:p>
    <w:p w:rsidR="00405F48" w:rsidRPr="00D4484A" w:rsidRDefault="00405F48" w:rsidP="008A1E16">
      <w:pPr>
        <w:spacing w:before="100" w:beforeAutospacing="1"/>
        <w:contextualSpacing/>
        <w:rPr>
          <w:b/>
        </w:rPr>
      </w:pPr>
    </w:p>
    <w:p w:rsidR="00405F48" w:rsidRPr="00D4484A" w:rsidRDefault="00405F48" w:rsidP="00D4484A">
      <w:pPr>
        <w:ind w:firstLine="708"/>
        <w:jc w:val="both"/>
        <w:rPr>
          <w:lang w:val="ru-RU"/>
        </w:rPr>
      </w:pPr>
      <w:r w:rsidRPr="00D4484A">
        <w:t xml:space="preserve">Розглянувши звернення від старости Милівецького старостинського округу Попика </w:t>
      </w:r>
      <w:r>
        <w:t>Володимира Івановича</w:t>
      </w:r>
      <w:r w:rsidRPr="00D4484A">
        <w:t xml:space="preserve">  про  необхідність  затвердити технічну документацію із землеустрою щодо поділу та об’єднання земельних ділянок   площею  </w:t>
      </w:r>
      <w:smartTag w:uri="urn:schemas-microsoft-com:office:smarttags" w:element="metricconverter">
        <w:smartTagPr>
          <w:attr w:name="ProductID" w:val="18,5926 га"/>
        </w:smartTagPr>
        <w:r w:rsidRPr="00D4484A">
          <w:t>18,5926 га</w:t>
        </w:r>
      </w:smartTag>
      <w:r w:rsidRPr="00D4484A">
        <w:t xml:space="preserve"> з кадастровим номером 6125585700:01:003:0002,  що розташована  на території  Нагірянської сільської ради за межами населеного пункту   с. Милівці  Чортківського району Тернопільської області,   на 40 земельних ділянок з  метою  передачі  їх  </w:t>
      </w:r>
      <w:r w:rsidRPr="00D4484A">
        <w:rPr>
          <w:lang w:val="ru-RU"/>
        </w:rPr>
        <w:t>безоплатно у власність   для  ведення  особист</w:t>
      </w:r>
      <w:r>
        <w:rPr>
          <w:lang w:val="ru-RU"/>
        </w:rPr>
        <w:t xml:space="preserve">ого  селянського  господарства, </w:t>
      </w:r>
      <w:r w:rsidRPr="00D4484A">
        <w:rPr>
          <w:lang w:val="ru-RU"/>
        </w:rPr>
        <w:t xml:space="preserve">керуючись    статтями  12,  116, 118,  121, 122 Земельного  кодексу  України,   п. 34  статті 26,  статтею  33  Закону  України  «Про  </w:t>
      </w:r>
      <w:r w:rsidRPr="00D4484A">
        <w:t>місцеве</w:t>
      </w:r>
      <w:r w:rsidRPr="00D4484A">
        <w:rPr>
          <w:lang w:val="ru-RU"/>
        </w:rPr>
        <w:t xml:space="preserve">  самоврядування  в  Україні»,  статтею  56 Закону України «Про  землеустрій», статтею  24  Закону України «Про державний земельний кадастр», п.3 , 6 Прикінцевих та перехідних положень Закону України  “ Про внесення змін до деяких законодавчих актів України щодо розмежування земель державно</w:t>
      </w:r>
      <w:r>
        <w:rPr>
          <w:lang w:val="ru-RU"/>
        </w:rPr>
        <w:t xml:space="preserve">ї та комунальної власності ”,  </w:t>
      </w:r>
      <w:r w:rsidRPr="00D4484A">
        <w:rPr>
          <w:lang w:val="ru-RU"/>
        </w:rPr>
        <w:t>беручи до уваги технічну документацію із землеустрою щодо поділу та об’єднання земельних ділянок</w:t>
      </w:r>
      <w:r w:rsidRPr="00D4484A">
        <w:t>,</w:t>
      </w:r>
      <w:r>
        <w:t xml:space="preserve"> враховуючи пропозиції та рекомендації постійної комісії сільської ради з питань містобудування, земельних відносин та сталого розвитку,</w:t>
      </w:r>
      <w:r w:rsidRPr="00D4484A">
        <w:t xml:space="preserve">  сільська рада</w:t>
      </w:r>
    </w:p>
    <w:p w:rsidR="00405F48" w:rsidRPr="00D4484A" w:rsidRDefault="00405F48" w:rsidP="008A1E16">
      <w:pPr>
        <w:ind w:firstLine="708"/>
      </w:pPr>
    </w:p>
    <w:p w:rsidR="00405F48" w:rsidRPr="00D4484A" w:rsidRDefault="00405F48" w:rsidP="008A1E16">
      <w:pPr>
        <w:rPr>
          <w:b/>
        </w:rPr>
      </w:pPr>
      <w:r w:rsidRPr="00D4484A">
        <w:rPr>
          <w:b/>
        </w:rPr>
        <w:t>ВИРІШИЛА:</w:t>
      </w:r>
    </w:p>
    <w:p w:rsidR="00405F48" w:rsidRPr="00D4484A" w:rsidRDefault="00405F48" w:rsidP="00D4484A">
      <w:pPr>
        <w:jc w:val="both"/>
      </w:pPr>
      <w:r>
        <w:rPr>
          <w:b/>
        </w:rPr>
        <w:t xml:space="preserve">1. </w:t>
      </w:r>
      <w:r w:rsidRPr="00D4484A">
        <w:t xml:space="preserve">Затвердити  технічну документацію із землеустрою щодо поділу та об’єднання земельних ділянок площею </w:t>
      </w:r>
      <w:smartTag w:uri="urn:schemas-microsoft-com:office:smarttags" w:element="metricconverter">
        <w:smartTagPr>
          <w:attr w:name="ProductID" w:val="18,5926 га"/>
        </w:smartTagPr>
        <w:r w:rsidRPr="00D4484A">
          <w:t>18,5926 га</w:t>
        </w:r>
      </w:smartTag>
      <w:r w:rsidRPr="00D4484A">
        <w:t xml:space="preserve">  з кадастровим номером 6125585700:01:003:0002,    що розташована  на території  Нагірянської сільської ради за межами населеного пункту  с. Милівці  Чортківського району Тернопільської області, 40 земельних ділянок, а саме : </w:t>
      </w:r>
    </w:p>
    <w:p w:rsidR="00405F48" w:rsidRPr="00D4484A" w:rsidRDefault="00405F48" w:rsidP="00BF3447">
      <w:pPr>
        <w:ind w:firstLine="708"/>
        <w:jc w:val="both"/>
      </w:pPr>
      <w:r w:rsidRPr="00D4484A">
        <w:t xml:space="preserve">- ділянка № 1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6125585700:01:003:0011,</w:t>
      </w:r>
    </w:p>
    <w:p w:rsidR="00405F48" w:rsidRPr="00D4484A" w:rsidRDefault="00405F48" w:rsidP="00BF3447">
      <w:pPr>
        <w:ind w:firstLine="708"/>
        <w:jc w:val="both"/>
      </w:pPr>
      <w:r w:rsidRPr="00D4484A">
        <w:t xml:space="preserve">- ділянка № 2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6125585700:01:003:0012, </w:t>
      </w:r>
    </w:p>
    <w:p w:rsidR="00405F48" w:rsidRPr="00D4484A" w:rsidRDefault="00405F48" w:rsidP="00BF3447">
      <w:pPr>
        <w:ind w:firstLine="708"/>
        <w:jc w:val="both"/>
      </w:pPr>
      <w:r w:rsidRPr="00D4484A">
        <w:t xml:space="preserve">- ділянка № 3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6125585700:01:003:0013,</w:t>
      </w:r>
    </w:p>
    <w:p w:rsidR="00405F48" w:rsidRPr="00D4484A" w:rsidRDefault="00405F48" w:rsidP="00BF3447">
      <w:pPr>
        <w:ind w:firstLine="708"/>
        <w:jc w:val="both"/>
      </w:pPr>
      <w:r w:rsidRPr="00D4484A">
        <w:t xml:space="preserve">- ділянка № 4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6125585700:01:003:0014,</w:t>
      </w:r>
    </w:p>
    <w:p w:rsidR="00405F48" w:rsidRPr="00D4484A" w:rsidRDefault="00405F48" w:rsidP="00BF3447">
      <w:pPr>
        <w:ind w:firstLine="708"/>
        <w:jc w:val="both"/>
      </w:pPr>
      <w:r w:rsidRPr="00D4484A">
        <w:t xml:space="preserve">- ділянка № 5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6125585700:01:003:00515,</w:t>
      </w:r>
    </w:p>
    <w:p w:rsidR="00405F48" w:rsidRPr="00D4484A" w:rsidRDefault="00405F48" w:rsidP="00BF3447">
      <w:pPr>
        <w:ind w:firstLine="708"/>
        <w:jc w:val="both"/>
      </w:pPr>
      <w:r w:rsidRPr="00D4484A">
        <w:t xml:space="preserve">- ділянка № 6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6125585700:01:003:0016,</w:t>
      </w:r>
    </w:p>
    <w:p w:rsidR="00405F48" w:rsidRPr="00D4484A" w:rsidRDefault="00405F48" w:rsidP="00BF3447">
      <w:pPr>
        <w:ind w:firstLine="708"/>
        <w:jc w:val="both"/>
      </w:pPr>
      <w:r w:rsidRPr="00D4484A">
        <w:t xml:space="preserve">- ділянка № 7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6125585700:01:003:0017,</w:t>
      </w:r>
    </w:p>
    <w:p w:rsidR="00405F48" w:rsidRPr="00D4484A" w:rsidRDefault="00405F48" w:rsidP="00BF3447">
      <w:pPr>
        <w:ind w:firstLine="708"/>
        <w:jc w:val="both"/>
      </w:pPr>
      <w:r w:rsidRPr="00D4484A">
        <w:t xml:space="preserve">- ділянка № 8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6125585700:01:003:0018,</w:t>
      </w:r>
    </w:p>
    <w:p w:rsidR="00405F48" w:rsidRPr="00D4484A" w:rsidRDefault="00405F48" w:rsidP="00BF3447">
      <w:pPr>
        <w:ind w:firstLine="708"/>
        <w:jc w:val="both"/>
      </w:pPr>
      <w:r w:rsidRPr="00D4484A">
        <w:t xml:space="preserve">- ділянка № 9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6125585700:01:003:0019,</w:t>
      </w:r>
    </w:p>
    <w:p w:rsidR="00405F48" w:rsidRPr="00D4484A" w:rsidRDefault="00405F48" w:rsidP="00BF3447">
      <w:pPr>
        <w:ind w:firstLine="708"/>
        <w:jc w:val="both"/>
      </w:pPr>
      <w:r w:rsidRPr="00D4484A">
        <w:t xml:space="preserve">- ділянка № 10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6125585700:01:003:0020,</w:t>
      </w:r>
    </w:p>
    <w:p w:rsidR="00405F48" w:rsidRPr="00D4484A" w:rsidRDefault="00405F48" w:rsidP="00BF3447">
      <w:pPr>
        <w:ind w:firstLine="708"/>
        <w:jc w:val="both"/>
      </w:pPr>
      <w:r w:rsidRPr="00D4484A">
        <w:t xml:space="preserve">- ділянка № 11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6125585700:01:003:0021,</w:t>
      </w:r>
    </w:p>
    <w:p w:rsidR="00405F48" w:rsidRPr="00D4484A" w:rsidRDefault="00405F48" w:rsidP="00BF3447">
      <w:pPr>
        <w:ind w:firstLine="708"/>
        <w:jc w:val="both"/>
      </w:pPr>
      <w:r w:rsidRPr="00D4484A">
        <w:t xml:space="preserve">- ділянка № 12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6125585700:01:003:0022,</w:t>
      </w:r>
    </w:p>
    <w:p w:rsidR="00405F48" w:rsidRPr="00D4484A" w:rsidRDefault="00405F48" w:rsidP="00BF3447">
      <w:pPr>
        <w:ind w:firstLine="708"/>
        <w:jc w:val="both"/>
      </w:pPr>
      <w:r w:rsidRPr="00D4484A">
        <w:t xml:space="preserve">- ділянка № 13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6125585700:01:003:0033,</w:t>
      </w:r>
    </w:p>
    <w:p w:rsidR="00405F48" w:rsidRPr="00D4484A" w:rsidRDefault="00405F48" w:rsidP="00BF3447">
      <w:pPr>
        <w:ind w:firstLine="708"/>
        <w:jc w:val="both"/>
      </w:pPr>
      <w:r w:rsidRPr="00D4484A">
        <w:t xml:space="preserve">- ділянка № 14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6125585700:01:003:0024,</w:t>
      </w:r>
    </w:p>
    <w:p w:rsidR="00405F48" w:rsidRPr="00D4484A" w:rsidRDefault="00405F48" w:rsidP="00BF3447">
      <w:pPr>
        <w:ind w:firstLine="708"/>
        <w:jc w:val="both"/>
      </w:pPr>
      <w:r w:rsidRPr="00D4484A">
        <w:t xml:space="preserve">- ділянка № 15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6125585700:01:003:0025,</w:t>
      </w:r>
    </w:p>
    <w:p w:rsidR="00405F48" w:rsidRPr="00D4484A" w:rsidRDefault="00405F48" w:rsidP="00BF3447">
      <w:pPr>
        <w:ind w:firstLine="708"/>
        <w:jc w:val="both"/>
      </w:pPr>
      <w:r w:rsidRPr="00D4484A">
        <w:t xml:space="preserve">- ділянка № 16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6125585700:01:003:0026,</w:t>
      </w:r>
    </w:p>
    <w:p w:rsidR="00405F48" w:rsidRPr="00D4484A" w:rsidRDefault="00405F48" w:rsidP="00BF3447">
      <w:pPr>
        <w:ind w:firstLine="708"/>
        <w:jc w:val="both"/>
      </w:pPr>
      <w:r w:rsidRPr="00D4484A">
        <w:t xml:space="preserve">- ділянка № 17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6125585700:01:003:0027,</w:t>
      </w:r>
    </w:p>
    <w:p w:rsidR="00405F48" w:rsidRPr="00D4484A" w:rsidRDefault="00405F48" w:rsidP="00BF3447">
      <w:pPr>
        <w:ind w:firstLine="708"/>
        <w:jc w:val="both"/>
      </w:pPr>
      <w:r w:rsidRPr="00D4484A">
        <w:t xml:space="preserve">- ділянка № 18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6125585700:01:003:0028,</w:t>
      </w:r>
    </w:p>
    <w:p w:rsidR="00405F48" w:rsidRPr="00D4484A" w:rsidRDefault="00405F48" w:rsidP="00BF3447">
      <w:pPr>
        <w:ind w:firstLine="708"/>
        <w:jc w:val="both"/>
      </w:pPr>
      <w:r w:rsidRPr="00D4484A">
        <w:t xml:space="preserve">- ділянка № 19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6125585700:01:003:0029,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20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6125585700:01:003:0030,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21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6125585700:01:003:0031,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22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6125585700:01:003:0032,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23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6125585700:01:003:0033,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24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6125585700:01:003:0034,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25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6125585700:01:003:0035,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26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6125585700:01:003:0036,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27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6125585700:01:003:0037,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28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6125585700:01:003:0038,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29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6125585700:01:003:0039,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30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6125585700:01:003:0040,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31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6125585700:01:003:0041,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32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6125585700:01:003:0042,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33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6125585700:01:003:0043,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34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6125585700:01:003:0044,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35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6125585700:01:003:0045,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36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6125585700:01:003:0046,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37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6125585700:01:003:0047,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38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6125585700:01:003:0048,</w:t>
      </w:r>
    </w:p>
    <w:p w:rsidR="00405F48" w:rsidRPr="00D4484A" w:rsidRDefault="00405F48" w:rsidP="0090419B">
      <w:pPr>
        <w:ind w:firstLine="708"/>
        <w:jc w:val="both"/>
      </w:pPr>
      <w:r w:rsidRPr="00D4484A">
        <w:t xml:space="preserve">- ділянка № 39 – площею </w:t>
      </w:r>
      <w:smartTag w:uri="urn:schemas-microsoft-com:office:smarttags" w:element="metricconverter">
        <w:smartTagPr>
          <w:attr w:name="ProductID" w:val="0,4744 га"/>
        </w:smartTagPr>
        <w:r w:rsidRPr="00D4484A">
          <w:t>0,4744 га</w:t>
        </w:r>
      </w:smartTag>
      <w:r w:rsidRPr="00D4484A">
        <w:t xml:space="preserve"> з  кадастровим номером 6125585700:01:003:0049,</w:t>
      </w:r>
    </w:p>
    <w:p w:rsidR="00405F48" w:rsidRPr="00D4484A" w:rsidRDefault="00405F48" w:rsidP="00D4484A">
      <w:pPr>
        <w:ind w:firstLine="708"/>
        <w:jc w:val="both"/>
      </w:pPr>
      <w:r w:rsidRPr="00D4484A">
        <w:t xml:space="preserve">- ділянка № 40 – площею </w:t>
      </w:r>
      <w:smartTag w:uri="urn:schemas-microsoft-com:office:smarttags" w:element="metricconverter">
        <w:smartTagPr>
          <w:attr w:name="ProductID" w:val="0,0910 га"/>
        </w:smartTagPr>
        <w:r w:rsidRPr="00D4484A">
          <w:t>0,0910 га</w:t>
        </w:r>
      </w:smartTag>
      <w:r w:rsidRPr="00D4484A">
        <w:t xml:space="preserve"> з  кадастровим номером 6125585700:01:003:0050.                                                                                            </w:t>
      </w:r>
      <w:r w:rsidRPr="00D4484A">
        <w:rPr>
          <w:b/>
        </w:rPr>
        <w:t>2</w:t>
      </w:r>
      <w:r>
        <w:t xml:space="preserve">. </w:t>
      </w:r>
      <w:r w:rsidRPr="00D4484A">
        <w:t>Зобов'язати  Нагірянську сільську раду зареєструвати  право власності  на  земельні  ділянки  згідно норм  чинного законодавства.</w:t>
      </w:r>
      <w:r w:rsidRPr="00D4484A">
        <w:tab/>
      </w:r>
    </w:p>
    <w:p w:rsidR="00405F48" w:rsidRPr="00D4484A" w:rsidRDefault="00405F48" w:rsidP="00D4484A">
      <w:pPr>
        <w:jc w:val="both"/>
        <w:rPr>
          <w:lang w:val="ru-RU"/>
        </w:rPr>
      </w:pPr>
      <w:r w:rsidRPr="00D4484A">
        <w:rPr>
          <w:b/>
        </w:rPr>
        <w:t>3.</w:t>
      </w:r>
      <w:r w:rsidRPr="00D4484A">
        <w:t xml:space="preserve"> </w:t>
      </w:r>
      <w:r w:rsidRPr="00D4484A">
        <w:rPr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D4484A">
        <w:t xml:space="preserve">містобудування, земельних відносин та сталого розвитку. </w:t>
      </w:r>
    </w:p>
    <w:p w:rsidR="00405F48" w:rsidRPr="00D4484A" w:rsidRDefault="00405F48" w:rsidP="00A75985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5F48" w:rsidRDefault="00405F48" w:rsidP="00A75985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5F48" w:rsidRPr="00D4484A" w:rsidRDefault="00405F48" w:rsidP="00A75985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5F48" w:rsidRPr="00D4484A" w:rsidRDefault="00405F48" w:rsidP="00A75985">
      <w:pPr>
        <w:jc w:val="both"/>
      </w:pPr>
      <w:r w:rsidRPr="00D4484A">
        <w:t xml:space="preserve">Нагірянський сільський голова                                      Ігор КІНДРАТ   </w:t>
      </w:r>
    </w:p>
    <w:p w:rsidR="00405F48" w:rsidRPr="00D4484A" w:rsidRDefault="00405F48" w:rsidP="00A75985">
      <w:pPr>
        <w:jc w:val="both"/>
      </w:pPr>
    </w:p>
    <w:p w:rsidR="00405F48" w:rsidRPr="00D4484A" w:rsidRDefault="00405F48" w:rsidP="00A75985"/>
    <w:sectPr w:rsidR="00405F48" w:rsidRPr="00D4484A" w:rsidSect="008B6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E16"/>
    <w:rsid w:val="000639C8"/>
    <w:rsid w:val="000C0784"/>
    <w:rsid w:val="000C37DC"/>
    <w:rsid w:val="00147E16"/>
    <w:rsid w:val="001875F0"/>
    <w:rsid w:val="00203156"/>
    <w:rsid w:val="00282BC3"/>
    <w:rsid w:val="002C7CEA"/>
    <w:rsid w:val="003336BB"/>
    <w:rsid w:val="003E36E1"/>
    <w:rsid w:val="00405F48"/>
    <w:rsid w:val="004726CF"/>
    <w:rsid w:val="004968A9"/>
    <w:rsid w:val="00533135"/>
    <w:rsid w:val="0056471E"/>
    <w:rsid w:val="005A231B"/>
    <w:rsid w:val="005F3291"/>
    <w:rsid w:val="005F5EBA"/>
    <w:rsid w:val="00631E49"/>
    <w:rsid w:val="006A464E"/>
    <w:rsid w:val="006B7E83"/>
    <w:rsid w:val="006D0DC4"/>
    <w:rsid w:val="00781F90"/>
    <w:rsid w:val="00832B57"/>
    <w:rsid w:val="008A1E16"/>
    <w:rsid w:val="008A48F0"/>
    <w:rsid w:val="008B6A02"/>
    <w:rsid w:val="008D70D6"/>
    <w:rsid w:val="0090177F"/>
    <w:rsid w:val="00902AD9"/>
    <w:rsid w:val="0090419B"/>
    <w:rsid w:val="00904261"/>
    <w:rsid w:val="00951891"/>
    <w:rsid w:val="00A75985"/>
    <w:rsid w:val="00AA0675"/>
    <w:rsid w:val="00AA466B"/>
    <w:rsid w:val="00BF3447"/>
    <w:rsid w:val="00C24642"/>
    <w:rsid w:val="00CE01DB"/>
    <w:rsid w:val="00D03BCD"/>
    <w:rsid w:val="00D4484A"/>
    <w:rsid w:val="00D511A6"/>
    <w:rsid w:val="00DF026B"/>
    <w:rsid w:val="00E862F2"/>
    <w:rsid w:val="00ED794C"/>
    <w:rsid w:val="00EE45FF"/>
    <w:rsid w:val="00EF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E1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1E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1E16"/>
    <w:rPr>
      <w:rFonts w:ascii="Tahoma" w:hAnsi="Tahoma" w:cs="Tahoma"/>
      <w:sz w:val="16"/>
      <w:szCs w:val="16"/>
      <w:lang w:eastAsia="uk-UA"/>
    </w:rPr>
  </w:style>
  <w:style w:type="paragraph" w:customStyle="1" w:styleId="1">
    <w:name w:val="Без інтервалів1"/>
    <w:uiPriority w:val="99"/>
    <w:rsid w:val="00147E16"/>
    <w:rPr>
      <w:rFonts w:eastAsia="Times New Roman"/>
    </w:rPr>
  </w:style>
  <w:style w:type="paragraph" w:customStyle="1" w:styleId="3">
    <w:name w:val="Без інтервалів3"/>
    <w:uiPriority w:val="99"/>
    <w:rsid w:val="00A75985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35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</TotalTime>
  <Pages>2</Pages>
  <Words>860</Words>
  <Characters>4904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21</cp:revision>
  <cp:lastPrinted>2021-07-12T13:00:00Z</cp:lastPrinted>
  <dcterms:created xsi:type="dcterms:W3CDTF">2020-05-12T08:53:00Z</dcterms:created>
  <dcterms:modified xsi:type="dcterms:W3CDTF">2021-07-20T13:48:00Z</dcterms:modified>
</cp:coreProperties>
</file>